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989" w:rsidRPr="00A933AA" w:rsidRDefault="009E4989" w:rsidP="009E4989">
      <w:r w:rsidRPr="00A933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94003489" r:id="rId9"/>
        </w:object>
      </w:r>
    </w:p>
    <w:p w:rsidR="009E4989" w:rsidRPr="00A933AA" w:rsidRDefault="009E4989" w:rsidP="009E4989">
      <w:pPr>
        <w:pStyle w:val="ShortT"/>
        <w:spacing w:before="240"/>
      </w:pPr>
      <w:r w:rsidRPr="00A933AA">
        <w:t>Aged Car</w:t>
      </w:r>
      <w:bookmarkStart w:id="0" w:name="opcCurrentPosition"/>
      <w:bookmarkEnd w:id="0"/>
      <w:r w:rsidRPr="00A933AA">
        <w:t>e (Transitional Provisions) Act 1997</w:t>
      </w:r>
    </w:p>
    <w:p w:rsidR="009E4989" w:rsidRPr="00A933AA" w:rsidRDefault="009E4989" w:rsidP="009E4989">
      <w:pPr>
        <w:pStyle w:val="CompiledActNo"/>
        <w:spacing w:before="240"/>
      </w:pPr>
      <w:r w:rsidRPr="00A933AA">
        <w:t>No.</w:t>
      </w:r>
      <w:r w:rsidR="00E52078" w:rsidRPr="00A933AA">
        <w:t> </w:t>
      </w:r>
      <w:r w:rsidRPr="00A933AA">
        <w:t>223, 1997</w:t>
      </w:r>
    </w:p>
    <w:p w:rsidR="009E4989" w:rsidRPr="00A933AA" w:rsidRDefault="009E4989" w:rsidP="009E4989">
      <w:pPr>
        <w:spacing w:before="1000"/>
        <w:rPr>
          <w:rFonts w:cs="Arial"/>
          <w:b/>
          <w:sz w:val="32"/>
          <w:szCs w:val="32"/>
        </w:rPr>
      </w:pPr>
      <w:r w:rsidRPr="00A933AA">
        <w:rPr>
          <w:rFonts w:cs="Arial"/>
          <w:b/>
          <w:sz w:val="32"/>
          <w:szCs w:val="32"/>
        </w:rPr>
        <w:t>Compilation No.</w:t>
      </w:r>
      <w:r w:rsidR="00E52078" w:rsidRPr="00A933AA">
        <w:rPr>
          <w:rFonts w:cs="Arial"/>
          <w:b/>
          <w:sz w:val="32"/>
          <w:szCs w:val="32"/>
        </w:rPr>
        <w:t> </w:t>
      </w:r>
      <w:r w:rsidRPr="00A933AA">
        <w:rPr>
          <w:rFonts w:cs="Arial"/>
          <w:b/>
          <w:sz w:val="32"/>
          <w:szCs w:val="32"/>
        </w:rPr>
        <w:fldChar w:fldCharType="begin"/>
      </w:r>
      <w:r w:rsidRPr="00A933AA">
        <w:rPr>
          <w:rFonts w:cs="Arial"/>
          <w:b/>
          <w:sz w:val="32"/>
          <w:szCs w:val="32"/>
        </w:rPr>
        <w:instrText xml:space="preserve"> DOCPROPERTY  CompilationNumber </w:instrText>
      </w:r>
      <w:r w:rsidRPr="00A933AA">
        <w:rPr>
          <w:rFonts w:cs="Arial"/>
          <w:b/>
          <w:sz w:val="32"/>
          <w:szCs w:val="32"/>
        </w:rPr>
        <w:fldChar w:fldCharType="separate"/>
      </w:r>
      <w:r w:rsidR="00D8046E">
        <w:rPr>
          <w:rFonts w:cs="Arial"/>
          <w:b/>
          <w:sz w:val="32"/>
          <w:szCs w:val="32"/>
        </w:rPr>
        <w:t>14</w:t>
      </w:r>
      <w:r w:rsidRPr="00A933AA">
        <w:rPr>
          <w:rFonts w:cs="Arial"/>
          <w:b/>
          <w:sz w:val="32"/>
          <w:szCs w:val="32"/>
        </w:rPr>
        <w:fldChar w:fldCharType="end"/>
      </w:r>
    </w:p>
    <w:p w:rsidR="009E4989" w:rsidRPr="00A933AA" w:rsidRDefault="00265D73" w:rsidP="00647C79">
      <w:pPr>
        <w:tabs>
          <w:tab w:val="left" w:pos="3600"/>
        </w:tabs>
        <w:spacing w:before="480"/>
        <w:rPr>
          <w:rFonts w:cs="Arial"/>
          <w:sz w:val="24"/>
        </w:rPr>
      </w:pPr>
      <w:r w:rsidRPr="00A933AA">
        <w:rPr>
          <w:rFonts w:cs="Arial"/>
          <w:b/>
          <w:sz w:val="24"/>
        </w:rPr>
        <w:t>Compilation date:</w:t>
      </w:r>
      <w:r w:rsidR="00647C79" w:rsidRPr="00A933AA">
        <w:rPr>
          <w:rFonts w:cs="Arial"/>
          <w:b/>
          <w:sz w:val="24"/>
        </w:rPr>
        <w:tab/>
      </w:r>
      <w:r w:rsidR="009E4989" w:rsidRPr="002F1B01">
        <w:rPr>
          <w:rFonts w:cs="Arial"/>
          <w:sz w:val="24"/>
        </w:rPr>
        <w:fldChar w:fldCharType="begin"/>
      </w:r>
      <w:r w:rsidR="00CC6641" w:rsidRPr="002F1B01">
        <w:rPr>
          <w:rFonts w:cs="Arial"/>
          <w:sz w:val="24"/>
        </w:rPr>
        <w:instrText>DOCPROPERTY StartDate \@ "d MMMM yyyy" \* MERGEFORMAT</w:instrText>
      </w:r>
      <w:r w:rsidR="009E4989" w:rsidRPr="002F1B01">
        <w:rPr>
          <w:rFonts w:cs="Arial"/>
          <w:sz w:val="24"/>
        </w:rPr>
        <w:fldChar w:fldCharType="separate"/>
      </w:r>
      <w:r w:rsidR="00D8046E" w:rsidRPr="00D8046E">
        <w:rPr>
          <w:rFonts w:cs="Arial"/>
          <w:bCs/>
          <w:sz w:val="24"/>
        </w:rPr>
        <w:t>1</w:t>
      </w:r>
      <w:r w:rsidR="00D8046E">
        <w:rPr>
          <w:rFonts w:cs="Arial"/>
          <w:sz w:val="24"/>
        </w:rPr>
        <w:t xml:space="preserve"> September 2021</w:t>
      </w:r>
      <w:r w:rsidR="009E4989" w:rsidRPr="002F1B01">
        <w:rPr>
          <w:rFonts w:cs="Arial"/>
          <w:sz w:val="24"/>
        </w:rPr>
        <w:fldChar w:fldCharType="end"/>
      </w:r>
    </w:p>
    <w:p w:rsidR="009E4989" w:rsidRPr="00A933AA" w:rsidRDefault="009E4989" w:rsidP="009E4989">
      <w:pPr>
        <w:spacing w:before="240"/>
        <w:rPr>
          <w:rFonts w:cs="Arial"/>
          <w:sz w:val="24"/>
        </w:rPr>
      </w:pPr>
      <w:r w:rsidRPr="00A933AA">
        <w:rPr>
          <w:rFonts w:cs="Arial"/>
          <w:b/>
          <w:sz w:val="24"/>
        </w:rPr>
        <w:t>Includes amendments up to:</w:t>
      </w:r>
      <w:r w:rsidRPr="00A933AA">
        <w:rPr>
          <w:rFonts w:cs="Arial"/>
          <w:b/>
          <w:sz w:val="24"/>
        </w:rPr>
        <w:tab/>
      </w:r>
      <w:r w:rsidRPr="002F1B01">
        <w:rPr>
          <w:rFonts w:cs="Arial"/>
          <w:sz w:val="24"/>
        </w:rPr>
        <w:fldChar w:fldCharType="begin"/>
      </w:r>
      <w:r w:rsidRPr="002F1B01">
        <w:rPr>
          <w:rFonts w:cs="Arial"/>
          <w:sz w:val="24"/>
        </w:rPr>
        <w:instrText xml:space="preserve"> DOCPROPERTY IncludesUpTo </w:instrText>
      </w:r>
      <w:r w:rsidRPr="002F1B01">
        <w:rPr>
          <w:rFonts w:cs="Arial"/>
          <w:sz w:val="24"/>
        </w:rPr>
        <w:fldChar w:fldCharType="separate"/>
      </w:r>
      <w:r w:rsidR="00D8046E">
        <w:rPr>
          <w:rFonts w:cs="Arial"/>
          <w:sz w:val="24"/>
        </w:rPr>
        <w:t>Act No. 2, 2021</w:t>
      </w:r>
      <w:r w:rsidRPr="002F1B01">
        <w:rPr>
          <w:rFonts w:cs="Arial"/>
          <w:sz w:val="24"/>
        </w:rPr>
        <w:fldChar w:fldCharType="end"/>
      </w:r>
    </w:p>
    <w:p w:rsidR="009E4989" w:rsidRPr="00A933AA" w:rsidRDefault="009E4989" w:rsidP="00647C79">
      <w:pPr>
        <w:tabs>
          <w:tab w:val="left" w:pos="3600"/>
        </w:tabs>
        <w:spacing w:before="240" w:after="240"/>
        <w:rPr>
          <w:rFonts w:cs="Arial"/>
          <w:sz w:val="28"/>
          <w:szCs w:val="28"/>
        </w:rPr>
      </w:pPr>
      <w:r w:rsidRPr="00A933AA">
        <w:rPr>
          <w:rFonts w:cs="Arial"/>
          <w:b/>
          <w:sz w:val="24"/>
        </w:rPr>
        <w:t>Registered:</w:t>
      </w:r>
      <w:r w:rsidR="00647C79" w:rsidRPr="00A933AA">
        <w:rPr>
          <w:rFonts w:cs="Arial"/>
          <w:b/>
          <w:sz w:val="24"/>
        </w:rPr>
        <w:tab/>
      </w:r>
      <w:r w:rsidRPr="002F1B01">
        <w:rPr>
          <w:rFonts w:cs="Arial"/>
          <w:sz w:val="24"/>
        </w:rPr>
        <w:fldChar w:fldCharType="begin"/>
      </w:r>
      <w:r w:rsidRPr="002F1B01">
        <w:rPr>
          <w:rFonts w:cs="Arial"/>
          <w:sz w:val="24"/>
        </w:rPr>
        <w:instrText xml:space="preserve"> IF </w:instrText>
      </w:r>
      <w:r w:rsidRPr="002F1B01">
        <w:rPr>
          <w:rFonts w:cs="Arial"/>
          <w:sz w:val="24"/>
        </w:rPr>
        <w:fldChar w:fldCharType="begin"/>
      </w:r>
      <w:r w:rsidRPr="002F1B01">
        <w:rPr>
          <w:rFonts w:cs="Arial"/>
          <w:sz w:val="24"/>
        </w:rPr>
        <w:instrText xml:space="preserve"> DOCPROPERTY RegisteredDate </w:instrText>
      </w:r>
      <w:r w:rsidRPr="002F1B01">
        <w:rPr>
          <w:rFonts w:cs="Arial"/>
          <w:sz w:val="24"/>
        </w:rPr>
        <w:fldChar w:fldCharType="separate"/>
      </w:r>
      <w:r w:rsidR="00D8046E">
        <w:rPr>
          <w:rFonts w:cs="Arial"/>
          <w:sz w:val="24"/>
        </w:rPr>
        <w:instrText>24/09/2021</w:instrText>
      </w:r>
      <w:r w:rsidRPr="002F1B01">
        <w:rPr>
          <w:rFonts w:cs="Arial"/>
          <w:sz w:val="24"/>
        </w:rPr>
        <w:fldChar w:fldCharType="end"/>
      </w:r>
      <w:r w:rsidRPr="002F1B01">
        <w:rPr>
          <w:rFonts w:cs="Arial"/>
          <w:sz w:val="24"/>
        </w:rPr>
        <w:instrText xml:space="preserve"> = #1/1/1901# "Unknown" </w:instrText>
      </w:r>
      <w:r w:rsidRPr="002F1B01">
        <w:rPr>
          <w:rFonts w:cs="Arial"/>
          <w:sz w:val="24"/>
        </w:rPr>
        <w:fldChar w:fldCharType="begin"/>
      </w:r>
      <w:r w:rsidRPr="002F1B01">
        <w:rPr>
          <w:rFonts w:cs="Arial"/>
          <w:sz w:val="24"/>
        </w:rPr>
        <w:instrText xml:space="preserve"> DOCPROPERTY RegisteredDate \@ "d MMMM yyyy" </w:instrText>
      </w:r>
      <w:r w:rsidRPr="002F1B01">
        <w:rPr>
          <w:rFonts w:cs="Arial"/>
          <w:sz w:val="24"/>
        </w:rPr>
        <w:fldChar w:fldCharType="separate"/>
      </w:r>
      <w:r w:rsidR="00D8046E">
        <w:rPr>
          <w:rFonts w:cs="Arial"/>
          <w:sz w:val="24"/>
        </w:rPr>
        <w:instrText>24 September 2021</w:instrText>
      </w:r>
      <w:r w:rsidRPr="002F1B01">
        <w:rPr>
          <w:rFonts w:cs="Arial"/>
          <w:sz w:val="24"/>
        </w:rPr>
        <w:fldChar w:fldCharType="end"/>
      </w:r>
      <w:r w:rsidRPr="002F1B01">
        <w:rPr>
          <w:rFonts w:cs="Arial"/>
          <w:sz w:val="24"/>
        </w:rPr>
        <w:instrText xml:space="preserve"> \*MERGEFORMAT </w:instrText>
      </w:r>
      <w:r w:rsidRPr="002F1B01">
        <w:rPr>
          <w:rFonts w:cs="Arial"/>
          <w:sz w:val="24"/>
        </w:rPr>
        <w:fldChar w:fldCharType="separate"/>
      </w:r>
      <w:r w:rsidR="00D8046E" w:rsidRPr="00D8046E">
        <w:rPr>
          <w:rFonts w:cs="Arial"/>
          <w:bCs/>
          <w:noProof/>
          <w:sz w:val="24"/>
        </w:rPr>
        <w:t>24</w:t>
      </w:r>
      <w:r w:rsidR="00D8046E">
        <w:rPr>
          <w:rFonts w:cs="Arial"/>
          <w:noProof/>
          <w:sz w:val="24"/>
        </w:rPr>
        <w:t xml:space="preserve"> September 2021</w:t>
      </w:r>
      <w:r w:rsidRPr="002F1B01">
        <w:rPr>
          <w:rFonts w:cs="Arial"/>
          <w:sz w:val="24"/>
        </w:rPr>
        <w:fldChar w:fldCharType="end"/>
      </w:r>
    </w:p>
    <w:p w:rsidR="009E4989" w:rsidRPr="00A933AA" w:rsidRDefault="009E4989" w:rsidP="009E4989">
      <w:pPr>
        <w:pageBreakBefore/>
        <w:rPr>
          <w:rFonts w:cs="Arial"/>
          <w:b/>
          <w:sz w:val="32"/>
          <w:szCs w:val="32"/>
        </w:rPr>
      </w:pPr>
      <w:r w:rsidRPr="00A933AA">
        <w:rPr>
          <w:rFonts w:cs="Arial"/>
          <w:b/>
          <w:sz w:val="32"/>
          <w:szCs w:val="32"/>
        </w:rPr>
        <w:lastRenderedPageBreak/>
        <w:t>About this compilation</w:t>
      </w:r>
    </w:p>
    <w:p w:rsidR="009E4989" w:rsidRPr="00A933AA" w:rsidRDefault="009E4989" w:rsidP="009E4989">
      <w:pPr>
        <w:spacing w:before="240"/>
        <w:rPr>
          <w:rFonts w:cs="Arial"/>
        </w:rPr>
      </w:pPr>
      <w:r w:rsidRPr="00A933AA">
        <w:rPr>
          <w:rFonts w:cs="Arial"/>
          <w:b/>
          <w:szCs w:val="22"/>
        </w:rPr>
        <w:t>This compilation</w:t>
      </w:r>
    </w:p>
    <w:p w:rsidR="009E4989" w:rsidRPr="00A933AA" w:rsidRDefault="009E4989" w:rsidP="009E4989">
      <w:pPr>
        <w:spacing w:before="120" w:after="120"/>
        <w:rPr>
          <w:rFonts w:cs="Arial"/>
          <w:szCs w:val="22"/>
        </w:rPr>
      </w:pPr>
      <w:r w:rsidRPr="00A933AA">
        <w:rPr>
          <w:rFonts w:cs="Arial"/>
          <w:szCs w:val="22"/>
        </w:rPr>
        <w:t xml:space="preserve">This is a compilation of the </w:t>
      </w:r>
      <w:r w:rsidRPr="00A933AA">
        <w:rPr>
          <w:rFonts w:cs="Arial"/>
          <w:i/>
          <w:szCs w:val="22"/>
        </w:rPr>
        <w:fldChar w:fldCharType="begin"/>
      </w:r>
      <w:r w:rsidRPr="00A933AA">
        <w:rPr>
          <w:rFonts w:cs="Arial"/>
          <w:i/>
          <w:szCs w:val="22"/>
        </w:rPr>
        <w:instrText xml:space="preserve"> STYLEREF  ShortT </w:instrText>
      </w:r>
      <w:r w:rsidRPr="00A933AA">
        <w:rPr>
          <w:rFonts w:cs="Arial"/>
          <w:i/>
          <w:szCs w:val="22"/>
        </w:rPr>
        <w:fldChar w:fldCharType="separate"/>
      </w:r>
      <w:r w:rsidR="00E82098">
        <w:rPr>
          <w:rFonts w:cs="Arial"/>
          <w:i/>
          <w:noProof/>
          <w:szCs w:val="22"/>
        </w:rPr>
        <w:t>Aged Care (Transitional Provisions) Act 1997</w:t>
      </w:r>
      <w:r w:rsidRPr="00A933AA">
        <w:rPr>
          <w:rFonts w:cs="Arial"/>
          <w:i/>
          <w:szCs w:val="22"/>
        </w:rPr>
        <w:fldChar w:fldCharType="end"/>
      </w:r>
      <w:r w:rsidRPr="00A933AA">
        <w:rPr>
          <w:rFonts w:cs="Arial"/>
          <w:szCs w:val="22"/>
        </w:rPr>
        <w:t xml:space="preserve"> that shows the text of the law as amended and in force on </w:t>
      </w:r>
      <w:r w:rsidRPr="002F1B01">
        <w:rPr>
          <w:rFonts w:cs="Arial"/>
          <w:szCs w:val="22"/>
        </w:rPr>
        <w:fldChar w:fldCharType="begin"/>
      </w:r>
      <w:r w:rsidR="00CC6641" w:rsidRPr="002F1B01">
        <w:rPr>
          <w:rFonts w:cs="Arial"/>
          <w:szCs w:val="22"/>
        </w:rPr>
        <w:instrText>DOCPROPERTY StartDate \@ "d MMMM yyyy" \* MERGEFORMAT</w:instrText>
      </w:r>
      <w:r w:rsidRPr="002F1B01">
        <w:rPr>
          <w:rFonts w:cs="Arial"/>
          <w:szCs w:val="22"/>
        </w:rPr>
        <w:fldChar w:fldCharType="separate"/>
      </w:r>
      <w:r w:rsidR="00D8046E">
        <w:rPr>
          <w:rFonts w:cs="Arial"/>
          <w:szCs w:val="22"/>
        </w:rPr>
        <w:t>1 September 2021</w:t>
      </w:r>
      <w:r w:rsidRPr="002F1B01">
        <w:rPr>
          <w:rFonts w:cs="Arial"/>
          <w:szCs w:val="22"/>
        </w:rPr>
        <w:fldChar w:fldCharType="end"/>
      </w:r>
      <w:r w:rsidRPr="00A933AA">
        <w:rPr>
          <w:rFonts w:cs="Arial"/>
          <w:szCs w:val="22"/>
        </w:rPr>
        <w:t xml:space="preserve"> (the </w:t>
      </w:r>
      <w:r w:rsidRPr="00A933AA">
        <w:rPr>
          <w:rFonts w:cs="Arial"/>
          <w:b/>
          <w:i/>
          <w:szCs w:val="22"/>
        </w:rPr>
        <w:t>compilation date</w:t>
      </w:r>
      <w:r w:rsidRPr="00A933AA">
        <w:rPr>
          <w:rFonts w:cs="Arial"/>
          <w:szCs w:val="22"/>
        </w:rPr>
        <w:t>).</w:t>
      </w:r>
    </w:p>
    <w:p w:rsidR="009E4989" w:rsidRPr="00A933AA" w:rsidRDefault="009E4989" w:rsidP="009E4989">
      <w:pPr>
        <w:spacing w:after="120"/>
        <w:rPr>
          <w:rFonts w:cs="Arial"/>
          <w:szCs w:val="22"/>
        </w:rPr>
      </w:pPr>
      <w:r w:rsidRPr="00A933AA">
        <w:rPr>
          <w:rFonts w:cs="Arial"/>
          <w:szCs w:val="22"/>
        </w:rPr>
        <w:t xml:space="preserve">The notes at the end of this compilation (the </w:t>
      </w:r>
      <w:r w:rsidRPr="00A933AA">
        <w:rPr>
          <w:rFonts w:cs="Arial"/>
          <w:b/>
          <w:i/>
          <w:szCs w:val="22"/>
        </w:rPr>
        <w:t>endnotes</w:t>
      </w:r>
      <w:r w:rsidRPr="00A933AA">
        <w:rPr>
          <w:rFonts w:cs="Arial"/>
          <w:szCs w:val="22"/>
        </w:rPr>
        <w:t>) include information about amending laws and the amendment history of provisions of the compiled law.</w:t>
      </w:r>
    </w:p>
    <w:p w:rsidR="009E4989" w:rsidRPr="00A933AA" w:rsidRDefault="009E4989" w:rsidP="009E4989">
      <w:pPr>
        <w:tabs>
          <w:tab w:val="left" w:pos="5640"/>
        </w:tabs>
        <w:spacing w:before="120" w:after="120"/>
        <w:rPr>
          <w:rFonts w:cs="Arial"/>
          <w:b/>
          <w:szCs w:val="22"/>
        </w:rPr>
      </w:pPr>
      <w:r w:rsidRPr="00A933AA">
        <w:rPr>
          <w:rFonts w:cs="Arial"/>
          <w:b/>
          <w:szCs w:val="22"/>
        </w:rPr>
        <w:t>Uncommenced amendments</w:t>
      </w:r>
    </w:p>
    <w:p w:rsidR="009E4989" w:rsidRPr="00A933AA" w:rsidRDefault="009E4989" w:rsidP="009E4989">
      <w:pPr>
        <w:spacing w:after="120"/>
        <w:rPr>
          <w:rFonts w:cs="Arial"/>
          <w:szCs w:val="22"/>
        </w:rPr>
      </w:pPr>
      <w:r w:rsidRPr="00A933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E4989" w:rsidRPr="00A933AA" w:rsidRDefault="009E4989" w:rsidP="009E4989">
      <w:pPr>
        <w:spacing w:before="120" w:after="120"/>
        <w:rPr>
          <w:rFonts w:cs="Arial"/>
          <w:b/>
          <w:szCs w:val="22"/>
        </w:rPr>
      </w:pPr>
      <w:r w:rsidRPr="00A933AA">
        <w:rPr>
          <w:rFonts w:cs="Arial"/>
          <w:b/>
          <w:szCs w:val="22"/>
        </w:rPr>
        <w:t>Application, saving and transitional provisions for provisions and amendments</w:t>
      </w:r>
    </w:p>
    <w:p w:rsidR="009E4989" w:rsidRPr="00A933AA" w:rsidRDefault="009E4989" w:rsidP="009E4989">
      <w:pPr>
        <w:spacing w:after="120"/>
        <w:rPr>
          <w:rFonts w:cs="Arial"/>
          <w:szCs w:val="22"/>
        </w:rPr>
      </w:pPr>
      <w:r w:rsidRPr="00A933AA">
        <w:rPr>
          <w:rFonts w:cs="Arial"/>
          <w:szCs w:val="22"/>
        </w:rPr>
        <w:t>If the operation of a provision or amendment of the compiled law is affected by an application, saving or transitional provision that is not included in this compilation, details are included in the endnotes.</w:t>
      </w:r>
    </w:p>
    <w:p w:rsidR="009E4989" w:rsidRPr="00A933AA" w:rsidRDefault="009E4989" w:rsidP="009E4989">
      <w:pPr>
        <w:spacing w:after="120"/>
        <w:rPr>
          <w:rFonts w:cs="Arial"/>
          <w:b/>
          <w:szCs w:val="22"/>
        </w:rPr>
      </w:pPr>
      <w:r w:rsidRPr="00A933AA">
        <w:rPr>
          <w:rFonts w:cs="Arial"/>
          <w:b/>
          <w:szCs w:val="22"/>
        </w:rPr>
        <w:t>Editorial changes</w:t>
      </w:r>
    </w:p>
    <w:p w:rsidR="009E4989" w:rsidRPr="00A933AA" w:rsidRDefault="009E4989" w:rsidP="009E4989">
      <w:pPr>
        <w:spacing w:after="120"/>
        <w:rPr>
          <w:rFonts w:cs="Arial"/>
          <w:szCs w:val="22"/>
        </w:rPr>
      </w:pPr>
      <w:r w:rsidRPr="00A933AA">
        <w:rPr>
          <w:rFonts w:cs="Arial"/>
          <w:szCs w:val="22"/>
        </w:rPr>
        <w:t>For more information about any editorial changes made in this compilation, see the endnotes.</w:t>
      </w:r>
    </w:p>
    <w:p w:rsidR="009E4989" w:rsidRPr="00A933AA" w:rsidRDefault="009E4989" w:rsidP="009E4989">
      <w:pPr>
        <w:spacing w:before="120" w:after="120"/>
        <w:rPr>
          <w:rFonts w:cs="Arial"/>
          <w:b/>
          <w:szCs w:val="22"/>
        </w:rPr>
      </w:pPr>
      <w:r w:rsidRPr="00A933AA">
        <w:rPr>
          <w:rFonts w:cs="Arial"/>
          <w:b/>
          <w:szCs w:val="22"/>
        </w:rPr>
        <w:t>Modifications</w:t>
      </w:r>
    </w:p>
    <w:p w:rsidR="009E4989" w:rsidRPr="00A933AA" w:rsidRDefault="009E4989" w:rsidP="009E4989">
      <w:pPr>
        <w:spacing w:after="120"/>
        <w:rPr>
          <w:rFonts w:cs="Arial"/>
          <w:szCs w:val="22"/>
        </w:rPr>
      </w:pPr>
      <w:r w:rsidRPr="00A933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E4989" w:rsidRPr="00A933AA" w:rsidRDefault="009E4989" w:rsidP="009E4989">
      <w:pPr>
        <w:spacing w:before="80" w:after="120"/>
        <w:rPr>
          <w:rFonts w:cs="Arial"/>
          <w:b/>
          <w:szCs w:val="22"/>
        </w:rPr>
      </w:pPr>
      <w:r w:rsidRPr="00A933AA">
        <w:rPr>
          <w:rFonts w:cs="Arial"/>
          <w:b/>
          <w:szCs w:val="22"/>
        </w:rPr>
        <w:t>Self</w:t>
      </w:r>
      <w:r w:rsidR="008A2154">
        <w:rPr>
          <w:rFonts w:cs="Arial"/>
          <w:b/>
          <w:szCs w:val="22"/>
        </w:rPr>
        <w:noBreakHyphen/>
      </w:r>
      <w:r w:rsidRPr="00A933AA">
        <w:rPr>
          <w:rFonts w:cs="Arial"/>
          <w:b/>
          <w:szCs w:val="22"/>
        </w:rPr>
        <w:t>repealing provisions</w:t>
      </w:r>
    </w:p>
    <w:p w:rsidR="009E4989" w:rsidRPr="00A933AA" w:rsidRDefault="009E4989" w:rsidP="009E4989">
      <w:pPr>
        <w:spacing w:after="120"/>
        <w:rPr>
          <w:rFonts w:cs="Arial"/>
          <w:szCs w:val="22"/>
        </w:rPr>
      </w:pPr>
      <w:r w:rsidRPr="00A933AA">
        <w:rPr>
          <w:rFonts w:cs="Arial"/>
          <w:szCs w:val="22"/>
        </w:rPr>
        <w:t>If a provision of the compiled law has been repealed in accordance with a provision of the law, details are included in the endnotes.</w:t>
      </w:r>
    </w:p>
    <w:p w:rsidR="009E4989" w:rsidRPr="00A933AA" w:rsidRDefault="009E4989" w:rsidP="009E4989">
      <w:pPr>
        <w:pStyle w:val="Header"/>
        <w:tabs>
          <w:tab w:val="clear" w:pos="4150"/>
          <w:tab w:val="clear" w:pos="8307"/>
        </w:tabs>
      </w:pPr>
      <w:r w:rsidRPr="008A2154">
        <w:rPr>
          <w:rStyle w:val="CharChapNo"/>
        </w:rPr>
        <w:t xml:space="preserve"> </w:t>
      </w:r>
      <w:r w:rsidRPr="008A2154">
        <w:rPr>
          <w:rStyle w:val="CharChapText"/>
        </w:rPr>
        <w:t xml:space="preserve"> </w:t>
      </w:r>
    </w:p>
    <w:p w:rsidR="009E4989" w:rsidRPr="00A933AA" w:rsidRDefault="009E4989" w:rsidP="009E4989">
      <w:pPr>
        <w:pStyle w:val="Header"/>
        <w:tabs>
          <w:tab w:val="clear" w:pos="4150"/>
          <w:tab w:val="clear" w:pos="8307"/>
        </w:tabs>
      </w:pPr>
      <w:r w:rsidRPr="008A2154">
        <w:rPr>
          <w:rStyle w:val="CharPartNo"/>
        </w:rPr>
        <w:t xml:space="preserve"> </w:t>
      </w:r>
      <w:r w:rsidRPr="008A2154">
        <w:rPr>
          <w:rStyle w:val="CharPartText"/>
        </w:rPr>
        <w:t xml:space="preserve"> </w:t>
      </w:r>
    </w:p>
    <w:p w:rsidR="009E4989" w:rsidRPr="00A933AA" w:rsidRDefault="009E4989" w:rsidP="009E4989">
      <w:pPr>
        <w:pStyle w:val="Header"/>
        <w:tabs>
          <w:tab w:val="clear" w:pos="4150"/>
          <w:tab w:val="clear" w:pos="8307"/>
        </w:tabs>
      </w:pPr>
      <w:r w:rsidRPr="008A2154">
        <w:rPr>
          <w:rStyle w:val="CharDivNo"/>
        </w:rPr>
        <w:t xml:space="preserve"> </w:t>
      </w:r>
      <w:r w:rsidRPr="008A2154">
        <w:rPr>
          <w:rStyle w:val="CharDivText"/>
        </w:rPr>
        <w:t xml:space="preserve"> </w:t>
      </w:r>
    </w:p>
    <w:p w:rsidR="009E4989" w:rsidRPr="00A933AA" w:rsidRDefault="009E4989" w:rsidP="009E4989">
      <w:pPr>
        <w:sectPr w:rsidR="009E4989" w:rsidRPr="00A933AA" w:rsidSect="007E44E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9661A" w:rsidRPr="00A933AA" w:rsidRDefault="0059661A" w:rsidP="00BE4D00">
      <w:pPr>
        <w:rPr>
          <w:sz w:val="36"/>
        </w:rPr>
      </w:pPr>
      <w:r w:rsidRPr="00A933AA">
        <w:rPr>
          <w:sz w:val="36"/>
        </w:rPr>
        <w:lastRenderedPageBreak/>
        <w:t>Contents</w:t>
      </w:r>
    </w:p>
    <w:p w:rsidR="002C347C" w:rsidRDefault="003E6C46">
      <w:pPr>
        <w:pStyle w:val="TOC1"/>
        <w:rPr>
          <w:rFonts w:asciiTheme="minorHAnsi" w:eastAsiaTheme="minorEastAsia" w:hAnsiTheme="minorHAnsi" w:cstheme="minorBidi"/>
          <w:b w:val="0"/>
          <w:noProof/>
          <w:kern w:val="0"/>
          <w:sz w:val="22"/>
          <w:szCs w:val="22"/>
        </w:rPr>
      </w:pPr>
      <w:r w:rsidRPr="00A933AA">
        <w:fldChar w:fldCharType="begin"/>
      </w:r>
      <w:r w:rsidRPr="00A933AA">
        <w:instrText xml:space="preserve"> TOC \o "1-9" </w:instrText>
      </w:r>
      <w:r w:rsidRPr="00A933AA">
        <w:fldChar w:fldCharType="separate"/>
      </w:r>
      <w:r w:rsidR="002C347C">
        <w:rPr>
          <w:noProof/>
        </w:rPr>
        <w:t>Chapter 1—Introduction</w:t>
      </w:r>
      <w:r w:rsidR="002C347C" w:rsidRPr="002C347C">
        <w:rPr>
          <w:b w:val="0"/>
          <w:noProof/>
          <w:sz w:val="18"/>
        </w:rPr>
        <w:tab/>
      </w:r>
      <w:r w:rsidR="002C347C" w:rsidRPr="002C347C">
        <w:rPr>
          <w:b w:val="0"/>
          <w:noProof/>
          <w:sz w:val="18"/>
        </w:rPr>
        <w:fldChar w:fldCharType="begin"/>
      </w:r>
      <w:r w:rsidR="002C347C" w:rsidRPr="002C347C">
        <w:rPr>
          <w:b w:val="0"/>
          <w:noProof/>
          <w:sz w:val="18"/>
        </w:rPr>
        <w:instrText xml:space="preserve"> PAGEREF _Toc82420119 \h </w:instrText>
      </w:r>
      <w:r w:rsidR="002C347C" w:rsidRPr="002C347C">
        <w:rPr>
          <w:b w:val="0"/>
          <w:noProof/>
          <w:sz w:val="18"/>
        </w:rPr>
      </w:r>
      <w:r w:rsidR="002C347C" w:rsidRPr="002C347C">
        <w:rPr>
          <w:b w:val="0"/>
          <w:noProof/>
          <w:sz w:val="18"/>
        </w:rPr>
        <w:fldChar w:fldCharType="separate"/>
      </w:r>
      <w:r w:rsidR="00D8046E">
        <w:rPr>
          <w:b w:val="0"/>
          <w:noProof/>
          <w:sz w:val="18"/>
        </w:rPr>
        <w:t>1</w:t>
      </w:r>
      <w:r w:rsidR="002C347C"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1—Preliminary matters</w:t>
      </w:r>
      <w:r w:rsidRPr="002C347C">
        <w:rPr>
          <w:b w:val="0"/>
          <w:noProof/>
          <w:sz w:val="18"/>
        </w:rPr>
        <w:tab/>
      </w:r>
      <w:r w:rsidRPr="002C347C">
        <w:rPr>
          <w:b w:val="0"/>
          <w:noProof/>
          <w:sz w:val="18"/>
        </w:rPr>
        <w:fldChar w:fldCharType="begin"/>
      </w:r>
      <w:r w:rsidRPr="002C347C">
        <w:rPr>
          <w:b w:val="0"/>
          <w:noProof/>
          <w:sz w:val="18"/>
        </w:rPr>
        <w:instrText xml:space="preserve"> PAGEREF _Toc82420120 \h </w:instrText>
      </w:r>
      <w:r w:rsidRPr="002C347C">
        <w:rPr>
          <w:b w:val="0"/>
          <w:noProof/>
          <w:sz w:val="18"/>
        </w:rPr>
      </w:r>
      <w:r w:rsidRPr="002C347C">
        <w:rPr>
          <w:b w:val="0"/>
          <w:noProof/>
          <w:sz w:val="18"/>
        </w:rPr>
        <w:fldChar w:fldCharType="separate"/>
      </w:r>
      <w:r w:rsidR="00D8046E">
        <w:rPr>
          <w:b w:val="0"/>
          <w:noProof/>
          <w:sz w:val="18"/>
        </w:rPr>
        <w:t>1</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2C347C">
        <w:rPr>
          <w:noProof/>
        </w:rPr>
        <w:tab/>
      </w:r>
      <w:r w:rsidRPr="002C347C">
        <w:rPr>
          <w:noProof/>
        </w:rPr>
        <w:fldChar w:fldCharType="begin"/>
      </w:r>
      <w:r w:rsidRPr="002C347C">
        <w:rPr>
          <w:noProof/>
        </w:rPr>
        <w:instrText xml:space="preserve"> PAGEREF _Toc82420121 \h </w:instrText>
      </w:r>
      <w:r w:rsidRPr="002C347C">
        <w:rPr>
          <w:noProof/>
        </w:rPr>
      </w:r>
      <w:r w:rsidRPr="002C347C">
        <w:rPr>
          <w:noProof/>
        </w:rPr>
        <w:fldChar w:fldCharType="separate"/>
      </w:r>
      <w:r w:rsidR="00D8046E">
        <w:rPr>
          <w:noProof/>
        </w:rPr>
        <w:t>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2C347C">
        <w:rPr>
          <w:noProof/>
        </w:rPr>
        <w:tab/>
      </w:r>
      <w:r w:rsidRPr="002C347C">
        <w:rPr>
          <w:noProof/>
        </w:rPr>
        <w:fldChar w:fldCharType="begin"/>
      </w:r>
      <w:r w:rsidRPr="002C347C">
        <w:rPr>
          <w:noProof/>
        </w:rPr>
        <w:instrText xml:space="preserve"> PAGEREF _Toc82420122 \h </w:instrText>
      </w:r>
      <w:r w:rsidRPr="002C347C">
        <w:rPr>
          <w:noProof/>
        </w:rPr>
      </w:r>
      <w:r w:rsidRPr="002C347C">
        <w:rPr>
          <w:noProof/>
        </w:rPr>
        <w:fldChar w:fldCharType="separate"/>
      </w:r>
      <w:r w:rsidR="00D8046E">
        <w:rPr>
          <w:noProof/>
        </w:rPr>
        <w:t>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noBreakHyphen/>
        <w:t>2A</w:t>
      </w:r>
      <w:r>
        <w:rPr>
          <w:noProof/>
        </w:rPr>
        <w:tab/>
        <w:t>Act applies to continuing care recipients</w:t>
      </w:r>
      <w:r w:rsidRPr="002C347C">
        <w:rPr>
          <w:noProof/>
        </w:rPr>
        <w:tab/>
      </w:r>
      <w:r w:rsidRPr="002C347C">
        <w:rPr>
          <w:noProof/>
        </w:rPr>
        <w:fldChar w:fldCharType="begin"/>
      </w:r>
      <w:r w:rsidRPr="002C347C">
        <w:rPr>
          <w:noProof/>
        </w:rPr>
        <w:instrText xml:space="preserve"> PAGEREF _Toc82420123 \h </w:instrText>
      </w:r>
      <w:r w:rsidRPr="002C347C">
        <w:rPr>
          <w:noProof/>
        </w:rPr>
      </w:r>
      <w:r w:rsidRPr="002C347C">
        <w:rPr>
          <w:noProof/>
        </w:rPr>
        <w:fldChar w:fldCharType="separate"/>
      </w:r>
      <w:r w:rsidR="00D8046E">
        <w:rPr>
          <w:noProof/>
        </w:rPr>
        <w:t>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Identifying defined terms</w:t>
      </w:r>
      <w:r w:rsidRPr="002C347C">
        <w:rPr>
          <w:noProof/>
        </w:rPr>
        <w:tab/>
      </w:r>
      <w:r w:rsidRPr="002C347C">
        <w:rPr>
          <w:noProof/>
        </w:rPr>
        <w:fldChar w:fldCharType="begin"/>
      </w:r>
      <w:r w:rsidRPr="002C347C">
        <w:rPr>
          <w:noProof/>
        </w:rPr>
        <w:instrText xml:space="preserve"> PAGEREF _Toc82420124 \h </w:instrText>
      </w:r>
      <w:r w:rsidRPr="002C347C">
        <w:rPr>
          <w:noProof/>
        </w:rPr>
      </w:r>
      <w:r w:rsidRPr="002C347C">
        <w:rPr>
          <w:noProof/>
        </w:rPr>
        <w:fldChar w:fldCharType="separate"/>
      </w:r>
      <w:r w:rsidR="00D8046E">
        <w:rPr>
          <w:noProof/>
        </w:rPr>
        <w:t>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Tables of Divisions and Subdivisions do not form part of this Act</w:t>
      </w:r>
      <w:r w:rsidRPr="002C347C">
        <w:rPr>
          <w:noProof/>
        </w:rPr>
        <w:tab/>
      </w:r>
      <w:r w:rsidRPr="002C347C">
        <w:rPr>
          <w:noProof/>
        </w:rPr>
        <w:fldChar w:fldCharType="begin"/>
      </w:r>
      <w:r w:rsidRPr="002C347C">
        <w:rPr>
          <w:noProof/>
        </w:rPr>
        <w:instrText xml:space="preserve"> PAGEREF _Toc82420125 \h </w:instrText>
      </w:r>
      <w:r w:rsidRPr="002C347C">
        <w:rPr>
          <w:noProof/>
        </w:rPr>
      </w:r>
      <w:r w:rsidRPr="002C347C">
        <w:rPr>
          <w:noProof/>
        </w:rPr>
        <w:fldChar w:fldCharType="separate"/>
      </w:r>
      <w:r w:rsidR="00D8046E">
        <w:rPr>
          <w:noProof/>
        </w:rPr>
        <w:t>2</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2—Objects</w:t>
      </w:r>
      <w:r w:rsidRPr="002C347C">
        <w:rPr>
          <w:b w:val="0"/>
          <w:noProof/>
          <w:sz w:val="18"/>
        </w:rPr>
        <w:tab/>
      </w:r>
      <w:r w:rsidRPr="002C347C">
        <w:rPr>
          <w:b w:val="0"/>
          <w:noProof/>
          <w:sz w:val="18"/>
        </w:rPr>
        <w:fldChar w:fldCharType="begin"/>
      </w:r>
      <w:r w:rsidRPr="002C347C">
        <w:rPr>
          <w:b w:val="0"/>
          <w:noProof/>
          <w:sz w:val="18"/>
        </w:rPr>
        <w:instrText xml:space="preserve"> PAGEREF _Toc82420126 \h </w:instrText>
      </w:r>
      <w:r w:rsidRPr="002C347C">
        <w:rPr>
          <w:b w:val="0"/>
          <w:noProof/>
          <w:sz w:val="18"/>
        </w:rPr>
      </w:r>
      <w:r w:rsidRPr="002C347C">
        <w:rPr>
          <w:b w:val="0"/>
          <w:noProof/>
          <w:sz w:val="18"/>
        </w:rPr>
        <w:fldChar w:fldCharType="separate"/>
      </w:r>
      <w:r w:rsidR="00D8046E">
        <w:rPr>
          <w:b w:val="0"/>
          <w:noProof/>
          <w:sz w:val="18"/>
        </w:rPr>
        <w:t>3</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The objects of this Act</w:t>
      </w:r>
      <w:r w:rsidRPr="002C347C">
        <w:rPr>
          <w:noProof/>
        </w:rPr>
        <w:tab/>
      </w:r>
      <w:r w:rsidRPr="002C347C">
        <w:rPr>
          <w:noProof/>
        </w:rPr>
        <w:fldChar w:fldCharType="begin"/>
      </w:r>
      <w:r w:rsidRPr="002C347C">
        <w:rPr>
          <w:noProof/>
        </w:rPr>
        <w:instrText xml:space="preserve"> PAGEREF _Toc82420127 \h </w:instrText>
      </w:r>
      <w:r w:rsidRPr="002C347C">
        <w:rPr>
          <w:noProof/>
        </w:rPr>
      </w:r>
      <w:r w:rsidRPr="002C347C">
        <w:rPr>
          <w:noProof/>
        </w:rPr>
        <w:fldChar w:fldCharType="separate"/>
      </w:r>
      <w:r w:rsidR="00D8046E">
        <w:rPr>
          <w:noProof/>
        </w:rPr>
        <w:t>3</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3—Overview of this Act</w:t>
      </w:r>
      <w:r w:rsidRPr="002C347C">
        <w:rPr>
          <w:b w:val="0"/>
          <w:noProof/>
          <w:sz w:val="18"/>
        </w:rPr>
        <w:tab/>
      </w:r>
      <w:r w:rsidRPr="002C347C">
        <w:rPr>
          <w:b w:val="0"/>
          <w:noProof/>
          <w:sz w:val="18"/>
        </w:rPr>
        <w:fldChar w:fldCharType="begin"/>
      </w:r>
      <w:r w:rsidRPr="002C347C">
        <w:rPr>
          <w:b w:val="0"/>
          <w:noProof/>
          <w:sz w:val="18"/>
        </w:rPr>
        <w:instrText xml:space="preserve"> PAGEREF _Toc82420128 \h </w:instrText>
      </w:r>
      <w:r w:rsidRPr="002C347C">
        <w:rPr>
          <w:b w:val="0"/>
          <w:noProof/>
          <w:sz w:val="18"/>
        </w:rPr>
      </w:r>
      <w:r w:rsidRPr="002C347C">
        <w:rPr>
          <w:b w:val="0"/>
          <w:noProof/>
          <w:sz w:val="18"/>
        </w:rPr>
        <w:fldChar w:fldCharType="separate"/>
      </w:r>
      <w:r w:rsidR="00D8046E">
        <w:rPr>
          <w:b w:val="0"/>
          <w:noProof/>
          <w:sz w:val="18"/>
        </w:rPr>
        <w:t>5</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General</w:t>
      </w:r>
      <w:r w:rsidRPr="002C347C">
        <w:rPr>
          <w:noProof/>
        </w:rPr>
        <w:tab/>
      </w:r>
      <w:r w:rsidRPr="002C347C">
        <w:rPr>
          <w:noProof/>
        </w:rPr>
        <w:fldChar w:fldCharType="begin"/>
      </w:r>
      <w:r w:rsidRPr="002C347C">
        <w:rPr>
          <w:noProof/>
        </w:rPr>
        <w:instrText xml:space="preserve"> PAGEREF _Toc82420129 \h </w:instrText>
      </w:r>
      <w:r w:rsidRPr="002C347C">
        <w:rPr>
          <w:noProof/>
        </w:rPr>
      </w:r>
      <w:r w:rsidRPr="002C347C">
        <w:rPr>
          <w:noProof/>
        </w:rPr>
        <w:fldChar w:fldCharType="separate"/>
      </w:r>
      <w:r w:rsidR="00D8046E">
        <w:rPr>
          <w:noProof/>
        </w:rPr>
        <w:t>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3</w:t>
      </w:r>
      <w:r>
        <w:rPr>
          <w:noProof/>
        </w:rPr>
        <w:noBreakHyphen/>
        <w:t>2</w:t>
      </w:r>
      <w:r>
        <w:rPr>
          <w:noProof/>
        </w:rPr>
        <w:tab/>
        <w:t>Preliminary matters relating to subsidies</w:t>
      </w:r>
      <w:r w:rsidRPr="002C347C">
        <w:rPr>
          <w:noProof/>
        </w:rPr>
        <w:tab/>
      </w:r>
      <w:r w:rsidRPr="002C347C">
        <w:rPr>
          <w:noProof/>
        </w:rPr>
        <w:fldChar w:fldCharType="begin"/>
      </w:r>
      <w:r w:rsidRPr="002C347C">
        <w:rPr>
          <w:noProof/>
        </w:rPr>
        <w:instrText xml:space="preserve"> PAGEREF _Toc82420130 \h </w:instrText>
      </w:r>
      <w:r w:rsidRPr="002C347C">
        <w:rPr>
          <w:noProof/>
        </w:rPr>
      </w:r>
      <w:r w:rsidRPr="002C347C">
        <w:rPr>
          <w:noProof/>
        </w:rPr>
        <w:fldChar w:fldCharType="separate"/>
      </w:r>
      <w:r w:rsidR="00D8046E">
        <w:rPr>
          <w:noProof/>
        </w:rPr>
        <w:t>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3</w:t>
      </w:r>
      <w:r>
        <w:rPr>
          <w:noProof/>
        </w:rPr>
        <w:noBreakHyphen/>
        <w:t>3</w:t>
      </w:r>
      <w:r>
        <w:rPr>
          <w:noProof/>
        </w:rPr>
        <w:tab/>
        <w:t>Subsidies (Chapter 3)</w:t>
      </w:r>
      <w:r w:rsidRPr="002C347C">
        <w:rPr>
          <w:noProof/>
        </w:rPr>
        <w:tab/>
      </w:r>
      <w:r w:rsidRPr="002C347C">
        <w:rPr>
          <w:noProof/>
        </w:rPr>
        <w:fldChar w:fldCharType="begin"/>
      </w:r>
      <w:r w:rsidRPr="002C347C">
        <w:rPr>
          <w:noProof/>
        </w:rPr>
        <w:instrText xml:space="preserve"> PAGEREF _Toc82420131 \h </w:instrText>
      </w:r>
      <w:r w:rsidRPr="002C347C">
        <w:rPr>
          <w:noProof/>
        </w:rPr>
      </w:r>
      <w:r w:rsidRPr="002C347C">
        <w:rPr>
          <w:noProof/>
        </w:rPr>
        <w:fldChar w:fldCharType="separate"/>
      </w:r>
      <w:r w:rsidR="00D8046E">
        <w:rPr>
          <w:noProof/>
        </w:rPr>
        <w:t>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3</w:t>
      </w:r>
      <w:r>
        <w:rPr>
          <w:noProof/>
        </w:rPr>
        <w:noBreakHyphen/>
        <w:t>4</w:t>
      </w:r>
      <w:r>
        <w:rPr>
          <w:noProof/>
        </w:rPr>
        <w:tab/>
        <w:t>Responsibilities of approved providers</w:t>
      </w:r>
      <w:r w:rsidRPr="002C347C">
        <w:rPr>
          <w:noProof/>
        </w:rPr>
        <w:tab/>
      </w:r>
      <w:r w:rsidRPr="002C347C">
        <w:rPr>
          <w:noProof/>
        </w:rPr>
        <w:fldChar w:fldCharType="begin"/>
      </w:r>
      <w:r w:rsidRPr="002C347C">
        <w:rPr>
          <w:noProof/>
        </w:rPr>
        <w:instrText xml:space="preserve"> PAGEREF _Toc82420132 \h </w:instrText>
      </w:r>
      <w:r w:rsidRPr="002C347C">
        <w:rPr>
          <w:noProof/>
        </w:rPr>
      </w:r>
      <w:r w:rsidRPr="002C347C">
        <w:rPr>
          <w:noProof/>
        </w:rPr>
        <w:fldChar w:fldCharType="separate"/>
      </w:r>
      <w:r w:rsidR="00D8046E">
        <w:rPr>
          <w:noProof/>
        </w:rPr>
        <w:t>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Grants</w:t>
      </w:r>
      <w:r w:rsidRPr="002C347C">
        <w:rPr>
          <w:noProof/>
        </w:rPr>
        <w:tab/>
      </w:r>
      <w:r w:rsidRPr="002C347C">
        <w:rPr>
          <w:noProof/>
        </w:rPr>
        <w:fldChar w:fldCharType="begin"/>
      </w:r>
      <w:r w:rsidRPr="002C347C">
        <w:rPr>
          <w:noProof/>
        </w:rPr>
        <w:instrText xml:space="preserve"> PAGEREF _Toc82420133 \h </w:instrText>
      </w:r>
      <w:r w:rsidRPr="002C347C">
        <w:rPr>
          <w:noProof/>
        </w:rPr>
      </w:r>
      <w:r w:rsidRPr="002C347C">
        <w:rPr>
          <w:noProof/>
        </w:rPr>
        <w:fldChar w:fldCharType="separate"/>
      </w:r>
      <w:r w:rsidR="00D8046E">
        <w:rPr>
          <w:noProof/>
        </w:rPr>
        <w:t>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4—Application of this Act</w:t>
      </w:r>
      <w:r w:rsidRPr="002C347C">
        <w:rPr>
          <w:b w:val="0"/>
          <w:noProof/>
          <w:sz w:val="18"/>
        </w:rPr>
        <w:tab/>
      </w:r>
      <w:r w:rsidRPr="002C347C">
        <w:rPr>
          <w:b w:val="0"/>
          <w:noProof/>
          <w:sz w:val="18"/>
        </w:rPr>
        <w:fldChar w:fldCharType="begin"/>
      </w:r>
      <w:r w:rsidRPr="002C347C">
        <w:rPr>
          <w:b w:val="0"/>
          <w:noProof/>
          <w:sz w:val="18"/>
        </w:rPr>
        <w:instrText xml:space="preserve"> PAGEREF _Toc82420134 \h </w:instrText>
      </w:r>
      <w:r w:rsidRPr="002C347C">
        <w:rPr>
          <w:b w:val="0"/>
          <w:noProof/>
          <w:sz w:val="18"/>
        </w:rPr>
      </w:r>
      <w:r w:rsidRPr="002C347C">
        <w:rPr>
          <w:b w:val="0"/>
          <w:noProof/>
          <w:sz w:val="18"/>
        </w:rPr>
        <w:fldChar w:fldCharType="separate"/>
      </w:r>
      <w:r w:rsidR="00D8046E">
        <w:rPr>
          <w:b w:val="0"/>
          <w:noProof/>
          <w:sz w:val="18"/>
        </w:rPr>
        <w:t>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Application of this Act</w:t>
      </w:r>
      <w:r w:rsidRPr="002C347C">
        <w:rPr>
          <w:noProof/>
        </w:rPr>
        <w:tab/>
      </w:r>
      <w:r w:rsidRPr="002C347C">
        <w:rPr>
          <w:noProof/>
        </w:rPr>
        <w:fldChar w:fldCharType="begin"/>
      </w:r>
      <w:r w:rsidRPr="002C347C">
        <w:rPr>
          <w:noProof/>
        </w:rPr>
        <w:instrText xml:space="preserve"> PAGEREF _Toc82420135 \h </w:instrText>
      </w:r>
      <w:r w:rsidRPr="002C347C">
        <w:rPr>
          <w:noProof/>
        </w:rPr>
      </w:r>
      <w:r w:rsidRPr="002C347C">
        <w:rPr>
          <w:noProof/>
        </w:rPr>
        <w:fldChar w:fldCharType="separate"/>
      </w:r>
      <w:r w:rsidR="00D8046E">
        <w:rPr>
          <w:noProof/>
        </w:rPr>
        <w:t>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w:t>
      </w:r>
      <w:r>
        <w:rPr>
          <w:noProof/>
        </w:rPr>
        <w:noBreakHyphen/>
        <w:t>2</w:t>
      </w:r>
      <w:r>
        <w:rPr>
          <w:noProof/>
        </w:rPr>
        <w:tab/>
        <w:t>Binding the Crown</w:t>
      </w:r>
      <w:r w:rsidRPr="002C347C">
        <w:rPr>
          <w:noProof/>
        </w:rPr>
        <w:tab/>
      </w:r>
      <w:r w:rsidRPr="002C347C">
        <w:rPr>
          <w:noProof/>
        </w:rPr>
        <w:fldChar w:fldCharType="begin"/>
      </w:r>
      <w:r w:rsidRPr="002C347C">
        <w:rPr>
          <w:noProof/>
        </w:rPr>
        <w:instrText xml:space="preserve"> PAGEREF _Toc82420136 \h </w:instrText>
      </w:r>
      <w:r w:rsidRPr="002C347C">
        <w:rPr>
          <w:noProof/>
        </w:rPr>
      </w:r>
      <w:r w:rsidRPr="002C347C">
        <w:rPr>
          <w:noProof/>
        </w:rPr>
        <w:fldChar w:fldCharType="separate"/>
      </w:r>
      <w:r w:rsidR="00D8046E">
        <w:rPr>
          <w:noProof/>
        </w:rPr>
        <w:t>7</w:t>
      </w:r>
      <w:r w:rsidRPr="002C347C">
        <w:rPr>
          <w:noProof/>
        </w:rPr>
        <w:fldChar w:fldCharType="end"/>
      </w:r>
    </w:p>
    <w:p w:rsidR="002C347C" w:rsidRDefault="002C347C">
      <w:pPr>
        <w:pStyle w:val="TOC1"/>
        <w:rPr>
          <w:rFonts w:asciiTheme="minorHAnsi" w:eastAsiaTheme="minorEastAsia" w:hAnsiTheme="minorHAnsi" w:cstheme="minorBidi"/>
          <w:b w:val="0"/>
          <w:noProof/>
          <w:kern w:val="0"/>
          <w:sz w:val="22"/>
          <w:szCs w:val="22"/>
        </w:rPr>
      </w:pPr>
      <w:r>
        <w:rPr>
          <w:noProof/>
        </w:rPr>
        <w:t>Chapter 3—Subsidies</w:t>
      </w:r>
      <w:r w:rsidRPr="002C347C">
        <w:rPr>
          <w:b w:val="0"/>
          <w:noProof/>
          <w:sz w:val="18"/>
        </w:rPr>
        <w:tab/>
      </w:r>
      <w:r w:rsidRPr="002C347C">
        <w:rPr>
          <w:b w:val="0"/>
          <w:noProof/>
          <w:sz w:val="18"/>
        </w:rPr>
        <w:fldChar w:fldCharType="begin"/>
      </w:r>
      <w:r w:rsidRPr="002C347C">
        <w:rPr>
          <w:b w:val="0"/>
          <w:noProof/>
          <w:sz w:val="18"/>
        </w:rPr>
        <w:instrText xml:space="preserve"> PAGEREF _Toc82420137 \h </w:instrText>
      </w:r>
      <w:r w:rsidRPr="002C347C">
        <w:rPr>
          <w:b w:val="0"/>
          <w:noProof/>
          <w:sz w:val="18"/>
        </w:rPr>
      </w:r>
      <w:r w:rsidRPr="002C347C">
        <w:rPr>
          <w:b w:val="0"/>
          <w:noProof/>
          <w:sz w:val="18"/>
        </w:rPr>
        <w:fldChar w:fldCharType="separate"/>
      </w:r>
      <w:r w:rsidR="00D8046E">
        <w:rPr>
          <w:b w:val="0"/>
          <w:noProof/>
          <w:sz w:val="18"/>
        </w:rPr>
        <w:t>8</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40—Introduction</w:t>
      </w:r>
      <w:r w:rsidRPr="002C347C">
        <w:rPr>
          <w:b w:val="0"/>
          <w:noProof/>
          <w:sz w:val="18"/>
        </w:rPr>
        <w:tab/>
      </w:r>
      <w:r w:rsidRPr="002C347C">
        <w:rPr>
          <w:b w:val="0"/>
          <w:noProof/>
          <w:sz w:val="18"/>
        </w:rPr>
        <w:fldChar w:fldCharType="begin"/>
      </w:r>
      <w:r w:rsidRPr="002C347C">
        <w:rPr>
          <w:b w:val="0"/>
          <w:noProof/>
          <w:sz w:val="18"/>
        </w:rPr>
        <w:instrText xml:space="preserve"> PAGEREF _Toc82420138 \h </w:instrText>
      </w:r>
      <w:r w:rsidRPr="002C347C">
        <w:rPr>
          <w:b w:val="0"/>
          <w:noProof/>
          <w:sz w:val="18"/>
        </w:rPr>
      </w:r>
      <w:r w:rsidRPr="002C347C">
        <w:rPr>
          <w:b w:val="0"/>
          <w:noProof/>
          <w:sz w:val="18"/>
        </w:rPr>
        <w:fldChar w:fldCharType="separate"/>
      </w:r>
      <w:r w:rsidR="00D8046E">
        <w:rPr>
          <w:b w:val="0"/>
          <w:noProof/>
          <w:sz w:val="18"/>
        </w:rPr>
        <w:t>8</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Chapter is about</w:t>
      </w:r>
      <w:r w:rsidRPr="002C347C">
        <w:rPr>
          <w:noProof/>
        </w:rPr>
        <w:tab/>
      </w:r>
      <w:r w:rsidRPr="002C347C">
        <w:rPr>
          <w:noProof/>
        </w:rPr>
        <w:fldChar w:fldCharType="begin"/>
      </w:r>
      <w:r w:rsidRPr="002C347C">
        <w:rPr>
          <w:noProof/>
        </w:rPr>
        <w:instrText xml:space="preserve"> PAGEREF _Toc82420139 \h </w:instrText>
      </w:r>
      <w:r w:rsidRPr="002C347C">
        <w:rPr>
          <w:noProof/>
        </w:rPr>
      </w:r>
      <w:r w:rsidRPr="002C347C">
        <w:rPr>
          <w:noProof/>
        </w:rPr>
        <w:fldChar w:fldCharType="separate"/>
      </w:r>
      <w:r w:rsidR="00D8046E">
        <w:rPr>
          <w:noProof/>
        </w:rPr>
        <w:t>8</w:t>
      </w:r>
      <w:r w:rsidRPr="002C347C">
        <w:rPr>
          <w:noProof/>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Part 3.1—Residential care subsidy</w:t>
      </w:r>
      <w:r w:rsidRPr="002C347C">
        <w:rPr>
          <w:b w:val="0"/>
          <w:noProof/>
          <w:sz w:val="18"/>
        </w:rPr>
        <w:tab/>
      </w:r>
      <w:r w:rsidRPr="002C347C">
        <w:rPr>
          <w:b w:val="0"/>
          <w:noProof/>
          <w:sz w:val="18"/>
        </w:rPr>
        <w:fldChar w:fldCharType="begin"/>
      </w:r>
      <w:r w:rsidRPr="002C347C">
        <w:rPr>
          <w:b w:val="0"/>
          <w:noProof/>
          <w:sz w:val="18"/>
        </w:rPr>
        <w:instrText xml:space="preserve"> PAGEREF _Toc82420140 \h </w:instrText>
      </w:r>
      <w:r w:rsidRPr="002C347C">
        <w:rPr>
          <w:b w:val="0"/>
          <w:noProof/>
          <w:sz w:val="18"/>
        </w:rPr>
      </w:r>
      <w:r w:rsidRPr="002C347C">
        <w:rPr>
          <w:b w:val="0"/>
          <w:noProof/>
          <w:sz w:val="18"/>
        </w:rPr>
        <w:fldChar w:fldCharType="separate"/>
      </w:r>
      <w:r w:rsidR="00D8046E">
        <w:rPr>
          <w:b w:val="0"/>
          <w:noProof/>
          <w:sz w:val="18"/>
        </w:rPr>
        <w:t>9</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41—Introduction</w:t>
      </w:r>
      <w:r w:rsidRPr="002C347C">
        <w:rPr>
          <w:b w:val="0"/>
          <w:noProof/>
          <w:sz w:val="18"/>
        </w:rPr>
        <w:tab/>
      </w:r>
      <w:r w:rsidRPr="002C347C">
        <w:rPr>
          <w:b w:val="0"/>
          <w:noProof/>
          <w:sz w:val="18"/>
        </w:rPr>
        <w:fldChar w:fldCharType="begin"/>
      </w:r>
      <w:r w:rsidRPr="002C347C">
        <w:rPr>
          <w:b w:val="0"/>
          <w:noProof/>
          <w:sz w:val="18"/>
        </w:rPr>
        <w:instrText xml:space="preserve"> PAGEREF _Toc82420141 \h </w:instrText>
      </w:r>
      <w:r w:rsidRPr="002C347C">
        <w:rPr>
          <w:b w:val="0"/>
          <w:noProof/>
          <w:sz w:val="18"/>
        </w:rPr>
      </w:r>
      <w:r w:rsidRPr="002C347C">
        <w:rPr>
          <w:b w:val="0"/>
          <w:noProof/>
          <w:sz w:val="18"/>
        </w:rPr>
        <w:fldChar w:fldCharType="separate"/>
      </w:r>
      <w:r w:rsidR="00D8046E">
        <w:rPr>
          <w:b w:val="0"/>
          <w:noProof/>
          <w:sz w:val="18"/>
        </w:rPr>
        <w:t>9</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Part is about</w:t>
      </w:r>
      <w:r w:rsidRPr="002C347C">
        <w:rPr>
          <w:noProof/>
        </w:rPr>
        <w:tab/>
      </w:r>
      <w:r w:rsidRPr="002C347C">
        <w:rPr>
          <w:noProof/>
        </w:rPr>
        <w:fldChar w:fldCharType="begin"/>
      </w:r>
      <w:r w:rsidRPr="002C347C">
        <w:rPr>
          <w:noProof/>
        </w:rPr>
        <w:instrText xml:space="preserve"> PAGEREF _Toc82420142 \h </w:instrText>
      </w:r>
      <w:r w:rsidRPr="002C347C">
        <w:rPr>
          <w:noProof/>
        </w:rPr>
      </w:r>
      <w:r w:rsidRPr="002C347C">
        <w:rPr>
          <w:noProof/>
        </w:rPr>
        <w:fldChar w:fldCharType="separate"/>
      </w:r>
      <w:r w:rsidR="00D8046E">
        <w:rPr>
          <w:noProof/>
        </w:rPr>
        <w:t>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41</w:t>
      </w:r>
      <w:r>
        <w:rPr>
          <w:noProof/>
        </w:rPr>
        <w:noBreakHyphen/>
        <w:t>2</w:t>
      </w:r>
      <w:r>
        <w:rPr>
          <w:noProof/>
        </w:rPr>
        <w:tab/>
        <w:t>Residential care subsidy also dealt with in Aged Care (Transitional Provisions) Principles</w:t>
      </w:r>
      <w:r w:rsidRPr="002C347C">
        <w:rPr>
          <w:noProof/>
        </w:rPr>
        <w:tab/>
      </w:r>
      <w:r w:rsidRPr="002C347C">
        <w:rPr>
          <w:noProof/>
        </w:rPr>
        <w:fldChar w:fldCharType="begin"/>
      </w:r>
      <w:r w:rsidRPr="002C347C">
        <w:rPr>
          <w:noProof/>
        </w:rPr>
        <w:instrText xml:space="preserve"> PAGEREF _Toc82420143 \h </w:instrText>
      </w:r>
      <w:r w:rsidRPr="002C347C">
        <w:rPr>
          <w:noProof/>
        </w:rPr>
      </w:r>
      <w:r w:rsidRPr="002C347C">
        <w:rPr>
          <w:noProof/>
        </w:rPr>
        <w:fldChar w:fldCharType="separate"/>
      </w:r>
      <w:r w:rsidR="00D8046E">
        <w:rPr>
          <w:noProof/>
        </w:rPr>
        <w:t>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41</w:t>
      </w:r>
      <w:r>
        <w:rPr>
          <w:noProof/>
        </w:rPr>
        <w:noBreakHyphen/>
        <w:t>3</w:t>
      </w:r>
      <w:r>
        <w:rPr>
          <w:noProof/>
        </w:rPr>
        <w:tab/>
        <w:t xml:space="preserve">Meaning of </w:t>
      </w:r>
      <w:r w:rsidRPr="00FC02A3">
        <w:rPr>
          <w:i/>
          <w:noProof/>
        </w:rPr>
        <w:t>residential care</w:t>
      </w:r>
      <w:r w:rsidRPr="002C347C">
        <w:rPr>
          <w:noProof/>
        </w:rPr>
        <w:tab/>
      </w:r>
      <w:r w:rsidRPr="002C347C">
        <w:rPr>
          <w:noProof/>
        </w:rPr>
        <w:fldChar w:fldCharType="begin"/>
      </w:r>
      <w:r w:rsidRPr="002C347C">
        <w:rPr>
          <w:noProof/>
        </w:rPr>
        <w:instrText xml:space="preserve"> PAGEREF _Toc82420144 \h </w:instrText>
      </w:r>
      <w:r w:rsidRPr="002C347C">
        <w:rPr>
          <w:noProof/>
        </w:rPr>
      </w:r>
      <w:r w:rsidRPr="002C347C">
        <w:rPr>
          <w:noProof/>
        </w:rPr>
        <w:fldChar w:fldCharType="separate"/>
      </w:r>
      <w:r w:rsidR="00D8046E">
        <w:rPr>
          <w:noProof/>
        </w:rPr>
        <w:t>9</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42—Who is eligible for residential care subsidy?</w:t>
      </w:r>
      <w:r w:rsidRPr="002C347C">
        <w:rPr>
          <w:b w:val="0"/>
          <w:noProof/>
          <w:sz w:val="18"/>
        </w:rPr>
        <w:tab/>
      </w:r>
      <w:r w:rsidRPr="002C347C">
        <w:rPr>
          <w:b w:val="0"/>
          <w:noProof/>
          <w:sz w:val="18"/>
        </w:rPr>
        <w:fldChar w:fldCharType="begin"/>
      </w:r>
      <w:r w:rsidRPr="002C347C">
        <w:rPr>
          <w:b w:val="0"/>
          <w:noProof/>
          <w:sz w:val="18"/>
        </w:rPr>
        <w:instrText xml:space="preserve"> PAGEREF _Toc82420145 \h </w:instrText>
      </w:r>
      <w:r w:rsidRPr="002C347C">
        <w:rPr>
          <w:b w:val="0"/>
          <w:noProof/>
          <w:sz w:val="18"/>
        </w:rPr>
      </w:r>
      <w:r w:rsidRPr="002C347C">
        <w:rPr>
          <w:b w:val="0"/>
          <w:noProof/>
          <w:sz w:val="18"/>
        </w:rPr>
        <w:fldChar w:fldCharType="separate"/>
      </w:r>
      <w:r w:rsidR="00D8046E">
        <w:rPr>
          <w:b w:val="0"/>
          <w:noProof/>
          <w:sz w:val="18"/>
        </w:rPr>
        <w:t>11</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Eligibility for residential care subsidy</w:t>
      </w:r>
      <w:r w:rsidRPr="002C347C">
        <w:rPr>
          <w:noProof/>
        </w:rPr>
        <w:tab/>
      </w:r>
      <w:r w:rsidRPr="002C347C">
        <w:rPr>
          <w:noProof/>
        </w:rPr>
        <w:fldChar w:fldCharType="begin"/>
      </w:r>
      <w:r w:rsidRPr="002C347C">
        <w:rPr>
          <w:noProof/>
        </w:rPr>
        <w:instrText xml:space="preserve"> PAGEREF _Toc82420146 \h </w:instrText>
      </w:r>
      <w:r w:rsidRPr="002C347C">
        <w:rPr>
          <w:noProof/>
        </w:rPr>
      </w:r>
      <w:r w:rsidRPr="002C347C">
        <w:rPr>
          <w:noProof/>
        </w:rPr>
        <w:fldChar w:fldCharType="separate"/>
      </w:r>
      <w:r w:rsidR="00D8046E">
        <w:rPr>
          <w:noProof/>
        </w:rPr>
        <w:t>11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42</w:t>
      </w:r>
      <w:r>
        <w:rPr>
          <w:noProof/>
        </w:rPr>
        <w:noBreakHyphen/>
        <w:t>2</w:t>
      </w:r>
      <w:r>
        <w:rPr>
          <w:noProof/>
        </w:rPr>
        <w:tab/>
        <w:t>Leave from residential care services</w:t>
      </w:r>
      <w:r w:rsidRPr="002C347C">
        <w:rPr>
          <w:noProof/>
        </w:rPr>
        <w:tab/>
      </w:r>
      <w:r w:rsidRPr="002C347C">
        <w:rPr>
          <w:noProof/>
        </w:rPr>
        <w:fldChar w:fldCharType="begin"/>
      </w:r>
      <w:r w:rsidRPr="002C347C">
        <w:rPr>
          <w:noProof/>
        </w:rPr>
        <w:instrText xml:space="preserve"> PAGEREF _Toc82420147 \h </w:instrText>
      </w:r>
      <w:r w:rsidRPr="002C347C">
        <w:rPr>
          <w:noProof/>
        </w:rPr>
      </w:r>
      <w:r w:rsidRPr="002C347C">
        <w:rPr>
          <w:noProof/>
        </w:rPr>
        <w:fldChar w:fldCharType="separate"/>
      </w:r>
      <w:r w:rsidR="00D8046E">
        <w:rPr>
          <w:noProof/>
        </w:rPr>
        <w:t>12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42</w:t>
      </w:r>
      <w:r>
        <w:rPr>
          <w:noProof/>
        </w:rPr>
        <w:noBreakHyphen/>
        <w:t>3</w:t>
      </w:r>
      <w:r>
        <w:rPr>
          <w:noProof/>
        </w:rPr>
        <w:tab/>
        <w:t>Working out periods of leave</w:t>
      </w:r>
      <w:r w:rsidRPr="002C347C">
        <w:rPr>
          <w:noProof/>
        </w:rPr>
        <w:tab/>
      </w:r>
      <w:r w:rsidRPr="002C347C">
        <w:rPr>
          <w:noProof/>
        </w:rPr>
        <w:fldChar w:fldCharType="begin"/>
      </w:r>
      <w:r w:rsidRPr="002C347C">
        <w:rPr>
          <w:noProof/>
        </w:rPr>
        <w:instrText xml:space="preserve"> PAGEREF _Toc82420148 \h </w:instrText>
      </w:r>
      <w:r w:rsidRPr="002C347C">
        <w:rPr>
          <w:noProof/>
        </w:rPr>
      </w:r>
      <w:r w:rsidRPr="002C347C">
        <w:rPr>
          <w:noProof/>
        </w:rPr>
        <w:fldChar w:fldCharType="separate"/>
      </w:r>
      <w:r w:rsidR="00D8046E">
        <w:rPr>
          <w:noProof/>
        </w:rPr>
        <w:t>15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lastRenderedPageBreak/>
        <w:t>42</w:t>
      </w:r>
      <w:r>
        <w:rPr>
          <w:noProof/>
        </w:rPr>
        <w:noBreakHyphen/>
        <w:t>7</w:t>
      </w:r>
      <w:r>
        <w:rPr>
          <w:noProof/>
        </w:rPr>
        <w:tab/>
        <w:t>Exceeding the number of places for which there is an allocation</w:t>
      </w:r>
      <w:r w:rsidRPr="002C347C">
        <w:rPr>
          <w:noProof/>
        </w:rPr>
        <w:tab/>
      </w:r>
      <w:r w:rsidRPr="002C347C">
        <w:rPr>
          <w:noProof/>
        </w:rPr>
        <w:fldChar w:fldCharType="begin"/>
      </w:r>
      <w:r w:rsidRPr="002C347C">
        <w:rPr>
          <w:noProof/>
        </w:rPr>
        <w:instrText xml:space="preserve"> PAGEREF _Toc82420149 \h </w:instrText>
      </w:r>
      <w:r w:rsidRPr="002C347C">
        <w:rPr>
          <w:noProof/>
        </w:rPr>
      </w:r>
      <w:r w:rsidRPr="002C347C">
        <w:rPr>
          <w:noProof/>
        </w:rPr>
        <w:fldChar w:fldCharType="separate"/>
      </w:r>
      <w:r w:rsidR="00D8046E">
        <w:rPr>
          <w:noProof/>
        </w:rPr>
        <w:t>16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42</w:t>
      </w:r>
      <w:r>
        <w:rPr>
          <w:noProof/>
        </w:rPr>
        <w:noBreakHyphen/>
        <w:t>8</w:t>
      </w:r>
      <w:r>
        <w:rPr>
          <w:noProof/>
        </w:rPr>
        <w:tab/>
        <w:t>Notice of refusal to pay residential care subsidy</w:t>
      </w:r>
      <w:r w:rsidRPr="002C347C">
        <w:rPr>
          <w:noProof/>
        </w:rPr>
        <w:tab/>
      </w:r>
      <w:r w:rsidRPr="002C347C">
        <w:rPr>
          <w:noProof/>
        </w:rPr>
        <w:fldChar w:fldCharType="begin"/>
      </w:r>
      <w:r w:rsidRPr="002C347C">
        <w:rPr>
          <w:noProof/>
        </w:rPr>
        <w:instrText xml:space="preserve"> PAGEREF _Toc82420150 \h </w:instrText>
      </w:r>
      <w:r w:rsidRPr="002C347C">
        <w:rPr>
          <w:noProof/>
        </w:rPr>
      </w:r>
      <w:r w:rsidRPr="002C347C">
        <w:rPr>
          <w:noProof/>
        </w:rPr>
        <w:fldChar w:fldCharType="separate"/>
      </w:r>
      <w:r w:rsidR="00D8046E">
        <w:rPr>
          <w:noProof/>
        </w:rPr>
        <w:t>16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43—How is residential care subsidy paid?</w:t>
      </w:r>
      <w:r w:rsidRPr="002C347C">
        <w:rPr>
          <w:b w:val="0"/>
          <w:noProof/>
          <w:sz w:val="18"/>
        </w:rPr>
        <w:tab/>
      </w:r>
      <w:r w:rsidRPr="002C347C">
        <w:rPr>
          <w:b w:val="0"/>
          <w:noProof/>
          <w:sz w:val="18"/>
        </w:rPr>
        <w:fldChar w:fldCharType="begin"/>
      </w:r>
      <w:r w:rsidRPr="002C347C">
        <w:rPr>
          <w:b w:val="0"/>
          <w:noProof/>
          <w:sz w:val="18"/>
        </w:rPr>
        <w:instrText xml:space="preserve"> PAGEREF _Toc82420151 \h </w:instrText>
      </w:r>
      <w:r w:rsidRPr="002C347C">
        <w:rPr>
          <w:b w:val="0"/>
          <w:noProof/>
          <w:sz w:val="18"/>
        </w:rPr>
      </w:r>
      <w:r w:rsidRPr="002C347C">
        <w:rPr>
          <w:b w:val="0"/>
          <w:noProof/>
          <w:sz w:val="18"/>
        </w:rPr>
        <w:fldChar w:fldCharType="separate"/>
      </w:r>
      <w:r w:rsidR="00D8046E">
        <w:rPr>
          <w:b w:val="0"/>
          <w:noProof/>
          <w:sz w:val="18"/>
        </w:rPr>
        <w:t>17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Payment of residential care subsidy</w:t>
      </w:r>
      <w:r w:rsidRPr="002C347C">
        <w:rPr>
          <w:noProof/>
        </w:rPr>
        <w:tab/>
      </w:r>
      <w:r w:rsidRPr="002C347C">
        <w:rPr>
          <w:noProof/>
        </w:rPr>
        <w:fldChar w:fldCharType="begin"/>
      </w:r>
      <w:r w:rsidRPr="002C347C">
        <w:rPr>
          <w:noProof/>
        </w:rPr>
        <w:instrText xml:space="preserve"> PAGEREF _Toc82420152 \h </w:instrText>
      </w:r>
      <w:r w:rsidRPr="002C347C">
        <w:rPr>
          <w:noProof/>
        </w:rPr>
      </w:r>
      <w:r w:rsidRPr="002C347C">
        <w:rPr>
          <w:noProof/>
        </w:rPr>
        <w:fldChar w:fldCharType="separate"/>
      </w:r>
      <w:r w:rsidR="00D8046E">
        <w:rPr>
          <w:noProof/>
        </w:rPr>
        <w:t>17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 xml:space="preserve">Meaning of </w:t>
      </w:r>
      <w:r w:rsidRPr="00FC02A3">
        <w:rPr>
          <w:i/>
          <w:noProof/>
        </w:rPr>
        <w:t>payment period</w:t>
      </w:r>
      <w:r w:rsidRPr="002C347C">
        <w:rPr>
          <w:noProof/>
        </w:rPr>
        <w:tab/>
      </w:r>
      <w:r w:rsidRPr="002C347C">
        <w:rPr>
          <w:noProof/>
        </w:rPr>
        <w:fldChar w:fldCharType="begin"/>
      </w:r>
      <w:r w:rsidRPr="002C347C">
        <w:rPr>
          <w:noProof/>
        </w:rPr>
        <w:instrText xml:space="preserve"> PAGEREF _Toc82420153 \h </w:instrText>
      </w:r>
      <w:r w:rsidRPr="002C347C">
        <w:rPr>
          <w:noProof/>
        </w:rPr>
      </w:r>
      <w:r w:rsidRPr="002C347C">
        <w:rPr>
          <w:noProof/>
        </w:rPr>
        <w:fldChar w:fldCharType="separate"/>
      </w:r>
      <w:r w:rsidR="00D8046E">
        <w:rPr>
          <w:noProof/>
        </w:rPr>
        <w:t>17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3</w:t>
      </w:r>
      <w:r>
        <w:rPr>
          <w:noProof/>
        </w:rPr>
        <w:tab/>
        <w:t>Advances</w:t>
      </w:r>
      <w:r w:rsidRPr="002C347C">
        <w:rPr>
          <w:noProof/>
        </w:rPr>
        <w:tab/>
      </w:r>
      <w:r w:rsidRPr="002C347C">
        <w:rPr>
          <w:noProof/>
        </w:rPr>
        <w:fldChar w:fldCharType="begin"/>
      </w:r>
      <w:r w:rsidRPr="002C347C">
        <w:rPr>
          <w:noProof/>
        </w:rPr>
        <w:instrText xml:space="preserve"> PAGEREF _Toc82420154 \h </w:instrText>
      </w:r>
      <w:r w:rsidRPr="002C347C">
        <w:rPr>
          <w:noProof/>
        </w:rPr>
      </w:r>
      <w:r w:rsidRPr="002C347C">
        <w:rPr>
          <w:noProof/>
        </w:rPr>
        <w:fldChar w:fldCharType="separate"/>
      </w:r>
      <w:r w:rsidR="00D8046E">
        <w:rPr>
          <w:noProof/>
        </w:rPr>
        <w:t>17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4</w:t>
      </w:r>
      <w:r>
        <w:rPr>
          <w:noProof/>
        </w:rPr>
        <w:tab/>
        <w:t>Claims for residential care subsidy</w:t>
      </w:r>
      <w:r w:rsidRPr="002C347C">
        <w:rPr>
          <w:noProof/>
        </w:rPr>
        <w:tab/>
      </w:r>
      <w:r w:rsidRPr="002C347C">
        <w:rPr>
          <w:noProof/>
        </w:rPr>
        <w:fldChar w:fldCharType="begin"/>
      </w:r>
      <w:r w:rsidRPr="002C347C">
        <w:rPr>
          <w:noProof/>
        </w:rPr>
        <w:instrText xml:space="preserve"> PAGEREF _Toc82420155 \h </w:instrText>
      </w:r>
      <w:r w:rsidRPr="002C347C">
        <w:rPr>
          <w:noProof/>
        </w:rPr>
      </w:r>
      <w:r w:rsidRPr="002C347C">
        <w:rPr>
          <w:noProof/>
        </w:rPr>
        <w:fldChar w:fldCharType="separate"/>
      </w:r>
      <w:r w:rsidR="00D8046E">
        <w:rPr>
          <w:noProof/>
        </w:rPr>
        <w:t>18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4A</w:t>
      </w:r>
      <w:r>
        <w:rPr>
          <w:noProof/>
        </w:rPr>
        <w:tab/>
        <w:t>Variations of claims for residential care subsidy</w:t>
      </w:r>
      <w:r w:rsidRPr="002C347C">
        <w:rPr>
          <w:noProof/>
        </w:rPr>
        <w:tab/>
      </w:r>
      <w:r w:rsidRPr="002C347C">
        <w:rPr>
          <w:noProof/>
        </w:rPr>
        <w:fldChar w:fldCharType="begin"/>
      </w:r>
      <w:r w:rsidRPr="002C347C">
        <w:rPr>
          <w:noProof/>
        </w:rPr>
        <w:instrText xml:space="preserve"> PAGEREF _Toc82420156 \h </w:instrText>
      </w:r>
      <w:r w:rsidRPr="002C347C">
        <w:rPr>
          <w:noProof/>
        </w:rPr>
      </w:r>
      <w:r w:rsidRPr="002C347C">
        <w:rPr>
          <w:noProof/>
        </w:rPr>
        <w:fldChar w:fldCharType="separate"/>
      </w:r>
      <w:r w:rsidR="00D8046E">
        <w:rPr>
          <w:noProof/>
        </w:rPr>
        <w:t>20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Deductions for fees</w:t>
      </w:r>
      <w:r w:rsidRPr="002C347C">
        <w:rPr>
          <w:noProof/>
        </w:rPr>
        <w:tab/>
      </w:r>
      <w:r w:rsidRPr="002C347C">
        <w:rPr>
          <w:noProof/>
        </w:rPr>
        <w:fldChar w:fldCharType="begin"/>
      </w:r>
      <w:r w:rsidRPr="002C347C">
        <w:rPr>
          <w:noProof/>
        </w:rPr>
        <w:instrText xml:space="preserve"> PAGEREF _Toc82420157 \h </w:instrText>
      </w:r>
      <w:r w:rsidRPr="002C347C">
        <w:rPr>
          <w:noProof/>
        </w:rPr>
      </w:r>
      <w:r w:rsidRPr="002C347C">
        <w:rPr>
          <w:noProof/>
        </w:rPr>
        <w:fldChar w:fldCharType="separate"/>
      </w:r>
      <w:r w:rsidR="00D8046E">
        <w:rPr>
          <w:noProof/>
        </w:rPr>
        <w:t>20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6</w:t>
      </w:r>
      <w:r>
        <w:rPr>
          <w:noProof/>
        </w:rPr>
        <w:tab/>
        <w:t>Capital repayment deductions</w:t>
      </w:r>
      <w:r w:rsidRPr="002C347C">
        <w:rPr>
          <w:noProof/>
        </w:rPr>
        <w:tab/>
      </w:r>
      <w:r w:rsidRPr="002C347C">
        <w:rPr>
          <w:noProof/>
        </w:rPr>
        <w:fldChar w:fldCharType="begin"/>
      </w:r>
      <w:r w:rsidRPr="002C347C">
        <w:rPr>
          <w:noProof/>
        </w:rPr>
        <w:instrText xml:space="preserve"> PAGEREF _Toc82420158 \h </w:instrText>
      </w:r>
      <w:r w:rsidRPr="002C347C">
        <w:rPr>
          <w:noProof/>
        </w:rPr>
      </w:r>
      <w:r w:rsidRPr="002C347C">
        <w:rPr>
          <w:noProof/>
        </w:rPr>
        <w:fldChar w:fldCharType="separate"/>
      </w:r>
      <w:r w:rsidR="00D8046E">
        <w:rPr>
          <w:noProof/>
        </w:rPr>
        <w:t>21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8</w:t>
      </w:r>
      <w:r>
        <w:rPr>
          <w:noProof/>
        </w:rPr>
        <w:tab/>
        <w:t>Non</w:t>
      </w:r>
      <w:r>
        <w:rPr>
          <w:noProof/>
        </w:rPr>
        <w:noBreakHyphen/>
        <w:t>compliance deductions</w:t>
      </w:r>
      <w:r w:rsidRPr="002C347C">
        <w:rPr>
          <w:noProof/>
        </w:rPr>
        <w:tab/>
      </w:r>
      <w:r w:rsidRPr="002C347C">
        <w:rPr>
          <w:noProof/>
        </w:rPr>
        <w:fldChar w:fldCharType="begin"/>
      </w:r>
      <w:r w:rsidRPr="002C347C">
        <w:rPr>
          <w:noProof/>
        </w:rPr>
        <w:instrText xml:space="preserve"> PAGEREF _Toc82420159 \h </w:instrText>
      </w:r>
      <w:r w:rsidRPr="002C347C">
        <w:rPr>
          <w:noProof/>
        </w:rPr>
      </w:r>
      <w:r w:rsidRPr="002C347C">
        <w:rPr>
          <w:noProof/>
        </w:rPr>
        <w:fldChar w:fldCharType="separate"/>
      </w:r>
      <w:r w:rsidR="00D8046E">
        <w:rPr>
          <w:noProof/>
        </w:rPr>
        <w:t>22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43</w:t>
      </w:r>
      <w:r>
        <w:rPr>
          <w:noProof/>
        </w:rPr>
        <w:noBreakHyphen/>
        <w:t>9</w:t>
      </w:r>
      <w:r>
        <w:rPr>
          <w:noProof/>
        </w:rPr>
        <w:tab/>
        <w:t>Recovery of overpayments</w:t>
      </w:r>
      <w:r w:rsidRPr="002C347C">
        <w:rPr>
          <w:noProof/>
        </w:rPr>
        <w:tab/>
      </w:r>
      <w:r w:rsidRPr="002C347C">
        <w:rPr>
          <w:noProof/>
        </w:rPr>
        <w:fldChar w:fldCharType="begin"/>
      </w:r>
      <w:r w:rsidRPr="002C347C">
        <w:rPr>
          <w:noProof/>
        </w:rPr>
        <w:instrText xml:space="preserve"> PAGEREF _Toc82420160 \h </w:instrText>
      </w:r>
      <w:r w:rsidRPr="002C347C">
        <w:rPr>
          <w:noProof/>
        </w:rPr>
      </w:r>
      <w:r w:rsidRPr="002C347C">
        <w:rPr>
          <w:noProof/>
        </w:rPr>
        <w:fldChar w:fldCharType="separate"/>
      </w:r>
      <w:r w:rsidR="00D8046E">
        <w:rPr>
          <w:noProof/>
        </w:rPr>
        <w:t>23</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44—What is the amount of residential care subsidy?</w:t>
      </w:r>
      <w:r w:rsidRPr="002C347C">
        <w:rPr>
          <w:b w:val="0"/>
          <w:noProof/>
          <w:sz w:val="18"/>
        </w:rPr>
        <w:tab/>
      </w:r>
      <w:r w:rsidRPr="002C347C">
        <w:rPr>
          <w:b w:val="0"/>
          <w:noProof/>
          <w:sz w:val="18"/>
        </w:rPr>
        <w:fldChar w:fldCharType="begin"/>
      </w:r>
      <w:r w:rsidRPr="002C347C">
        <w:rPr>
          <w:b w:val="0"/>
          <w:noProof/>
          <w:sz w:val="18"/>
        </w:rPr>
        <w:instrText xml:space="preserve"> PAGEREF _Toc82420161 \h </w:instrText>
      </w:r>
      <w:r w:rsidRPr="002C347C">
        <w:rPr>
          <w:b w:val="0"/>
          <w:noProof/>
          <w:sz w:val="18"/>
        </w:rPr>
      </w:r>
      <w:r w:rsidRPr="002C347C">
        <w:rPr>
          <w:b w:val="0"/>
          <w:noProof/>
          <w:sz w:val="18"/>
        </w:rPr>
        <w:fldChar w:fldCharType="separate"/>
      </w:r>
      <w:r w:rsidR="00D8046E">
        <w:rPr>
          <w:b w:val="0"/>
          <w:noProof/>
          <w:sz w:val="18"/>
        </w:rPr>
        <w:t>24</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w:t>
      </w:r>
      <w:r>
        <w:rPr>
          <w:noProof/>
        </w:rPr>
        <w:tab/>
        <w:t>What this Division is about</w:t>
      </w:r>
      <w:r w:rsidRPr="002C347C">
        <w:rPr>
          <w:noProof/>
        </w:rPr>
        <w:tab/>
      </w:r>
      <w:r w:rsidRPr="002C347C">
        <w:rPr>
          <w:noProof/>
        </w:rPr>
        <w:fldChar w:fldCharType="begin"/>
      </w:r>
      <w:r w:rsidRPr="002C347C">
        <w:rPr>
          <w:noProof/>
        </w:rPr>
        <w:instrText xml:space="preserve"> PAGEREF _Toc82420162 \h </w:instrText>
      </w:r>
      <w:r w:rsidRPr="002C347C">
        <w:rPr>
          <w:noProof/>
        </w:rPr>
      </w:r>
      <w:r w:rsidRPr="002C347C">
        <w:rPr>
          <w:noProof/>
        </w:rPr>
        <w:fldChar w:fldCharType="separate"/>
      </w:r>
      <w:r w:rsidR="00D8046E">
        <w:rPr>
          <w:noProof/>
        </w:rPr>
        <w:t>24</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A—Working out the amount of residential care subsidy</w:t>
      </w:r>
      <w:r w:rsidRPr="002C347C">
        <w:rPr>
          <w:b w:val="0"/>
          <w:noProof/>
          <w:sz w:val="18"/>
        </w:rPr>
        <w:tab/>
      </w:r>
      <w:r w:rsidRPr="002C347C">
        <w:rPr>
          <w:b w:val="0"/>
          <w:noProof/>
          <w:sz w:val="18"/>
        </w:rPr>
        <w:fldChar w:fldCharType="begin"/>
      </w:r>
      <w:r w:rsidRPr="002C347C">
        <w:rPr>
          <w:b w:val="0"/>
          <w:noProof/>
          <w:sz w:val="18"/>
        </w:rPr>
        <w:instrText xml:space="preserve"> PAGEREF _Toc82420163 \h </w:instrText>
      </w:r>
      <w:r w:rsidRPr="002C347C">
        <w:rPr>
          <w:b w:val="0"/>
          <w:noProof/>
          <w:sz w:val="18"/>
        </w:rPr>
      </w:r>
      <w:r w:rsidRPr="002C347C">
        <w:rPr>
          <w:b w:val="0"/>
          <w:noProof/>
          <w:sz w:val="18"/>
        </w:rPr>
        <w:fldChar w:fldCharType="separate"/>
      </w:r>
      <w:r w:rsidR="00D8046E">
        <w:rPr>
          <w:b w:val="0"/>
          <w:noProof/>
          <w:sz w:val="18"/>
        </w:rPr>
        <w:t>24</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w:t>
      </w:r>
      <w:r>
        <w:rPr>
          <w:noProof/>
        </w:rPr>
        <w:tab/>
        <w:t>Amount of residential care subsidy</w:t>
      </w:r>
      <w:r w:rsidRPr="002C347C">
        <w:rPr>
          <w:noProof/>
        </w:rPr>
        <w:tab/>
      </w:r>
      <w:r w:rsidRPr="002C347C">
        <w:rPr>
          <w:noProof/>
        </w:rPr>
        <w:fldChar w:fldCharType="begin"/>
      </w:r>
      <w:r w:rsidRPr="002C347C">
        <w:rPr>
          <w:noProof/>
        </w:rPr>
        <w:instrText xml:space="preserve"> PAGEREF _Toc82420164 \h </w:instrText>
      </w:r>
      <w:r w:rsidRPr="002C347C">
        <w:rPr>
          <w:noProof/>
        </w:rPr>
      </w:r>
      <w:r w:rsidRPr="002C347C">
        <w:rPr>
          <w:noProof/>
        </w:rPr>
        <w:fldChar w:fldCharType="separate"/>
      </w:r>
      <w:r w:rsidR="00D8046E">
        <w:rPr>
          <w:noProof/>
        </w:rPr>
        <w:t>24</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B—The basic subsidy amount</w:t>
      </w:r>
      <w:r w:rsidRPr="002C347C">
        <w:rPr>
          <w:b w:val="0"/>
          <w:noProof/>
          <w:sz w:val="18"/>
        </w:rPr>
        <w:tab/>
      </w:r>
      <w:r w:rsidRPr="002C347C">
        <w:rPr>
          <w:b w:val="0"/>
          <w:noProof/>
          <w:sz w:val="18"/>
        </w:rPr>
        <w:fldChar w:fldCharType="begin"/>
      </w:r>
      <w:r w:rsidRPr="002C347C">
        <w:rPr>
          <w:b w:val="0"/>
          <w:noProof/>
          <w:sz w:val="18"/>
        </w:rPr>
        <w:instrText xml:space="preserve"> PAGEREF _Toc82420165 \h </w:instrText>
      </w:r>
      <w:r w:rsidRPr="002C347C">
        <w:rPr>
          <w:b w:val="0"/>
          <w:noProof/>
          <w:sz w:val="18"/>
        </w:rPr>
      </w:r>
      <w:r w:rsidRPr="002C347C">
        <w:rPr>
          <w:b w:val="0"/>
          <w:noProof/>
          <w:sz w:val="18"/>
        </w:rPr>
        <w:fldChar w:fldCharType="separate"/>
      </w:r>
      <w:r w:rsidR="00D8046E">
        <w:rPr>
          <w:b w:val="0"/>
          <w:noProof/>
          <w:sz w:val="18"/>
        </w:rPr>
        <w:t>25</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3</w:t>
      </w:r>
      <w:r>
        <w:rPr>
          <w:noProof/>
        </w:rPr>
        <w:tab/>
        <w:t>The basic subsidy amount</w:t>
      </w:r>
      <w:r w:rsidRPr="002C347C">
        <w:rPr>
          <w:noProof/>
        </w:rPr>
        <w:tab/>
      </w:r>
      <w:r w:rsidRPr="002C347C">
        <w:rPr>
          <w:noProof/>
        </w:rPr>
        <w:fldChar w:fldCharType="begin"/>
      </w:r>
      <w:r w:rsidRPr="002C347C">
        <w:rPr>
          <w:noProof/>
        </w:rPr>
        <w:instrText xml:space="preserve"> PAGEREF _Toc82420166 \h </w:instrText>
      </w:r>
      <w:r w:rsidRPr="002C347C">
        <w:rPr>
          <w:noProof/>
        </w:rPr>
      </w:r>
      <w:r w:rsidRPr="002C347C">
        <w:rPr>
          <w:noProof/>
        </w:rPr>
        <w:fldChar w:fldCharType="separate"/>
      </w:r>
      <w:r w:rsidR="00D8046E">
        <w:rPr>
          <w:noProof/>
        </w:rPr>
        <w:t>25</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C—Primary supplements</w:t>
      </w:r>
      <w:r w:rsidRPr="002C347C">
        <w:rPr>
          <w:b w:val="0"/>
          <w:noProof/>
          <w:sz w:val="18"/>
        </w:rPr>
        <w:tab/>
      </w:r>
      <w:r w:rsidRPr="002C347C">
        <w:rPr>
          <w:b w:val="0"/>
          <w:noProof/>
          <w:sz w:val="18"/>
        </w:rPr>
        <w:fldChar w:fldCharType="begin"/>
      </w:r>
      <w:r w:rsidRPr="002C347C">
        <w:rPr>
          <w:b w:val="0"/>
          <w:noProof/>
          <w:sz w:val="18"/>
        </w:rPr>
        <w:instrText xml:space="preserve"> PAGEREF _Toc82420167 \h </w:instrText>
      </w:r>
      <w:r w:rsidRPr="002C347C">
        <w:rPr>
          <w:b w:val="0"/>
          <w:noProof/>
          <w:sz w:val="18"/>
        </w:rPr>
      </w:r>
      <w:r w:rsidRPr="002C347C">
        <w:rPr>
          <w:b w:val="0"/>
          <w:noProof/>
          <w:sz w:val="18"/>
        </w:rPr>
        <w:fldChar w:fldCharType="separate"/>
      </w:r>
      <w:r w:rsidR="00D8046E">
        <w:rPr>
          <w:b w:val="0"/>
          <w:noProof/>
          <w:sz w:val="18"/>
        </w:rPr>
        <w:t>27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w:t>
      </w:r>
      <w:r>
        <w:rPr>
          <w:noProof/>
        </w:rPr>
        <w:tab/>
        <w:t>Primary supplements</w:t>
      </w:r>
      <w:r w:rsidRPr="002C347C">
        <w:rPr>
          <w:noProof/>
        </w:rPr>
        <w:tab/>
      </w:r>
      <w:r w:rsidRPr="002C347C">
        <w:rPr>
          <w:noProof/>
        </w:rPr>
        <w:fldChar w:fldCharType="begin"/>
      </w:r>
      <w:r w:rsidRPr="002C347C">
        <w:rPr>
          <w:noProof/>
        </w:rPr>
        <w:instrText xml:space="preserve"> PAGEREF _Toc82420168 \h </w:instrText>
      </w:r>
      <w:r w:rsidRPr="002C347C">
        <w:rPr>
          <w:noProof/>
        </w:rPr>
      </w:r>
      <w:r w:rsidRPr="002C347C">
        <w:rPr>
          <w:noProof/>
        </w:rPr>
        <w:fldChar w:fldCharType="separate"/>
      </w:r>
      <w:r w:rsidR="00D8046E">
        <w:rPr>
          <w:noProof/>
        </w:rPr>
        <w:t>27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5A</w:t>
      </w:r>
      <w:r>
        <w:rPr>
          <w:noProof/>
        </w:rPr>
        <w:tab/>
        <w:t>The accommodation supplement</w:t>
      </w:r>
      <w:r w:rsidRPr="002C347C">
        <w:rPr>
          <w:noProof/>
        </w:rPr>
        <w:tab/>
      </w:r>
      <w:r w:rsidRPr="002C347C">
        <w:rPr>
          <w:noProof/>
        </w:rPr>
        <w:fldChar w:fldCharType="begin"/>
      </w:r>
      <w:r w:rsidRPr="002C347C">
        <w:rPr>
          <w:noProof/>
        </w:rPr>
        <w:instrText xml:space="preserve"> PAGEREF _Toc82420169 \h </w:instrText>
      </w:r>
      <w:r w:rsidRPr="002C347C">
        <w:rPr>
          <w:noProof/>
        </w:rPr>
      </w:r>
      <w:r w:rsidRPr="002C347C">
        <w:rPr>
          <w:noProof/>
        </w:rPr>
        <w:fldChar w:fldCharType="separate"/>
      </w:r>
      <w:r w:rsidR="00D8046E">
        <w:rPr>
          <w:noProof/>
        </w:rPr>
        <w:t>27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5B</w:t>
      </w:r>
      <w:r>
        <w:rPr>
          <w:noProof/>
        </w:rPr>
        <w:tab/>
        <w:t xml:space="preserve">Meaning of </w:t>
      </w:r>
      <w:r w:rsidRPr="00FC02A3">
        <w:rPr>
          <w:i/>
          <w:noProof/>
        </w:rPr>
        <w:t>supported resident</w:t>
      </w:r>
      <w:r w:rsidRPr="002C347C">
        <w:rPr>
          <w:noProof/>
        </w:rPr>
        <w:tab/>
      </w:r>
      <w:r w:rsidRPr="002C347C">
        <w:rPr>
          <w:noProof/>
        </w:rPr>
        <w:fldChar w:fldCharType="begin"/>
      </w:r>
      <w:r w:rsidRPr="002C347C">
        <w:rPr>
          <w:noProof/>
        </w:rPr>
        <w:instrText xml:space="preserve"> PAGEREF _Toc82420170 \h </w:instrText>
      </w:r>
      <w:r w:rsidRPr="002C347C">
        <w:rPr>
          <w:noProof/>
        </w:rPr>
      </w:r>
      <w:r w:rsidRPr="002C347C">
        <w:rPr>
          <w:noProof/>
        </w:rPr>
        <w:fldChar w:fldCharType="separate"/>
      </w:r>
      <w:r w:rsidR="00D8046E">
        <w:rPr>
          <w:noProof/>
        </w:rPr>
        <w:t>28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5C</w:t>
      </w:r>
      <w:r>
        <w:rPr>
          <w:noProof/>
        </w:rPr>
        <w:tab/>
        <w:t xml:space="preserve">Meaning of </w:t>
      </w:r>
      <w:r w:rsidRPr="00FC02A3">
        <w:rPr>
          <w:i/>
          <w:noProof/>
        </w:rPr>
        <w:t>post</w:t>
      </w:r>
      <w:r w:rsidRPr="00FC02A3">
        <w:rPr>
          <w:i/>
          <w:noProof/>
        </w:rPr>
        <w:noBreakHyphen/>
        <w:t>2008 reform resident</w:t>
      </w:r>
      <w:r w:rsidRPr="002C347C">
        <w:rPr>
          <w:noProof/>
        </w:rPr>
        <w:tab/>
      </w:r>
      <w:r w:rsidRPr="002C347C">
        <w:rPr>
          <w:noProof/>
        </w:rPr>
        <w:fldChar w:fldCharType="begin"/>
      </w:r>
      <w:r w:rsidRPr="002C347C">
        <w:rPr>
          <w:noProof/>
        </w:rPr>
        <w:instrText xml:space="preserve"> PAGEREF _Toc82420171 \h </w:instrText>
      </w:r>
      <w:r w:rsidRPr="002C347C">
        <w:rPr>
          <w:noProof/>
        </w:rPr>
      </w:r>
      <w:r w:rsidRPr="002C347C">
        <w:rPr>
          <w:noProof/>
        </w:rPr>
        <w:fldChar w:fldCharType="separate"/>
      </w:r>
      <w:r w:rsidR="00D8046E">
        <w:rPr>
          <w:noProof/>
        </w:rPr>
        <w:t>29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5D</w:t>
      </w:r>
      <w:r>
        <w:rPr>
          <w:noProof/>
        </w:rPr>
        <w:tab/>
        <w:t xml:space="preserve">Meaning of </w:t>
      </w:r>
      <w:r w:rsidRPr="00FC02A3">
        <w:rPr>
          <w:i/>
          <w:noProof/>
        </w:rPr>
        <w:t>pre</w:t>
      </w:r>
      <w:r w:rsidRPr="00FC02A3">
        <w:rPr>
          <w:i/>
          <w:noProof/>
        </w:rPr>
        <w:noBreakHyphen/>
        <w:t>2008 reform resident</w:t>
      </w:r>
      <w:r w:rsidRPr="002C347C">
        <w:rPr>
          <w:noProof/>
        </w:rPr>
        <w:tab/>
      </w:r>
      <w:r w:rsidRPr="002C347C">
        <w:rPr>
          <w:noProof/>
        </w:rPr>
        <w:fldChar w:fldCharType="begin"/>
      </w:r>
      <w:r w:rsidRPr="002C347C">
        <w:rPr>
          <w:noProof/>
        </w:rPr>
        <w:instrText xml:space="preserve"> PAGEREF _Toc82420172 \h </w:instrText>
      </w:r>
      <w:r w:rsidRPr="002C347C">
        <w:rPr>
          <w:noProof/>
        </w:rPr>
      </w:r>
      <w:r w:rsidRPr="002C347C">
        <w:rPr>
          <w:noProof/>
        </w:rPr>
        <w:fldChar w:fldCharType="separate"/>
      </w:r>
      <w:r w:rsidR="00D8046E">
        <w:rPr>
          <w:noProof/>
        </w:rPr>
        <w:t>29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5E</w:t>
      </w:r>
      <w:r>
        <w:rPr>
          <w:noProof/>
        </w:rPr>
        <w:tab/>
        <w:t xml:space="preserve">Meaning of </w:t>
      </w:r>
      <w:r w:rsidRPr="00FC02A3">
        <w:rPr>
          <w:i/>
          <w:noProof/>
        </w:rPr>
        <w:t>pre</w:t>
      </w:r>
      <w:r w:rsidRPr="00FC02A3">
        <w:rPr>
          <w:i/>
          <w:noProof/>
        </w:rPr>
        <w:noBreakHyphen/>
        <w:t>entry leave</w:t>
      </w:r>
      <w:r w:rsidRPr="002C347C">
        <w:rPr>
          <w:noProof/>
        </w:rPr>
        <w:tab/>
      </w:r>
      <w:r w:rsidRPr="002C347C">
        <w:rPr>
          <w:noProof/>
        </w:rPr>
        <w:fldChar w:fldCharType="begin"/>
      </w:r>
      <w:r w:rsidRPr="002C347C">
        <w:rPr>
          <w:noProof/>
        </w:rPr>
        <w:instrText xml:space="preserve"> PAGEREF _Toc82420173 \h </w:instrText>
      </w:r>
      <w:r w:rsidRPr="002C347C">
        <w:rPr>
          <w:noProof/>
        </w:rPr>
      </w:r>
      <w:r w:rsidRPr="002C347C">
        <w:rPr>
          <w:noProof/>
        </w:rPr>
        <w:fldChar w:fldCharType="separate"/>
      </w:r>
      <w:r w:rsidR="00D8046E">
        <w:rPr>
          <w:noProof/>
        </w:rPr>
        <w:t>30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6</w:t>
      </w:r>
      <w:r>
        <w:rPr>
          <w:noProof/>
        </w:rPr>
        <w:tab/>
        <w:t>The concessional resident supplement</w:t>
      </w:r>
      <w:r w:rsidRPr="002C347C">
        <w:rPr>
          <w:noProof/>
        </w:rPr>
        <w:tab/>
      </w:r>
      <w:r w:rsidRPr="002C347C">
        <w:rPr>
          <w:noProof/>
        </w:rPr>
        <w:fldChar w:fldCharType="begin"/>
      </w:r>
      <w:r w:rsidRPr="002C347C">
        <w:rPr>
          <w:noProof/>
        </w:rPr>
        <w:instrText xml:space="preserve"> PAGEREF _Toc82420174 \h </w:instrText>
      </w:r>
      <w:r w:rsidRPr="002C347C">
        <w:rPr>
          <w:noProof/>
        </w:rPr>
      </w:r>
      <w:r w:rsidRPr="002C347C">
        <w:rPr>
          <w:noProof/>
        </w:rPr>
        <w:fldChar w:fldCharType="separate"/>
      </w:r>
      <w:r w:rsidR="00D8046E">
        <w:rPr>
          <w:noProof/>
        </w:rPr>
        <w:t>30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7</w:t>
      </w:r>
      <w:r>
        <w:rPr>
          <w:noProof/>
        </w:rPr>
        <w:tab/>
        <w:t xml:space="preserve">Meaning of </w:t>
      </w:r>
      <w:r w:rsidRPr="00FC02A3">
        <w:rPr>
          <w:i/>
          <w:noProof/>
        </w:rPr>
        <w:t>concessional resident</w:t>
      </w:r>
      <w:r w:rsidRPr="002C347C">
        <w:rPr>
          <w:noProof/>
        </w:rPr>
        <w:tab/>
      </w:r>
      <w:r w:rsidRPr="002C347C">
        <w:rPr>
          <w:noProof/>
        </w:rPr>
        <w:fldChar w:fldCharType="begin"/>
      </w:r>
      <w:r w:rsidRPr="002C347C">
        <w:rPr>
          <w:noProof/>
        </w:rPr>
        <w:instrText xml:space="preserve"> PAGEREF _Toc82420175 \h </w:instrText>
      </w:r>
      <w:r w:rsidRPr="002C347C">
        <w:rPr>
          <w:noProof/>
        </w:rPr>
      </w:r>
      <w:r w:rsidRPr="002C347C">
        <w:rPr>
          <w:noProof/>
        </w:rPr>
        <w:fldChar w:fldCharType="separate"/>
      </w:r>
      <w:r w:rsidR="00D8046E">
        <w:rPr>
          <w:noProof/>
        </w:rPr>
        <w:t>31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8</w:t>
      </w:r>
      <w:r>
        <w:rPr>
          <w:noProof/>
        </w:rPr>
        <w:tab/>
        <w:t xml:space="preserve">Meaning of </w:t>
      </w:r>
      <w:r w:rsidRPr="00FC02A3">
        <w:rPr>
          <w:i/>
          <w:noProof/>
        </w:rPr>
        <w:t>assisted resident</w:t>
      </w:r>
      <w:r w:rsidRPr="002C347C">
        <w:rPr>
          <w:noProof/>
        </w:rPr>
        <w:tab/>
      </w:r>
      <w:r w:rsidRPr="002C347C">
        <w:rPr>
          <w:noProof/>
        </w:rPr>
        <w:fldChar w:fldCharType="begin"/>
      </w:r>
      <w:r w:rsidRPr="002C347C">
        <w:rPr>
          <w:noProof/>
        </w:rPr>
        <w:instrText xml:space="preserve"> PAGEREF _Toc82420176 \h </w:instrText>
      </w:r>
      <w:r w:rsidRPr="002C347C">
        <w:rPr>
          <w:noProof/>
        </w:rPr>
      </w:r>
      <w:r w:rsidRPr="002C347C">
        <w:rPr>
          <w:noProof/>
        </w:rPr>
        <w:fldChar w:fldCharType="separate"/>
      </w:r>
      <w:r w:rsidR="00D8046E">
        <w:rPr>
          <w:noProof/>
        </w:rPr>
        <w:t>34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8AA</w:t>
      </w:r>
      <w:r>
        <w:rPr>
          <w:noProof/>
        </w:rPr>
        <w:tab/>
        <w:t>Determinations for sections 44</w:t>
      </w:r>
      <w:r>
        <w:rPr>
          <w:noProof/>
        </w:rPr>
        <w:noBreakHyphen/>
        <w:t>7 and 44</w:t>
      </w:r>
      <w:r>
        <w:rPr>
          <w:noProof/>
        </w:rPr>
        <w:noBreakHyphen/>
        <w:t>8</w:t>
      </w:r>
      <w:r w:rsidRPr="002C347C">
        <w:rPr>
          <w:noProof/>
        </w:rPr>
        <w:tab/>
      </w:r>
      <w:r w:rsidRPr="002C347C">
        <w:rPr>
          <w:noProof/>
        </w:rPr>
        <w:fldChar w:fldCharType="begin"/>
      </w:r>
      <w:r w:rsidRPr="002C347C">
        <w:rPr>
          <w:noProof/>
        </w:rPr>
        <w:instrText xml:space="preserve"> PAGEREF _Toc82420177 \h </w:instrText>
      </w:r>
      <w:r w:rsidRPr="002C347C">
        <w:rPr>
          <w:noProof/>
        </w:rPr>
      </w:r>
      <w:r w:rsidRPr="002C347C">
        <w:rPr>
          <w:noProof/>
        </w:rPr>
        <w:fldChar w:fldCharType="separate"/>
      </w:r>
      <w:r w:rsidR="00D8046E">
        <w:rPr>
          <w:noProof/>
        </w:rPr>
        <w:t>37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8AB</w:t>
      </w:r>
      <w:r>
        <w:rPr>
          <w:noProof/>
        </w:rPr>
        <w:tab/>
        <w:t>Determination of value of person’s assets</w:t>
      </w:r>
      <w:r w:rsidRPr="002C347C">
        <w:rPr>
          <w:noProof/>
        </w:rPr>
        <w:tab/>
      </w:r>
      <w:r w:rsidRPr="002C347C">
        <w:rPr>
          <w:noProof/>
        </w:rPr>
        <w:fldChar w:fldCharType="begin"/>
      </w:r>
      <w:r w:rsidRPr="002C347C">
        <w:rPr>
          <w:noProof/>
        </w:rPr>
        <w:instrText xml:space="preserve"> PAGEREF _Toc82420178 \h </w:instrText>
      </w:r>
      <w:r w:rsidRPr="002C347C">
        <w:rPr>
          <w:noProof/>
        </w:rPr>
      </w:r>
      <w:r w:rsidRPr="002C347C">
        <w:rPr>
          <w:noProof/>
        </w:rPr>
        <w:fldChar w:fldCharType="separate"/>
      </w:r>
      <w:r w:rsidR="00D8046E">
        <w:rPr>
          <w:noProof/>
        </w:rPr>
        <w:t>39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8A</w:t>
      </w:r>
      <w:r>
        <w:rPr>
          <w:noProof/>
        </w:rPr>
        <w:tab/>
        <w:t>The charge exempt resident supplement</w:t>
      </w:r>
      <w:r w:rsidRPr="002C347C">
        <w:rPr>
          <w:noProof/>
        </w:rPr>
        <w:tab/>
      </w:r>
      <w:r w:rsidRPr="002C347C">
        <w:rPr>
          <w:noProof/>
        </w:rPr>
        <w:fldChar w:fldCharType="begin"/>
      </w:r>
      <w:r w:rsidRPr="002C347C">
        <w:rPr>
          <w:noProof/>
        </w:rPr>
        <w:instrText xml:space="preserve"> PAGEREF _Toc82420179 \h </w:instrText>
      </w:r>
      <w:r w:rsidRPr="002C347C">
        <w:rPr>
          <w:noProof/>
        </w:rPr>
      </w:r>
      <w:r w:rsidRPr="002C347C">
        <w:rPr>
          <w:noProof/>
        </w:rPr>
        <w:fldChar w:fldCharType="separate"/>
      </w:r>
      <w:r w:rsidR="00D8046E">
        <w:rPr>
          <w:noProof/>
        </w:rPr>
        <w:t>40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8B</w:t>
      </w:r>
      <w:r>
        <w:rPr>
          <w:noProof/>
        </w:rPr>
        <w:tab/>
        <w:t xml:space="preserve">Meaning of </w:t>
      </w:r>
      <w:r w:rsidRPr="00FC02A3">
        <w:rPr>
          <w:i/>
          <w:noProof/>
        </w:rPr>
        <w:t>charge exempt resident</w:t>
      </w:r>
      <w:r w:rsidRPr="002C347C">
        <w:rPr>
          <w:noProof/>
        </w:rPr>
        <w:tab/>
      </w:r>
      <w:r w:rsidRPr="002C347C">
        <w:rPr>
          <w:noProof/>
        </w:rPr>
        <w:fldChar w:fldCharType="begin"/>
      </w:r>
      <w:r w:rsidRPr="002C347C">
        <w:rPr>
          <w:noProof/>
        </w:rPr>
        <w:instrText xml:space="preserve"> PAGEREF _Toc82420180 \h </w:instrText>
      </w:r>
      <w:r w:rsidRPr="002C347C">
        <w:rPr>
          <w:noProof/>
        </w:rPr>
      </w:r>
      <w:r w:rsidRPr="002C347C">
        <w:rPr>
          <w:noProof/>
        </w:rPr>
        <w:fldChar w:fldCharType="separate"/>
      </w:r>
      <w:r w:rsidR="00D8046E">
        <w:rPr>
          <w:noProof/>
        </w:rPr>
        <w:t>42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9</w:t>
      </w:r>
      <w:r>
        <w:rPr>
          <w:noProof/>
        </w:rPr>
        <w:tab/>
        <w:t>Person taken not to be a supported resident,</w:t>
      </w:r>
      <w:r w:rsidRPr="00FC02A3">
        <w:rPr>
          <w:noProof/>
        </w:rPr>
        <w:t xml:space="preserve"> </w:t>
      </w:r>
      <w:r>
        <w:rPr>
          <w:noProof/>
        </w:rPr>
        <w:t>a concessional resident or an assisted resident if asset information not provided</w:t>
      </w:r>
      <w:r w:rsidRPr="002C347C">
        <w:rPr>
          <w:noProof/>
        </w:rPr>
        <w:tab/>
      </w:r>
      <w:r w:rsidRPr="002C347C">
        <w:rPr>
          <w:noProof/>
        </w:rPr>
        <w:fldChar w:fldCharType="begin"/>
      </w:r>
      <w:r w:rsidRPr="002C347C">
        <w:rPr>
          <w:noProof/>
        </w:rPr>
        <w:instrText xml:space="preserve"> PAGEREF _Toc82420181 \h </w:instrText>
      </w:r>
      <w:r w:rsidRPr="002C347C">
        <w:rPr>
          <w:noProof/>
        </w:rPr>
      </w:r>
      <w:r w:rsidRPr="002C347C">
        <w:rPr>
          <w:noProof/>
        </w:rPr>
        <w:fldChar w:fldCharType="separate"/>
      </w:r>
      <w:r w:rsidR="00D8046E">
        <w:rPr>
          <w:noProof/>
        </w:rPr>
        <w:t>42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10</w:t>
      </w:r>
      <w:r>
        <w:rPr>
          <w:noProof/>
        </w:rPr>
        <w:tab/>
        <w:t>How to work out the value of a person’s assets</w:t>
      </w:r>
      <w:r w:rsidRPr="002C347C">
        <w:rPr>
          <w:noProof/>
        </w:rPr>
        <w:tab/>
      </w:r>
      <w:r w:rsidRPr="002C347C">
        <w:rPr>
          <w:noProof/>
        </w:rPr>
        <w:fldChar w:fldCharType="begin"/>
      </w:r>
      <w:r w:rsidRPr="002C347C">
        <w:rPr>
          <w:noProof/>
        </w:rPr>
        <w:instrText xml:space="preserve"> PAGEREF _Toc82420182 \h </w:instrText>
      </w:r>
      <w:r w:rsidRPr="002C347C">
        <w:rPr>
          <w:noProof/>
        </w:rPr>
      </w:r>
      <w:r w:rsidRPr="002C347C">
        <w:rPr>
          <w:noProof/>
        </w:rPr>
        <w:fldChar w:fldCharType="separate"/>
      </w:r>
      <w:r w:rsidR="00D8046E">
        <w:rPr>
          <w:noProof/>
        </w:rPr>
        <w:t>43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lastRenderedPageBreak/>
        <w:t>44</w:t>
      </w:r>
      <w:r>
        <w:rPr>
          <w:noProof/>
        </w:rPr>
        <w:noBreakHyphen/>
        <w:t>11</w:t>
      </w:r>
      <w:r>
        <w:rPr>
          <w:noProof/>
        </w:rPr>
        <w:tab/>
        <w:t xml:space="preserve">Definitions relating to </w:t>
      </w:r>
      <w:r w:rsidRPr="00FC02A3">
        <w:rPr>
          <w:i/>
          <w:noProof/>
        </w:rPr>
        <w:t>supported residents, concessional residents</w:t>
      </w:r>
      <w:r>
        <w:rPr>
          <w:noProof/>
        </w:rPr>
        <w:t xml:space="preserve"> and </w:t>
      </w:r>
      <w:r w:rsidRPr="00FC02A3">
        <w:rPr>
          <w:i/>
          <w:noProof/>
        </w:rPr>
        <w:t>assisted residents</w:t>
      </w:r>
      <w:r w:rsidRPr="002C347C">
        <w:rPr>
          <w:noProof/>
        </w:rPr>
        <w:tab/>
      </w:r>
      <w:r w:rsidRPr="002C347C">
        <w:rPr>
          <w:noProof/>
        </w:rPr>
        <w:fldChar w:fldCharType="begin"/>
      </w:r>
      <w:r w:rsidRPr="002C347C">
        <w:rPr>
          <w:noProof/>
        </w:rPr>
        <w:instrText xml:space="preserve"> PAGEREF _Toc82420183 \h </w:instrText>
      </w:r>
      <w:r w:rsidRPr="002C347C">
        <w:rPr>
          <w:noProof/>
        </w:rPr>
      </w:r>
      <w:r w:rsidRPr="002C347C">
        <w:rPr>
          <w:noProof/>
        </w:rPr>
        <w:fldChar w:fldCharType="separate"/>
      </w:r>
      <w:r w:rsidR="00D8046E">
        <w:rPr>
          <w:noProof/>
        </w:rPr>
        <w:t>45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12</w:t>
      </w:r>
      <w:r>
        <w:rPr>
          <w:noProof/>
        </w:rPr>
        <w:tab/>
        <w:t>The respite supplement</w:t>
      </w:r>
      <w:r w:rsidRPr="002C347C">
        <w:rPr>
          <w:noProof/>
        </w:rPr>
        <w:tab/>
      </w:r>
      <w:r w:rsidRPr="002C347C">
        <w:rPr>
          <w:noProof/>
        </w:rPr>
        <w:fldChar w:fldCharType="begin"/>
      </w:r>
      <w:r w:rsidRPr="002C347C">
        <w:rPr>
          <w:noProof/>
        </w:rPr>
        <w:instrText xml:space="preserve"> PAGEREF _Toc82420184 \h </w:instrText>
      </w:r>
      <w:r w:rsidRPr="002C347C">
        <w:rPr>
          <w:noProof/>
        </w:rPr>
      </w:r>
      <w:r w:rsidRPr="002C347C">
        <w:rPr>
          <w:noProof/>
        </w:rPr>
        <w:fldChar w:fldCharType="separate"/>
      </w:r>
      <w:r w:rsidR="00D8046E">
        <w:rPr>
          <w:noProof/>
        </w:rPr>
        <w:t>48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13</w:t>
      </w:r>
      <w:r>
        <w:rPr>
          <w:noProof/>
        </w:rPr>
        <w:tab/>
        <w:t>The oxygen supplement</w:t>
      </w:r>
      <w:r w:rsidRPr="002C347C">
        <w:rPr>
          <w:noProof/>
        </w:rPr>
        <w:tab/>
      </w:r>
      <w:r w:rsidRPr="002C347C">
        <w:rPr>
          <w:noProof/>
        </w:rPr>
        <w:fldChar w:fldCharType="begin"/>
      </w:r>
      <w:r w:rsidRPr="002C347C">
        <w:rPr>
          <w:noProof/>
        </w:rPr>
        <w:instrText xml:space="preserve"> PAGEREF _Toc82420185 \h </w:instrText>
      </w:r>
      <w:r w:rsidRPr="002C347C">
        <w:rPr>
          <w:noProof/>
        </w:rPr>
      </w:r>
      <w:r w:rsidRPr="002C347C">
        <w:rPr>
          <w:noProof/>
        </w:rPr>
        <w:fldChar w:fldCharType="separate"/>
      </w:r>
      <w:r w:rsidR="00D8046E">
        <w:rPr>
          <w:noProof/>
        </w:rPr>
        <w:t>49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14</w:t>
      </w:r>
      <w:r>
        <w:rPr>
          <w:noProof/>
        </w:rPr>
        <w:tab/>
        <w:t>The enteral feeding supplement</w:t>
      </w:r>
      <w:r w:rsidRPr="002C347C">
        <w:rPr>
          <w:noProof/>
        </w:rPr>
        <w:tab/>
      </w:r>
      <w:r w:rsidRPr="002C347C">
        <w:rPr>
          <w:noProof/>
        </w:rPr>
        <w:fldChar w:fldCharType="begin"/>
      </w:r>
      <w:r w:rsidRPr="002C347C">
        <w:rPr>
          <w:noProof/>
        </w:rPr>
        <w:instrText xml:space="preserve"> PAGEREF _Toc82420186 \h </w:instrText>
      </w:r>
      <w:r w:rsidRPr="002C347C">
        <w:rPr>
          <w:noProof/>
        </w:rPr>
      </w:r>
      <w:r w:rsidRPr="002C347C">
        <w:rPr>
          <w:noProof/>
        </w:rPr>
        <w:fldChar w:fldCharType="separate"/>
      </w:r>
      <w:r w:rsidR="00D8046E">
        <w:rPr>
          <w:noProof/>
        </w:rPr>
        <w:t>50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15</w:t>
      </w:r>
      <w:r>
        <w:rPr>
          <w:noProof/>
        </w:rPr>
        <w:tab/>
        <w:t>Requests for further information</w:t>
      </w:r>
      <w:r w:rsidRPr="002C347C">
        <w:rPr>
          <w:noProof/>
        </w:rPr>
        <w:tab/>
      </w:r>
      <w:r w:rsidRPr="002C347C">
        <w:rPr>
          <w:noProof/>
        </w:rPr>
        <w:fldChar w:fldCharType="begin"/>
      </w:r>
      <w:r w:rsidRPr="002C347C">
        <w:rPr>
          <w:noProof/>
        </w:rPr>
        <w:instrText xml:space="preserve"> PAGEREF _Toc82420187 \h </w:instrText>
      </w:r>
      <w:r w:rsidRPr="002C347C">
        <w:rPr>
          <w:noProof/>
        </w:rPr>
      </w:r>
      <w:r w:rsidRPr="002C347C">
        <w:rPr>
          <w:noProof/>
        </w:rPr>
        <w:fldChar w:fldCharType="separate"/>
      </w:r>
      <w:r w:rsidR="00D8046E">
        <w:rPr>
          <w:noProof/>
        </w:rPr>
        <w:t>52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16</w:t>
      </w:r>
      <w:r>
        <w:rPr>
          <w:noProof/>
        </w:rPr>
        <w:tab/>
        <w:t>Additional primary supplements</w:t>
      </w:r>
      <w:r w:rsidRPr="002C347C">
        <w:rPr>
          <w:noProof/>
        </w:rPr>
        <w:tab/>
      </w:r>
      <w:r w:rsidRPr="002C347C">
        <w:rPr>
          <w:noProof/>
        </w:rPr>
        <w:fldChar w:fldCharType="begin"/>
      </w:r>
      <w:r w:rsidRPr="002C347C">
        <w:rPr>
          <w:noProof/>
        </w:rPr>
        <w:instrText xml:space="preserve"> PAGEREF _Toc82420188 \h </w:instrText>
      </w:r>
      <w:r w:rsidRPr="002C347C">
        <w:rPr>
          <w:noProof/>
        </w:rPr>
      </w:r>
      <w:r w:rsidRPr="002C347C">
        <w:rPr>
          <w:noProof/>
        </w:rPr>
        <w:fldChar w:fldCharType="separate"/>
      </w:r>
      <w:r w:rsidR="00D8046E">
        <w:rPr>
          <w:noProof/>
        </w:rPr>
        <w:t>52</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D—Reductions in subsidy</w:t>
      </w:r>
      <w:r w:rsidRPr="002C347C">
        <w:rPr>
          <w:b w:val="0"/>
          <w:noProof/>
          <w:sz w:val="18"/>
        </w:rPr>
        <w:tab/>
      </w:r>
      <w:r w:rsidRPr="002C347C">
        <w:rPr>
          <w:b w:val="0"/>
          <w:noProof/>
          <w:sz w:val="18"/>
        </w:rPr>
        <w:fldChar w:fldCharType="begin"/>
      </w:r>
      <w:r w:rsidRPr="002C347C">
        <w:rPr>
          <w:b w:val="0"/>
          <w:noProof/>
          <w:sz w:val="18"/>
        </w:rPr>
        <w:instrText xml:space="preserve"> PAGEREF _Toc82420189 \h </w:instrText>
      </w:r>
      <w:r w:rsidRPr="002C347C">
        <w:rPr>
          <w:b w:val="0"/>
          <w:noProof/>
          <w:sz w:val="18"/>
        </w:rPr>
      </w:r>
      <w:r w:rsidRPr="002C347C">
        <w:rPr>
          <w:b w:val="0"/>
          <w:noProof/>
          <w:sz w:val="18"/>
        </w:rPr>
        <w:fldChar w:fldCharType="separate"/>
      </w:r>
      <w:r w:rsidR="00D8046E">
        <w:rPr>
          <w:b w:val="0"/>
          <w:noProof/>
          <w:sz w:val="18"/>
        </w:rPr>
        <w:t>53</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17</w:t>
      </w:r>
      <w:r>
        <w:rPr>
          <w:noProof/>
        </w:rPr>
        <w:tab/>
        <w:t>Reductions in subsidy</w:t>
      </w:r>
      <w:r w:rsidRPr="002C347C">
        <w:rPr>
          <w:noProof/>
        </w:rPr>
        <w:tab/>
      </w:r>
      <w:r w:rsidRPr="002C347C">
        <w:rPr>
          <w:noProof/>
        </w:rPr>
        <w:fldChar w:fldCharType="begin"/>
      </w:r>
      <w:r w:rsidRPr="002C347C">
        <w:rPr>
          <w:noProof/>
        </w:rPr>
        <w:instrText xml:space="preserve"> PAGEREF _Toc82420190 \h </w:instrText>
      </w:r>
      <w:r w:rsidRPr="002C347C">
        <w:rPr>
          <w:noProof/>
        </w:rPr>
      </w:r>
      <w:r w:rsidRPr="002C347C">
        <w:rPr>
          <w:noProof/>
        </w:rPr>
        <w:fldChar w:fldCharType="separate"/>
      </w:r>
      <w:r w:rsidR="00D8046E">
        <w:rPr>
          <w:noProof/>
        </w:rPr>
        <w:t>53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18</w:t>
      </w:r>
      <w:r>
        <w:rPr>
          <w:noProof/>
        </w:rPr>
        <w:tab/>
        <w:t>The extra service reduction</w:t>
      </w:r>
      <w:r w:rsidRPr="002C347C">
        <w:rPr>
          <w:noProof/>
        </w:rPr>
        <w:tab/>
      </w:r>
      <w:r w:rsidRPr="002C347C">
        <w:rPr>
          <w:noProof/>
        </w:rPr>
        <w:fldChar w:fldCharType="begin"/>
      </w:r>
      <w:r w:rsidRPr="002C347C">
        <w:rPr>
          <w:noProof/>
        </w:rPr>
        <w:instrText xml:space="preserve"> PAGEREF _Toc82420191 \h </w:instrText>
      </w:r>
      <w:r w:rsidRPr="002C347C">
        <w:rPr>
          <w:noProof/>
        </w:rPr>
      </w:r>
      <w:r w:rsidRPr="002C347C">
        <w:rPr>
          <w:noProof/>
        </w:rPr>
        <w:fldChar w:fldCharType="separate"/>
      </w:r>
      <w:r w:rsidR="00D8046E">
        <w:rPr>
          <w:noProof/>
        </w:rPr>
        <w:t>53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19</w:t>
      </w:r>
      <w:r>
        <w:rPr>
          <w:noProof/>
        </w:rPr>
        <w:tab/>
        <w:t>The adjusted subsidy reduction</w:t>
      </w:r>
      <w:r w:rsidRPr="002C347C">
        <w:rPr>
          <w:noProof/>
        </w:rPr>
        <w:tab/>
      </w:r>
      <w:r w:rsidRPr="002C347C">
        <w:rPr>
          <w:noProof/>
        </w:rPr>
        <w:fldChar w:fldCharType="begin"/>
      </w:r>
      <w:r w:rsidRPr="002C347C">
        <w:rPr>
          <w:noProof/>
        </w:rPr>
        <w:instrText xml:space="preserve"> PAGEREF _Toc82420192 \h </w:instrText>
      </w:r>
      <w:r w:rsidRPr="002C347C">
        <w:rPr>
          <w:noProof/>
        </w:rPr>
      </w:r>
      <w:r w:rsidRPr="002C347C">
        <w:rPr>
          <w:noProof/>
        </w:rPr>
        <w:fldChar w:fldCharType="separate"/>
      </w:r>
      <w:r w:rsidR="00D8046E">
        <w:rPr>
          <w:noProof/>
        </w:rPr>
        <w:t>53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20</w:t>
      </w:r>
      <w:r>
        <w:rPr>
          <w:noProof/>
        </w:rPr>
        <w:tab/>
        <w:t>The compensation payment reduction</w:t>
      </w:r>
      <w:r w:rsidRPr="002C347C">
        <w:rPr>
          <w:noProof/>
        </w:rPr>
        <w:tab/>
      </w:r>
      <w:r w:rsidRPr="002C347C">
        <w:rPr>
          <w:noProof/>
        </w:rPr>
        <w:fldChar w:fldCharType="begin"/>
      </w:r>
      <w:r w:rsidRPr="002C347C">
        <w:rPr>
          <w:noProof/>
        </w:rPr>
        <w:instrText xml:space="preserve"> PAGEREF _Toc82420193 \h </w:instrText>
      </w:r>
      <w:r w:rsidRPr="002C347C">
        <w:rPr>
          <w:noProof/>
        </w:rPr>
      </w:r>
      <w:r w:rsidRPr="002C347C">
        <w:rPr>
          <w:noProof/>
        </w:rPr>
        <w:fldChar w:fldCharType="separate"/>
      </w:r>
      <w:r w:rsidR="00D8046E">
        <w:rPr>
          <w:noProof/>
        </w:rPr>
        <w:t>54</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E—The income test</w:t>
      </w:r>
      <w:r w:rsidRPr="002C347C">
        <w:rPr>
          <w:b w:val="0"/>
          <w:noProof/>
          <w:sz w:val="18"/>
        </w:rPr>
        <w:tab/>
      </w:r>
      <w:r w:rsidRPr="002C347C">
        <w:rPr>
          <w:b w:val="0"/>
          <w:noProof/>
          <w:sz w:val="18"/>
        </w:rPr>
        <w:fldChar w:fldCharType="begin"/>
      </w:r>
      <w:r w:rsidRPr="002C347C">
        <w:rPr>
          <w:b w:val="0"/>
          <w:noProof/>
          <w:sz w:val="18"/>
        </w:rPr>
        <w:instrText xml:space="preserve"> PAGEREF _Toc82420194 \h </w:instrText>
      </w:r>
      <w:r w:rsidRPr="002C347C">
        <w:rPr>
          <w:b w:val="0"/>
          <w:noProof/>
          <w:sz w:val="18"/>
        </w:rPr>
      </w:r>
      <w:r w:rsidRPr="002C347C">
        <w:rPr>
          <w:b w:val="0"/>
          <w:noProof/>
          <w:sz w:val="18"/>
        </w:rPr>
        <w:fldChar w:fldCharType="separate"/>
      </w:r>
      <w:r w:rsidR="00D8046E">
        <w:rPr>
          <w:b w:val="0"/>
          <w:noProof/>
          <w:sz w:val="18"/>
        </w:rPr>
        <w:t>57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21</w:t>
      </w:r>
      <w:r>
        <w:rPr>
          <w:noProof/>
        </w:rPr>
        <w:tab/>
        <w:t>The income test</w:t>
      </w:r>
      <w:r w:rsidRPr="002C347C">
        <w:rPr>
          <w:noProof/>
        </w:rPr>
        <w:tab/>
      </w:r>
      <w:r w:rsidRPr="002C347C">
        <w:rPr>
          <w:noProof/>
        </w:rPr>
        <w:fldChar w:fldCharType="begin"/>
      </w:r>
      <w:r w:rsidRPr="002C347C">
        <w:rPr>
          <w:noProof/>
        </w:rPr>
        <w:instrText xml:space="preserve"> PAGEREF _Toc82420195 \h </w:instrText>
      </w:r>
      <w:r w:rsidRPr="002C347C">
        <w:rPr>
          <w:noProof/>
        </w:rPr>
      </w:r>
      <w:r w:rsidRPr="002C347C">
        <w:rPr>
          <w:noProof/>
        </w:rPr>
        <w:fldChar w:fldCharType="separate"/>
      </w:r>
      <w:r w:rsidR="00D8046E">
        <w:rPr>
          <w:noProof/>
        </w:rPr>
        <w:t>57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22</w:t>
      </w:r>
      <w:r>
        <w:rPr>
          <w:noProof/>
        </w:rPr>
        <w:tab/>
        <w:t>Daily income tested reduction taken to be zero in some circumstances</w:t>
      </w:r>
      <w:r w:rsidRPr="002C347C">
        <w:rPr>
          <w:noProof/>
        </w:rPr>
        <w:tab/>
      </w:r>
      <w:r w:rsidRPr="002C347C">
        <w:rPr>
          <w:noProof/>
        </w:rPr>
        <w:fldChar w:fldCharType="begin"/>
      </w:r>
      <w:r w:rsidRPr="002C347C">
        <w:rPr>
          <w:noProof/>
        </w:rPr>
        <w:instrText xml:space="preserve"> PAGEREF _Toc82420196 \h </w:instrText>
      </w:r>
      <w:r w:rsidRPr="002C347C">
        <w:rPr>
          <w:noProof/>
        </w:rPr>
      </w:r>
      <w:r w:rsidRPr="002C347C">
        <w:rPr>
          <w:noProof/>
        </w:rPr>
        <w:fldChar w:fldCharType="separate"/>
      </w:r>
      <w:r w:rsidR="00D8046E">
        <w:rPr>
          <w:noProof/>
        </w:rPr>
        <w:t>58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23</w:t>
      </w:r>
      <w:r>
        <w:rPr>
          <w:noProof/>
        </w:rPr>
        <w:tab/>
        <w:t>Effect on daily income tested reduction of failure to give requested information</w:t>
      </w:r>
      <w:r w:rsidRPr="002C347C">
        <w:rPr>
          <w:noProof/>
        </w:rPr>
        <w:tab/>
      </w:r>
      <w:r w:rsidRPr="002C347C">
        <w:rPr>
          <w:noProof/>
        </w:rPr>
        <w:fldChar w:fldCharType="begin"/>
      </w:r>
      <w:r w:rsidRPr="002C347C">
        <w:rPr>
          <w:noProof/>
        </w:rPr>
        <w:instrText xml:space="preserve"> PAGEREF _Toc82420197 \h </w:instrText>
      </w:r>
      <w:r w:rsidRPr="002C347C">
        <w:rPr>
          <w:noProof/>
        </w:rPr>
      </w:r>
      <w:r w:rsidRPr="002C347C">
        <w:rPr>
          <w:noProof/>
        </w:rPr>
        <w:fldChar w:fldCharType="separate"/>
      </w:r>
      <w:r w:rsidR="00D8046E">
        <w:rPr>
          <w:noProof/>
        </w:rPr>
        <w:t>59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24</w:t>
      </w:r>
      <w:r>
        <w:rPr>
          <w:noProof/>
        </w:rPr>
        <w:tab/>
        <w:t xml:space="preserve">The care recipient’s </w:t>
      </w:r>
      <w:r w:rsidRPr="00FC02A3">
        <w:rPr>
          <w:i/>
          <w:noProof/>
        </w:rPr>
        <w:t>total assessable income</w:t>
      </w:r>
      <w:r w:rsidRPr="002C347C">
        <w:rPr>
          <w:noProof/>
        </w:rPr>
        <w:tab/>
      </w:r>
      <w:r w:rsidRPr="002C347C">
        <w:rPr>
          <w:noProof/>
        </w:rPr>
        <w:fldChar w:fldCharType="begin"/>
      </w:r>
      <w:r w:rsidRPr="002C347C">
        <w:rPr>
          <w:noProof/>
        </w:rPr>
        <w:instrText xml:space="preserve"> PAGEREF _Toc82420198 \h </w:instrText>
      </w:r>
      <w:r w:rsidRPr="002C347C">
        <w:rPr>
          <w:noProof/>
        </w:rPr>
      </w:r>
      <w:r w:rsidRPr="002C347C">
        <w:rPr>
          <w:noProof/>
        </w:rPr>
        <w:fldChar w:fldCharType="separate"/>
      </w:r>
      <w:r w:rsidR="00D8046E">
        <w:rPr>
          <w:noProof/>
        </w:rPr>
        <w:t>61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26</w:t>
      </w:r>
      <w:r>
        <w:rPr>
          <w:noProof/>
        </w:rPr>
        <w:tab/>
        <w:t xml:space="preserve">The care recipient’s </w:t>
      </w:r>
      <w:r w:rsidRPr="00FC02A3">
        <w:rPr>
          <w:i/>
          <w:noProof/>
        </w:rPr>
        <w:t>total assessable income free area</w:t>
      </w:r>
      <w:r w:rsidRPr="002C347C">
        <w:rPr>
          <w:noProof/>
        </w:rPr>
        <w:tab/>
      </w:r>
      <w:r w:rsidRPr="002C347C">
        <w:rPr>
          <w:noProof/>
        </w:rPr>
        <w:fldChar w:fldCharType="begin"/>
      </w:r>
      <w:r w:rsidRPr="002C347C">
        <w:rPr>
          <w:noProof/>
        </w:rPr>
        <w:instrText xml:space="preserve"> PAGEREF _Toc82420199 \h </w:instrText>
      </w:r>
      <w:r w:rsidRPr="002C347C">
        <w:rPr>
          <w:noProof/>
        </w:rPr>
      </w:r>
      <w:r w:rsidRPr="002C347C">
        <w:rPr>
          <w:noProof/>
        </w:rPr>
        <w:fldChar w:fldCharType="separate"/>
      </w:r>
      <w:r w:rsidR="00D8046E">
        <w:rPr>
          <w:noProof/>
        </w:rPr>
        <w:t>65</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44</w:t>
      </w:r>
      <w:r>
        <w:rPr>
          <w:noProof/>
        </w:rPr>
        <w:noBreakHyphen/>
        <w:t>F—Other supplements</w:t>
      </w:r>
      <w:r w:rsidRPr="002C347C">
        <w:rPr>
          <w:b w:val="0"/>
          <w:noProof/>
          <w:sz w:val="18"/>
        </w:rPr>
        <w:tab/>
      </w:r>
      <w:r w:rsidRPr="002C347C">
        <w:rPr>
          <w:b w:val="0"/>
          <w:noProof/>
          <w:sz w:val="18"/>
        </w:rPr>
        <w:fldChar w:fldCharType="begin"/>
      </w:r>
      <w:r w:rsidRPr="002C347C">
        <w:rPr>
          <w:b w:val="0"/>
          <w:noProof/>
          <w:sz w:val="18"/>
        </w:rPr>
        <w:instrText xml:space="preserve"> PAGEREF _Toc82420200 \h </w:instrText>
      </w:r>
      <w:r w:rsidRPr="002C347C">
        <w:rPr>
          <w:b w:val="0"/>
          <w:noProof/>
          <w:sz w:val="18"/>
        </w:rPr>
      </w:r>
      <w:r w:rsidRPr="002C347C">
        <w:rPr>
          <w:b w:val="0"/>
          <w:noProof/>
          <w:sz w:val="18"/>
        </w:rPr>
        <w:fldChar w:fldCharType="separate"/>
      </w:r>
      <w:r w:rsidR="00D8046E">
        <w:rPr>
          <w:b w:val="0"/>
          <w:noProof/>
          <w:sz w:val="18"/>
        </w:rPr>
        <w:t>66</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27</w:t>
      </w:r>
      <w:r>
        <w:rPr>
          <w:noProof/>
        </w:rPr>
        <w:tab/>
        <w:t>Other supplements</w:t>
      </w:r>
      <w:r w:rsidRPr="002C347C">
        <w:rPr>
          <w:noProof/>
        </w:rPr>
        <w:tab/>
      </w:r>
      <w:r w:rsidRPr="002C347C">
        <w:rPr>
          <w:noProof/>
        </w:rPr>
        <w:fldChar w:fldCharType="begin"/>
      </w:r>
      <w:r w:rsidRPr="002C347C">
        <w:rPr>
          <w:noProof/>
        </w:rPr>
        <w:instrText xml:space="preserve"> PAGEREF _Toc82420201 \h </w:instrText>
      </w:r>
      <w:r w:rsidRPr="002C347C">
        <w:rPr>
          <w:noProof/>
        </w:rPr>
      </w:r>
      <w:r w:rsidRPr="002C347C">
        <w:rPr>
          <w:noProof/>
        </w:rPr>
        <w:fldChar w:fldCharType="separate"/>
      </w:r>
      <w:r w:rsidR="00D8046E">
        <w:rPr>
          <w:noProof/>
        </w:rPr>
        <w:t>66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28</w:t>
      </w:r>
      <w:r>
        <w:rPr>
          <w:noProof/>
        </w:rPr>
        <w:tab/>
        <w:t>The pensioner supplement</w:t>
      </w:r>
      <w:r w:rsidRPr="002C347C">
        <w:rPr>
          <w:noProof/>
        </w:rPr>
        <w:tab/>
      </w:r>
      <w:r w:rsidRPr="002C347C">
        <w:rPr>
          <w:noProof/>
        </w:rPr>
        <w:fldChar w:fldCharType="begin"/>
      </w:r>
      <w:r w:rsidRPr="002C347C">
        <w:rPr>
          <w:noProof/>
        </w:rPr>
        <w:instrText xml:space="preserve"> PAGEREF _Toc82420202 \h </w:instrText>
      </w:r>
      <w:r w:rsidRPr="002C347C">
        <w:rPr>
          <w:noProof/>
        </w:rPr>
      </w:r>
      <w:r w:rsidRPr="002C347C">
        <w:rPr>
          <w:noProof/>
        </w:rPr>
        <w:fldChar w:fldCharType="separate"/>
      </w:r>
      <w:r w:rsidR="00D8046E">
        <w:rPr>
          <w:noProof/>
        </w:rPr>
        <w:t>67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29</w:t>
      </w:r>
      <w:r>
        <w:rPr>
          <w:noProof/>
        </w:rPr>
        <w:tab/>
        <w:t>The viability supplement</w:t>
      </w:r>
      <w:r w:rsidRPr="002C347C">
        <w:rPr>
          <w:noProof/>
        </w:rPr>
        <w:tab/>
      </w:r>
      <w:r w:rsidRPr="002C347C">
        <w:rPr>
          <w:noProof/>
        </w:rPr>
        <w:fldChar w:fldCharType="begin"/>
      </w:r>
      <w:r w:rsidRPr="002C347C">
        <w:rPr>
          <w:noProof/>
        </w:rPr>
        <w:instrText xml:space="preserve"> PAGEREF _Toc82420203 \h </w:instrText>
      </w:r>
      <w:r w:rsidRPr="002C347C">
        <w:rPr>
          <w:noProof/>
        </w:rPr>
      </w:r>
      <w:r w:rsidRPr="002C347C">
        <w:rPr>
          <w:noProof/>
        </w:rPr>
        <w:fldChar w:fldCharType="separate"/>
      </w:r>
      <w:r w:rsidR="00D8046E">
        <w:rPr>
          <w:noProof/>
        </w:rPr>
        <w:t>69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30</w:t>
      </w:r>
      <w:r>
        <w:rPr>
          <w:noProof/>
        </w:rPr>
        <w:tab/>
        <w:t>The hardship supplement</w:t>
      </w:r>
      <w:r w:rsidRPr="002C347C">
        <w:rPr>
          <w:noProof/>
        </w:rPr>
        <w:tab/>
      </w:r>
      <w:r w:rsidRPr="002C347C">
        <w:rPr>
          <w:noProof/>
        </w:rPr>
        <w:fldChar w:fldCharType="begin"/>
      </w:r>
      <w:r w:rsidRPr="002C347C">
        <w:rPr>
          <w:noProof/>
        </w:rPr>
        <w:instrText xml:space="preserve"> PAGEREF _Toc82420204 \h </w:instrText>
      </w:r>
      <w:r w:rsidRPr="002C347C">
        <w:rPr>
          <w:noProof/>
        </w:rPr>
      </w:r>
      <w:r w:rsidRPr="002C347C">
        <w:rPr>
          <w:noProof/>
        </w:rPr>
        <w:fldChar w:fldCharType="separate"/>
      </w:r>
      <w:r w:rsidR="00D8046E">
        <w:rPr>
          <w:noProof/>
        </w:rPr>
        <w:t>71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44</w:t>
      </w:r>
      <w:r>
        <w:rPr>
          <w:noProof/>
        </w:rPr>
        <w:noBreakHyphen/>
        <w:t>31</w:t>
      </w:r>
      <w:r>
        <w:rPr>
          <w:noProof/>
        </w:rPr>
        <w:tab/>
        <w:t>Determining cases of financial hardship</w:t>
      </w:r>
      <w:r w:rsidRPr="002C347C">
        <w:rPr>
          <w:noProof/>
        </w:rPr>
        <w:tab/>
      </w:r>
      <w:r w:rsidRPr="002C347C">
        <w:rPr>
          <w:noProof/>
        </w:rPr>
        <w:fldChar w:fldCharType="begin"/>
      </w:r>
      <w:r w:rsidRPr="002C347C">
        <w:rPr>
          <w:noProof/>
        </w:rPr>
        <w:instrText xml:space="preserve"> PAGEREF _Toc82420205 \h </w:instrText>
      </w:r>
      <w:r w:rsidRPr="002C347C">
        <w:rPr>
          <w:noProof/>
        </w:rPr>
      </w:r>
      <w:r w:rsidRPr="002C347C">
        <w:rPr>
          <w:noProof/>
        </w:rPr>
        <w:fldChar w:fldCharType="separate"/>
      </w:r>
      <w:r w:rsidR="00D8046E">
        <w:rPr>
          <w:noProof/>
        </w:rPr>
        <w:t>72</w:t>
      </w:r>
      <w:r w:rsidRPr="002C347C">
        <w:rPr>
          <w:noProof/>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Part 3.2—Home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_Toc82420206 \h </w:instrText>
      </w:r>
      <w:r w:rsidRPr="002C347C">
        <w:rPr>
          <w:b w:val="0"/>
          <w:noProof/>
          <w:sz w:val="18"/>
        </w:rPr>
      </w:r>
      <w:r w:rsidRPr="002C347C">
        <w:rPr>
          <w:b w:val="0"/>
          <w:noProof/>
          <w:sz w:val="18"/>
        </w:rPr>
        <w:fldChar w:fldCharType="separate"/>
      </w:r>
      <w:r w:rsidR="00D8046E">
        <w:rPr>
          <w:b w:val="0"/>
          <w:noProof/>
          <w:sz w:val="18"/>
        </w:rPr>
        <w:t>75</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45—Introduction</w:t>
      </w:r>
      <w:r w:rsidRPr="002C347C">
        <w:rPr>
          <w:b w:val="0"/>
          <w:noProof/>
          <w:sz w:val="18"/>
        </w:rPr>
        <w:tab/>
      </w:r>
      <w:r w:rsidRPr="002C347C">
        <w:rPr>
          <w:b w:val="0"/>
          <w:noProof/>
          <w:sz w:val="18"/>
        </w:rPr>
        <w:fldChar w:fldCharType="begin"/>
      </w:r>
      <w:r w:rsidRPr="002C347C">
        <w:rPr>
          <w:b w:val="0"/>
          <w:noProof/>
          <w:sz w:val="18"/>
        </w:rPr>
        <w:instrText xml:space="preserve"> PAGEREF _Toc82420207 \h </w:instrText>
      </w:r>
      <w:r w:rsidRPr="002C347C">
        <w:rPr>
          <w:b w:val="0"/>
          <w:noProof/>
          <w:sz w:val="18"/>
        </w:rPr>
      </w:r>
      <w:r w:rsidRPr="002C347C">
        <w:rPr>
          <w:b w:val="0"/>
          <w:noProof/>
          <w:sz w:val="18"/>
        </w:rPr>
        <w:fldChar w:fldCharType="separate"/>
      </w:r>
      <w:r w:rsidR="00D8046E">
        <w:rPr>
          <w:b w:val="0"/>
          <w:noProof/>
          <w:sz w:val="18"/>
        </w:rPr>
        <w:t>75</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Part is about</w:t>
      </w:r>
      <w:r w:rsidRPr="002C347C">
        <w:rPr>
          <w:noProof/>
        </w:rPr>
        <w:tab/>
      </w:r>
      <w:r w:rsidRPr="002C347C">
        <w:rPr>
          <w:noProof/>
        </w:rPr>
        <w:fldChar w:fldCharType="begin"/>
      </w:r>
      <w:r w:rsidRPr="002C347C">
        <w:rPr>
          <w:noProof/>
        </w:rPr>
        <w:instrText xml:space="preserve"> PAGEREF _Toc82420208 \h </w:instrText>
      </w:r>
      <w:r w:rsidRPr="002C347C">
        <w:rPr>
          <w:noProof/>
        </w:rPr>
      </w:r>
      <w:r w:rsidRPr="002C347C">
        <w:rPr>
          <w:noProof/>
        </w:rPr>
        <w:fldChar w:fldCharType="separate"/>
      </w:r>
      <w:r w:rsidR="00D8046E">
        <w:rPr>
          <w:noProof/>
        </w:rPr>
        <w:t>75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45</w:t>
      </w:r>
      <w:r>
        <w:rPr>
          <w:noProof/>
        </w:rPr>
        <w:noBreakHyphen/>
        <w:t>2</w:t>
      </w:r>
      <w:r>
        <w:rPr>
          <w:noProof/>
        </w:rPr>
        <w:tab/>
        <w:t>Home care subsidy also dealt with in Aged Care (Transitional Provisions) Principles</w:t>
      </w:r>
      <w:r w:rsidRPr="002C347C">
        <w:rPr>
          <w:noProof/>
        </w:rPr>
        <w:tab/>
      </w:r>
      <w:r w:rsidRPr="002C347C">
        <w:rPr>
          <w:noProof/>
        </w:rPr>
        <w:fldChar w:fldCharType="begin"/>
      </w:r>
      <w:r w:rsidRPr="002C347C">
        <w:rPr>
          <w:noProof/>
        </w:rPr>
        <w:instrText xml:space="preserve"> PAGEREF _Toc82420209 \h </w:instrText>
      </w:r>
      <w:r w:rsidRPr="002C347C">
        <w:rPr>
          <w:noProof/>
        </w:rPr>
      </w:r>
      <w:r w:rsidRPr="002C347C">
        <w:rPr>
          <w:noProof/>
        </w:rPr>
        <w:fldChar w:fldCharType="separate"/>
      </w:r>
      <w:r w:rsidR="00D8046E">
        <w:rPr>
          <w:noProof/>
        </w:rPr>
        <w:t>75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45</w:t>
      </w:r>
      <w:r>
        <w:rPr>
          <w:noProof/>
        </w:rPr>
        <w:noBreakHyphen/>
        <w:t>3</w:t>
      </w:r>
      <w:r>
        <w:rPr>
          <w:noProof/>
        </w:rPr>
        <w:tab/>
        <w:t xml:space="preserve">Meaning of </w:t>
      </w:r>
      <w:r w:rsidRPr="00FC02A3">
        <w:rPr>
          <w:i/>
          <w:noProof/>
        </w:rPr>
        <w:t>home care</w:t>
      </w:r>
      <w:r w:rsidRPr="002C347C">
        <w:rPr>
          <w:noProof/>
        </w:rPr>
        <w:tab/>
      </w:r>
      <w:r w:rsidRPr="002C347C">
        <w:rPr>
          <w:noProof/>
        </w:rPr>
        <w:fldChar w:fldCharType="begin"/>
      </w:r>
      <w:r w:rsidRPr="002C347C">
        <w:rPr>
          <w:noProof/>
        </w:rPr>
        <w:instrText xml:space="preserve"> PAGEREF _Toc82420210 \h </w:instrText>
      </w:r>
      <w:r w:rsidRPr="002C347C">
        <w:rPr>
          <w:noProof/>
        </w:rPr>
      </w:r>
      <w:r w:rsidRPr="002C347C">
        <w:rPr>
          <w:noProof/>
        </w:rPr>
        <w:fldChar w:fldCharType="separate"/>
      </w:r>
      <w:r w:rsidR="00D8046E">
        <w:rPr>
          <w:noProof/>
        </w:rPr>
        <w:t>76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46—Who is eligible for home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_Toc82420211 \h </w:instrText>
      </w:r>
      <w:r w:rsidRPr="002C347C">
        <w:rPr>
          <w:b w:val="0"/>
          <w:noProof/>
          <w:sz w:val="18"/>
        </w:rPr>
      </w:r>
      <w:r w:rsidRPr="002C347C">
        <w:rPr>
          <w:b w:val="0"/>
          <w:noProof/>
          <w:sz w:val="18"/>
        </w:rPr>
        <w:fldChar w:fldCharType="separate"/>
      </w:r>
      <w:r w:rsidR="00D8046E">
        <w:rPr>
          <w:b w:val="0"/>
          <w:noProof/>
          <w:sz w:val="18"/>
        </w:rPr>
        <w:t>77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46</w:t>
      </w:r>
      <w:r>
        <w:rPr>
          <w:noProof/>
        </w:rPr>
        <w:noBreakHyphen/>
        <w:t>1</w:t>
      </w:r>
      <w:r>
        <w:rPr>
          <w:noProof/>
        </w:rPr>
        <w:tab/>
        <w:t>Eligibility for home care subsidy</w:t>
      </w:r>
      <w:r w:rsidRPr="002C347C">
        <w:rPr>
          <w:noProof/>
        </w:rPr>
        <w:tab/>
      </w:r>
      <w:r w:rsidRPr="002C347C">
        <w:rPr>
          <w:noProof/>
        </w:rPr>
        <w:fldChar w:fldCharType="begin"/>
      </w:r>
      <w:r w:rsidRPr="002C347C">
        <w:rPr>
          <w:noProof/>
        </w:rPr>
        <w:instrText xml:space="preserve"> PAGEREF _Toc82420212 \h </w:instrText>
      </w:r>
      <w:r w:rsidRPr="002C347C">
        <w:rPr>
          <w:noProof/>
        </w:rPr>
      </w:r>
      <w:r w:rsidRPr="002C347C">
        <w:rPr>
          <w:noProof/>
        </w:rPr>
        <w:fldChar w:fldCharType="separate"/>
      </w:r>
      <w:r w:rsidR="00D8046E">
        <w:rPr>
          <w:noProof/>
        </w:rPr>
        <w:t>77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46</w:t>
      </w:r>
      <w:r>
        <w:rPr>
          <w:noProof/>
        </w:rPr>
        <w:noBreakHyphen/>
        <w:t>2</w:t>
      </w:r>
      <w:r>
        <w:rPr>
          <w:noProof/>
        </w:rPr>
        <w:tab/>
        <w:t>Suspension of home care services</w:t>
      </w:r>
      <w:r w:rsidRPr="002C347C">
        <w:rPr>
          <w:noProof/>
        </w:rPr>
        <w:tab/>
      </w:r>
      <w:r w:rsidRPr="002C347C">
        <w:rPr>
          <w:noProof/>
        </w:rPr>
        <w:fldChar w:fldCharType="begin"/>
      </w:r>
      <w:r w:rsidRPr="002C347C">
        <w:rPr>
          <w:noProof/>
        </w:rPr>
        <w:instrText xml:space="preserve"> PAGEREF _Toc82420213 \h </w:instrText>
      </w:r>
      <w:r w:rsidRPr="002C347C">
        <w:rPr>
          <w:noProof/>
        </w:rPr>
      </w:r>
      <w:r w:rsidRPr="002C347C">
        <w:rPr>
          <w:noProof/>
        </w:rPr>
        <w:fldChar w:fldCharType="separate"/>
      </w:r>
      <w:r w:rsidR="00D8046E">
        <w:rPr>
          <w:noProof/>
        </w:rPr>
        <w:t>77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46</w:t>
      </w:r>
      <w:r>
        <w:rPr>
          <w:noProof/>
        </w:rPr>
        <w:noBreakHyphen/>
        <w:t>4</w:t>
      </w:r>
      <w:r>
        <w:rPr>
          <w:noProof/>
        </w:rPr>
        <w:tab/>
        <w:t>Notice of refusal to pay home care subsidy</w:t>
      </w:r>
      <w:r w:rsidRPr="002C347C">
        <w:rPr>
          <w:noProof/>
        </w:rPr>
        <w:tab/>
      </w:r>
      <w:r w:rsidRPr="002C347C">
        <w:rPr>
          <w:noProof/>
        </w:rPr>
        <w:fldChar w:fldCharType="begin"/>
      </w:r>
      <w:r w:rsidRPr="002C347C">
        <w:rPr>
          <w:noProof/>
        </w:rPr>
        <w:instrText xml:space="preserve"> PAGEREF _Toc82420214 \h </w:instrText>
      </w:r>
      <w:r w:rsidRPr="002C347C">
        <w:rPr>
          <w:noProof/>
        </w:rPr>
      </w:r>
      <w:r w:rsidRPr="002C347C">
        <w:rPr>
          <w:noProof/>
        </w:rPr>
        <w:fldChar w:fldCharType="separate"/>
      </w:r>
      <w:r w:rsidR="00D8046E">
        <w:rPr>
          <w:noProof/>
        </w:rPr>
        <w:t>78</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lastRenderedPageBreak/>
        <w:t>Division 47—On what basis is home care subsidy paid?</w:t>
      </w:r>
      <w:r w:rsidRPr="002C347C">
        <w:rPr>
          <w:b w:val="0"/>
          <w:noProof/>
          <w:sz w:val="18"/>
        </w:rPr>
        <w:tab/>
      </w:r>
      <w:r w:rsidRPr="002C347C">
        <w:rPr>
          <w:b w:val="0"/>
          <w:noProof/>
          <w:sz w:val="18"/>
        </w:rPr>
        <w:fldChar w:fldCharType="begin"/>
      </w:r>
      <w:r w:rsidRPr="002C347C">
        <w:rPr>
          <w:b w:val="0"/>
          <w:noProof/>
          <w:sz w:val="18"/>
        </w:rPr>
        <w:instrText xml:space="preserve"> PAGEREF _Toc82420215 \h </w:instrText>
      </w:r>
      <w:r w:rsidRPr="002C347C">
        <w:rPr>
          <w:b w:val="0"/>
          <w:noProof/>
          <w:sz w:val="18"/>
        </w:rPr>
      </w:r>
      <w:r w:rsidRPr="002C347C">
        <w:rPr>
          <w:b w:val="0"/>
          <w:noProof/>
          <w:sz w:val="18"/>
        </w:rPr>
        <w:fldChar w:fldCharType="separate"/>
      </w:r>
      <w:r w:rsidR="00D8046E">
        <w:rPr>
          <w:b w:val="0"/>
          <w:noProof/>
          <w:sz w:val="18"/>
        </w:rPr>
        <w:t>79</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47</w:t>
      </w:r>
      <w:r>
        <w:rPr>
          <w:noProof/>
        </w:rPr>
        <w:noBreakHyphen/>
        <w:t>1</w:t>
      </w:r>
      <w:r>
        <w:rPr>
          <w:noProof/>
        </w:rPr>
        <w:tab/>
        <w:t>Payability of home care subsidy</w:t>
      </w:r>
      <w:r w:rsidRPr="002C347C">
        <w:rPr>
          <w:noProof/>
        </w:rPr>
        <w:tab/>
      </w:r>
      <w:r w:rsidRPr="002C347C">
        <w:rPr>
          <w:noProof/>
        </w:rPr>
        <w:fldChar w:fldCharType="begin"/>
      </w:r>
      <w:r w:rsidRPr="002C347C">
        <w:rPr>
          <w:noProof/>
        </w:rPr>
        <w:instrText xml:space="preserve"> PAGEREF _Toc82420216 \h </w:instrText>
      </w:r>
      <w:r w:rsidRPr="002C347C">
        <w:rPr>
          <w:noProof/>
        </w:rPr>
      </w:r>
      <w:r w:rsidRPr="002C347C">
        <w:rPr>
          <w:noProof/>
        </w:rPr>
        <w:fldChar w:fldCharType="separate"/>
      </w:r>
      <w:r w:rsidR="00D8046E">
        <w:rPr>
          <w:noProof/>
        </w:rPr>
        <w:t>79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47</w:t>
      </w:r>
      <w:r>
        <w:rPr>
          <w:noProof/>
        </w:rPr>
        <w:noBreakHyphen/>
        <w:t>2</w:t>
      </w:r>
      <w:r>
        <w:rPr>
          <w:noProof/>
        </w:rPr>
        <w:tab/>
        <w:t xml:space="preserve">Meaning of </w:t>
      </w:r>
      <w:r w:rsidRPr="00FC02A3">
        <w:rPr>
          <w:i/>
          <w:noProof/>
        </w:rPr>
        <w:t>payment period</w:t>
      </w:r>
      <w:r w:rsidRPr="002C347C">
        <w:rPr>
          <w:noProof/>
        </w:rPr>
        <w:tab/>
      </w:r>
      <w:r w:rsidRPr="002C347C">
        <w:rPr>
          <w:noProof/>
        </w:rPr>
        <w:fldChar w:fldCharType="begin"/>
      </w:r>
      <w:r w:rsidRPr="002C347C">
        <w:rPr>
          <w:noProof/>
        </w:rPr>
        <w:instrText xml:space="preserve"> PAGEREF _Toc82420217 \h </w:instrText>
      </w:r>
      <w:r w:rsidRPr="002C347C">
        <w:rPr>
          <w:noProof/>
        </w:rPr>
      </w:r>
      <w:r w:rsidRPr="002C347C">
        <w:rPr>
          <w:noProof/>
        </w:rPr>
        <w:fldChar w:fldCharType="separate"/>
      </w:r>
      <w:r w:rsidR="00D8046E">
        <w:rPr>
          <w:noProof/>
        </w:rPr>
        <w:t>79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47</w:t>
      </w:r>
      <w:r>
        <w:rPr>
          <w:noProof/>
        </w:rPr>
        <w:noBreakHyphen/>
        <w:t>4</w:t>
      </w:r>
      <w:r>
        <w:rPr>
          <w:noProof/>
        </w:rPr>
        <w:tab/>
        <w:t>Claims for home care subsidy</w:t>
      </w:r>
      <w:r w:rsidRPr="002C347C">
        <w:rPr>
          <w:noProof/>
        </w:rPr>
        <w:tab/>
      </w:r>
      <w:r w:rsidRPr="002C347C">
        <w:rPr>
          <w:noProof/>
        </w:rPr>
        <w:fldChar w:fldCharType="begin"/>
      </w:r>
      <w:r w:rsidRPr="002C347C">
        <w:rPr>
          <w:noProof/>
        </w:rPr>
        <w:instrText xml:space="preserve"> PAGEREF _Toc82420218 \h </w:instrText>
      </w:r>
      <w:r w:rsidRPr="002C347C">
        <w:rPr>
          <w:noProof/>
        </w:rPr>
      </w:r>
      <w:r w:rsidRPr="002C347C">
        <w:rPr>
          <w:noProof/>
        </w:rPr>
        <w:fldChar w:fldCharType="separate"/>
      </w:r>
      <w:r w:rsidR="00D8046E">
        <w:rPr>
          <w:noProof/>
        </w:rPr>
        <w:t>79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47</w:t>
      </w:r>
      <w:r>
        <w:rPr>
          <w:noProof/>
        </w:rPr>
        <w:noBreakHyphen/>
        <w:t>4A</w:t>
      </w:r>
      <w:r>
        <w:rPr>
          <w:noProof/>
        </w:rPr>
        <w:tab/>
        <w:t>Variations of claims for home care subsidy</w:t>
      </w:r>
      <w:r w:rsidRPr="002C347C">
        <w:rPr>
          <w:noProof/>
        </w:rPr>
        <w:tab/>
      </w:r>
      <w:r w:rsidRPr="002C347C">
        <w:rPr>
          <w:noProof/>
        </w:rPr>
        <w:fldChar w:fldCharType="begin"/>
      </w:r>
      <w:r w:rsidRPr="002C347C">
        <w:rPr>
          <w:noProof/>
        </w:rPr>
        <w:instrText xml:space="preserve"> PAGEREF _Toc82420219 \h </w:instrText>
      </w:r>
      <w:r w:rsidRPr="002C347C">
        <w:rPr>
          <w:noProof/>
        </w:rPr>
      </w:r>
      <w:r w:rsidRPr="002C347C">
        <w:rPr>
          <w:noProof/>
        </w:rPr>
        <w:fldChar w:fldCharType="separate"/>
      </w:r>
      <w:r w:rsidR="00D8046E">
        <w:rPr>
          <w:noProof/>
        </w:rPr>
        <w:t>80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47</w:t>
      </w:r>
      <w:r>
        <w:rPr>
          <w:noProof/>
        </w:rPr>
        <w:noBreakHyphen/>
        <w:t>5</w:t>
      </w:r>
      <w:r>
        <w:rPr>
          <w:noProof/>
        </w:rPr>
        <w:tab/>
        <w:t>Recovery of overpayments</w:t>
      </w:r>
      <w:r w:rsidRPr="002C347C">
        <w:rPr>
          <w:noProof/>
        </w:rPr>
        <w:tab/>
      </w:r>
      <w:r w:rsidRPr="002C347C">
        <w:rPr>
          <w:noProof/>
        </w:rPr>
        <w:fldChar w:fldCharType="begin"/>
      </w:r>
      <w:r w:rsidRPr="002C347C">
        <w:rPr>
          <w:noProof/>
        </w:rPr>
        <w:instrText xml:space="preserve"> PAGEREF _Toc82420220 \h </w:instrText>
      </w:r>
      <w:r w:rsidRPr="002C347C">
        <w:rPr>
          <w:noProof/>
        </w:rPr>
      </w:r>
      <w:r w:rsidRPr="002C347C">
        <w:rPr>
          <w:noProof/>
        </w:rPr>
        <w:fldChar w:fldCharType="separate"/>
      </w:r>
      <w:r w:rsidR="00D8046E">
        <w:rPr>
          <w:noProof/>
        </w:rPr>
        <w:t>81</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48—What is the amount of home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_Toc82420221 \h </w:instrText>
      </w:r>
      <w:r w:rsidRPr="002C347C">
        <w:rPr>
          <w:b w:val="0"/>
          <w:noProof/>
          <w:sz w:val="18"/>
        </w:rPr>
      </w:r>
      <w:r w:rsidRPr="002C347C">
        <w:rPr>
          <w:b w:val="0"/>
          <w:noProof/>
          <w:sz w:val="18"/>
        </w:rPr>
        <w:fldChar w:fldCharType="separate"/>
      </w:r>
      <w:r w:rsidR="00D8046E">
        <w:rPr>
          <w:b w:val="0"/>
          <w:noProof/>
          <w:sz w:val="18"/>
        </w:rPr>
        <w:t>82</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Amount of home care subsidy</w:t>
      </w:r>
      <w:r w:rsidRPr="002C347C">
        <w:rPr>
          <w:noProof/>
        </w:rPr>
        <w:tab/>
      </w:r>
      <w:r w:rsidRPr="002C347C">
        <w:rPr>
          <w:noProof/>
        </w:rPr>
        <w:fldChar w:fldCharType="begin"/>
      </w:r>
      <w:r w:rsidRPr="002C347C">
        <w:rPr>
          <w:noProof/>
        </w:rPr>
        <w:instrText xml:space="preserve"> PAGEREF _Toc82420222 \h </w:instrText>
      </w:r>
      <w:r w:rsidRPr="002C347C">
        <w:rPr>
          <w:noProof/>
        </w:rPr>
      </w:r>
      <w:r w:rsidRPr="002C347C">
        <w:rPr>
          <w:noProof/>
        </w:rPr>
        <w:fldChar w:fldCharType="separate"/>
      </w:r>
      <w:r w:rsidR="00D8046E">
        <w:rPr>
          <w:noProof/>
        </w:rPr>
        <w:t>82</w:t>
      </w:r>
      <w:r w:rsidRPr="002C347C">
        <w:rPr>
          <w:noProof/>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Part 3.3—Flexible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_Toc82420223 \h </w:instrText>
      </w:r>
      <w:r w:rsidRPr="002C347C">
        <w:rPr>
          <w:b w:val="0"/>
          <w:noProof/>
          <w:sz w:val="18"/>
        </w:rPr>
      </w:r>
      <w:r w:rsidRPr="002C347C">
        <w:rPr>
          <w:b w:val="0"/>
          <w:noProof/>
          <w:sz w:val="18"/>
        </w:rPr>
        <w:fldChar w:fldCharType="separate"/>
      </w:r>
      <w:r w:rsidR="00D8046E">
        <w:rPr>
          <w:b w:val="0"/>
          <w:noProof/>
          <w:sz w:val="18"/>
        </w:rPr>
        <w:t>83</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49—Introduction</w:t>
      </w:r>
      <w:r w:rsidRPr="002C347C">
        <w:rPr>
          <w:b w:val="0"/>
          <w:noProof/>
          <w:sz w:val="18"/>
        </w:rPr>
        <w:tab/>
      </w:r>
      <w:r w:rsidRPr="002C347C">
        <w:rPr>
          <w:b w:val="0"/>
          <w:noProof/>
          <w:sz w:val="18"/>
        </w:rPr>
        <w:fldChar w:fldCharType="begin"/>
      </w:r>
      <w:r w:rsidRPr="002C347C">
        <w:rPr>
          <w:b w:val="0"/>
          <w:noProof/>
          <w:sz w:val="18"/>
        </w:rPr>
        <w:instrText xml:space="preserve"> PAGEREF _Toc82420224 \h </w:instrText>
      </w:r>
      <w:r w:rsidRPr="002C347C">
        <w:rPr>
          <w:b w:val="0"/>
          <w:noProof/>
          <w:sz w:val="18"/>
        </w:rPr>
      </w:r>
      <w:r w:rsidRPr="002C347C">
        <w:rPr>
          <w:b w:val="0"/>
          <w:noProof/>
          <w:sz w:val="18"/>
        </w:rPr>
        <w:fldChar w:fldCharType="separate"/>
      </w:r>
      <w:r w:rsidR="00D8046E">
        <w:rPr>
          <w:b w:val="0"/>
          <w:noProof/>
          <w:sz w:val="18"/>
        </w:rPr>
        <w:t>83</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What this Part is about</w:t>
      </w:r>
      <w:r w:rsidRPr="002C347C">
        <w:rPr>
          <w:noProof/>
        </w:rPr>
        <w:tab/>
      </w:r>
      <w:r w:rsidRPr="002C347C">
        <w:rPr>
          <w:noProof/>
        </w:rPr>
        <w:fldChar w:fldCharType="begin"/>
      </w:r>
      <w:r w:rsidRPr="002C347C">
        <w:rPr>
          <w:noProof/>
        </w:rPr>
        <w:instrText xml:space="preserve"> PAGEREF _Toc82420225 \h </w:instrText>
      </w:r>
      <w:r w:rsidRPr="002C347C">
        <w:rPr>
          <w:noProof/>
        </w:rPr>
      </w:r>
      <w:r w:rsidRPr="002C347C">
        <w:rPr>
          <w:noProof/>
        </w:rPr>
        <w:fldChar w:fldCharType="separate"/>
      </w:r>
      <w:r w:rsidR="00D8046E">
        <w:rPr>
          <w:noProof/>
        </w:rPr>
        <w:t>83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49</w:t>
      </w:r>
      <w:r>
        <w:rPr>
          <w:noProof/>
        </w:rPr>
        <w:noBreakHyphen/>
        <w:t>2</w:t>
      </w:r>
      <w:r>
        <w:rPr>
          <w:noProof/>
        </w:rPr>
        <w:tab/>
        <w:t>Flexible care subsidy also dealt with in Aged Care (Transitional Provisions) Principles</w:t>
      </w:r>
      <w:r w:rsidRPr="002C347C">
        <w:rPr>
          <w:noProof/>
        </w:rPr>
        <w:tab/>
      </w:r>
      <w:r w:rsidRPr="002C347C">
        <w:rPr>
          <w:noProof/>
        </w:rPr>
        <w:fldChar w:fldCharType="begin"/>
      </w:r>
      <w:r w:rsidRPr="002C347C">
        <w:rPr>
          <w:noProof/>
        </w:rPr>
        <w:instrText xml:space="preserve"> PAGEREF _Toc82420226 \h </w:instrText>
      </w:r>
      <w:r w:rsidRPr="002C347C">
        <w:rPr>
          <w:noProof/>
        </w:rPr>
      </w:r>
      <w:r w:rsidRPr="002C347C">
        <w:rPr>
          <w:noProof/>
        </w:rPr>
        <w:fldChar w:fldCharType="separate"/>
      </w:r>
      <w:r w:rsidR="00D8046E">
        <w:rPr>
          <w:noProof/>
        </w:rPr>
        <w:t>83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49</w:t>
      </w:r>
      <w:r>
        <w:rPr>
          <w:noProof/>
        </w:rPr>
        <w:noBreakHyphen/>
        <w:t>3</w:t>
      </w:r>
      <w:r>
        <w:rPr>
          <w:noProof/>
        </w:rPr>
        <w:tab/>
        <w:t xml:space="preserve">Meaning of </w:t>
      </w:r>
      <w:r w:rsidRPr="00FC02A3">
        <w:rPr>
          <w:i/>
          <w:noProof/>
        </w:rPr>
        <w:t>flexible care</w:t>
      </w:r>
      <w:r w:rsidRPr="002C347C">
        <w:rPr>
          <w:noProof/>
        </w:rPr>
        <w:tab/>
      </w:r>
      <w:r w:rsidRPr="002C347C">
        <w:rPr>
          <w:noProof/>
        </w:rPr>
        <w:fldChar w:fldCharType="begin"/>
      </w:r>
      <w:r w:rsidRPr="002C347C">
        <w:rPr>
          <w:noProof/>
        </w:rPr>
        <w:instrText xml:space="preserve"> PAGEREF _Toc82420227 \h </w:instrText>
      </w:r>
      <w:r w:rsidRPr="002C347C">
        <w:rPr>
          <w:noProof/>
        </w:rPr>
      </w:r>
      <w:r w:rsidRPr="002C347C">
        <w:rPr>
          <w:noProof/>
        </w:rPr>
        <w:fldChar w:fldCharType="separate"/>
      </w:r>
      <w:r w:rsidR="00D8046E">
        <w:rPr>
          <w:noProof/>
        </w:rPr>
        <w:t>83</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50—Who is eligible for flexible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_Toc82420228 \h </w:instrText>
      </w:r>
      <w:r w:rsidRPr="002C347C">
        <w:rPr>
          <w:b w:val="0"/>
          <w:noProof/>
          <w:sz w:val="18"/>
        </w:rPr>
      </w:r>
      <w:r w:rsidRPr="002C347C">
        <w:rPr>
          <w:b w:val="0"/>
          <w:noProof/>
          <w:sz w:val="18"/>
        </w:rPr>
        <w:fldChar w:fldCharType="separate"/>
      </w:r>
      <w:r w:rsidR="00D8046E">
        <w:rPr>
          <w:b w:val="0"/>
          <w:noProof/>
          <w:sz w:val="18"/>
        </w:rPr>
        <w:t>84</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Eligibility for flexible care subsidy</w:t>
      </w:r>
      <w:r w:rsidRPr="002C347C">
        <w:rPr>
          <w:noProof/>
        </w:rPr>
        <w:tab/>
      </w:r>
      <w:r w:rsidRPr="002C347C">
        <w:rPr>
          <w:noProof/>
        </w:rPr>
        <w:fldChar w:fldCharType="begin"/>
      </w:r>
      <w:r w:rsidRPr="002C347C">
        <w:rPr>
          <w:noProof/>
        </w:rPr>
        <w:instrText xml:space="preserve"> PAGEREF _Toc82420229 \h </w:instrText>
      </w:r>
      <w:r w:rsidRPr="002C347C">
        <w:rPr>
          <w:noProof/>
        </w:rPr>
      </w:r>
      <w:r w:rsidRPr="002C347C">
        <w:rPr>
          <w:noProof/>
        </w:rPr>
        <w:fldChar w:fldCharType="separate"/>
      </w:r>
      <w:r w:rsidR="00D8046E">
        <w:rPr>
          <w:noProof/>
        </w:rPr>
        <w:t>84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50</w:t>
      </w:r>
      <w:r>
        <w:rPr>
          <w:noProof/>
        </w:rPr>
        <w:noBreakHyphen/>
        <w:t>2</w:t>
      </w:r>
      <w:r>
        <w:rPr>
          <w:noProof/>
        </w:rPr>
        <w:tab/>
        <w:t>Kinds of care for which flexible care subsidy may be payable</w:t>
      </w:r>
      <w:r w:rsidRPr="002C347C">
        <w:rPr>
          <w:noProof/>
        </w:rPr>
        <w:tab/>
      </w:r>
      <w:r w:rsidRPr="002C347C">
        <w:rPr>
          <w:noProof/>
        </w:rPr>
        <w:fldChar w:fldCharType="begin"/>
      </w:r>
      <w:r w:rsidRPr="002C347C">
        <w:rPr>
          <w:noProof/>
        </w:rPr>
        <w:instrText xml:space="preserve"> PAGEREF _Toc82420230 \h </w:instrText>
      </w:r>
      <w:r w:rsidRPr="002C347C">
        <w:rPr>
          <w:noProof/>
        </w:rPr>
      </w:r>
      <w:r w:rsidRPr="002C347C">
        <w:rPr>
          <w:noProof/>
        </w:rPr>
        <w:fldChar w:fldCharType="separate"/>
      </w:r>
      <w:r w:rsidR="00D8046E">
        <w:rPr>
          <w:noProof/>
        </w:rPr>
        <w:t>85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50</w:t>
      </w:r>
      <w:r>
        <w:rPr>
          <w:noProof/>
        </w:rPr>
        <w:noBreakHyphen/>
        <w:t>3</w:t>
      </w:r>
      <w:r>
        <w:rPr>
          <w:noProof/>
        </w:rPr>
        <w:tab/>
        <w:t>Exceeding the number of places for which there is an allocation</w:t>
      </w:r>
      <w:r w:rsidRPr="002C347C">
        <w:rPr>
          <w:noProof/>
        </w:rPr>
        <w:tab/>
      </w:r>
      <w:r w:rsidRPr="002C347C">
        <w:rPr>
          <w:noProof/>
        </w:rPr>
        <w:fldChar w:fldCharType="begin"/>
      </w:r>
      <w:r w:rsidRPr="002C347C">
        <w:rPr>
          <w:noProof/>
        </w:rPr>
        <w:instrText xml:space="preserve"> PAGEREF _Toc82420231 \h </w:instrText>
      </w:r>
      <w:r w:rsidRPr="002C347C">
        <w:rPr>
          <w:noProof/>
        </w:rPr>
      </w:r>
      <w:r w:rsidRPr="002C347C">
        <w:rPr>
          <w:noProof/>
        </w:rPr>
        <w:fldChar w:fldCharType="separate"/>
      </w:r>
      <w:r w:rsidR="00D8046E">
        <w:rPr>
          <w:noProof/>
        </w:rPr>
        <w:t>85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50</w:t>
      </w:r>
      <w:r>
        <w:rPr>
          <w:noProof/>
        </w:rPr>
        <w:noBreakHyphen/>
        <w:t>4</w:t>
      </w:r>
      <w:r>
        <w:rPr>
          <w:noProof/>
        </w:rPr>
        <w:tab/>
        <w:t>Notice of refusal to pay flexible care subsidy</w:t>
      </w:r>
      <w:r w:rsidRPr="002C347C">
        <w:rPr>
          <w:noProof/>
        </w:rPr>
        <w:tab/>
      </w:r>
      <w:r w:rsidRPr="002C347C">
        <w:rPr>
          <w:noProof/>
        </w:rPr>
        <w:fldChar w:fldCharType="begin"/>
      </w:r>
      <w:r w:rsidRPr="002C347C">
        <w:rPr>
          <w:noProof/>
        </w:rPr>
        <w:instrText xml:space="preserve"> PAGEREF _Toc82420232 \h </w:instrText>
      </w:r>
      <w:r w:rsidRPr="002C347C">
        <w:rPr>
          <w:noProof/>
        </w:rPr>
      </w:r>
      <w:r w:rsidRPr="002C347C">
        <w:rPr>
          <w:noProof/>
        </w:rPr>
        <w:fldChar w:fldCharType="separate"/>
      </w:r>
      <w:r w:rsidR="00D8046E">
        <w:rPr>
          <w:noProof/>
        </w:rPr>
        <w:t>86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51—On what basis is flexible care subsidy paid?</w:t>
      </w:r>
      <w:r w:rsidRPr="002C347C">
        <w:rPr>
          <w:b w:val="0"/>
          <w:noProof/>
          <w:sz w:val="18"/>
        </w:rPr>
        <w:tab/>
      </w:r>
      <w:r w:rsidRPr="002C347C">
        <w:rPr>
          <w:b w:val="0"/>
          <w:noProof/>
          <w:sz w:val="18"/>
        </w:rPr>
        <w:fldChar w:fldCharType="begin"/>
      </w:r>
      <w:r w:rsidRPr="002C347C">
        <w:rPr>
          <w:b w:val="0"/>
          <w:noProof/>
          <w:sz w:val="18"/>
        </w:rPr>
        <w:instrText xml:space="preserve"> PAGEREF _Toc82420233 \h </w:instrText>
      </w:r>
      <w:r w:rsidRPr="002C347C">
        <w:rPr>
          <w:b w:val="0"/>
          <w:noProof/>
          <w:sz w:val="18"/>
        </w:rPr>
      </w:r>
      <w:r w:rsidRPr="002C347C">
        <w:rPr>
          <w:b w:val="0"/>
          <w:noProof/>
          <w:sz w:val="18"/>
        </w:rPr>
        <w:fldChar w:fldCharType="separate"/>
      </w:r>
      <w:r w:rsidR="00D8046E">
        <w:rPr>
          <w:b w:val="0"/>
          <w:noProof/>
          <w:sz w:val="18"/>
        </w:rPr>
        <w:t>87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Payment of flexible care subsidy</w:t>
      </w:r>
      <w:r w:rsidRPr="002C347C">
        <w:rPr>
          <w:noProof/>
        </w:rPr>
        <w:tab/>
      </w:r>
      <w:r w:rsidRPr="002C347C">
        <w:rPr>
          <w:noProof/>
        </w:rPr>
        <w:fldChar w:fldCharType="begin"/>
      </w:r>
      <w:r w:rsidRPr="002C347C">
        <w:rPr>
          <w:noProof/>
        </w:rPr>
        <w:instrText xml:space="preserve"> PAGEREF _Toc82420234 \h </w:instrText>
      </w:r>
      <w:r w:rsidRPr="002C347C">
        <w:rPr>
          <w:noProof/>
        </w:rPr>
      </w:r>
      <w:r w:rsidRPr="002C347C">
        <w:rPr>
          <w:noProof/>
        </w:rPr>
        <w:fldChar w:fldCharType="separate"/>
      </w:r>
      <w:r w:rsidR="00D8046E">
        <w:rPr>
          <w:noProof/>
        </w:rPr>
        <w:t>87</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52—What is the amount of flexible care subsidy?</w:t>
      </w:r>
      <w:r w:rsidRPr="002C347C">
        <w:rPr>
          <w:b w:val="0"/>
          <w:noProof/>
          <w:sz w:val="18"/>
        </w:rPr>
        <w:tab/>
      </w:r>
      <w:r w:rsidRPr="002C347C">
        <w:rPr>
          <w:b w:val="0"/>
          <w:noProof/>
          <w:sz w:val="18"/>
        </w:rPr>
        <w:fldChar w:fldCharType="begin"/>
      </w:r>
      <w:r w:rsidRPr="002C347C">
        <w:rPr>
          <w:b w:val="0"/>
          <w:noProof/>
          <w:sz w:val="18"/>
        </w:rPr>
        <w:instrText xml:space="preserve"> PAGEREF _Toc82420235 \h </w:instrText>
      </w:r>
      <w:r w:rsidRPr="002C347C">
        <w:rPr>
          <w:b w:val="0"/>
          <w:noProof/>
          <w:sz w:val="18"/>
        </w:rPr>
      </w:r>
      <w:r w:rsidRPr="002C347C">
        <w:rPr>
          <w:b w:val="0"/>
          <w:noProof/>
          <w:sz w:val="18"/>
        </w:rPr>
        <w:fldChar w:fldCharType="separate"/>
      </w:r>
      <w:r w:rsidR="00D8046E">
        <w:rPr>
          <w:b w:val="0"/>
          <w:noProof/>
          <w:sz w:val="18"/>
        </w:rPr>
        <w:t>88</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Amounts of flexible care subsidy</w:t>
      </w:r>
      <w:r w:rsidRPr="002C347C">
        <w:rPr>
          <w:noProof/>
        </w:rPr>
        <w:tab/>
      </w:r>
      <w:r w:rsidRPr="002C347C">
        <w:rPr>
          <w:noProof/>
        </w:rPr>
        <w:fldChar w:fldCharType="begin"/>
      </w:r>
      <w:r w:rsidRPr="002C347C">
        <w:rPr>
          <w:noProof/>
        </w:rPr>
        <w:instrText xml:space="preserve"> PAGEREF _Toc82420236 \h </w:instrText>
      </w:r>
      <w:r w:rsidRPr="002C347C">
        <w:rPr>
          <w:noProof/>
        </w:rPr>
      </w:r>
      <w:r w:rsidRPr="002C347C">
        <w:rPr>
          <w:noProof/>
        </w:rPr>
        <w:fldChar w:fldCharType="separate"/>
      </w:r>
      <w:r w:rsidR="00D8046E">
        <w:rPr>
          <w:noProof/>
        </w:rPr>
        <w:t>88</w:t>
      </w:r>
      <w:r w:rsidRPr="002C347C">
        <w:rPr>
          <w:noProof/>
        </w:rPr>
        <w:fldChar w:fldCharType="end"/>
      </w:r>
    </w:p>
    <w:p w:rsidR="002C347C" w:rsidRDefault="002C347C">
      <w:pPr>
        <w:pStyle w:val="TOC1"/>
        <w:rPr>
          <w:rFonts w:asciiTheme="minorHAnsi" w:eastAsiaTheme="minorEastAsia" w:hAnsiTheme="minorHAnsi" w:cstheme="minorBidi"/>
          <w:b w:val="0"/>
          <w:noProof/>
          <w:kern w:val="0"/>
          <w:sz w:val="22"/>
          <w:szCs w:val="22"/>
        </w:rPr>
      </w:pPr>
      <w:r>
        <w:rPr>
          <w:noProof/>
        </w:rPr>
        <w:t>Chapter 4—Responsibilities of approved providers</w:t>
      </w:r>
      <w:r w:rsidRPr="002C347C">
        <w:rPr>
          <w:b w:val="0"/>
          <w:noProof/>
          <w:sz w:val="18"/>
        </w:rPr>
        <w:tab/>
      </w:r>
      <w:r w:rsidRPr="002C347C">
        <w:rPr>
          <w:b w:val="0"/>
          <w:noProof/>
          <w:sz w:val="18"/>
        </w:rPr>
        <w:fldChar w:fldCharType="begin"/>
      </w:r>
      <w:r w:rsidRPr="002C347C">
        <w:rPr>
          <w:b w:val="0"/>
          <w:noProof/>
          <w:sz w:val="18"/>
        </w:rPr>
        <w:instrText xml:space="preserve"> PAGEREF _Toc82420237 \h </w:instrText>
      </w:r>
      <w:r w:rsidRPr="002C347C">
        <w:rPr>
          <w:b w:val="0"/>
          <w:noProof/>
          <w:sz w:val="18"/>
        </w:rPr>
      </w:r>
      <w:r w:rsidRPr="002C347C">
        <w:rPr>
          <w:b w:val="0"/>
          <w:noProof/>
          <w:sz w:val="18"/>
        </w:rPr>
        <w:fldChar w:fldCharType="separate"/>
      </w:r>
      <w:r w:rsidR="00D8046E">
        <w:rPr>
          <w:b w:val="0"/>
          <w:noProof/>
          <w:sz w:val="18"/>
        </w:rPr>
        <w:t>89</w:t>
      </w:r>
      <w:r w:rsidRPr="002C347C">
        <w:rPr>
          <w:b w:val="0"/>
          <w:noProof/>
          <w:sz w:val="18"/>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Part 4.2—User rights</w:t>
      </w:r>
      <w:r w:rsidRPr="002C347C">
        <w:rPr>
          <w:b w:val="0"/>
          <w:noProof/>
          <w:sz w:val="18"/>
        </w:rPr>
        <w:tab/>
      </w:r>
      <w:r w:rsidRPr="002C347C">
        <w:rPr>
          <w:b w:val="0"/>
          <w:noProof/>
          <w:sz w:val="18"/>
        </w:rPr>
        <w:fldChar w:fldCharType="begin"/>
      </w:r>
      <w:r w:rsidRPr="002C347C">
        <w:rPr>
          <w:b w:val="0"/>
          <w:noProof/>
          <w:sz w:val="18"/>
        </w:rPr>
        <w:instrText xml:space="preserve"> PAGEREF _Toc82420238 \h </w:instrText>
      </w:r>
      <w:r w:rsidRPr="002C347C">
        <w:rPr>
          <w:b w:val="0"/>
          <w:noProof/>
          <w:sz w:val="18"/>
        </w:rPr>
      </w:r>
      <w:r w:rsidRPr="002C347C">
        <w:rPr>
          <w:b w:val="0"/>
          <w:noProof/>
          <w:sz w:val="18"/>
        </w:rPr>
        <w:fldChar w:fldCharType="separate"/>
      </w:r>
      <w:r w:rsidR="00D8046E">
        <w:rPr>
          <w:b w:val="0"/>
          <w:noProof/>
          <w:sz w:val="18"/>
        </w:rPr>
        <w:t>89</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57—What are the responsibilities relating to accommodation bonds?</w:t>
      </w:r>
      <w:r w:rsidRPr="002C347C">
        <w:rPr>
          <w:b w:val="0"/>
          <w:noProof/>
          <w:sz w:val="18"/>
        </w:rPr>
        <w:tab/>
      </w:r>
      <w:r w:rsidRPr="002C347C">
        <w:rPr>
          <w:b w:val="0"/>
          <w:noProof/>
          <w:sz w:val="18"/>
        </w:rPr>
        <w:fldChar w:fldCharType="begin"/>
      </w:r>
      <w:r w:rsidRPr="002C347C">
        <w:rPr>
          <w:b w:val="0"/>
          <w:noProof/>
          <w:sz w:val="18"/>
        </w:rPr>
        <w:instrText xml:space="preserve"> PAGEREF _Toc82420239 \h </w:instrText>
      </w:r>
      <w:r w:rsidRPr="002C347C">
        <w:rPr>
          <w:b w:val="0"/>
          <w:noProof/>
          <w:sz w:val="18"/>
        </w:rPr>
      </w:r>
      <w:r w:rsidRPr="002C347C">
        <w:rPr>
          <w:b w:val="0"/>
          <w:noProof/>
          <w:sz w:val="18"/>
        </w:rPr>
        <w:fldChar w:fldCharType="separate"/>
      </w:r>
      <w:r w:rsidR="00D8046E">
        <w:rPr>
          <w:b w:val="0"/>
          <w:noProof/>
          <w:sz w:val="18"/>
        </w:rPr>
        <w:t>89</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2C347C">
        <w:rPr>
          <w:noProof/>
        </w:rPr>
        <w:tab/>
      </w:r>
      <w:r w:rsidRPr="002C347C">
        <w:rPr>
          <w:noProof/>
        </w:rPr>
        <w:fldChar w:fldCharType="begin"/>
      </w:r>
      <w:r w:rsidRPr="002C347C">
        <w:rPr>
          <w:noProof/>
        </w:rPr>
        <w:instrText xml:space="preserve"> PAGEREF _Toc82420240 \h </w:instrText>
      </w:r>
      <w:r w:rsidRPr="002C347C">
        <w:rPr>
          <w:noProof/>
        </w:rPr>
      </w:r>
      <w:r w:rsidRPr="002C347C">
        <w:rPr>
          <w:noProof/>
        </w:rPr>
        <w:fldChar w:fldCharType="separate"/>
      </w:r>
      <w:r w:rsidR="00D8046E">
        <w:rPr>
          <w:noProof/>
        </w:rPr>
        <w:t>89</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A—The basic rules</w:t>
      </w:r>
      <w:r w:rsidRPr="002C347C">
        <w:rPr>
          <w:b w:val="0"/>
          <w:noProof/>
          <w:sz w:val="18"/>
        </w:rPr>
        <w:tab/>
      </w:r>
      <w:r w:rsidRPr="002C347C">
        <w:rPr>
          <w:b w:val="0"/>
          <w:noProof/>
          <w:sz w:val="18"/>
        </w:rPr>
        <w:fldChar w:fldCharType="begin"/>
      </w:r>
      <w:r w:rsidRPr="002C347C">
        <w:rPr>
          <w:b w:val="0"/>
          <w:noProof/>
          <w:sz w:val="18"/>
        </w:rPr>
        <w:instrText xml:space="preserve"> PAGEREF _Toc82420241 \h </w:instrText>
      </w:r>
      <w:r w:rsidRPr="002C347C">
        <w:rPr>
          <w:b w:val="0"/>
          <w:noProof/>
          <w:sz w:val="18"/>
        </w:rPr>
      </w:r>
      <w:r w:rsidRPr="002C347C">
        <w:rPr>
          <w:b w:val="0"/>
          <w:noProof/>
          <w:sz w:val="18"/>
        </w:rPr>
        <w:fldChar w:fldCharType="separate"/>
      </w:r>
      <w:r w:rsidR="00D8046E">
        <w:rPr>
          <w:b w:val="0"/>
          <w:noProof/>
          <w:sz w:val="18"/>
        </w:rPr>
        <w:t>90</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2</w:t>
      </w:r>
      <w:r>
        <w:rPr>
          <w:noProof/>
        </w:rPr>
        <w:tab/>
        <w:t>Basic rules about accommodation bonds</w:t>
      </w:r>
      <w:r w:rsidRPr="002C347C">
        <w:rPr>
          <w:noProof/>
        </w:rPr>
        <w:tab/>
      </w:r>
      <w:r w:rsidRPr="002C347C">
        <w:rPr>
          <w:noProof/>
        </w:rPr>
        <w:fldChar w:fldCharType="begin"/>
      </w:r>
      <w:r w:rsidRPr="002C347C">
        <w:rPr>
          <w:noProof/>
        </w:rPr>
        <w:instrText xml:space="preserve"> PAGEREF _Toc82420242 \h </w:instrText>
      </w:r>
      <w:r w:rsidRPr="002C347C">
        <w:rPr>
          <w:noProof/>
        </w:rPr>
      </w:r>
      <w:r w:rsidRPr="002C347C">
        <w:rPr>
          <w:noProof/>
        </w:rPr>
        <w:fldChar w:fldCharType="separate"/>
      </w:r>
      <w:r w:rsidR="00D8046E">
        <w:rPr>
          <w:noProof/>
        </w:rPr>
        <w:t>90</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C—Accommodation bond agreements</w:t>
      </w:r>
      <w:r w:rsidRPr="002C347C">
        <w:rPr>
          <w:b w:val="0"/>
          <w:noProof/>
          <w:sz w:val="18"/>
        </w:rPr>
        <w:tab/>
      </w:r>
      <w:r w:rsidRPr="002C347C">
        <w:rPr>
          <w:b w:val="0"/>
          <w:noProof/>
          <w:sz w:val="18"/>
        </w:rPr>
        <w:fldChar w:fldCharType="begin"/>
      </w:r>
      <w:r w:rsidRPr="002C347C">
        <w:rPr>
          <w:b w:val="0"/>
          <w:noProof/>
          <w:sz w:val="18"/>
        </w:rPr>
        <w:instrText xml:space="preserve"> PAGEREF _Toc82420243 \h </w:instrText>
      </w:r>
      <w:r w:rsidRPr="002C347C">
        <w:rPr>
          <w:b w:val="0"/>
          <w:noProof/>
          <w:sz w:val="18"/>
        </w:rPr>
      </w:r>
      <w:r w:rsidRPr="002C347C">
        <w:rPr>
          <w:b w:val="0"/>
          <w:noProof/>
          <w:sz w:val="18"/>
        </w:rPr>
        <w:fldChar w:fldCharType="separate"/>
      </w:r>
      <w:r w:rsidR="00D8046E">
        <w:rPr>
          <w:b w:val="0"/>
          <w:noProof/>
          <w:sz w:val="18"/>
        </w:rPr>
        <w:t>93</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9</w:t>
      </w:r>
      <w:r>
        <w:rPr>
          <w:noProof/>
        </w:rPr>
        <w:tab/>
        <w:t>Contents of accommodation bond agreements</w:t>
      </w:r>
      <w:r w:rsidRPr="002C347C">
        <w:rPr>
          <w:noProof/>
        </w:rPr>
        <w:tab/>
      </w:r>
      <w:r w:rsidRPr="002C347C">
        <w:rPr>
          <w:noProof/>
        </w:rPr>
        <w:fldChar w:fldCharType="begin"/>
      </w:r>
      <w:r w:rsidRPr="002C347C">
        <w:rPr>
          <w:noProof/>
        </w:rPr>
        <w:instrText xml:space="preserve"> PAGEREF _Toc82420244 \h </w:instrText>
      </w:r>
      <w:r w:rsidRPr="002C347C">
        <w:rPr>
          <w:noProof/>
        </w:rPr>
      </w:r>
      <w:r w:rsidRPr="002C347C">
        <w:rPr>
          <w:noProof/>
        </w:rPr>
        <w:fldChar w:fldCharType="separate"/>
      </w:r>
      <w:r w:rsidR="00D8046E">
        <w:rPr>
          <w:noProof/>
        </w:rPr>
        <w:t>93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lastRenderedPageBreak/>
        <w:t>57</w:t>
      </w:r>
      <w:r>
        <w:rPr>
          <w:noProof/>
        </w:rPr>
        <w:noBreakHyphen/>
        <w:t>10</w:t>
      </w:r>
      <w:r>
        <w:rPr>
          <w:noProof/>
        </w:rPr>
        <w:tab/>
        <w:t>Accommodation bond agreements may be incorporated into other agreements</w:t>
      </w:r>
      <w:r w:rsidRPr="002C347C">
        <w:rPr>
          <w:noProof/>
        </w:rPr>
        <w:tab/>
      </w:r>
      <w:r w:rsidRPr="002C347C">
        <w:rPr>
          <w:noProof/>
        </w:rPr>
        <w:fldChar w:fldCharType="begin"/>
      </w:r>
      <w:r w:rsidRPr="002C347C">
        <w:rPr>
          <w:noProof/>
        </w:rPr>
        <w:instrText xml:space="preserve"> PAGEREF _Toc82420245 \h </w:instrText>
      </w:r>
      <w:r w:rsidRPr="002C347C">
        <w:rPr>
          <w:noProof/>
        </w:rPr>
      </w:r>
      <w:r w:rsidRPr="002C347C">
        <w:rPr>
          <w:noProof/>
        </w:rPr>
        <w:fldChar w:fldCharType="separate"/>
      </w:r>
      <w:r w:rsidR="00D8046E">
        <w:rPr>
          <w:noProof/>
        </w:rPr>
        <w:t>94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11</w:t>
      </w:r>
      <w:r>
        <w:rPr>
          <w:noProof/>
        </w:rPr>
        <w:tab/>
        <w:t>Agreements cannot affect requirements of this Division</w:t>
      </w:r>
      <w:r w:rsidRPr="002C347C">
        <w:rPr>
          <w:noProof/>
        </w:rPr>
        <w:tab/>
      </w:r>
      <w:r w:rsidRPr="002C347C">
        <w:rPr>
          <w:noProof/>
        </w:rPr>
        <w:fldChar w:fldCharType="begin"/>
      </w:r>
      <w:r w:rsidRPr="002C347C">
        <w:rPr>
          <w:noProof/>
        </w:rPr>
        <w:instrText xml:space="preserve"> PAGEREF _Toc82420246 \h </w:instrText>
      </w:r>
      <w:r w:rsidRPr="002C347C">
        <w:rPr>
          <w:noProof/>
        </w:rPr>
      </w:r>
      <w:r w:rsidRPr="002C347C">
        <w:rPr>
          <w:noProof/>
        </w:rPr>
        <w:fldChar w:fldCharType="separate"/>
      </w:r>
      <w:r w:rsidR="00D8046E">
        <w:rPr>
          <w:noProof/>
        </w:rPr>
        <w:t>95</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D—Amounts of accommodation bonds</w:t>
      </w:r>
      <w:r w:rsidRPr="002C347C">
        <w:rPr>
          <w:b w:val="0"/>
          <w:noProof/>
          <w:sz w:val="18"/>
        </w:rPr>
        <w:tab/>
      </w:r>
      <w:r w:rsidRPr="002C347C">
        <w:rPr>
          <w:b w:val="0"/>
          <w:noProof/>
          <w:sz w:val="18"/>
        </w:rPr>
        <w:fldChar w:fldCharType="begin"/>
      </w:r>
      <w:r w:rsidRPr="002C347C">
        <w:rPr>
          <w:b w:val="0"/>
          <w:noProof/>
          <w:sz w:val="18"/>
        </w:rPr>
        <w:instrText xml:space="preserve"> PAGEREF _Toc82420247 \h </w:instrText>
      </w:r>
      <w:r w:rsidRPr="002C347C">
        <w:rPr>
          <w:b w:val="0"/>
          <w:noProof/>
          <w:sz w:val="18"/>
        </w:rPr>
      </w:r>
      <w:r w:rsidRPr="002C347C">
        <w:rPr>
          <w:b w:val="0"/>
          <w:noProof/>
          <w:sz w:val="18"/>
        </w:rPr>
        <w:fldChar w:fldCharType="separate"/>
      </w:r>
      <w:r w:rsidR="00D8046E">
        <w:rPr>
          <w:b w:val="0"/>
          <w:noProof/>
          <w:sz w:val="18"/>
        </w:rPr>
        <w:t>95</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12</w:t>
      </w:r>
      <w:r>
        <w:rPr>
          <w:noProof/>
        </w:rPr>
        <w:tab/>
        <w:t>Maximum amount of accommodation bond</w:t>
      </w:r>
      <w:r w:rsidRPr="002C347C">
        <w:rPr>
          <w:noProof/>
        </w:rPr>
        <w:tab/>
      </w:r>
      <w:r w:rsidRPr="002C347C">
        <w:rPr>
          <w:noProof/>
        </w:rPr>
        <w:fldChar w:fldCharType="begin"/>
      </w:r>
      <w:r w:rsidRPr="002C347C">
        <w:rPr>
          <w:noProof/>
        </w:rPr>
        <w:instrText xml:space="preserve"> PAGEREF _Toc82420248 \h </w:instrText>
      </w:r>
      <w:r w:rsidRPr="002C347C">
        <w:rPr>
          <w:noProof/>
        </w:rPr>
      </w:r>
      <w:r w:rsidRPr="002C347C">
        <w:rPr>
          <w:noProof/>
        </w:rPr>
        <w:fldChar w:fldCharType="separate"/>
      </w:r>
      <w:r w:rsidR="00D8046E">
        <w:rPr>
          <w:noProof/>
        </w:rPr>
        <w:t>95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13</w:t>
      </w:r>
      <w:r>
        <w:rPr>
          <w:noProof/>
        </w:rPr>
        <w:tab/>
        <w:t>Maximum amount of accommodation bond if care recipient moves between certain aged care services</w:t>
      </w:r>
      <w:r w:rsidRPr="002C347C">
        <w:rPr>
          <w:noProof/>
        </w:rPr>
        <w:tab/>
      </w:r>
      <w:r w:rsidRPr="002C347C">
        <w:rPr>
          <w:noProof/>
        </w:rPr>
        <w:fldChar w:fldCharType="begin"/>
      </w:r>
      <w:r w:rsidRPr="002C347C">
        <w:rPr>
          <w:noProof/>
        </w:rPr>
        <w:instrText xml:space="preserve"> PAGEREF _Toc82420249 \h </w:instrText>
      </w:r>
      <w:r w:rsidRPr="002C347C">
        <w:rPr>
          <w:noProof/>
        </w:rPr>
      </w:r>
      <w:r w:rsidRPr="002C347C">
        <w:rPr>
          <w:noProof/>
        </w:rPr>
        <w:fldChar w:fldCharType="separate"/>
      </w:r>
      <w:r w:rsidR="00D8046E">
        <w:rPr>
          <w:noProof/>
        </w:rPr>
        <w:t>97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14</w:t>
      </w:r>
      <w:r>
        <w:rPr>
          <w:noProof/>
        </w:rPr>
        <w:tab/>
        <w:t>Accommodation bond in cases of financial hardship</w:t>
      </w:r>
      <w:r w:rsidRPr="002C347C">
        <w:rPr>
          <w:noProof/>
        </w:rPr>
        <w:tab/>
      </w:r>
      <w:r w:rsidRPr="002C347C">
        <w:rPr>
          <w:noProof/>
        </w:rPr>
        <w:fldChar w:fldCharType="begin"/>
      </w:r>
      <w:r w:rsidRPr="002C347C">
        <w:rPr>
          <w:noProof/>
        </w:rPr>
        <w:instrText xml:space="preserve"> PAGEREF _Toc82420250 \h </w:instrText>
      </w:r>
      <w:r w:rsidRPr="002C347C">
        <w:rPr>
          <w:noProof/>
        </w:rPr>
      </w:r>
      <w:r w:rsidRPr="002C347C">
        <w:rPr>
          <w:noProof/>
        </w:rPr>
        <w:fldChar w:fldCharType="separate"/>
      </w:r>
      <w:r w:rsidR="00D8046E">
        <w:rPr>
          <w:noProof/>
        </w:rPr>
        <w:t>98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Revocation of determinations of financial hardship</w:t>
      </w:r>
      <w:r w:rsidRPr="002C347C">
        <w:rPr>
          <w:noProof/>
        </w:rPr>
        <w:tab/>
      </w:r>
      <w:r w:rsidRPr="002C347C">
        <w:rPr>
          <w:noProof/>
        </w:rPr>
        <w:fldChar w:fldCharType="begin"/>
      </w:r>
      <w:r w:rsidRPr="002C347C">
        <w:rPr>
          <w:noProof/>
        </w:rPr>
        <w:instrText xml:space="preserve"> PAGEREF _Toc82420251 \h </w:instrText>
      </w:r>
      <w:r w:rsidRPr="002C347C">
        <w:rPr>
          <w:noProof/>
        </w:rPr>
      </w:r>
      <w:r w:rsidRPr="002C347C">
        <w:rPr>
          <w:noProof/>
        </w:rPr>
        <w:fldChar w:fldCharType="separate"/>
      </w:r>
      <w:r w:rsidR="00D8046E">
        <w:rPr>
          <w:noProof/>
        </w:rPr>
        <w:t>100</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E—Payment of accommodation bonds</w:t>
      </w:r>
      <w:r w:rsidRPr="002C347C">
        <w:rPr>
          <w:b w:val="0"/>
          <w:noProof/>
          <w:sz w:val="18"/>
        </w:rPr>
        <w:tab/>
      </w:r>
      <w:r w:rsidRPr="002C347C">
        <w:rPr>
          <w:b w:val="0"/>
          <w:noProof/>
          <w:sz w:val="18"/>
        </w:rPr>
        <w:fldChar w:fldCharType="begin"/>
      </w:r>
      <w:r w:rsidRPr="002C347C">
        <w:rPr>
          <w:b w:val="0"/>
          <w:noProof/>
          <w:sz w:val="18"/>
        </w:rPr>
        <w:instrText xml:space="preserve"> PAGEREF _Toc82420252 \h </w:instrText>
      </w:r>
      <w:r w:rsidRPr="002C347C">
        <w:rPr>
          <w:b w:val="0"/>
          <w:noProof/>
          <w:sz w:val="18"/>
        </w:rPr>
      </w:r>
      <w:r w:rsidRPr="002C347C">
        <w:rPr>
          <w:b w:val="0"/>
          <w:noProof/>
          <w:sz w:val="18"/>
        </w:rPr>
        <w:fldChar w:fldCharType="separate"/>
      </w:r>
      <w:r w:rsidR="00D8046E">
        <w:rPr>
          <w:b w:val="0"/>
          <w:noProof/>
          <w:sz w:val="18"/>
        </w:rPr>
        <w:t>101</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16</w:t>
      </w:r>
      <w:r>
        <w:rPr>
          <w:noProof/>
        </w:rPr>
        <w:tab/>
        <w:t>Period for payment of accommodation bond</w:t>
      </w:r>
      <w:r w:rsidRPr="002C347C">
        <w:rPr>
          <w:noProof/>
        </w:rPr>
        <w:tab/>
      </w:r>
      <w:r w:rsidRPr="002C347C">
        <w:rPr>
          <w:noProof/>
        </w:rPr>
        <w:fldChar w:fldCharType="begin"/>
      </w:r>
      <w:r w:rsidRPr="002C347C">
        <w:rPr>
          <w:noProof/>
        </w:rPr>
        <w:instrText xml:space="preserve"> PAGEREF _Toc82420253 \h </w:instrText>
      </w:r>
      <w:r w:rsidRPr="002C347C">
        <w:rPr>
          <w:noProof/>
        </w:rPr>
      </w:r>
      <w:r w:rsidRPr="002C347C">
        <w:rPr>
          <w:noProof/>
        </w:rPr>
        <w:fldChar w:fldCharType="separate"/>
      </w:r>
      <w:r w:rsidR="00D8046E">
        <w:rPr>
          <w:noProof/>
        </w:rPr>
        <w:t>101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17</w:t>
      </w:r>
      <w:r>
        <w:rPr>
          <w:noProof/>
        </w:rPr>
        <w:tab/>
        <w:t>Payment of an accommodation bond by periodic payments</w:t>
      </w:r>
      <w:r w:rsidRPr="002C347C">
        <w:rPr>
          <w:noProof/>
        </w:rPr>
        <w:tab/>
      </w:r>
      <w:r w:rsidRPr="002C347C">
        <w:rPr>
          <w:noProof/>
        </w:rPr>
        <w:fldChar w:fldCharType="begin"/>
      </w:r>
      <w:r w:rsidRPr="002C347C">
        <w:rPr>
          <w:noProof/>
        </w:rPr>
        <w:instrText xml:space="preserve"> PAGEREF _Toc82420254 \h </w:instrText>
      </w:r>
      <w:r w:rsidRPr="002C347C">
        <w:rPr>
          <w:noProof/>
        </w:rPr>
      </w:r>
      <w:r w:rsidRPr="002C347C">
        <w:rPr>
          <w:noProof/>
        </w:rPr>
        <w:fldChar w:fldCharType="separate"/>
      </w:r>
      <w:r w:rsidR="00D8046E">
        <w:rPr>
          <w:noProof/>
        </w:rPr>
        <w:t>101</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F—Rights of approved providers</w:t>
      </w:r>
      <w:r w:rsidRPr="002C347C">
        <w:rPr>
          <w:b w:val="0"/>
          <w:noProof/>
          <w:sz w:val="18"/>
        </w:rPr>
        <w:tab/>
      </w:r>
      <w:r w:rsidRPr="002C347C">
        <w:rPr>
          <w:b w:val="0"/>
          <w:noProof/>
          <w:sz w:val="18"/>
        </w:rPr>
        <w:fldChar w:fldCharType="begin"/>
      </w:r>
      <w:r w:rsidRPr="002C347C">
        <w:rPr>
          <w:b w:val="0"/>
          <w:noProof/>
          <w:sz w:val="18"/>
        </w:rPr>
        <w:instrText xml:space="preserve"> PAGEREF _Toc82420255 \h </w:instrText>
      </w:r>
      <w:r w:rsidRPr="002C347C">
        <w:rPr>
          <w:b w:val="0"/>
          <w:noProof/>
          <w:sz w:val="18"/>
        </w:rPr>
      </w:r>
      <w:r w:rsidRPr="002C347C">
        <w:rPr>
          <w:b w:val="0"/>
          <w:noProof/>
          <w:sz w:val="18"/>
        </w:rPr>
        <w:fldChar w:fldCharType="separate"/>
      </w:r>
      <w:r w:rsidR="00D8046E">
        <w:rPr>
          <w:b w:val="0"/>
          <w:noProof/>
          <w:sz w:val="18"/>
        </w:rPr>
        <w:t>102</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18</w:t>
      </w:r>
      <w:r>
        <w:rPr>
          <w:noProof/>
        </w:rPr>
        <w:tab/>
        <w:t>Approved provider may retain income derived</w:t>
      </w:r>
      <w:r w:rsidRPr="002C347C">
        <w:rPr>
          <w:noProof/>
        </w:rPr>
        <w:tab/>
      </w:r>
      <w:r w:rsidRPr="002C347C">
        <w:rPr>
          <w:noProof/>
        </w:rPr>
        <w:fldChar w:fldCharType="begin"/>
      </w:r>
      <w:r w:rsidRPr="002C347C">
        <w:rPr>
          <w:noProof/>
        </w:rPr>
        <w:instrText xml:space="preserve"> PAGEREF _Toc82420256 \h </w:instrText>
      </w:r>
      <w:r w:rsidRPr="002C347C">
        <w:rPr>
          <w:noProof/>
        </w:rPr>
      </w:r>
      <w:r w:rsidRPr="002C347C">
        <w:rPr>
          <w:noProof/>
        </w:rPr>
        <w:fldChar w:fldCharType="separate"/>
      </w:r>
      <w:r w:rsidR="00D8046E">
        <w:rPr>
          <w:noProof/>
        </w:rPr>
        <w:t>102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19</w:t>
      </w:r>
      <w:r>
        <w:rPr>
          <w:noProof/>
        </w:rPr>
        <w:tab/>
        <w:t>Amounts to be deducted from accommodation bond balance</w:t>
      </w:r>
      <w:r w:rsidRPr="002C347C">
        <w:rPr>
          <w:noProof/>
        </w:rPr>
        <w:tab/>
      </w:r>
      <w:r w:rsidRPr="002C347C">
        <w:rPr>
          <w:noProof/>
        </w:rPr>
        <w:fldChar w:fldCharType="begin"/>
      </w:r>
      <w:r w:rsidRPr="002C347C">
        <w:rPr>
          <w:noProof/>
        </w:rPr>
        <w:instrText xml:space="preserve"> PAGEREF _Toc82420257 \h </w:instrText>
      </w:r>
      <w:r w:rsidRPr="002C347C">
        <w:rPr>
          <w:noProof/>
        </w:rPr>
      </w:r>
      <w:r w:rsidRPr="002C347C">
        <w:rPr>
          <w:noProof/>
        </w:rPr>
        <w:fldChar w:fldCharType="separate"/>
      </w:r>
      <w:r w:rsidR="00D8046E">
        <w:rPr>
          <w:noProof/>
        </w:rPr>
        <w:t>103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Retention amounts</w:t>
      </w:r>
      <w:r w:rsidRPr="002C347C">
        <w:rPr>
          <w:noProof/>
        </w:rPr>
        <w:tab/>
      </w:r>
      <w:r w:rsidRPr="002C347C">
        <w:rPr>
          <w:noProof/>
        </w:rPr>
        <w:fldChar w:fldCharType="begin"/>
      </w:r>
      <w:r w:rsidRPr="002C347C">
        <w:rPr>
          <w:noProof/>
        </w:rPr>
        <w:instrText xml:space="preserve"> PAGEREF _Toc82420258 \h </w:instrText>
      </w:r>
      <w:r w:rsidRPr="002C347C">
        <w:rPr>
          <w:noProof/>
        </w:rPr>
      </w:r>
      <w:r w:rsidRPr="002C347C">
        <w:rPr>
          <w:noProof/>
        </w:rPr>
        <w:fldChar w:fldCharType="separate"/>
      </w:r>
      <w:r w:rsidR="00D8046E">
        <w:rPr>
          <w:noProof/>
        </w:rPr>
        <w:t>104</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w:t>
      </w:r>
      <w:r>
        <w:rPr>
          <w:noProof/>
        </w:rPr>
        <w:noBreakHyphen/>
        <w:t>H—Charging an accommodation bond instead of an accommodation charge</w:t>
      </w:r>
      <w:r w:rsidRPr="002C347C">
        <w:rPr>
          <w:b w:val="0"/>
          <w:noProof/>
          <w:sz w:val="18"/>
        </w:rPr>
        <w:tab/>
      </w:r>
      <w:r w:rsidRPr="002C347C">
        <w:rPr>
          <w:b w:val="0"/>
          <w:noProof/>
          <w:sz w:val="18"/>
        </w:rPr>
        <w:fldChar w:fldCharType="begin"/>
      </w:r>
      <w:r w:rsidRPr="002C347C">
        <w:rPr>
          <w:b w:val="0"/>
          <w:noProof/>
          <w:sz w:val="18"/>
        </w:rPr>
        <w:instrText xml:space="preserve"> PAGEREF _Toc82420259 \h </w:instrText>
      </w:r>
      <w:r w:rsidRPr="002C347C">
        <w:rPr>
          <w:b w:val="0"/>
          <w:noProof/>
          <w:sz w:val="18"/>
        </w:rPr>
      </w:r>
      <w:r w:rsidRPr="002C347C">
        <w:rPr>
          <w:b w:val="0"/>
          <w:noProof/>
          <w:sz w:val="18"/>
        </w:rPr>
        <w:fldChar w:fldCharType="separate"/>
      </w:r>
      <w:r w:rsidR="00D8046E">
        <w:rPr>
          <w:b w:val="0"/>
          <w:noProof/>
          <w:sz w:val="18"/>
        </w:rPr>
        <w:t>106</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w:t>
      </w:r>
      <w:r>
        <w:rPr>
          <w:noProof/>
        </w:rPr>
        <w:noBreakHyphen/>
        <w:t>23</w:t>
      </w:r>
      <w:r>
        <w:rPr>
          <w:noProof/>
        </w:rPr>
        <w:tab/>
        <w:t>Charging an accommodation bond instead of an accommodation charge</w:t>
      </w:r>
      <w:r w:rsidRPr="002C347C">
        <w:rPr>
          <w:noProof/>
        </w:rPr>
        <w:tab/>
      </w:r>
      <w:r w:rsidRPr="002C347C">
        <w:rPr>
          <w:noProof/>
        </w:rPr>
        <w:fldChar w:fldCharType="begin"/>
      </w:r>
      <w:r w:rsidRPr="002C347C">
        <w:rPr>
          <w:noProof/>
        </w:rPr>
        <w:instrText xml:space="preserve"> PAGEREF _Toc82420260 \h </w:instrText>
      </w:r>
      <w:r w:rsidRPr="002C347C">
        <w:rPr>
          <w:noProof/>
        </w:rPr>
      </w:r>
      <w:r w:rsidRPr="002C347C">
        <w:rPr>
          <w:noProof/>
        </w:rPr>
        <w:fldChar w:fldCharType="separate"/>
      </w:r>
      <w:r w:rsidR="00D8046E">
        <w:rPr>
          <w:noProof/>
        </w:rPr>
        <w:t>106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57A—What are the responsibilities relating to accommodation charges?</w:t>
      </w:r>
      <w:r w:rsidRPr="002C347C">
        <w:rPr>
          <w:b w:val="0"/>
          <w:noProof/>
          <w:sz w:val="18"/>
        </w:rPr>
        <w:tab/>
      </w:r>
      <w:r w:rsidRPr="002C347C">
        <w:rPr>
          <w:b w:val="0"/>
          <w:noProof/>
          <w:sz w:val="18"/>
        </w:rPr>
        <w:fldChar w:fldCharType="begin"/>
      </w:r>
      <w:r w:rsidRPr="002C347C">
        <w:rPr>
          <w:b w:val="0"/>
          <w:noProof/>
          <w:sz w:val="18"/>
        </w:rPr>
        <w:instrText xml:space="preserve"> PAGEREF _Toc82420261 \h </w:instrText>
      </w:r>
      <w:r w:rsidRPr="002C347C">
        <w:rPr>
          <w:b w:val="0"/>
          <w:noProof/>
          <w:sz w:val="18"/>
        </w:rPr>
      </w:r>
      <w:r w:rsidRPr="002C347C">
        <w:rPr>
          <w:b w:val="0"/>
          <w:noProof/>
          <w:sz w:val="18"/>
        </w:rPr>
        <w:fldChar w:fldCharType="separate"/>
      </w:r>
      <w:r w:rsidR="00D8046E">
        <w:rPr>
          <w:b w:val="0"/>
          <w:noProof/>
          <w:sz w:val="18"/>
        </w:rPr>
        <w:t>108</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1</w:t>
      </w:r>
      <w:r>
        <w:rPr>
          <w:noProof/>
        </w:rPr>
        <w:tab/>
        <w:t>What this Division is about</w:t>
      </w:r>
      <w:r w:rsidRPr="002C347C">
        <w:rPr>
          <w:noProof/>
        </w:rPr>
        <w:tab/>
      </w:r>
      <w:r w:rsidRPr="002C347C">
        <w:rPr>
          <w:noProof/>
        </w:rPr>
        <w:fldChar w:fldCharType="begin"/>
      </w:r>
      <w:r w:rsidRPr="002C347C">
        <w:rPr>
          <w:noProof/>
        </w:rPr>
        <w:instrText xml:space="preserve"> PAGEREF _Toc82420262 \h </w:instrText>
      </w:r>
      <w:r w:rsidRPr="002C347C">
        <w:rPr>
          <w:noProof/>
        </w:rPr>
      </w:r>
      <w:r w:rsidRPr="002C347C">
        <w:rPr>
          <w:noProof/>
        </w:rPr>
        <w:fldChar w:fldCharType="separate"/>
      </w:r>
      <w:r w:rsidR="00D8046E">
        <w:rPr>
          <w:noProof/>
        </w:rPr>
        <w:t>108</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57A</w:t>
      </w:r>
      <w:r>
        <w:rPr>
          <w:noProof/>
        </w:rPr>
        <w:noBreakHyphen/>
        <w:t>A—The basic rules</w:t>
      </w:r>
      <w:r w:rsidRPr="002C347C">
        <w:rPr>
          <w:b w:val="0"/>
          <w:noProof/>
          <w:sz w:val="18"/>
        </w:rPr>
        <w:tab/>
      </w:r>
      <w:r w:rsidRPr="002C347C">
        <w:rPr>
          <w:b w:val="0"/>
          <w:noProof/>
          <w:sz w:val="18"/>
        </w:rPr>
        <w:fldChar w:fldCharType="begin"/>
      </w:r>
      <w:r w:rsidRPr="002C347C">
        <w:rPr>
          <w:b w:val="0"/>
          <w:noProof/>
          <w:sz w:val="18"/>
        </w:rPr>
        <w:instrText xml:space="preserve"> PAGEREF _Toc82420263 \h </w:instrText>
      </w:r>
      <w:r w:rsidRPr="002C347C">
        <w:rPr>
          <w:b w:val="0"/>
          <w:noProof/>
          <w:sz w:val="18"/>
        </w:rPr>
      </w:r>
      <w:r w:rsidRPr="002C347C">
        <w:rPr>
          <w:b w:val="0"/>
          <w:noProof/>
          <w:sz w:val="18"/>
        </w:rPr>
        <w:fldChar w:fldCharType="separate"/>
      </w:r>
      <w:r w:rsidR="00D8046E">
        <w:rPr>
          <w:b w:val="0"/>
          <w:noProof/>
          <w:sz w:val="18"/>
        </w:rPr>
        <w:t>108</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2</w:t>
      </w:r>
      <w:r>
        <w:rPr>
          <w:noProof/>
        </w:rPr>
        <w:tab/>
        <w:t>Basic rules about accommodation charges</w:t>
      </w:r>
      <w:r w:rsidRPr="002C347C">
        <w:rPr>
          <w:noProof/>
        </w:rPr>
        <w:tab/>
      </w:r>
      <w:r w:rsidRPr="002C347C">
        <w:rPr>
          <w:noProof/>
        </w:rPr>
        <w:fldChar w:fldCharType="begin"/>
      </w:r>
      <w:r w:rsidRPr="002C347C">
        <w:rPr>
          <w:noProof/>
        </w:rPr>
        <w:instrText xml:space="preserve"> PAGEREF _Toc82420264 \h </w:instrText>
      </w:r>
      <w:r w:rsidRPr="002C347C">
        <w:rPr>
          <w:noProof/>
        </w:rPr>
      </w:r>
      <w:r w:rsidRPr="002C347C">
        <w:rPr>
          <w:noProof/>
        </w:rPr>
        <w:fldChar w:fldCharType="separate"/>
      </w:r>
      <w:r w:rsidR="00D8046E">
        <w:rPr>
          <w:noProof/>
        </w:rPr>
        <w:t>108</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57A</w:t>
      </w:r>
      <w:r>
        <w:rPr>
          <w:noProof/>
        </w:rPr>
        <w:noBreakHyphen/>
        <w:t>B—Accommodation charge agreements</w:t>
      </w:r>
      <w:r w:rsidRPr="002C347C">
        <w:rPr>
          <w:b w:val="0"/>
          <w:noProof/>
          <w:sz w:val="18"/>
        </w:rPr>
        <w:tab/>
      </w:r>
      <w:r w:rsidRPr="002C347C">
        <w:rPr>
          <w:b w:val="0"/>
          <w:noProof/>
          <w:sz w:val="18"/>
        </w:rPr>
        <w:fldChar w:fldCharType="begin"/>
      </w:r>
      <w:r w:rsidRPr="002C347C">
        <w:rPr>
          <w:b w:val="0"/>
          <w:noProof/>
          <w:sz w:val="18"/>
        </w:rPr>
        <w:instrText xml:space="preserve"> PAGEREF _Toc82420265 \h </w:instrText>
      </w:r>
      <w:r w:rsidRPr="002C347C">
        <w:rPr>
          <w:b w:val="0"/>
          <w:noProof/>
          <w:sz w:val="18"/>
        </w:rPr>
      </w:r>
      <w:r w:rsidRPr="002C347C">
        <w:rPr>
          <w:b w:val="0"/>
          <w:noProof/>
          <w:sz w:val="18"/>
        </w:rPr>
        <w:fldChar w:fldCharType="separate"/>
      </w:r>
      <w:r w:rsidR="00D8046E">
        <w:rPr>
          <w:b w:val="0"/>
          <w:noProof/>
          <w:sz w:val="18"/>
        </w:rPr>
        <w:t>111</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3</w:t>
      </w:r>
      <w:r>
        <w:rPr>
          <w:noProof/>
        </w:rPr>
        <w:tab/>
        <w:t>Contents of accommodation charge agreements</w:t>
      </w:r>
      <w:r w:rsidRPr="002C347C">
        <w:rPr>
          <w:noProof/>
        </w:rPr>
        <w:tab/>
      </w:r>
      <w:r w:rsidRPr="002C347C">
        <w:rPr>
          <w:noProof/>
        </w:rPr>
        <w:fldChar w:fldCharType="begin"/>
      </w:r>
      <w:r w:rsidRPr="002C347C">
        <w:rPr>
          <w:noProof/>
        </w:rPr>
        <w:instrText xml:space="preserve"> PAGEREF _Toc82420266 \h </w:instrText>
      </w:r>
      <w:r w:rsidRPr="002C347C">
        <w:rPr>
          <w:noProof/>
        </w:rPr>
      </w:r>
      <w:r w:rsidRPr="002C347C">
        <w:rPr>
          <w:noProof/>
        </w:rPr>
        <w:fldChar w:fldCharType="separate"/>
      </w:r>
      <w:r w:rsidR="00D8046E">
        <w:rPr>
          <w:noProof/>
        </w:rPr>
        <w:t>111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4</w:t>
      </w:r>
      <w:r>
        <w:rPr>
          <w:noProof/>
        </w:rPr>
        <w:tab/>
        <w:t>Accommodation charge agreements may be incorporated into other agreements</w:t>
      </w:r>
      <w:r w:rsidRPr="002C347C">
        <w:rPr>
          <w:noProof/>
        </w:rPr>
        <w:tab/>
      </w:r>
      <w:r w:rsidRPr="002C347C">
        <w:rPr>
          <w:noProof/>
        </w:rPr>
        <w:fldChar w:fldCharType="begin"/>
      </w:r>
      <w:r w:rsidRPr="002C347C">
        <w:rPr>
          <w:noProof/>
        </w:rPr>
        <w:instrText xml:space="preserve"> PAGEREF _Toc82420267 \h </w:instrText>
      </w:r>
      <w:r w:rsidRPr="002C347C">
        <w:rPr>
          <w:noProof/>
        </w:rPr>
      </w:r>
      <w:r w:rsidRPr="002C347C">
        <w:rPr>
          <w:noProof/>
        </w:rPr>
        <w:fldChar w:fldCharType="separate"/>
      </w:r>
      <w:r w:rsidR="00D8046E">
        <w:rPr>
          <w:noProof/>
        </w:rPr>
        <w:t>112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5</w:t>
      </w:r>
      <w:r>
        <w:rPr>
          <w:noProof/>
        </w:rPr>
        <w:tab/>
        <w:t>Agreements cannot affect requirements of this Division</w:t>
      </w:r>
      <w:r w:rsidRPr="002C347C">
        <w:rPr>
          <w:noProof/>
        </w:rPr>
        <w:tab/>
      </w:r>
      <w:r w:rsidRPr="002C347C">
        <w:rPr>
          <w:noProof/>
        </w:rPr>
        <w:fldChar w:fldCharType="begin"/>
      </w:r>
      <w:r w:rsidRPr="002C347C">
        <w:rPr>
          <w:noProof/>
        </w:rPr>
        <w:instrText xml:space="preserve"> PAGEREF _Toc82420268 \h </w:instrText>
      </w:r>
      <w:r w:rsidRPr="002C347C">
        <w:rPr>
          <w:noProof/>
        </w:rPr>
      </w:r>
      <w:r w:rsidRPr="002C347C">
        <w:rPr>
          <w:noProof/>
        </w:rPr>
        <w:fldChar w:fldCharType="separate"/>
      </w:r>
      <w:r w:rsidR="00D8046E">
        <w:rPr>
          <w:noProof/>
        </w:rPr>
        <w:t>112</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57A</w:t>
      </w:r>
      <w:r>
        <w:rPr>
          <w:noProof/>
        </w:rPr>
        <w:noBreakHyphen/>
        <w:t>C—Daily accrual amounts of accommodation charges</w:t>
      </w:r>
      <w:r w:rsidRPr="002C347C">
        <w:rPr>
          <w:b w:val="0"/>
          <w:noProof/>
          <w:sz w:val="18"/>
        </w:rPr>
        <w:tab/>
      </w:r>
      <w:r w:rsidRPr="002C347C">
        <w:rPr>
          <w:b w:val="0"/>
          <w:noProof/>
          <w:sz w:val="18"/>
        </w:rPr>
        <w:fldChar w:fldCharType="begin"/>
      </w:r>
      <w:r w:rsidRPr="002C347C">
        <w:rPr>
          <w:b w:val="0"/>
          <w:noProof/>
          <w:sz w:val="18"/>
        </w:rPr>
        <w:instrText xml:space="preserve"> PAGEREF _Toc82420269 \h </w:instrText>
      </w:r>
      <w:r w:rsidRPr="002C347C">
        <w:rPr>
          <w:b w:val="0"/>
          <w:noProof/>
          <w:sz w:val="18"/>
        </w:rPr>
      </w:r>
      <w:r w:rsidRPr="002C347C">
        <w:rPr>
          <w:b w:val="0"/>
          <w:noProof/>
          <w:sz w:val="18"/>
        </w:rPr>
        <w:fldChar w:fldCharType="separate"/>
      </w:r>
      <w:r w:rsidR="00D8046E">
        <w:rPr>
          <w:b w:val="0"/>
          <w:noProof/>
          <w:sz w:val="18"/>
        </w:rPr>
        <w:t>112</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6</w:t>
      </w:r>
      <w:r>
        <w:rPr>
          <w:noProof/>
        </w:rPr>
        <w:tab/>
        <w:t>Maximum daily accrual amount of accommodation charge</w:t>
      </w:r>
      <w:r w:rsidRPr="002C347C">
        <w:rPr>
          <w:noProof/>
        </w:rPr>
        <w:tab/>
      </w:r>
      <w:r w:rsidRPr="002C347C">
        <w:rPr>
          <w:noProof/>
        </w:rPr>
        <w:fldChar w:fldCharType="begin"/>
      </w:r>
      <w:r w:rsidRPr="002C347C">
        <w:rPr>
          <w:noProof/>
        </w:rPr>
        <w:instrText xml:space="preserve"> PAGEREF _Toc82420270 \h </w:instrText>
      </w:r>
      <w:r w:rsidRPr="002C347C">
        <w:rPr>
          <w:noProof/>
        </w:rPr>
      </w:r>
      <w:r w:rsidRPr="002C347C">
        <w:rPr>
          <w:noProof/>
        </w:rPr>
        <w:fldChar w:fldCharType="separate"/>
      </w:r>
      <w:r w:rsidR="00D8046E">
        <w:rPr>
          <w:noProof/>
        </w:rPr>
        <w:t>112</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lastRenderedPageBreak/>
        <w:t>57A</w:t>
      </w:r>
      <w:r>
        <w:rPr>
          <w:noProof/>
        </w:rPr>
        <w:noBreakHyphen/>
        <w:t>7</w:t>
      </w:r>
      <w:r>
        <w:rPr>
          <w:noProof/>
        </w:rPr>
        <w:tab/>
        <w:t>Accommodation charge not to accrue after provision of care has ceased</w:t>
      </w:r>
      <w:r w:rsidRPr="002C347C">
        <w:rPr>
          <w:noProof/>
        </w:rPr>
        <w:tab/>
      </w:r>
      <w:r w:rsidRPr="002C347C">
        <w:rPr>
          <w:noProof/>
        </w:rPr>
        <w:fldChar w:fldCharType="begin"/>
      </w:r>
      <w:r w:rsidRPr="002C347C">
        <w:rPr>
          <w:noProof/>
        </w:rPr>
        <w:instrText xml:space="preserve"> PAGEREF _Toc82420271 \h </w:instrText>
      </w:r>
      <w:r w:rsidRPr="002C347C">
        <w:rPr>
          <w:noProof/>
        </w:rPr>
      </w:r>
      <w:r w:rsidRPr="002C347C">
        <w:rPr>
          <w:noProof/>
        </w:rPr>
        <w:fldChar w:fldCharType="separate"/>
      </w:r>
      <w:r w:rsidR="00D8046E">
        <w:rPr>
          <w:noProof/>
        </w:rPr>
        <w:t>114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8A</w:t>
      </w:r>
      <w:r>
        <w:rPr>
          <w:noProof/>
        </w:rPr>
        <w:tab/>
        <w:t>Maximum amount of accommodation charge if care recipient moves between aged care services</w:t>
      </w:r>
      <w:r w:rsidRPr="002C347C">
        <w:rPr>
          <w:noProof/>
        </w:rPr>
        <w:tab/>
      </w:r>
      <w:r w:rsidRPr="002C347C">
        <w:rPr>
          <w:noProof/>
        </w:rPr>
        <w:fldChar w:fldCharType="begin"/>
      </w:r>
      <w:r w:rsidRPr="002C347C">
        <w:rPr>
          <w:noProof/>
        </w:rPr>
        <w:instrText xml:space="preserve"> PAGEREF _Toc82420272 \h </w:instrText>
      </w:r>
      <w:r w:rsidRPr="002C347C">
        <w:rPr>
          <w:noProof/>
        </w:rPr>
      </w:r>
      <w:r w:rsidRPr="002C347C">
        <w:rPr>
          <w:noProof/>
        </w:rPr>
        <w:fldChar w:fldCharType="separate"/>
      </w:r>
      <w:r w:rsidR="00D8046E">
        <w:rPr>
          <w:noProof/>
        </w:rPr>
        <w:t>114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9</w:t>
      </w:r>
      <w:r>
        <w:rPr>
          <w:noProof/>
        </w:rPr>
        <w:tab/>
        <w:t>Accommodation charge in cases of financial hardship</w:t>
      </w:r>
      <w:r w:rsidRPr="002C347C">
        <w:rPr>
          <w:noProof/>
        </w:rPr>
        <w:tab/>
      </w:r>
      <w:r w:rsidRPr="002C347C">
        <w:rPr>
          <w:noProof/>
        </w:rPr>
        <w:fldChar w:fldCharType="begin"/>
      </w:r>
      <w:r w:rsidRPr="002C347C">
        <w:rPr>
          <w:noProof/>
        </w:rPr>
        <w:instrText xml:space="preserve"> PAGEREF _Toc82420273 \h </w:instrText>
      </w:r>
      <w:r w:rsidRPr="002C347C">
        <w:rPr>
          <w:noProof/>
        </w:rPr>
      </w:r>
      <w:r w:rsidRPr="002C347C">
        <w:rPr>
          <w:noProof/>
        </w:rPr>
        <w:fldChar w:fldCharType="separate"/>
      </w:r>
      <w:r w:rsidR="00D8046E">
        <w:rPr>
          <w:noProof/>
        </w:rPr>
        <w:t>115</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10</w:t>
      </w:r>
      <w:r>
        <w:rPr>
          <w:noProof/>
        </w:rPr>
        <w:tab/>
        <w:t>Revocation of determinations of financial hardship</w:t>
      </w:r>
      <w:r w:rsidRPr="002C347C">
        <w:rPr>
          <w:noProof/>
        </w:rPr>
        <w:tab/>
      </w:r>
      <w:r w:rsidRPr="002C347C">
        <w:rPr>
          <w:noProof/>
        </w:rPr>
        <w:fldChar w:fldCharType="begin"/>
      </w:r>
      <w:r w:rsidRPr="002C347C">
        <w:rPr>
          <w:noProof/>
        </w:rPr>
        <w:instrText xml:space="preserve"> PAGEREF _Toc82420274 \h </w:instrText>
      </w:r>
      <w:r w:rsidRPr="002C347C">
        <w:rPr>
          <w:noProof/>
        </w:rPr>
      </w:r>
      <w:r w:rsidRPr="002C347C">
        <w:rPr>
          <w:noProof/>
        </w:rPr>
        <w:fldChar w:fldCharType="separate"/>
      </w:r>
      <w:r w:rsidR="00D8046E">
        <w:rPr>
          <w:noProof/>
        </w:rPr>
        <w:t>117</w:t>
      </w:r>
      <w:r w:rsidRPr="002C347C">
        <w:rPr>
          <w:noProof/>
        </w:rPr>
        <w:fldChar w:fldCharType="end"/>
      </w:r>
    </w:p>
    <w:p w:rsidR="002C347C" w:rsidRDefault="002C347C">
      <w:pPr>
        <w:pStyle w:val="TOC4"/>
        <w:rPr>
          <w:rFonts w:asciiTheme="minorHAnsi" w:eastAsiaTheme="minorEastAsia" w:hAnsiTheme="minorHAnsi" w:cstheme="minorBidi"/>
          <w:b w:val="0"/>
          <w:noProof/>
          <w:kern w:val="0"/>
          <w:sz w:val="22"/>
          <w:szCs w:val="22"/>
        </w:rPr>
      </w:pPr>
      <w:r>
        <w:rPr>
          <w:noProof/>
        </w:rPr>
        <w:t>Subdivision 57A</w:t>
      </w:r>
      <w:r>
        <w:rPr>
          <w:noProof/>
        </w:rPr>
        <w:noBreakHyphen/>
        <w:t>D—Payment of accommodation charges</w:t>
      </w:r>
      <w:r w:rsidRPr="002C347C">
        <w:rPr>
          <w:b w:val="0"/>
          <w:noProof/>
          <w:sz w:val="18"/>
        </w:rPr>
        <w:tab/>
      </w:r>
      <w:r w:rsidRPr="002C347C">
        <w:rPr>
          <w:b w:val="0"/>
          <w:noProof/>
          <w:sz w:val="18"/>
        </w:rPr>
        <w:fldChar w:fldCharType="begin"/>
      </w:r>
      <w:r w:rsidRPr="002C347C">
        <w:rPr>
          <w:b w:val="0"/>
          <w:noProof/>
          <w:sz w:val="18"/>
        </w:rPr>
        <w:instrText xml:space="preserve"> PAGEREF _Toc82420275 \h </w:instrText>
      </w:r>
      <w:r w:rsidRPr="002C347C">
        <w:rPr>
          <w:b w:val="0"/>
          <w:noProof/>
          <w:sz w:val="18"/>
        </w:rPr>
      </w:r>
      <w:r w:rsidRPr="002C347C">
        <w:rPr>
          <w:b w:val="0"/>
          <w:noProof/>
          <w:sz w:val="18"/>
        </w:rPr>
        <w:fldChar w:fldCharType="separate"/>
      </w:r>
      <w:r w:rsidR="00D8046E">
        <w:rPr>
          <w:b w:val="0"/>
          <w:noProof/>
          <w:sz w:val="18"/>
        </w:rPr>
        <w:t>118</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11</w:t>
      </w:r>
      <w:r>
        <w:rPr>
          <w:noProof/>
        </w:rPr>
        <w:tab/>
        <w:t>Accommodation charge may be payable not more than one month in advance</w:t>
      </w:r>
      <w:r w:rsidRPr="002C347C">
        <w:rPr>
          <w:noProof/>
        </w:rPr>
        <w:tab/>
      </w:r>
      <w:r w:rsidRPr="002C347C">
        <w:rPr>
          <w:noProof/>
        </w:rPr>
        <w:fldChar w:fldCharType="begin"/>
      </w:r>
      <w:r w:rsidRPr="002C347C">
        <w:rPr>
          <w:noProof/>
        </w:rPr>
        <w:instrText xml:space="preserve"> PAGEREF _Toc82420276 \h </w:instrText>
      </w:r>
      <w:r w:rsidRPr="002C347C">
        <w:rPr>
          <w:noProof/>
        </w:rPr>
      </w:r>
      <w:r w:rsidRPr="002C347C">
        <w:rPr>
          <w:noProof/>
        </w:rPr>
        <w:fldChar w:fldCharType="separate"/>
      </w:r>
      <w:r w:rsidR="00D8046E">
        <w:rPr>
          <w:noProof/>
        </w:rPr>
        <w:t>118</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57A</w:t>
      </w:r>
      <w:r>
        <w:rPr>
          <w:noProof/>
        </w:rPr>
        <w:noBreakHyphen/>
        <w:t>12</w:t>
      </w:r>
      <w:r>
        <w:rPr>
          <w:noProof/>
        </w:rPr>
        <w:tab/>
        <w:t>Approved provider may charge interest</w:t>
      </w:r>
      <w:r w:rsidRPr="002C347C">
        <w:rPr>
          <w:noProof/>
        </w:rPr>
        <w:tab/>
      </w:r>
      <w:r w:rsidRPr="002C347C">
        <w:rPr>
          <w:noProof/>
        </w:rPr>
        <w:fldChar w:fldCharType="begin"/>
      </w:r>
      <w:r w:rsidRPr="002C347C">
        <w:rPr>
          <w:noProof/>
        </w:rPr>
        <w:instrText xml:space="preserve"> PAGEREF _Toc82420277 \h </w:instrText>
      </w:r>
      <w:r w:rsidRPr="002C347C">
        <w:rPr>
          <w:noProof/>
        </w:rPr>
      </w:r>
      <w:r w:rsidRPr="002C347C">
        <w:rPr>
          <w:noProof/>
        </w:rPr>
        <w:fldChar w:fldCharType="separate"/>
      </w:r>
      <w:r w:rsidR="00D8046E">
        <w:rPr>
          <w:noProof/>
        </w:rPr>
        <w:t>118</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58—What are the responsibilities relating to resident fees?</w:t>
      </w:r>
      <w:r w:rsidRPr="002C347C">
        <w:rPr>
          <w:b w:val="0"/>
          <w:noProof/>
          <w:sz w:val="18"/>
        </w:rPr>
        <w:tab/>
      </w:r>
      <w:r w:rsidRPr="002C347C">
        <w:rPr>
          <w:b w:val="0"/>
          <w:noProof/>
          <w:sz w:val="18"/>
        </w:rPr>
        <w:fldChar w:fldCharType="begin"/>
      </w:r>
      <w:r w:rsidRPr="002C347C">
        <w:rPr>
          <w:b w:val="0"/>
          <w:noProof/>
          <w:sz w:val="18"/>
        </w:rPr>
        <w:instrText xml:space="preserve"> PAGEREF _Toc82420278 \h </w:instrText>
      </w:r>
      <w:r w:rsidRPr="002C347C">
        <w:rPr>
          <w:b w:val="0"/>
          <w:noProof/>
          <w:sz w:val="18"/>
        </w:rPr>
      </w:r>
      <w:r w:rsidRPr="002C347C">
        <w:rPr>
          <w:b w:val="0"/>
          <w:noProof/>
          <w:sz w:val="18"/>
        </w:rPr>
        <w:fldChar w:fldCharType="separate"/>
      </w:r>
      <w:r w:rsidR="00D8046E">
        <w:rPr>
          <w:b w:val="0"/>
          <w:noProof/>
          <w:sz w:val="18"/>
        </w:rPr>
        <w:t>119</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Responsibilities relating to resident fees</w:t>
      </w:r>
      <w:r w:rsidRPr="002C347C">
        <w:rPr>
          <w:noProof/>
        </w:rPr>
        <w:tab/>
      </w:r>
      <w:r w:rsidRPr="002C347C">
        <w:rPr>
          <w:noProof/>
        </w:rPr>
        <w:fldChar w:fldCharType="begin"/>
      </w:r>
      <w:r w:rsidRPr="002C347C">
        <w:rPr>
          <w:noProof/>
        </w:rPr>
        <w:instrText xml:space="preserve"> PAGEREF _Toc82420279 \h </w:instrText>
      </w:r>
      <w:r w:rsidRPr="002C347C">
        <w:rPr>
          <w:noProof/>
        </w:rPr>
      </w:r>
      <w:r w:rsidRPr="002C347C">
        <w:rPr>
          <w:noProof/>
        </w:rPr>
        <w:fldChar w:fldCharType="separate"/>
      </w:r>
      <w:r w:rsidR="00D8046E">
        <w:rPr>
          <w:noProof/>
        </w:rPr>
        <w:t>119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2</w:t>
      </w:r>
      <w:r>
        <w:rPr>
          <w:noProof/>
        </w:rPr>
        <w:tab/>
        <w:t>Maximum daily amount of resident fees</w:t>
      </w:r>
      <w:r w:rsidRPr="002C347C">
        <w:rPr>
          <w:noProof/>
        </w:rPr>
        <w:tab/>
      </w:r>
      <w:r w:rsidRPr="002C347C">
        <w:rPr>
          <w:noProof/>
        </w:rPr>
        <w:fldChar w:fldCharType="begin"/>
      </w:r>
      <w:r w:rsidRPr="002C347C">
        <w:rPr>
          <w:noProof/>
        </w:rPr>
        <w:instrText xml:space="preserve"> PAGEREF _Toc82420280 \h </w:instrText>
      </w:r>
      <w:r w:rsidRPr="002C347C">
        <w:rPr>
          <w:noProof/>
        </w:rPr>
      </w:r>
      <w:r w:rsidRPr="002C347C">
        <w:rPr>
          <w:noProof/>
        </w:rPr>
        <w:fldChar w:fldCharType="separate"/>
      </w:r>
      <w:r w:rsidR="00D8046E">
        <w:rPr>
          <w:noProof/>
        </w:rPr>
        <w:t>119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3</w:t>
      </w:r>
      <w:r>
        <w:rPr>
          <w:noProof/>
        </w:rPr>
        <w:tab/>
        <w:t>Standard resident contribution</w:t>
      </w:r>
      <w:r w:rsidRPr="002C347C">
        <w:rPr>
          <w:noProof/>
        </w:rPr>
        <w:tab/>
      </w:r>
      <w:r w:rsidRPr="002C347C">
        <w:rPr>
          <w:noProof/>
        </w:rPr>
        <w:fldChar w:fldCharType="begin"/>
      </w:r>
      <w:r w:rsidRPr="002C347C">
        <w:rPr>
          <w:noProof/>
        </w:rPr>
        <w:instrText xml:space="preserve"> PAGEREF _Toc82420281 \h </w:instrText>
      </w:r>
      <w:r w:rsidRPr="002C347C">
        <w:rPr>
          <w:noProof/>
        </w:rPr>
      </w:r>
      <w:r w:rsidRPr="002C347C">
        <w:rPr>
          <w:noProof/>
        </w:rPr>
        <w:fldChar w:fldCharType="separate"/>
      </w:r>
      <w:r w:rsidR="00D8046E">
        <w:rPr>
          <w:noProof/>
        </w:rPr>
        <w:t>121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3A</w:t>
      </w:r>
      <w:r>
        <w:rPr>
          <w:noProof/>
        </w:rPr>
        <w:tab/>
        <w:t xml:space="preserve">Meaning of </w:t>
      </w:r>
      <w:r w:rsidRPr="00FC02A3">
        <w:rPr>
          <w:i/>
          <w:noProof/>
        </w:rPr>
        <w:t>pre</w:t>
      </w:r>
      <w:r w:rsidRPr="00FC02A3">
        <w:rPr>
          <w:i/>
          <w:noProof/>
        </w:rPr>
        <w:noBreakHyphen/>
        <w:t>September 2009 resident</w:t>
      </w:r>
      <w:r>
        <w:rPr>
          <w:noProof/>
        </w:rPr>
        <w:t xml:space="preserve"> and </w:t>
      </w:r>
      <w:r w:rsidRPr="00FC02A3">
        <w:rPr>
          <w:i/>
          <w:noProof/>
          <w:lang w:eastAsia="en-US"/>
        </w:rPr>
        <w:t>post</w:t>
      </w:r>
      <w:r w:rsidRPr="00FC02A3">
        <w:rPr>
          <w:i/>
          <w:noProof/>
          <w:lang w:eastAsia="en-US"/>
        </w:rPr>
        <w:noBreakHyphen/>
      </w:r>
      <w:r w:rsidRPr="00FC02A3">
        <w:rPr>
          <w:i/>
          <w:noProof/>
        </w:rPr>
        <w:t>September 2009 resident</w:t>
      </w:r>
      <w:r w:rsidRPr="002C347C">
        <w:rPr>
          <w:noProof/>
        </w:rPr>
        <w:tab/>
      </w:r>
      <w:r w:rsidRPr="002C347C">
        <w:rPr>
          <w:noProof/>
        </w:rPr>
        <w:fldChar w:fldCharType="begin"/>
      </w:r>
      <w:r w:rsidRPr="002C347C">
        <w:rPr>
          <w:noProof/>
        </w:rPr>
        <w:instrText xml:space="preserve"> PAGEREF _Toc82420282 \h </w:instrText>
      </w:r>
      <w:r w:rsidRPr="002C347C">
        <w:rPr>
          <w:noProof/>
        </w:rPr>
      </w:r>
      <w:r w:rsidRPr="002C347C">
        <w:rPr>
          <w:noProof/>
        </w:rPr>
        <w:fldChar w:fldCharType="separate"/>
      </w:r>
      <w:r w:rsidR="00D8046E">
        <w:rPr>
          <w:noProof/>
        </w:rPr>
        <w:t>121</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3B</w:t>
      </w:r>
      <w:r>
        <w:rPr>
          <w:noProof/>
        </w:rPr>
        <w:tab/>
        <w:t>Standard resident contribution—protected residents</w:t>
      </w:r>
      <w:r w:rsidRPr="002C347C">
        <w:rPr>
          <w:noProof/>
        </w:rPr>
        <w:tab/>
      </w:r>
      <w:r w:rsidRPr="002C347C">
        <w:rPr>
          <w:noProof/>
        </w:rPr>
        <w:fldChar w:fldCharType="begin"/>
      </w:r>
      <w:r w:rsidRPr="002C347C">
        <w:rPr>
          <w:noProof/>
        </w:rPr>
        <w:instrText xml:space="preserve"> PAGEREF _Toc82420283 \h </w:instrText>
      </w:r>
      <w:r w:rsidRPr="002C347C">
        <w:rPr>
          <w:noProof/>
        </w:rPr>
      </w:r>
      <w:r w:rsidRPr="002C347C">
        <w:rPr>
          <w:noProof/>
        </w:rPr>
        <w:fldChar w:fldCharType="separate"/>
      </w:r>
      <w:r w:rsidR="00D8046E">
        <w:rPr>
          <w:noProof/>
        </w:rPr>
        <w:t>123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3C</w:t>
      </w:r>
      <w:r>
        <w:rPr>
          <w:noProof/>
        </w:rPr>
        <w:tab/>
        <w:t>Standard resident contribution—certain pre</w:t>
      </w:r>
      <w:r>
        <w:rPr>
          <w:noProof/>
        </w:rPr>
        <w:noBreakHyphen/>
        <w:t>2008 reform residents</w:t>
      </w:r>
      <w:r w:rsidRPr="002C347C">
        <w:rPr>
          <w:noProof/>
        </w:rPr>
        <w:tab/>
      </w:r>
      <w:r w:rsidRPr="002C347C">
        <w:rPr>
          <w:noProof/>
        </w:rPr>
        <w:fldChar w:fldCharType="begin"/>
      </w:r>
      <w:r w:rsidRPr="002C347C">
        <w:rPr>
          <w:noProof/>
        </w:rPr>
        <w:instrText xml:space="preserve"> PAGEREF _Toc82420284 \h </w:instrText>
      </w:r>
      <w:r w:rsidRPr="002C347C">
        <w:rPr>
          <w:noProof/>
        </w:rPr>
      </w:r>
      <w:r w:rsidRPr="002C347C">
        <w:rPr>
          <w:noProof/>
        </w:rPr>
        <w:fldChar w:fldCharType="separate"/>
      </w:r>
      <w:r w:rsidR="00D8046E">
        <w:rPr>
          <w:noProof/>
        </w:rPr>
        <w:t>124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Extra service amount</w:t>
      </w:r>
      <w:r w:rsidRPr="002C347C">
        <w:rPr>
          <w:noProof/>
        </w:rPr>
        <w:tab/>
      </w:r>
      <w:r w:rsidRPr="002C347C">
        <w:rPr>
          <w:noProof/>
        </w:rPr>
        <w:fldChar w:fldCharType="begin"/>
      </w:r>
      <w:r w:rsidRPr="002C347C">
        <w:rPr>
          <w:noProof/>
        </w:rPr>
        <w:instrText xml:space="preserve"> PAGEREF _Toc82420285 \h </w:instrText>
      </w:r>
      <w:r w:rsidRPr="002C347C">
        <w:rPr>
          <w:noProof/>
        </w:rPr>
      </w:r>
      <w:r w:rsidRPr="002C347C">
        <w:rPr>
          <w:noProof/>
        </w:rPr>
        <w:fldChar w:fldCharType="separate"/>
      </w:r>
      <w:r w:rsidR="00D8046E">
        <w:rPr>
          <w:noProof/>
        </w:rPr>
        <w:t>126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58</w:t>
      </w:r>
      <w:r>
        <w:rPr>
          <w:noProof/>
        </w:rPr>
        <w:noBreakHyphen/>
        <w:t>6</w:t>
      </w:r>
      <w:r>
        <w:rPr>
          <w:noProof/>
        </w:rPr>
        <w:tab/>
        <w:t>Maximum daily amount of resident fees for reserving a place</w:t>
      </w:r>
      <w:r w:rsidRPr="002C347C">
        <w:rPr>
          <w:noProof/>
        </w:rPr>
        <w:tab/>
      </w:r>
      <w:r w:rsidRPr="002C347C">
        <w:rPr>
          <w:noProof/>
        </w:rPr>
        <w:fldChar w:fldCharType="begin"/>
      </w:r>
      <w:r w:rsidRPr="002C347C">
        <w:rPr>
          <w:noProof/>
        </w:rPr>
        <w:instrText xml:space="preserve"> PAGEREF _Toc82420286 \h </w:instrText>
      </w:r>
      <w:r w:rsidRPr="002C347C">
        <w:rPr>
          <w:noProof/>
        </w:rPr>
      </w:r>
      <w:r w:rsidRPr="002C347C">
        <w:rPr>
          <w:noProof/>
        </w:rPr>
        <w:fldChar w:fldCharType="separate"/>
      </w:r>
      <w:r w:rsidR="00D8046E">
        <w:rPr>
          <w:noProof/>
        </w:rPr>
        <w:t>126</w:t>
      </w:r>
      <w:r w:rsidRPr="002C347C">
        <w:rPr>
          <w:noProof/>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60—What are the responsibilities relating to home care fees?</w:t>
      </w:r>
      <w:r w:rsidRPr="002C347C">
        <w:rPr>
          <w:b w:val="0"/>
          <w:noProof/>
          <w:sz w:val="18"/>
        </w:rPr>
        <w:tab/>
      </w:r>
      <w:r w:rsidRPr="002C347C">
        <w:rPr>
          <w:b w:val="0"/>
          <w:noProof/>
          <w:sz w:val="18"/>
        </w:rPr>
        <w:fldChar w:fldCharType="begin"/>
      </w:r>
      <w:r w:rsidRPr="002C347C">
        <w:rPr>
          <w:b w:val="0"/>
          <w:noProof/>
          <w:sz w:val="18"/>
        </w:rPr>
        <w:instrText xml:space="preserve"> PAGEREF _Toc82420287 \h </w:instrText>
      </w:r>
      <w:r w:rsidRPr="002C347C">
        <w:rPr>
          <w:b w:val="0"/>
          <w:noProof/>
          <w:sz w:val="18"/>
        </w:rPr>
      </w:r>
      <w:r w:rsidRPr="002C347C">
        <w:rPr>
          <w:b w:val="0"/>
          <w:noProof/>
          <w:sz w:val="18"/>
        </w:rPr>
        <w:fldChar w:fldCharType="separate"/>
      </w:r>
      <w:r w:rsidR="00D8046E">
        <w:rPr>
          <w:b w:val="0"/>
          <w:noProof/>
          <w:sz w:val="18"/>
        </w:rPr>
        <w:t>127</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Responsibilities relating to home care fees</w:t>
      </w:r>
      <w:r w:rsidRPr="002C347C">
        <w:rPr>
          <w:noProof/>
        </w:rPr>
        <w:tab/>
      </w:r>
      <w:r w:rsidRPr="002C347C">
        <w:rPr>
          <w:noProof/>
        </w:rPr>
        <w:fldChar w:fldCharType="begin"/>
      </w:r>
      <w:r w:rsidRPr="002C347C">
        <w:rPr>
          <w:noProof/>
        </w:rPr>
        <w:instrText xml:space="preserve"> PAGEREF _Toc82420288 \h </w:instrText>
      </w:r>
      <w:r w:rsidRPr="002C347C">
        <w:rPr>
          <w:noProof/>
        </w:rPr>
      </w:r>
      <w:r w:rsidRPr="002C347C">
        <w:rPr>
          <w:noProof/>
        </w:rPr>
        <w:fldChar w:fldCharType="separate"/>
      </w:r>
      <w:r w:rsidR="00D8046E">
        <w:rPr>
          <w:noProof/>
        </w:rPr>
        <w:t>127</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Maximum daily amount of home care fees</w:t>
      </w:r>
      <w:r w:rsidRPr="002C347C">
        <w:rPr>
          <w:noProof/>
        </w:rPr>
        <w:tab/>
      </w:r>
      <w:r w:rsidRPr="002C347C">
        <w:rPr>
          <w:noProof/>
        </w:rPr>
        <w:fldChar w:fldCharType="begin"/>
      </w:r>
      <w:r w:rsidRPr="002C347C">
        <w:rPr>
          <w:noProof/>
        </w:rPr>
        <w:instrText xml:space="preserve"> PAGEREF _Toc82420289 \h </w:instrText>
      </w:r>
      <w:r w:rsidRPr="002C347C">
        <w:rPr>
          <w:noProof/>
        </w:rPr>
      </w:r>
      <w:r w:rsidRPr="002C347C">
        <w:rPr>
          <w:noProof/>
        </w:rPr>
        <w:fldChar w:fldCharType="separate"/>
      </w:r>
      <w:r w:rsidR="00D8046E">
        <w:rPr>
          <w:noProof/>
        </w:rPr>
        <w:t>127</w:t>
      </w:r>
      <w:r w:rsidRPr="002C347C">
        <w:rPr>
          <w:noProof/>
        </w:rPr>
        <w:fldChar w:fldCharType="end"/>
      </w:r>
    </w:p>
    <w:p w:rsidR="002C347C" w:rsidRDefault="002C347C">
      <w:pPr>
        <w:pStyle w:val="TOC1"/>
        <w:rPr>
          <w:rFonts w:asciiTheme="minorHAnsi" w:eastAsiaTheme="minorEastAsia" w:hAnsiTheme="minorHAnsi" w:cstheme="minorBidi"/>
          <w:b w:val="0"/>
          <w:noProof/>
          <w:kern w:val="0"/>
          <w:sz w:val="22"/>
          <w:szCs w:val="22"/>
        </w:rPr>
      </w:pPr>
      <w:r>
        <w:rPr>
          <w:noProof/>
        </w:rPr>
        <w:t>Chapter 6—Administration</w:t>
      </w:r>
      <w:r w:rsidRPr="002C347C">
        <w:rPr>
          <w:b w:val="0"/>
          <w:noProof/>
          <w:sz w:val="18"/>
        </w:rPr>
        <w:tab/>
      </w:r>
      <w:r w:rsidRPr="002C347C">
        <w:rPr>
          <w:b w:val="0"/>
          <w:noProof/>
          <w:sz w:val="18"/>
        </w:rPr>
        <w:fldChar w:fldCharType="begin"/>
      </w:r>
      <w:r w:rsidRPr="002C347C">
        <w:rPr>
          <w:b w:val="0"/>
          <w:noProof/>
          <w:sz w:val="18"/>
        </w:rPr>
        <w:instrText xml:space="preserve"> PAGEREF _Toc82420290 \h </w:instrText>
      </w:r>
      <w:r w:rsidRPr="002C347C">
        <w:rPr>
          <w:b w:val="0"/>
          <w:noProof/>
          <w:sz w:val="18"/>
        </w:rPr>
      </w:r>
      <w:r w:rsidRPr="002C347C">
        <w:rPr>
          <w:b w:val="0"/>
          <w:noProof/>
          <w:sz w:val="18"/>
        </w:rPr>
        <w:fldChar w:fldCharType="separate"/>
      </w:r>
      <w:r w:rsidR="00D8046E">
        <w:rPr>
          <w:b w:val="0"/>
          <w:noProof/>
          <w:sz w:val="18"/>
        </w:rPr>
        <w:t>129</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84—Introduction</w:t>
      </w:r>
      <w:r w:rsidRPr="002C347C">
        <w:rPr>
          <w:b w:val="0"/>
          <w:noProof/>
          <w:sz w:val="18"/>
        </w:rPr>
        <w:tab/>
      </w:r>
      <w:r w:rsidRPr="002C347C">
        <w:rPr>
          <w:b w:val="0"/>
          <w:noProof/>
          <w:sz w:val="18"/>
        </w:rPr>
        <w:fldChar w:fldCharType="begin"/>
      </w:r>
      <w:r w:rsidRPr="002C347C">
        <w:rPr>
          <w:b w:val="0"/>
          <w:noProof/>
          <w:sz w:val="18"/>
        </w:rPr>
        <w:instrText xml:space="preserve"> PAGEREF _Toc82420291 \h </w:instrText>
      </w:r>
      <w:r w:rsidRPr="002C347C">
        <w:rPr>
          <w:b w:val="0"/>
          <w:noProof/>
          <w:sz w:val="18"/>
        </w:rPr>
      </w:r>
      <w:r w:rsidRPr="002C347C">
        <w:rPr>
          <w:b w:val="0"/>
          <w:noProof/>
          <w:sz w:val="18"/>
        </w:rPr>
        <w:fldChar w:fldCharType="separate"/>
      </w:r>
      <w:r w:rsidR="00D8046E">
        <w:rPr>
          <w:b w:val="0"/>
          <w:noProof/>
          <w:sz w:val="18"/>
        </w:rPr>
        <w:t>129</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Chapter is about</w:t>
      </w:r>
      <w:r w:rsidRPr="002C347C">
        <w:rPr>
          <w:noProof/>
        </w:rPr>
        <w:tab/>
      </w:r>
      <w:r w:rsidRPr="002C347C">
        <w:rPr>
          <w:noProof/>
        </w:rPr>
        <w:fldChar w:fldCharType="begin"/>
      </w:r>
      <w:r w:rsidRPr="002C347C">
        <w:rPr>
          <w:noProof/>
        </w:rPr>
        <w:instrText xml:space="preserve"> PAGEREF _Toc82420292 \h </w:instrText>
      </w:r>
      <w:r w:rsidRPr="002C347C">
        <w:rPr>
          <w:noProof/>
        </w:rPr>
      </w:r>
      <w:r w:rsidRPr="002C347C">
        <w:rPr>
          <w:noProof/>
        </w:rPr>
        <w:fldChar w:fldCharType="separate"/>
      </w:r>
      <w:r w:rsidR="00D8046E">
        <w:rPr>
          <w:noProof/>
        </w:rPr>
        <w:t>129</w:t>
      </w:r>
      <w:r w:rsidRPr="002C347C">
        <w:rPr>
          <w:noProof/>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Part 6.1—Reconsideration and review of decisions</w:t>
      </w:r>
      <w:r w:rsidRPr="002C347C">
        <w:rPr>
          <w:b w:val="0"/>
          <w:noProof/>
          <w:sz w:val="18"/>
        </w:rPr>
        <w:tab/>
      </w:r>
      <w:r w:rsidRPr="002C347C">
        <w:rPr>
          <w:b w:val="0"/>
          <w:noProof/>
          <w:sz w:val="18"/>
        </w:rPr>
        <w:fldChar w:fldCharType="begin"/>
      </w:r>
      <w:r w:rsidRPr="002C347C">
        <w:rPr>
          <w:b w:val="0"/>
          <w:noProof/>
          <w:sz w:val="18"/>
        </w:rPr>
        <w:instrText xml:space="preserve"> PAGEREF _Toc82420293 \h </w:instrText>
      </w:r>
      <w:r w:rsidRPr="002C347C">
        <w:rPr>
          <w:b w:val="0"/>
          <w:noProof/>
          <w:sz w:val="18"/>
        </w:rPr>
      </w:r>
      <w:r w:rsidRPr="002C347C">
        <w:rPr>
          <w:b w:val="0"/>
          <w:noProof/>
          <w:sz w:val="18"/>
        </w:rPr>
        <w:fldChar w:fldCharType="separate"/>
      </w:r>
      <w:r w:rsidR="00D8046E">
        <w:rPr>
          <w:b w:val="0"/>
          <w:noProof/>
          <w:sz w:val="18"/>
        </w:rPr>
        <w:t>130</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85—Reconsideration and review of decisions</w:t>
      </w:r>
      <w:r w:rsidRPr="002C347C">
        <w:rPr>
          <w:b w:val="0"/>
          <w:noProof/>
          <w:sz w:val="18"/>
        </w:rPr>
        <w:tab/>
      </w:r>
      <w:r w:rsidRPr="002C347C">
        <w:rPr>
          <w:b w:val="0"/>
          <w:noProof/>
          <w:sz w:val="18"/>
        </w:rPr>
        <w:fldChar w:fldCharType="begin"/>
      </w:r>
      <w:r w:rsidRPr="002C347C">
        <w:rPr>
          <w:b w:val="0"/>
          <w:noProof/>
          <w:sz w:val="18"/>
        </w:rPr>
        <w:instrText xml:space="preserve"> PAGEREF _Toc82420294 \h </w:instrText>
      </w:r>
      <w:r w:rsidRPr="002C347C">
        <w:rPr>
          <w:b w:val="0"/>
          <w:noProof/>
          <w:sz w:val="18"/>
        </w:rPr>
      </w:r>
      <w:r w:rsidRPr="002C347C">
        <w:rPr>
          <w:b w:val="0"/>
          <w:noProof/>
          <w:sz w:val="18"/>
        </w:rPr>
        <w:fldChar w:fldCharType="separate"/>
      </w:r>
      <w:r w:rsidR="00D8046E">
        <w:rPr>
          <w:b w:val="0"/>
          <w:noProof/>
          <w:sz w:val="18"/>
        </w:rPr>
        <w:t>130</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Reviewable decisions</w:t>
      </w:r>
      <w:r w:rsidRPr="002C347C">
        <w:rPr>
          <w:noProof/>
        </w:rPr>
        <w:tab/>
      </w:r>
      <w:r w:rsidRPr="002C347C">
        <w:rPr>
          <w:noProof/>
        </w:rPr>
        <w:fldChar w:fldCharType="begin"/>
      </w:r>
      <w:r w:rsidRPr="002C347C">
        <w:rPr>
          <w:noProof/>
        </w:rPr>
        <w:instrText xml:space="preserve"> PAGEREF _Toc82420295 \h </w:instrText>
      </w:r>
      <w:r w:rsidRPr="002C347C">
        <w:rPr>
          <w:noProof/>
        </w:rPr>
      </w:r>
      <w:r w:rsidRPr="002C347C">
        <w:rPr>
          <w:noProof/>
        </w:rPr>
        <w:fldChar w:fldCharType="separate"/>
      </w:r>
      <w:r w:rsidR="00D8046E">
        <w:rPr>
          <w:noProof/>
        </w:rPr>
        <w:t>130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85</w:t>
      </w:r>
      <w:r>
        <w:rPr>
          <w:noProof/>
        </w:rPr>
        <w:noBreakHyphen/>
        <w:t>2</w:t>
      </w:r>
      <w:r>
        <w:rPr>
          <w:noProof/>
        </w:rPr>
        <w:tab/>
        <w:t>Deadlines for making reviewable decisions</w:t>
      </w:r>
      <w:r w:rsidRPr="002C347C">
        <w:rPr>
          <w:noProof/>
        </w:rPr>
        <w:tab/>
      </w:r>
      <w:r w:rsidRPr="002C347C">
        <w:rPr>
          <w:noProof/>
        </w:rPr>
        <w:fldChar w:fldCharType="begin"/>
      </w:r>
      <w:r w:rsidRPr="002C347C">
        <w:rPr>
          <w:noProof/>
        </w:rPr>
        <w:instrText xml:space="preserve"> PAGEREF _Toc82420296 \h </w:instrText>
      </w:r>
      <w:r w:rsidRPr="002C347C">
        <w:rPr>
          <w:noProof/>
        </w:rPr>
      </w:r>
      <w:r w:rsidRPr="002C347C">
        <w:rPr>
          <w:noProof/>
        </w:rPr>
        <w:fldChar w:fldCharType="separate"/>
      </w:r>
      <w:r w:rsidR="00D8046E">
        <w:rPr>
          <w:noProof/>
        </w:rPr>
        <w:t>133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lastRenderedPageBreak/>
        <w:t>85</w:t>
      </w:r>
      <w:r>
        <w:rPr>
          <w:noProof/>
        </w:rPr>
        <w:noBreakHyphen/>
        <w:t>3</w:t>
      </w:r>
      <w:r>
        <w:rPr>
          <w:noProof/>
        </w:rPr>
        <w:tab/>
        <w:t>Secretary must give reasons for reviewable decisions</w:t>
      </w:r>
      <w:r w:rsidRPr="002C347C">
        <w:rPr>
          <w:noProof/>
        </w:rPr>
        <w:tab/>
      </w:r>
      <w:r w:rsidRPr="002C347C">
        <w:rPr>
          <w:noProof/>
        </w:rPr>
        <w:fldChar w:fldCharType="begin"/>
      </w:r>
      <w:r w:rsidRPr="002C347C">
        <w:rPr>
          <w:noProof/>
        </w:rPr>
        <w:instrText xml:space="preserve"> PAGEREF _Toc82420297 \h </w:instrText>
      </w:r>
      <w:r w:rsidRPr="002C347C">
        <w:rPr>
          <w:noProof/>
        </w:rPr>
      </w:r>
      <w:r w:rsidRPr="002C347C">
        <w:rPr>
          <w:noProof/>
        </w:rPr>
        <w:fldChar w:fldCharType="separate"/>
      </w:r>
      <w:r w:rsidR="00D8046E">
        <w:rPr>
          <w:noProof/>
        </w:rPr>
        <w:t>133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85</w:t>
      </w:r>
      <w:r>
        <w:rPr>
          <w:noProof/>
        </w:rPr>
        <w:noBreakHyphen/>
        <w:t>4</w:t>
      </w:r>
      <w:r>
        <w:rPr>
          <w:noProof/>
        </w:rPr>
        <w:tab/>
        <w:t>Secretary may reconsider reviewable decisions</w:t>
      </w:r>
      <w:r w:rsidRPr="002C347C">
        <w:rPr>
          <w:noProof/>
        </w:rPr>
        <w:tab/>
      </w:r>
      <w:r w:rsidRPr="002C347C">
        <w:rPr>
          <w:noProof/>
        </w:rPr>
        <w:fldChar w:fldCharType="begin"/>
      </w:r>
      <w:r w:rsidRPr="002C347C">
        <w:rPr>
          <w:noProof/>
        </w:rPr>
        <w:instrText xml:space="preserve"> PAGEREF _Toc82420298 \h </w:instrText>
      </w:r>
      <w:r w:rsidRPr="002C347C">
        <w:rPr>
          <w:noProof/>
        </w:rPr>
      </w:r>
      <w:r w:rsidRPr="002C347C">
        <w:rPr>
          <w:noProof/>
        </w:rPr>
        <w:fldChar w:fldCharType="separate"/>
      </w:r>
      <w:r w:rsidR="00D8046E">
        <w:rPr>
          <w:noProof/>
        </w:rPr>
        <w:t>133</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Reconsideration of reviewable decisions</w:t>
      </w:r>
      <w:r w:rsidRPr="002C347C">
        <w:rPr>
          <w:noProof/>
        </w:rPr>
        <w:tab/>
      </w:r>
      <w:r w:rsidRPr="002C347C">
        <w:rPr>
          <w:noProof/>
        </w:rPr>
        <w:fldChar w:fldCharType="begin"/>
      </w:r>
      <w:r w:rsidRPr="002C347C">
        <w:rPr>
          <w:noProof/>
        </w:rPr>
        <w:instrText xml:space="preserve"> PAGEREF _Toc82420299 \h </w:instrText>
      </w:r>
      <w:r w:rsidRPr="002C347C">
        <w:rPr>
          <w:noProof/>
        </w:rPr>
      </w:r>
      <w:r w:rsidRPr="002C347C">
        <w:rPr>
          <w:noProof/>
        </w:rPr>
        <w:fldChar w:fldCharType="separate"/>
      </w:r>
      <w:r w:rsidR="00D8046E">
        <w:rPr>
          <w:noProof/>
        </w:rPr>
        <w:t>134</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85</w:t>
      </w:r>
      <w:r>
        <w:rPr>
          <w:noProof/>
        </w:rPr>
        <w:noBreakHyphen/>
        <w:t>8</w:t>
      </w:r>
      <w:r>
        <w:rPr>
          <w:noProof/>
        </w:rPr>
        <w:tab/>
        <w:t>AAT review of reviewable decisions</w:t>
      </w:r>
      <w:r w:rsidRPr="002C347C">
        <w:rPr>
          <w:noProof/>
        </w:rPr>
        <w:tab/>
      </w:r>
      <w:r w:rsidRPr="002C347C">
        <w:rPr>
          <w:noProof/>
        </w:rPr>
        <w:fldChar w:fldCharType="begin"/>
      </w:r>
      <w:r w:rsidRPr="002C347C">
        <w:rPr>
          <w:noProof/>
        </w:rPr>
        <w:instrText xml:space="preserve"> PAGEREF _Toc82420300 \h </w:instrText>
      </w:r>
      <w:r w:rsidRPr="002C347C">
        <w:rPr>
          <w:noProof/>
        </w:rPr>
      </w:r>
      <w:r w:rsidRPr="002C347C">
        <w:rPr>
          <w:noProof/>
        </w:rPr>
        <w:fldChar w:fldCharType="separate"/>
      </w:r>
      <w:r w:rsidR="00D8046E">
        <w:rPr>
          <w:noProof/>
        </w:rPr>
        <w:t>135</w:t>
      </w:r>
      <w:r w:rsidRPr="002C347C">
        <w:rPr>
          <w:noProof/>
        </w:rPr>
        <w:fldChar w:fldCharType="end"/>
      </w:r>
    </w:p>
    <w:p w:rsidR="002C347C" w:rsidRDefault="002C347C">
      <w:pPr>
        <w:pStyle w:val="TOC1"/>
        <w:rPr>
          <w:rFonts w:asciiTheme="minorHAnsi" w:eastAsiaTheme="minorEastAsia" w:hAnsiTheme="minorHAnsi" w:cstheme="minorBidi"/>
          <w:b w:val="0"/>
          <w:noProof/>
          <w:kern w:val="0"/>
          <w:sz w:val="22"/>
          <w:szCs w:val="22"/>
        </w:rPr>
      </w:pPr>
      <w:r>
        <w:rPr>
          <w:noProof/>
        </w:rPr>
        <w:t>Chapter 7—Miscellaneous</w:t>
      </w:r>
      <w:r w:rsidRPr="002C347C">
        <w:rPr>
          <w:b w:val="0"/>
          <w:noProof/>
          <w:sz w:val="18"/>
        </w:rPr>
        <w:tab/>
      </w:r>
      <w:r w:rsidRPr="002C347C">
        <w:rPr>
          <w:b w:val="0"/>
          <w:noProof/>
          <w:sz w:val="18"/>
        </w:rPr>
        <w:fldChar w:fldCharType="begin"/>
      </w:r>
      <w:r w:rsidRPr="002C347C">
        <w:rPr>
          <w:b w:val="0"/>
          <w:noProof/>
          <w:sz w:val="18"/>
        </w:rPr>
        <w:instrText xml:space="preserve"> PAGEREF _Toc82420301 \h </w:instrText>
      </w:r>
      <w:r w:rsidRPr="002C347C">
        <w:rPr>
          <w:b w:val="0"/>
          <w:noProof/>
          <w:sz w:val="18"/>
        </w:rPr>
      </w:r>
      <w:r w:rsidRPr="002C347C">
        <w:rPr>
          <w:b w:val="0"/>
          <w:noProof/>
          <w:sz w:val="18"/>
        </w:rPr>
        <w:fldChar w:fldCharType="separate"/>
      </w:r>
      <w:r w:rsidR="00D8046E">
        <w:rPr>
          <w:b w:val="0"/>
          <w:noProof/>
          <w:sz w:val="18"/>
        </w:rPr>
        <w:t>136</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Division 96—Miscellaneous</w:t>
      </w:r>
      <w:r w:rsidRPr="002C347C">
        <w:rPr>
          <w:b w:val="0"/>
          <w:noProof/>
          <w:sz w:val="18"/>
        </w:rPr>
        <w:tab/>
      </w:r>
      <w:r w:rsidRPr="002C347C">
        <w:rPr>
          <w:b w:val="0"/>
          <w:noProof/>
          <w:sz w:val="18"/>
        </w:rPr>
        <w:fldChar w:fldCharType="begin"/>
      </w:r>
      <w:r w:rsidRPr="002C347C">
        <w:rPr>
          <w:b w:val="0"/>
          <w:noProof/>
          <w:sz w:val="18"/>
        </w:rPr>
        <w:instrText xml:space="preserve"> PAGEREF _Toc82420302 \h </w:instrText>
      </w:r>
      <w:r w:rsidRPr="002C347C">
        <w:rPr>
          <w:b w:val="0"/>
          <w:noProof/>
          <w:sz w:val="18"/>
        </w:rPr>
      </w:r>
      <w:r w:rsidRPr="002C347C">
        <w:rPr>
          <w:b w:val="0"/>
          <w:noProof/>
          <w:sz w:val="18"/>
        </w:rPr>
        <w:fldChar w:fldCharType="separate"/>
      </w:r>
      <w:r w:rsidR="00D8046E">
        <w:rPr>
          <w:b w:val="0"/>
          <w:noProof/>
          <w:sz w:val="18"/>
        </w:rPr>
        <w:t>136</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Aged Care (Transitional Provisions) Principles</w:t>
      </w:r>
      <w:r w:rsidRPr="002C347C">
        <w:rPr>
          <w:noProof/>
        </w:rPr>
        <w:tab/>
      </w:r>
      <w:r w:rsidRPr="002C347C">
        <w:rPr>
          <w:noProof/>
        </w:rPr>
        <w:fldChar w:fldCharType="begin"/>
      </w:r>
      <w:r w:rsidRPr="002C347C">
        <w:rPr>
          <w:noProof/>
        </w:rPr>
        <w:instrText xml:space="preserve"> PAGEREF _Toc82420303 \h </w:instrText>
      </w:r>
      <w:r w:rsidRPr="002C347C">
        <w:rPr>
          <w:noProof/>
        </w:rPr>
      </w:r>
      <w:r w:rsidRPr="002C347C">
        <w:rPr>
          <w:noProof/>
        </w:rPr>
        <w:fldChar w:fldCharType="separate"/>
      </w:r>
      <w:r w:rsidR="00D8046E">
        <w:rPr>
          <w:noProof/>
        </w:rPr>
        <w:t>136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2</w:t>
      </w:r>
      <w:r>
        <w:rPr>
          <w:noProof/>
        </w:rPr>
        <w:tab/>
        <w:t>Delegation of Secretary’s powers and functions</w:t>
      </w:r>
      <w:r w:rsidRPr="002C347C">
        <w:rPr>
          <w:noProof/>
        </w:rPr>
        <w:tab/>
      </w:r>
      <w:r w:rsidRPr="002C347C">
        <w:rPr>
          <w:noProof/>
        </w:rPr>
        <w:fldChar w:fldCharType="begin"/>
      </w:r>
      <w:r w:rsidRPr="002C347C">
        <w:rPr>
          <w:noProof/>
        </w:rPr>
        <w:instrText xml:space="preserve"> PAGEREF _Toc82420304 \h </w:instrText>
      </w:r>
      <w:r w:rsidRPr="002C347C">
        <w:rPr>
          <w:noProof/>
        </w:rPr>
      </w:r>
      <w:r w:rsidRPr="002C347C">
        <w:rPr>
          <w:noProof/>
        </w:rPr>
        <w:fldChar w:fldCharType="separate"/>
      </w:r>
      <w:r w:rsidR="00D8046E">
        <w:rPr>
          <w:noProof/>
        </w:rPr>
        <w:t>136</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4</w:t>
      </w:r>
      <w:r>
        <w:rPr>
          <w:noProof/>
        </w:rPr>
        <w:tab/>
        <w:t>Care provided on behalf of an approved provider</w:t>
      </w:r>
      <w:r w:rsidRPr="002C347C">
        <w:rPr>
          <w:noProof/>
        </w:rPr>
        <w:tab/>
      </w:r>
      <w:r w:rsidRPr="002C347C">
        <w:rPr>
          <w:noProof/>
        </w:rPr>
        <w:fldChar w:fldCharType="begin"/>
      </w:r>
      <w:r w:rsidRPr="002C347C">
        <w:rPr>
          <w:noProof/>
        </w:rPr>
        <w:instrText xml:space="preserve"> PAGEREF _Toc82420305 \h </w:instrText>
      </w:r>
      <w:r w:rsidRPr="002C347C">
        <w:rPr>
          <w:noProof/>
        </w:rPr>
      </w:r>
      <w:r w:rsidRPr="002C347C">
        <w:rPr>
          <w:noProof/>
        </w:rPr>
        <w:fldChar w:fldCharType="separate"/>
      </w:r>
      <w:r w:rsidR="00D8046E">
        <w:rPr>
          <w:noProof/>
        </w:rPr>
        <w:t>139</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Care recipients etc. lacking capacity to enter agreements</w:t>
      </w:r>
      <w:r w:rsidRPr="002C347C">
        <w:rPr>
          <w:noProof/>
        </w:rPr>
        <w:tab/>
      </w:r>
      <w:r w:rsidRPr="002C347C">
        <w:rPr>
          <w:noProof/>
        </w:rPr>
        <w:fldChar w:fldCharType="begin"/>
      </w:r>
      <w:r w:rsidRPr="002C347C">
        <w:rPr>
          <w:noProof/>
        </w:rPr>
        <w:instrText xml:space="preserve"> PAGEREF _Toc82420306 \h </w:instrText>
      </w:r>
      <w:r w:rsidRPr="002C347C">
        <w:rPr>
          <w:noProof/>
        </w:rPr>
      </w:r>
      <w:r w:rsidRPr="002C347C">
        <w:rPr>
          <w:noProof/>
        </w:rPr>
        <w:fldChar w:fldCharType="separate"/>
      </w:r>
      <w:r w:rsidR="00D8046E">
        <w:rPr>
          <w:noProof/>
        </w:rPr>
        <w:t>140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6</w:t>
      </w:r>
      <w:r>
        <w:rPr>
          <w:noProof/>
        </w:rPr>
        <w:tab/>
        <w:t>Applications etc. on behalf of care recipients</w:t>
      </w:r>
      <w:r w:rsidRPr="002C347C">
        <w:rPr>
          <w:noProof/>
        </w:rPr>
        <w:tab/>
      </w:r>
      <w:r w:rsidRPr="002C347C">
        <w:rPr>
          <w:noProof/>
        </w:rPr>
        <w:fldChar w:fldCharType="begin"/>
      </w:r>
      <w:r w:rsidRPr="002C347C">
        <w:rPr>
          <w:noProof/>
        </w:rPr>
        <w:instrText xml:space="preserve"> PAGEREF _Toc82420307 \h </w:instrText>
      </w:r>
      <w:r w:rsidRPr="002C347C">
        <w:rPr>
          <w:noProof/>
        </w:rPr>
      </w:r>
      <w:r w:rsidRPr="002C347C">
        <w:rPr>
          <w:noProof/>
        </w:rPr>
        <w:fldChar w:fldCharType="separate"/>
      </w:r>
      <w:r w:rsidR="00D8046E">
        <w:rPr>
          <w:noProof/>
        </w:rPr>
        <w:t>140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7</w:t>
      </w:r>
      <w:r>
        <w:rPr>
          <w:noProof/>
        </w:rPr>
        <w:tab/>
        <w:t>Withdrawal of applications</w:t>
      </w:r>
      <w:r w:rsidRPr="002C347C">
        <w:rPr>
          <w:noProof/>
        </w:rPr>
        <w:tab/>
      </w:r>
      <w:r w:rsidRPr="002C347C">
        <w:rPr>
          <w:noProof/>
        </w:rPr>
        <w:fldChar w:fldCharType="begin"/>
      </w:r>
      <w:r w:rsidRPr="002C347C">
        <w:rPr>
          <w:noProof/>
        </w:rPr>
        <w:instrText xml:space="preserve"> PAGEREF _Toc82420308 \h </w:instrText>
      </w:r>
      <w:r w:rsidRPr="002C347C">
        <w:rPr>
          <w:noProof/>
        </w:rPr>
      </w:r>
      <w:r w:rsidRPr="002C347C">
        <w:rPr>
          <w:noProof/>
        </w:rPr>
        <w:fldChar w:fldCharType="separate"/>
      </w:r>
      <w:r w:rsidR="00D8046E">
        <w:rPr>
          <w:noProof/>
        </w:rPr>
        <w:t>140</w:t>
      </w:r>
      <w:r w:rsidRPr="002C347C">
        <w:rPr>
          <w:noProof/>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96</w:t>
      </w:r>
      <w:r>
        <w:rPr>
          <w:noProof/>
        </w:rPr>
        <w:noBreakHyphen/>
        <w:t>13</w:t>
      </w:r>
      <w:r>
        <w:rPr>
          <w:noProof/>
        </w:rPr>
        <w:tab/>
        <w:t>Regulations</w:t>
      </w:r>
      <w:r w:rsidRPr="002C347C">
        <w:rPr>
          <w:noProof/>
        </w:rPr>
        <w:tab/>
      </w:r>
      <w:r w:rsidRPr="002C347C">
        <w:rPr>
          <w:noProof/>
        </w:rPr>
        <w:fldChar w:fldCharType="begin"/>
      </w:r>
      <w:r w:rsidRPr="002C347C">
        <w:rPr>
          <w:noProof/>
        </w:rPr>
        <w:instrText xml:space="preserve"> PAGEREF _Toc82420309 \h </w:instrText>
      </w:r>
      <w:r w:rsidRPr="002C347C">
        <w:rPr>
          <w:noProof/>
        </w:rPr>
      </w:r>
      <w:r w:rsidRPr="002C347C">
        <w:rPr>
          <w:noProof/>
        </w:rPr>
        <w:fldChar w:fldCharType="separate"/>
      </w:r>
      <w:r w:rsidR="00D8046E">
        <w:rPr>
          <w:noProof/>
        </w:rPr>
        <w:t>141</w:t>
      </w:r>
      <w:r w:rsidRPr="002C347C">
        <w:rPr>
          <w:noProof/>
        </w:rPr>
        <w:fldChar w:fldCharType="end"/>
      </w:r>
    </w:p>
    <w:p w:rsidR="002C347C" w:rsidRDefault="002C347C">
      <w:pPr>
        <w:pStyle w:val="TOC1"/>
        <w:rPr>
          <w:rFonts w:asciiTheme="minorHAnsi" w:eastAsiaTheme="minorEastAsia" w:hAnsiTheme="minorHAnsi" w:cstheme="minorBidi"/>
          <w:b w:val="0"/>
          <w:noProof/>
          <w:kern w:val="0"/>
          <w:sz w:val="22"/>
          <w:szCs w:val="22"/>
        </w:rPr>
      </w:pPr>
      <w:r>
        <w:rPr>
          <w:noProof/>
        </w:rPr>
        <w:t>Schedule 1—Dictionary</w:t>
      </w:r>
      <w:r w:rsidRPr="002C347C">
        <w:rPr>
          <w:b w:val="0"/>
          <w:noProof/>
          <w:sz w:val="18"/>
        </w:rPr>
        <w:tab/>
      </w:r>
      <w:r w:rsidRPr="002C347C">
        <w:rPr>
          <w:b w:val="0"/>
          <w:noProof/>
          <w:sz w:val="18"/>
        </w:rPr>
        <w:fldChar w:fldCharType="begin"/>
      </w:r>
      <w:r w:rsidRPr="002C347C">
        <w:rPr>
          <w:b w:val="0"/>
          <w:noProof/>
          <w:sz w:val="18"/>
        </w:rPr>
        <w:instrText xml:space="preserve"> PAGEREF _Toc82420310 \h </w:instrText>
      </w:r>
      <w:r w:rsidRPr="002C347C">
        <w:rPr>
          <w:b w:val="0"/>
          <w:noProof/>
          <w:sz w:val="18"/>
        </w:rPr>
      </w:r>
      <w:r w:rsidRPr="002C347C">
        <w:rPr>
          <w:b w:val="0"/>
          <w:noProof/>
          <w:sz w:val="18"/>
        </w:rPr>
        <w:fldChar w:fldCharType="separate"/>
      </w:r>
      <w:r w:rsidR="00D8046E">
        <w:rPr>
          <w:b w:val="0"/>
          <w:noProof/>
          <w:sz w:val="18"/>
        </w:rPr>
        <w:t>142</w:t>
      </w:r>
      <w:r w:rsidRPr="002C347C">
        <w:rPr>
          <w:b w:val="0"/>
          <w:noProof/>
          <w:sz w:val="18"/>
        </w:rPr>
        <w:fldChar w:fldCharType="end"/>
      </w:r>
    </w:p>
    <w:p w:rsidR="002C347C" w:rsidRDefault="002C347C">
      <w:pPr>
        <w:pStyle w:val="TOC5"/>
        <w:rPr>
          <w:rFonts w:asciiTheme="minorHAnsi" w:eastAsiaTheme="minorEastAsia" w:hAnsiTheme="minorHAnsi" w:cstheme="minorBidi"/>
          <w:noProof/>
          <w:kern w:val="0"/>
          <w:sz w:val="22"/>
          <w:szCs w:val="22"/>
        </w:rPr>
      </w:pPr>
      <w:r>
        <w:rPr>
          <w:noProof/>
        </w:rPr>
        <w:t>1</w:t>
      </w:r>
      <w:r>
        <w:rPr>
          <w:noProof/>
        </w:rPr>
        <w:tab/>
        <w:t>Definitions</w:t>
      </w:r>
      <w:r w:rsidRPr="002C347C">
        <w:rPr>
          <w:noProof/>
        </w:rPr>
        <w:tab/>
      </w:r>
      <w:r w:rsidRPr="002C347C">
        <w:rPr>
          <w:noProof/>
        </w:rPr>
        <w:fldChar w:fldCharType="begin"/>
      </w:r>
      <w:r w:rsidRPr="002C347C">
        <w:rPr>
          <w:noProof/>
        </w:rPr>
        <w:instrText xml:space="preserve"> PAGEREF _Toc82420311 \h </w:instrText>
      </w:r>
      <w:r w:rsidRPr="002C347C">
        <w:rPr>
          <w:noProof/>
        </w:rPr>
      </w:r>
      <w:r w:rsidRPr="002C347C">
        <w:rPr>
          <w:noProof/>
        </w:rPr>
        <w:fldChar w:fldCharType="separate"/>
      </w:r>
      <w:r w:rsidR="00D8046E">
        <w:rPr>
          <w:noProof/>
        </w:rPr>
        <w:t>142</w:t>
      </w:r>
      <w:r w:rsidRPr="002C347C">
        <w:rPr>
          <w:noProof/>
        </w:rPr>
        <w:fldChar w:fldCharType="end"/>
      </w:r>
    </w:p>
    <w:p w:rsidR="002C347C" w:rsidRDefault="002C347C">
      <w:pPr>
        <w:pStyle w:val="TOC2"/>
        <w:rPr>
          <w:rFonts w:asciiTheme="minorHAnsi" w:eastAsiaTheme="minorEastAsia" w:hAnsiTheme="minorHAnsi" w:cstheme="minorBidi"/>
          <w:b w:val="0"/>
          <w:noProof/>
          <w:kern w:val="0"/>
          <w:sz w:val="22"/>
          <w:szCs w:val="22"/>
        </w:rPr>
      </w:pPr>
      <w:r>
        <w:rPr>
          <w:noProof/>
        </w:rPr>
        <w:t>Endnotes</w:t>
      </w:r>
      <w:r w:rsidRPr="002C347C">
        <w:rPr>
          <w:b w:val="0"/>
          <w:noProof/>
          <w:sz w:val="18"/>
        </w:rPr>
        <w:tab/>
      </w:r>
      <w:r w:rsidRPr="002C347C">
        <w:rPr>
          <w:b w:val="0"/>
          <w:noProof/>
          <w:sz w:val="18"/>
        </w:rPr>
        <w:fldChar w:fldCharType="begin"/>
      </w:r>
      <w:r w:rsidRPr="002C347C">
        <w:rPr>
          <w:b w:val="0"/>
          <w:noProof/>
          <w:sz w:val="18"/>
        </w:rPr>
        <w:instrText xml:space="preserve"> PAGEREF _Toc82420312 \h </w:instrText>
      </w:r>
      <w:r w:rsidRPr="002C347C">
        <w:rPr>
          <w:b w:val="0"/>
          <w:noProof/>
          <w:sz w:val="18"/>
        </w:rPr>
      </w:r>
      <w:r w:rsidRPr="002C347C">
        <w:rPr>
          <w:b w:val="0"/>
          <w:noProof/>
          <w:sz w:val="18"/>
        </w:rPr>
        <w:fldChar w:fldCharType="separate"/>
      </w:r>
      <w:r w:rsidR="00D8046E">
        <w:rPr>
          <w:b w:val="0"/>
          <w:noProof/>
          <w:sz w:val="18"/>
        </w:rPr>
        <w:t>149</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Endnote 1—About the endnotes</w:t>
      </w:r>
      <w:r w:rsidRPr="002C347C">
        <w:rPr>
          <w:b w:val="0"/>
          <w:noProof/>
          <w:sz w:val="18"/>
        </w:rPr>
        <w:tab/>
      </w:r>
      <w:r w:rsidRPr="002C347C">
        <w:rPr>
          <w:b w:val="0"/>
          <w:noProof/>
          <w:sz w:val="18"/>
        </w:rPr>
        <w:fldChar w:fldCharType="begin"/>
      </w:r>
      <w:r w:rsidRPr="002C347C">
        <w:rPr>
          <w:b w:val="0"/>
          <w:noProof/>
          <w:sz w:val="18"/>
        </w:rPr>
        <w:instrText xml:space="preserve"> PAGEREF _Toc82420313 \h </w:instrText>
      </w:r>
      <w:r w:rsidRPr="002C347C">
        <w:rPr>
          <w:b w:val="0"/>
          <w:noProof/>
          <w:sz w:val="18"/>
        </w:rPr>
      </w:r>
      <w:r w:rsidRPr="002C347C">
        <w:rPr>
          <w:b w:val="0"/>
          <w:noProof/>
          <w:sz w:val="18"/>
        </w:rPr>
        <w:fldChar w:fldCharType="separate"/>
      </w:r>
      <w:r w:rsidR="00D8046E">
        <w:rPr>
          <w:b w:val="0"/>
          <w:noProof/>
          <w:sz w:val="18"/>
        </w:rPr>
        <w:t>149</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Endnote 2—Abbreviation key</w:t>
      </w:r>
      <w:r w:rsidRPr="002C347C">
        <w:rPr>
          <w:b w:val="0"/>
          <w:noProof/>
          <w:sz w:val="18"/>
        </w:rPr>
        <w:tab/>
      </w:r>
      <w:r w:rsidRPr="002C347C">
        <w:rPr>
          <w:b w:val="0"/>
          <w:noProof/>
          <w:sz w:val="18"/>
        </w:rPr>
        <w:fldChar w:fldCharType="begin"/>
      </w:r>
      <w:r w:rsidRPr="002C347C">
        <w:rPr>
          <w:b w:val="0"/>
          <w:noProof/>
          <w:sz w:val="18"/>
        </w:rPr>
        <w:instrText xml:space="preserve"> PAGEREF _Toc82420314 \h </w:instrText>
      </w:r>
      <w:r w:rsidRPr="002C347C">
        <w:rPr>
          <w:b w:val="0"/>
          <w:noProof/>
          <w:sz w:val="18"/>
        </w:rPr>
      </w:r>
      <w:r w:rsidRPr="002C347C">
        <w:rPr>
          <w:b w:val="0"/>
          <w:noProof/>
          <w:sz w:val="18"/>
        </w:rPr>
        <w:fldChar w:fldCharType="separate"/>
      </w:r>
      <w:r w:rsidR="00D8046E">
        <w:rPr>
          <w:b w:val="0"/>
          <w:noProof/>
          <w:sz w:val="18"/>
        </w:rPr>
        <w:t>151</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Endnote 3—Legislation history</w:t>
      </w:r>
      <w:r w:rsidRPr="002C347C">
        <w:rPr>
          <w:b w:val="0"/>
          <w:noProof/>
          <w:sz w:val="18"/>
        </w:rPr>
        <w:tab/>
      </w:r>
      <w:r w:rsidRPr="002C347C">
        <w:rPr>
          <w:b w:val="0"/>
          <w:noProof/>
          <w:sz w:val="18"/>
        </w:rPr>
        <w:fldChar w:fldCharType="begin"/>
      </w:r>
      <w:r w:rsidRPr="002C347C">
        <w:rPr>
          <w:b w:val="0"/>
          <w:noProof/>
          <w:sz w:val="18"/>
        </w:rPr>
        <w:instrText xml:space="preserve"> PAGEREF _Toc82420315 \h </w:instrText>
      </w:r>
      <w:r w:rsidRPr="002C347C">
        <w:rPr>
          <w:b w:val="0"/>
          <w:noProof/>
          <w:sz w:val="18"/>
        </w:rPr>
      </w:r>
      <w:r w:rsidRPr="002C347C">
        <w:rPr>
          <w:b w:val="0"/>
          <w:noProof/>
          <w:sz w:val="18"/>
        </w:rPr>
        <w:fldChar w:fldCharType="separate"/>
      </w:r>
      <w:r w:rsidR="00D8046E">
        <w:rPr>
          <w:b w:val="0"/>
          <w:noProof/>
          <w:sz w:val="18"/>
        </w:rPr>
        <w:t>152</w:t>
      </w:r>
      <w:r w:rsidRPr="002C347C">
        <w:rPr>
          <w:b w:val="0"/>
          <w:noProof/>
          <w:sz w:val="18"/>
        </w:rPr>
        <w:fldChar w:fldCharType="end"/>
      </w:r>
    </w:p>
    <w:p w:rsidR="002C347C" w:rsidRDefault="002C347C">
      <w:pPr>
        <w:pStyle w:val="TOC3"/>
        <w:rPr>
          <w:rFonts w:asciiTheme="minorHAnsi" w:eastAsiaTheme="minorEastAsia" w:hAnsiTheme="minorHAnsi" w:cstheme="minorBidi"/>
          <w:b w:val="0"/>
          <w:noProof/>
          <w:kern w:val="0"/>
          <w:szCs w:val="22"/>
        </w:rPr>
      </w:pPr>
      <w:r>
        <w:rPr>
          <w:noProof/>
        </w:rPr>
        <w:t>Endnote 4—Amendment history</w:t>
      </w:r>
      <w:r w:rsidRPr="002C347C">
        <w:rPr>
          <w:b w:val="0"/>
          <w:noProof/>
          <w:sz w:val="18"/>
        </w:rPr>
        <w:tab/>
      </w:r>
      <w:r w:rsidRPr="002C347C">
        <w:rPr>
          <w:b w:val="0"/>
          <w:noProof/>
          <w:sz w:val="18"/>
        </w:rPr>
        <w:fldChar w:fldCharType="begin"/>
      </w:r>
      <w:r w:rsidRPr="002C347C">
        <w:rPr>
          <w:b w:val="0"/>
          <w:noProof/>
          <w:sz w:val="18"/>
        </w:rPr>
        <w:instrText xml:space="preserve"> PAGEREF _Toc82420316 \h </w:instrText>
      </w:r>
      <w:r w:rsidRPr="002C347C">
        <w:rPr>
          <w:b w:val="0"/>
          <w:noProof/>
          <w:sz w:val="18"/>
        </w:rPr>
      </w:r>
      <w:r w:rsidRPr="002C347C">
        <w:rPr>
          <w:b w:val="0"/>
          <w:noProof/>
          <w:sz w:val="18"/>
        </w:rPr>
        <w:fldChar w:fldCharType="separate"/>
      </w:r>
      <w:r w:rsidR="00D8046E">
        <w:rPr>
          <w:b w:val="0"/>
          <w:noProof/>
          <w:sz w:val="18"/>
        </w:rPr>
        <w:t>155</w:t>
      </w:r>
      <w:r w:rsidRPr="002C347C">
        <w:rPr>
          <w:b w:val="0"/>
          <w:noProof/>
          <w:sz w:val="18"/>
        </w:rPr>
        <w:fldChar w:fldCharType="end"/>
      </w:r>
    </w:p>
    <w:p w:rsidR="00F107EA" w:rsidRPr="00A933AA" w:rsidRDefault="003E6C46" w:rsidP="00F107EA">
      <w:pPr>
        <w:sectPr w:rsidR="00F107EA" w:rsidRPr="00A933AA" w:rsidSect="007E44E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933AA">
        <w:fldChar w:fldCharType="end"/>
      </w:r>
    </w:p>
    <w:p w:rsidR="007A0367" w:rsidRPr="00A933AA" w:rsidRDefault="007A0367">
      <w:pPr>
        <w:pStyle w:val="LongT"/>
      </w:pPr>
      <w:r w:rsidRPr="00A933AA">
        <w:lastRenderedPageBreak/>
        <w:t xml:space="preserve">An Act </w:t>
      </w:r>
      <w:r w:rsidR="00560F36" w:rsidRPr="00A933AA">
        <w:t xml:space="preserve">to deal with transitional matters in connection with the </w:t>
      </w:r>
      <w:r w:rsidR="00560F36" w:rsidRPr="00A933AA">
        <w:rPr>
          <w:i/>
        </w:rPr>
        <w:t>Aged Care (Living Longer Living Better) Act 2013</w:t>
      </w:r>
      <w:r w:rsidRPr="00A933AA">
        <w:t>, and for other purposes</w:t>
      </w:r>
    </w:p>
    <w:p w:rsidR="007A0367" w:rsidRPr="00A933AA" w:rsidRDefault="007A0367" w:rsidP="00736E17">
      <w:pPr>
        <w:pStyle w:val="ActHead1"/>
        <w:spacing w:before="360"/>
      </w:pPr>
      <w:bookmarkStart w:id="1" w:name="_Toc82420119"/>
      <w:r w:rsidRPr="008A2154">
        <w:rPr>
          <w:rStyle w:val="CharChapNo"/>
        </w:rPr>
        <w:t>Chapter</w:t>
      </w:r>
      <w:r w:rsidR="00E52078" w:rsidRPr="008A2154">
        <w:rPr>
          <w:rStyle w:val="CharChapNo"/>
        </w:rPr>
        <w:t> </w:t>
      </w:r>
      <w:r w:rsidRPr="008A2154">
        <w:rPr>
          <w:rStyle w:val="CharChapNo"/>
        </w:rPr>
        <w:t>1</w:t>
      </w:r>
      <w:r w:rsidRPr="00A933AA">
        <w:t>—</w:t>
      </w:r>
      <w:r w:rsidRPr="008A2154">
        <w:rPr>
          <w:rStyle w:val="CharChapText"/>
        </w:rPr>
        <w:t>Introduction</w:t>
      </w:r>
      <w:bookmarkEnd w:id="1"/>
    </w:p>
    <w:p w:rsidR="007A0367" w:rsidRPr="00A933AA" w:rsidRDefault="0059661A">
      <w:pPr>
        <w:pStyle w:val="Header"/>
      </w:pPr>
      <w:r w:rsidRPr="008A2154">
        <w:rPr>
          <w:rStyle w:val="CharPartNo"/>
        </w:rPr>
        <w:t xml:space="preserve"> </w:t>
      </w:r>
      <w:r w:rsidRPr="008A2154">
        <w:rPr>
          <w:rStyle w:val="CharPartText"/>
        </w:rPr>
        <w:t xml:space="preserve"> </w:t>
      </w:r>
    </w:p>
    <w:p w:rsidR="007A0367" w:rsidRPr="00A933AA" w:rsidRDefault="007A0367" w:rsidP="002D3F81">
      <w:pPr>
        <w:pStyle w:val="ActHead3"/>
      </w:pPr>
      <w:bookmarkStart w:id="2" w:name="_Toc82420120"/>
      <w:r w:rsidRPr="008A2154">
        <w:rPr>
          <w:rStyle w:val="CharDivNo"/>
        </w:rPr>
        <w:t>Division</w:t>
      </w:r>
      <w:r w:rsidR="00E52078" w:rsidRPr="008A2154">
        <w:rPr>
          <w:rStyle w:val="CharDivNo"/>
        </w:rPr>
        <w:t> </w:t>
      </w:r>
      <w:r w:rsidRPr="008A2154">
        <w:rPr>
          <w:rStyle w:val="CharDivNo"/>
        </w:rPr>
        <w:t>1</w:t>
      </w:r>
      <w:r w:rsidRPr="00A933AA">
        <w:t>—</w:t>
      </w:r>
      <w:r w:rsidRPr="008A2154">
        <w:rPr>
          <w:rStyle w:val="CharDivText"/>
        </w:rPr>
        <w:t>Preliminary matters</w:t>
      </w:r>
      <w:bookmarkEnd w:id="2"/>
    </w:p>
    <w:p w:rsidR="007A0367" w:rsidRPr="00A933AA" w:rsidRDefault="007A0367" w:rsidP="002D3F81">
      <w:pPr>
        <w:pStyle w:val="ActHead5"/>
      </w:pPr>
      <w:bookmarkStart w:id="3" w:name="_Toc82420121"/>
      <w:r w:rsidRPr="008A2154">
        <w:rPr>
          <w:rStyle w:val="CharSectno"/>
        </w:rPr>
        <w:t>1</w:t>
      </w:r>
      <w:r w:rsidR="008A2154" w:rsidRPr="008A2154">
        <w:rPr>
          <w:rStyle w:val="CharSectno"/>
        </w:rPr>
        <w:noBreakHyphen/>
      </w:r>
      <w:r w:rsidRPr="008A2154">
        <w:rPr>
          <w:rStyle w:val="CharSectno"/>
        </w:rPr>
        <w:t>1</w:t>
      </w:r>
      <w:r w:rsidRPr="00A933AA">
        <w:t xml:space="preserve">  Short title</w:t>
      </w:r>
      <w:bookmarkEnd w:id="3"/>
    </w:p>
    <w:p w:rsidR="007A0367" w:rsidRPr="00A933AA" w:rsidRDefault="007A0367">
      <w:pPr>
        <w:pStyle w:val="subsection"/>
      </w:pPr>
      <w:r w:rsidRPr="00A933AA">
        <w:tab/>
      </w:r>
      <w:r w:rsidRPr="00A933AA">
        <w:tab/>
        <w:t xml:space="preserve">This Act may be cited as the </w:t>
      </w:r>
      <w:r w:rsidR="00560F36" w:rsidRPr="00A933AA">
        <w:rPr>
          <w:i/>
        </w:rPr>
        <w:t>Aged Care (Transitional Provisions) Act 1997</w:t>
      </w:r>
      <w:r w:rsidRPr="00A933AA">
        <w:t>.</w:t>
      </w:r>
    </w:p>
    <w:p w:rsidR="00560F36" w:rsidRPr="00A933AA" w:rsidRDefault="00560F36" w:rsidP="00560F36">
      <w:pPr>
        <w:pStyle w:val="ActHead5"/>
      </w:pPr>
      <w:bookmarkStart w:id="4" w:name="_Toc82420122"/>
      <w:r w:rsidRPr="008A2154">
        <w:rPr>
          <w:rStyle w:val="CharSectno"/>
        </w:rPr>
        <w:t>1</w:t>
      </w:r>
      <w:r w:rsidR="008A2154" w:rsidRPr="008A2154">
        <w:rPr>
          <w:rStyle w:val="CharSectno"/>
        </w:rPr>
        <w:noBreakHyphen/>
      </w:r>
      <w:r w:rsidRPr="008A2154">
        <w:rPr>
          <w:rStyle w:val="CharSectno"/>
        </w:rPr>
        <w:t>2</w:t>
      </w:r>
      <w:r w:rsidRPr="00A933AA">
        <w:t xml:space="preserve">  Commencement</w:t>
      </w:r>
      <w:bookmarkEnd w:id="4"/>
    </w:p>
    <w:p w:rsidR="00560F36" w:rsidRPr="00A933AA" w:rsidRDefault="00560F36" w:rsidP="00560F36">
      <w:pPr>
        <w:pStyle w:val="subsection"/>
      </w:pPr>
      <w:r w:rsidRPr="00A933AA">
        <w:tab/>
      </w:r>
      <w:r w:rsidRPr="00A933AA">
        <w:tab/>
        <w:t>This Act commences on 1</w:t>
      </w:r>
      <w:r w:rsidR="00E52078" w:rsidRPr="00A933AA">
        <w:t> </w:t>
      </w:r>
      <w:r w:rsidRPr="00A933AA">
        <w:t>July 2014.</w:t>
      </w:r>
    </w:p>
    <w:p w:rsidR="00560F36" w:rsidRPr="00A933AA" w:rsidRDefault="00560F36" w:rsidP="00560F36">
      <w:pPr>
        <w:pStyle w:val="ActHead5"/>
      </w:pPr>
      <w:bookmarkStart w:id="5" w:name="_Toc82420123"/>
      <w:r w:rsidRPr="008A2154">
        <w:rPr>
          <w:rStyle w:val="CharSectno"/>
        </w:rPr>
        <w:t>1</w:t>
      </w:r>
      <w:r w:rsidR="008A2154" w:rsidRPr="008A2154">
        <w:rPr>
          <w:rStyle w:val="CharSectno"/>
        </w:rPr>
        <w:noBreakHyphen/>
      </w:r>
      <w:r w:rsidRPr="008A2154">
        <w:rPr>
          <w:rStyle w:val="CharSectno"/>
        </w:rPr>
        <w:t>2A</w:t>
      </w:r>
      <w:r w:rsidRPr="00A933AA">
        <w:t xml:space="preserve">  Act applies to continuing care recipients</w:t>
      </w:r>
      <w:bookmarkEnd w:id="5"/>
    </w:p>
    <w:p w:rsidR="00560F36" w:rsidRPr="00A933AA" w:rsidRDefault="00560F36" w:rsidP="00560F36">
      <w:pPr>
        <w:pStyle w:val="subsection"/>
      </w:pPr>
      <w:r w:rsidRPr="00A933AA">
        <w:tab/>
      </w:r>
      <w:r w:rsidRPr="00A933AA">
        <w:tab/>
        <w:t xml:space="preserve">This Act applies only in relation to </w:t>
      </w:r>
      <w:r w:rsidR="008A2154" w:rsidRPr="008A2154">
        <w:rPr>
          <w:position w:val="6"/>
          <w:sz w:val="16"/>
        </w:rPr>
        <w:t>*</w:t>
      </w:r>
      <w:r w:rsidRPr="00A933AA">
        <w:t>continuing care recipients.</w:t>
      </w:r>
    </w:p>
    <w:p w:rsidR="007A0367" w:rsidRPr="00A933AA" w:rsidRDefault="007A0367" w:rsidP="002D3F81">
      <w:pPr>
        <w:pStyle w:val="ActHead5"/>
      </w:pPr>
      <w:bookmarkStart w:id="6" w:name="_Toc82420124"/>
      <w:r w:rsidRPr="008A2154">
        <w:rPr>
          <w:rStyle w:val="CharSectno"/>
        </w:rPr>
        <w:t>1</w:t>
      </w:r>
      <w:r w:rsidR="008A2154" w:rsidRPr="008A2154">
        <w:rPr>
          <w:rStyle w:val="CharSectno"/>
        </w:rPr>
        <w:noBreakHyphen/>
      </w:r>
      <w:r w:rsidRPr="008A2154">
        <w:rPr>
          <w:rStyle w:val="CharSectno"/>
        </w:rPr>
        <w:t>3</w:t>
      </w:r>
      <w:r w:rsidRPr="00A933AA">
        <w:t xml:space="preserve">  Identifying defined terms</w:t>
      </w:r>
      <w:bookmarkEnd w:id="6"/>
    </w:p>
    <w:p w:rsidR="007A0367" w:rsidRPr="00A933AA" w:rsidRDefault="007A0367">
      <w:pPr>
        <w:pStyle w:val="subsection"/>
      </w:pPr>
      <w:r w:rsidRPr="00A933AA">
        <w:tab/>
        <w:t>(1)</w:t>
      </w:r>
      <w:r w:rsidRPr="00A933AA">
        <w:tab/>
        <w:t>Many of the terms in this Act are defined in the Dictionary in Schedule</w:t>
      </w:r>
      <w:r w:rsidR="00E52078" w:rsidRPr="00A933AA">
        <w:t> </w:t>
      </w:r>
      <w:r w:rsidRPr="00A933AA">
        <w:t>1.</w:t>
      </w:r>
    </w:p>
    <w:p w:rsidR="007A0367" w:rsidRPr="00A933AA" w:rsidRDefault="007A0367">
      <w:pPr>
        <w:pStyle w:val="subsection"/>
      </w:pPr>
      <w:r w:rsidRPr="00A933AA">
        <w:tab/>
        <w:t>(2)</w:t>
      </w:r>
      <w:r w:rsidRPr="00A933AA">
        <w:tab/>
        <w:t>Most defined terms are identified by an asterisk appearing at the start of the term: as in “</w:t>
      </w:r>
      <w:r w:rsidR="008A2154" w:rsidRPr="008A2154">
        <w:rPr>
          <w:position w:val="6"/>
          <w:sz w:val="16"/>
        </w:rPr>
        <w:t>*</w:t>
      </w:r>
      <w:r w:rsidRPr="00A933AA">
        <w:t>aged care service”. The footnote that goes with the asterisk contains a signpost to the Dictionary.</w:t>
      </w:r>
    </w:p>
    <w:p w:rsidR="007A0367" w:rsidRPr="00A933AA" w:rsidRDefault="007A0367">
      <w:pPr>
        <w:pStyle w:val="subsection"/>
      </w:pPr>
      <w:r w:rsidRPr="00A933AA">
        <w:tab/>
        <w:t>(3)</w:t>
      </w:r>
      <w:r w:rsidRPr="00A933AA">
        <w:tab/>
        <w:t>An asterisk usually identifies the first occurrence of a term in a subsection, note or definition. Later occurrences of the term in the same subsection, note or definition are not asterisked.</w:t>
      </w:r>
    </w:p>
    <w:p w:rsidR="007A0367" w:rsidRPr="00A933AA" w:rsidRDefault="007A0367">
      <w:pPr>
        <w:pStyle w:val="subsection"/>
      </w:pPr>
      <w:r w:rsidRPr="00A933AA">
        <w:lastRenderedPageBreak/>
        <w:tab/>
        <w:t>(4)</w:t>
      </w:r>
      <w:r w:rsidRPr="00A933AA">
        <w:tab/>
        <w:t>Terms are not asterisked in headings, tables or diagrams.</w:t>
      </w:r>
    </w:p>
    <w:p w:rsidR="007A0367" w:rsidRPr="00A933AA" w:rsidRDefault="007A0367">
      <w:pPr>
        <w:pStyle w:val="subsection"/>
        <w:keepNext/>
      </w:pPr>
      <w:r w:rsidRPr="00A933AA">
        <w:tab/>
        <w:t>(5)</w:t>
      </w:r>
      <w:r w:rsidRPr="00A933AA">
        <w:tab/>
        <w:t>The following basic terms used throughout the Act are not identified with an asterisk:</w:t>
      </w:r>
    </w:p>
    <w:p w:rsidR="007A0367" w:rsidRPr="00A933AA" w:rsidRDefault="007A0367" w:rsidP="0059661A">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83"/>
        <w:gridCol w:w="1644"/>
      </w:tblGrid>
      <w:tr w:rsidR="007A0367" w:rsidRPr="00A933AA" w:rsidTr="0059661A">
        <w:trPr>
          <w:tblHeader/>
        </w:trPr>
        <w:tc>
          <w:tcPr>
            <w:tcW w:w="4536" w:type="dxa"/>
            <w:gridSpan w:val="3"/>
            <w:tcBorders>
              <w:top w:val="single" w:sz="12" w:space="0" w:color="auto"/>
              <w:bottom w:val="single" w:sz="6" w:space="0" w:color="auto"/>
            </w:tcBorders>
            <w:shd w:val="clear" w:color="auto" w:fill="auto"/>
          </w:tcPr>
          <w:p w:rsidR="007A0367" w:rsidRPr="00A933AA" w:rsidRDefault="007A0367" w:rsidP="0059661A">
            <w:pPr>
              <w:pStyle w:val="TableHeading"/>
            </w:pPr>
            <w:r w:rsidRPr="00A933AA">
              <w:t>Terms that are not identified</w:t>
            </w:r>
          </w:p>
        </w:tc>
      </w:tr>
      <w:tr w:rsidR="007A0367" w:rsidRPr="00A933AA" w:rsidTr="0059661A">
        <w:trPr>
          <w:tblHeader/>
        </w:trPr>
        <w:tc>
          <w:tcPr>
            <w:tcW w:w="709"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rPr>
              <w:t>Item</w:t>
            </w:r>
          </w:p>
        </w:tc>
        <w:tc>
          <w:tcPr>
            <w:tcW w:w="2183"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rPr>
              <w:t>This term:</w:t>
            </w:r>
          </w:p>
        </w:tc>
        <w:tc>
          <w:tcPr>
            <w:tcW w:w="1644"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rPr>
              <w:t>is defined in:</w:t>
            </w:r>
          </w:p>
        </w:tc>
      </w:tr>
      <w:tr w:rsidR="007A0367" w:rsidRPr="00A933AA" w:rsidTr="00E20DAE">
        <w:tc>
          <w:tcPr>
            <w:tcW w:w="709" w:type="dxa"/>
            <w:tcBorders>
              <w:top w:val="single" w:sz="12" w:space="0" w:color="auto"/>
              <w:bottom w:val="single" w:sz="4" w:space="0" w:color="auto"/>
            </w:tcBorders>
            <w:shd w:val="clear" w:color="auto" w:fill="auto"/>
          </w:tcPr>
          <w:p w:rsidR="007A0367" w:rsidRPr="00A933AA" w:rsidRDefault="007A0367" w:rsidP="0048464B">
            <w:pPr>
              <w:pStyle w:val="Tabletext"/>
            </w:pPr>
            <w:r w:rsidRPr="00A933AA">
              <w:t>1</w:t>
            </w:r>
          </w:p>
        </w:tc>
        <w:tc>
          <w:tcPr>
            <w:tcW w:w="2183" w:type="dxa"/>
            <w:tcBorders>
              <w:top w:val="single" w:sz="12" w:space="0" w:color="auto"/>
              <w:bottom w:val="single" w:sz="4" w:space="0" w:color="auto"/>
            </w:tcBorders>
            <w:shd w:val="clear" w:color="auto" w:fill="auto"/>
          </w:tcPr>
          <w:p w:rsidR="007A0367" w:rsidRPr="00A933AA" w:rsidRDefault="007A0367" w:rsidP="0048464B">
            <w:pPr>
              <w:pStyle w:val="Tabletext"/>
            </w:pPr>
            <w:r w:rsidRPr="00A933AA">
              <w:t>approved provider</w:t>
            </w:r>
          </w:p>
        </w:tc>
        <w:tc>
          <w:tcPr>
            <w:tcW w:w="1644" w:type="dxa"/>
            <w:tcBorders>
              <w:top w:val="single" w:sz="12" w:space="0" w:color="auto"/>
              <w:bottom w:val="single" w:sz="4"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2</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care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3</w:t>
            </w:r>
          </w:p>
        </w:tc>
        <w:tc>
          <w:tcPr>
            <w:tcW w:w="2183" w:type="dxa"/>
            <w:tcBorders>
              <w:top w:val="single" w:sz="4" w:space="0" w:color="auto"/>
              <w:bottom w:val="single" w:sz="4" w:space="0" w:color="auto"/>
            </w:tcBorders>
            <w:shd w:val="clear" w:color="auto" w:fill="auto"/>
          </w:tcPr>
          <w:p w:rsidR="007A0367" w:rsidRPr="00A933AA" w:rsidRDefault="000A0908" w:rsidP="0048464B">
            <w:pPr>
              <w:pStyle w:val="Tabletext"/>
            </w:pPr>
            <w:r w:rsidRPr="00A933AA">
              <w:t>home</w:t>
            </w:r>
            <w:r w:rsidR="007A0367" w:rsidRPr="00A933AA">
              <w:t xml:space="preserve"> care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section</w:t>
            </w:r>
            <w:r w:rsidR="00E52078" w:rsidRPr="00A933AA">
              <w:t> </w:t>
            </w:r>
            <w:r w:rsidRPr="00A933AA">
              <w:t>45</w:t>
            </w:r>
            <w:r w:rsidR="008A2154">
              <w:noBreakHyphen/>
            </w:r>
            <w:r w:rsidRPr="00A933AA">
              <w:t>3</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4</w:t>
            </w:r>
          </w:p>
        </w:tc>
        <w:tc>
          <w:tcPr>
            <w:tcW w:w="2183" w:type="dxa"/>
            <w:tcBorders>
              <w:top w:val="single" w:sz="4" w:space="0" w:color="auto"/>
              <w:bottom w:val="single" w:sz="4" w:space="0" w:color="auto"/>
            </w:tcBorders>
            <w:shd w:val="clear" w:color="auto" w:fill="auto"/>
          </w:tcPr>
          <w:p w:rsidR="007A0367" w:rsidRPr="00A933AA" w:rsidRDefault="000A0908" w:rsidP="0048464B">
            <w:pPr>
              <w:pStyle w:val="Tabletext"/>
            </w:pPr>
            <w:r w:rsidRPr="00A933AA">
              <w:t>home</w:t>
            </w:r>
            <w:r w:rsidR="007A0367" w:rsidRPr="00A933AA">
              <w:t xml:space="preserve"> care service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5</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flexible care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section</w:t>
            </w:r>
            <w:r w:rsidR="00E52078" w:rsidRPr="00A933AA">
              <w:t> </w:t>
            </w:r>
            <w:r w:rsidRPr="00A933AA">
              <w:t>49</w:t>
            </w:r>
            <w:r w:rsidR="008A2154">
              <w:noBreakHyphen/>
            </w:r>
            <w:r w:rsidRPr="00A933AA">
              <w:t>3</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6</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flexible care service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7</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provide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section</w:t>
            </w:r>
            <w:r w:rsidR="00E52078" w:rsidRPr="00A933AA">
              <w:t> </w:t>
            </w:r>
            <w:r w:rsidRPr="00A933AA">
              <w:t>96</w:t>
            </w:r>
            <w:r w:rsidR="008A2154">
              <w:noBreakHyphen/>
            </w:r>
            <w:r w:rsidRPr="00A933AA">
              <w:t>4</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8</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residential care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section</w:t>
            </w:r>
            <w:r w:rsidR="00E52078" w:rsidRPr="00A933AA">
              <w:t> </w:t>
            </w:r>
            <w:r w:rsidRPr="00A933AA">
              <w:t>41</w:t>
            </w:r>
            <w:r w:rsidR="008A2154">
              <w:noBreakHyphen/>
            </w:r>
            <w:r w:rsidRPr="00A933AA">
              <w:t>3</w:t>
            </w:r>
          </w:p>
        </w:tc>
      </w:tr>
      <w:tr w:rsidR="007A0367" w:rsidRPr="00A933AA" w:rsidTr="00E20DAE">
        <w:tc>
          <w:tcPr>
            <w:tcW w:w="709"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9</w:t>
            </w:r>
          </w:p>
        </w:tc>
        <w:tc>
          <w:tcPr>
            <w:tcW w:w="2183"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residential care service</w:t>
            </w:r>
          </w:p>
        </w:tc>
        <w:tc>
          <w:tcPr>
            <w:tcW w:w="1644" w:type="dxa"/>
            <w:tcBorders>
              <w:top w:val="single" w:sz="4" w:space="0" w:color="auto"/>
              <w:bottom w:val="single" w:sz="4"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r w:rsidR="007A0367" w:rsidRPr="00A933AA" w:rsidTr="00E20DAE">
        <w:tc>
          <w:tcPr>
            <w:tcW w:w="709" w:type="dxa"/>
            <w:tcBorders>
              <w:top w:val="single" w:sz="4" w:space="0" w:color="auto"/>
              <w:bottom w:val="single" w:sz="12" w:space="0" w:color="auto"/>
            </w:tcBorders>
            <w:shd w:val="clear" w:color="auto" w:fill="auto"/>
          </w:tcPr>
          <w:p w:rsidR="007A0367" w:rsidRPr="00A933AA" w:rsidRDefault="007A0367" w:rsidP="0048464B">
            <w:pPr>
              <w:pStyle w:val="Tabletext"/>
            </w:pPr>
            <w:r w:rsidRPr="00A933AA">
              <w:t>10</w:t>
            </w:r>
          </w:p>
        </w:tc>
        <w:tc>
          <w:tcPr>
            <w:tcW w:w="2183" w:type="dxa"/>
            <w:tcBorders>
              <w:top w:val="single" w:sz="4" w:space="0" w:color="auto"/>
              <w:bottom w:val="single" w:sz="12" w:space="0" w:color="auto"/>
            </w:tcBorders>
            <w:shd w:val="clear" w:color="auto" w:fill="auto"/>
          </w:tcPr>
          <w:p w:rsidR="007A0367" w:rsidRPr="00A933AA" w:rsidRDefault="007A0367" w:rsidP="0048464B">
            <w:pPr>
              <w:pStyle w:val="Tabletext"/>
            </w:pPr>
            <w:r w:rsidRPr="00A933AA">
              <w:t>Secretary</w:t>
            </w:r>
          </w:p>
        </w:tc>
        <w:tc>
          <w:tcPr>
            <w:tcW w:w="1644" w:type="dxa"/>
            <w:tcBorders>
              <w:top w:val="single" w:sz="4" w:space="0" w:color="auto"/>
              <w:bottom w:val="single" w:sz="12" w:space="0" w:color="auto"/>
            </w:tcBorders>
            <w:shd w:val="clear" w:color="auto" w:fill="auto"/>
          </w:tcPr>
          <w:p w:rsidR="007A0367" w:rsidRPr="00A933AA" w:rsidRDefault="007A0367" w:rsidP="0048464B">
            <w:pPr>
              <w:pStyle w:val="Tabletext"/>
            </w:pPr>
            <w:r w:rsidRPr="00A933AA">
              <w:t>Schedule</w:t>
            </w:r>
            <w:r w:rsidR="00E52078" w:rsidRPr="00A933AA">
              <w:t> </w:t>
            </w:r>
            <w:r w:rsidRPr="00A933AA">
              <w:t>1</w:t>
            </w:r>
          </w:p>
        </w:tc>
      </w:tr>
    </w:tbl>
    <w:p w:rsidR="004649A1" w:rsidRPr="00A933AA" w:rsidRDefault="004649A1" w:rsidP="002D3F81">
      <w:pPr>
        <w:pStyle w:val="ActHead5"/>
      </w:pPr>
      <w:bookmarkStart w:id="7" w:name="_Toc82420125"/>
      <w:r w:rsidRPr="008A2154">
        <w:rPr>
          <w:rStyle w:val="CharSectno"/>
        </w:rPr>
        <w:t>1</w:t>
      </w:r>
      <w:r w:rsidR="008A2154" w:rsidRPr="008A2154">
        <w:rPr>
          <w:rStyle w:val="CharSectno"/>
        </w:rPr>
        <w:noBreakHyphen/>
      </w:r>
      <w:r w:rsidRPr="008A2154">
        <w:rPr>
          <w:rStyle w:val="CharSectno"/>
        </w:rPr>
        <w:t>4</w:t>
      </w:r>
      <w:r w:rsidRPr="00A933AA">
        <w:t xml:space="preserve">  Tables of Divisions and Subdivisions do not form part of this Act</w:t>
      </w:r>
      <w:bookmarkEnd w:id="7"/>
    </w:p>
    <w:p w:rsidR="004649A1" w:rsidRPr="00A933AA" w:rsidRDefault="004649A1" w:rsidP="004649A1">
      <w:pPr>
        <w:pStyle w:val="subsection"/>
      </w:pPr>
      <w:r w:rsidRPr="00A933AA">
        <w:tab/>
      </w:r>
      <w:r w:rsidRPr="00A933AA">
        <w:tab/>
        <w:t>Tables of Divisions and tables of Subdivisions do not form part of this Act.</w:t>
      </w:r>
    </w:p>
    <w:p w:rsidR="007A0367" w:rsidRPr="00A933AA" w:rsidRDefault="007A0367" w:rsidP="00BE4D00">
      <w:pPr>
        <w:pStyle w:val="ActHead3"/>
        <w:pageBreakBefore/>
      </w:pPr>
      <w:bookmarkStart w:id="8" w:name="_Toc82420126"/>
      <w:r w:rsidRPr="008A2154">
        <w:rPr>
          <w:rStyle w:val="CharDivNo"/>
        </w:rPr>
        <w:lastRenderedPageBreak/>
        <w:t>Division</w:t>
      </w:r>
      <w:r w:rsidR="00E52078" w:rsidRPr="008A2154">
        <w:rPr>
          <w:rStyle w:val="CharDivNo"/>
        </w:rPr>
        <w:t> </w:t>
      </w:r>
      <w:r w:rsidRPr="008A2154">
        <w:rPr>
          <w:rStyle w:val="CharDivNo"/>
        </w:rPr>
        <w:t>2</w:t>
      </w:r>
      <w:r w:rsidRPr="00A933AA">
        <w:t>—</w:t>
      </w:r>
      <w:r w:rsidRPr="008A2154">
        <w:rPr>
          <w:rStyle w:val="CharDivText"/>
        </w:rPr>
        <w:t>Objects</w:t>
      </w:r>
      <w:bookmarkEnd w:id="8"/>
    </w:p>
    <w:p w:rsidR="007A0367" w:rsidRPr="00A933AA" w:rsidRDefault="007A0367" w:rsidP="002D3F81">
      <w:pPr>
        <w:pStyle w:val="ActHead5"/>
      </w:pPr>
      <w:bookmarkStart w:id="9" w:name="_Toc82420127"/>
      <w:r w:rsidRPr="008A2154">
        <w:rPr>
          <w:rStyle w:val="CharSectno"/>
        </w:rPr>
        <w:t>2</w:t>
      </w:r>
      <w:r w:rsidR="008A2154" w:rsidRPr="008A2154">
        <w:rPr>
          <w:rStyle w:val="CharSectno"/>
        </w:rPr>
        <w:noBreakHyphen/>
      </w:r>
      <w:r w:rsidRPr="008A2154">
        <w:rPr>
          <w:rStyle w:val="CharSectno"/>
        </w:rPr>
        <w:t>1</w:t>
      </w:r>
      <w:r w:rsidRPr="00A933AA">
        <w:t xml:space="preserve">  The objects of this Act</w:t>
      </w:r>
      <w:bookmarkEnd w:id="9"/>
    </w:p>
    <w:p w:rsidR="007A0367" w:rsidRPr="00A933AA" w:rsidRDefault="007A0367">
      <w:pPr>
        <w:pStyle w:val="subsection"/>
      </w:pPr>
      <w:r w:rsidRPr="00A933AA">
        <w:tab/>
        <w:t>(1)</w:t>
      </w:r>
      <w:r w:rsidRPr="00A933AA">
        <w:tab/>
        <w:t>The objects of this Act</w:t>
      </w:r>
      <w:r w:rsidR="00F87C41" w:rsidRPr="00A933AA">
        <w:t xml:space="preserve">, in conjunction with the </w:t>
      </w:r>
      <w:r w:rsidR="00F87C41" w:rsidRPr="00A933AA">
        <w:rPr>
          <w:i/>
        </w:rPr>
        <w:t>Aged Care Act 1997</w:t>
      </w:r>
      <w:r w:rsidR="00F87C41" w:rsidRPr="00A933AA">
        <w:t>,</w:t>
      </w:r>
      <w:r w:rsidRPr="00A933AA">
        <w:t xml:space="preserve"> are as follows:</w:t>
      </w:r>
    </w:p>
    <w:p w:rsidR="007A0367" w:rsidRPr="00A933AA" w:rsidRDefault="007A0367">
      <w:pPr>
        <w:pStyle w:val="paragraph"/>
      </w:pPr>
      <w:r w:rsidRPr="00A933AA">
        <w:tab/>
        <w:t>(a)</w:t>
      </w:r>
      <w:r w:rsidRPr="00A933AA">
        <w:tab/>
        <w:t xml:space="preserve">to provide for funding of </w:t>
      </w:r>
      <w:r w:rsidR="008A2154" w:rsidRPr="008A2154">
        <w:rPr>
          <w:position w:val="6"/>
          <w:sz w:val="16"/>
        </w:rPr>
        <w:t>*</w:t>
      </w:r>
      <w:r w:rsidRPr="00A933AA">
        <w:t>aged care that takes account of:</w:t>
      </w:r>
    </w:p>
    <w:p w:rsidR="007A0367" w:rsidRPr="00A933AA" w:rsidRDefault="007A0367">
      <w:pPr>
        <w:pStyle w:val="paragraphsub"/>
      </w:pPr>
      <w:r w:rsidRPr="00A933AA">
        <w:tab/>
        <w:t>(i)</w:t>
      </w:r>
      <w:r w:rsidRPr="00A933AA">
        <w:tab/>
        <w:t>the quality of the care; and</w:t>
      </w:r>
    </w:p>
    <w:p w:rsidR="007A0367" w:rsidRPr="00A933AA" w:rsidRDefault="007A0367">
      <w:pPr>
        <w:pStyle w:val="paragraphsub"/>
      </w:pPr>
      <w:r w:rsidRPr="00A933AA">
        <w:tab/>
        <w:t>(ii)</w:t>
      </w:r>
      <w:r w:rsidRPr="00A933AA">
        <w:tab/>
        <w:t xml:space="preserve">the </w:t>
      </w:r>
      <w:r w:rsidR="008A2154" w:rsidRPr="008A2154">
        <w:rPr>
          <w:position w:val="6"/>
          <w:sz w:val="16"/>
        </w:rPr>
        <w:t>*</w:t>
      </w:r>
      <w:r w:rsidRPr="00A933AA">
        <w:t>type of care and level of care provided; and</w:t>
      </w:r>
    </w:p>
    <w:p w:rsidR="007A0367" w:rsidRPr="00A933AA" w:rsidRDefault="007A0367">
      <w:pPr>
        <w:pStyle w:val="paragraphsub"/>
      </w:pPr>
      <w:r w:rsidRPr="00A933AA">
        <w:tab/>
        <w:t>(iii)</w:t>
      </w:r>
      <w:r w:rsidRPr="00A933AA">
        <w:tab/>
        <w:t>the need to ensure access to care that is affordable by, and appropriate to the needs of, people who require it; and</w:t>
      </w:r>
    </w:p>
    <w:p w:rsidR="007A0367" w:rsidRPr="00A933AA" w:rsidRDefault="007A0367">
      <w:pPr>
        <w:pStyle w:val="paragraphsub"/>
      </w:pPr>
      <w:r w:rsidRPr="00A933AA">
        <w:tab/>
        <w:t>(iv)</w:t>
      </w:r>
      <w:r w:rsidRPr="00A933AA">
        <w:tab/>
        <w:t>appropriate outcomes for recipients of the care; and</w:t>
      </w:r>
    </w:p>
    <w:p w:rsidR="007A0367" w:rsidRPr="00A933AA" w:rsidRDefault="007A0367">
      <w:pPr>
        <w:pStyle w:val="paragraphsub"/>
      </w:pPr>
      <w:r w:rsidRPr="00A933AA">
        <w:tab/>
        <w:t>(v)</w:t>
      </w:r>
      <w:r w:rsidRPr="00A933AA">
        <w:tab/>
        <w:t>accountability of the providers of the care for the funding and for the outcomes for recipients;</w:t>
      </w:r>
    </w:p>
    <w:p w:rsidR="007A0367" w:rsidRPr="00A933AA" w:rsidRDefault="007A0367">
      <w:pPr>
        <w:pStyle w:val="paragraph"/>
      </w:pPr>
      <w:r w:rsidRPr="00A933AA">
        <w:tab/>
        <w:t>(b)</w:t>
      </w:r>
      <w:r w:rsidRPr="00A933AA">
        <w:tab/>
        <w:t xml:space="preserve">to promote a high quality of care and accommodation for the recipients of </w:t>
      </w:r>
      <w:r w:rsidR="008A2154" w:rsidRPr="008A2154">
        <w:rPr>
          <w:position w:val="6"/>
          <w:sz w:val="16"/>
        </w:rPr>
        <w:t>*</w:t>
      </w:r>
      <w:r w:rsidRPr="00A933AA">
        <w:t>aged care services that meets the needs of individuals;</w:t>
      </w:r>
    </w:p>
    <w:p w:rsidR="007A0367" w:rsidRPr="00A933AA" w:rsidRDefault="007A0367">
      <w:pPr>
        <w:pStyle w:val="paragraph"/>
      </w:pPr>
      <w:r w:rsidRPr="00A933AA">
        <w:tab/>
        <w:t>(c)</w:t>
      </w:r>
      <w:r w:rsidRPr="00A933AA">
        <w:tab/>
        <w:t>to protect the health and well</w:t>
      </w:r>
      <w:r w:rsidR="008A2154">
        <w:noBreakHyphen/>
      </w:r>
      <w:r w:rsidRPr="00A933AA">
        <w:t>being of the recipients of aged care services;</w:t>
      </w:r>
    </w:p>
    <w:p w:rsidR="007A0367" w:rsidRPr="00A933AA" w:rsidRDefault="007A0367">
      <w:pPr>
        <w:pStyle w:val="paragraph"/>
      </w:pPr>
      <w:r w:rsidRPr="00A933AA">
        <w:tab/>
        <w:t>(d)</w:t>
      </w:r>
      <w:r w:rsidRPr="00A933AA">
        <w:tab/>
        <w:t>to ensure that aged care services are targeted towards the people with the greatest needs for those services;</w:t>
      </w:r>
    </w:p>
    <w:p w:rsidR="007A0367" w:rsidRPr="00A933AA" w:rsidRDefault="007A0367">
      <w:pPr>
        <w:pStyle w:val="paragraph"/>
      </w:pPr>
      <w:r w:rsidRPr="00A933AA">
        <w:tab/>
        <w:t>(e)</w:t>
      </w:r>
      <w:r w:rsidRPr="00A933AA">
        <w:tab/>
        <w:t>to facilitate access to aged care services by those who need them, regardless of race, culture, language, gender, economic circumstance or geographic location;</w:t>
      </w:r>
    </w:p>
    <w:p w:rsidR="007A0367" w:rsidRPr="00A933AA" w:rsidRDefault="007A0367">
      <w:pPr>
        <w:pStyle w:val="paragraph"/>
      </w:pPr>
      <w:r w:rsidRPr="00A933AA">
        <w:tab/>
        <w:t>(f)</w:t>
      </w:r>
      <w:r w:rsidRPr="00A933AA">
        <w:tab/>
        <w:t>to provide respite for families, and others, who care for older people;</w:t>
      </w:r>
    </w:p>
    <w:p w:rsidR="007A0367" w:rsidRPr="00A933AA" w:rsidRDefault="007A0367">
      <w:pPr>
        <w:pStyle w:val="paragraph"/>
      </w:pPr>
      <w:r w:rsidRPr="00A933AA">
        <w:tab/>
        <w:t>(g)</w:t>
      </w:r>
      <w:r w:rsidRPr="00A933AA">
        <w:tab/>
        <w:t>to encourage diverse, flexible and responsive aged care services that:</w:t>
      </w:r>
    </w:p>
    <w:p w:rsidR="007A0367" w:rsidRPr="00A933AA" w:rsidRDefault="007A0367">
      <w:pPr>
        <w:pStyle w:val="paragraphsub"/>
      </w:pPr>
      <w:r w:rsidRPr="00A933AA">
        <w:tab/>
        <w:t>(i)</w:t>
      </w:r>
      <w:r w:rsidRPr="00A933AA">
        <w:tab/>
        <w:t>are appropriate to meet the needs of the recipients of those services and the carers of those recipients; and</w:t>
      </w:r>
    </w:p>
    <w:p w:rsidR="007A0367" w:rsidRPr="00A933AA" w:rsidRDefault="007A0367">
      <w:pPr>
        <w:pStyle w:val="paragraphsub"/>
      </w:pPr>
      <w:r w:rsidRPr="00A933AA">
        <w:tab/>
        <w:t>(ii)</w:t>
      </w:r>
      <w:r w:rsidRPr="00A933AA">
        <w:tab/>
        <w:t>facilitate the independence of, and choice available to, those recipients and carers;</w:t>
      </w:r>
    </w:p>
    <w:p w:rsidR="007A0367" w:rsidRPr="00A933AA" w:rsidRDefault="007A0367">
      <w:pPr>
        <w:pStyle w:val="paragraph"/>
      </w:pPr>
      <w:r w:rsidRPr="00A933AA">
        <w:lastRenderedPageBreak/>
        <w:tab/>
        <w:t>(h)</w:t>
      </w:r>
      <w:r w:rsidRPr="00A933AA">
        <w:tab/>
        <w:t>to help those recipients to enjoy the same rights as all other people in Australia;</w:t>
      </w:r>
    </w:p>
    <w:p w:rsidR="007A0367" w:rsidRPr="00A933AA" w:rsidRDefault="007A0367" w:rsidP="00736E17">
      <w:pPr>
        <w:pStyle w:val="paragraph"/>
        <w:keepNext/>
      </w:pPr>
      <w:r w:rsidRPr="00A933AA">
        <w:tab/>
        <w:t>(i)</w:t>
      </w:r>
      <w:r w:rsidRPr="00A933AA">
        <w:tab/>
        <w:t>to plan effectively for the delivery of aged care services that:</w:t>
      </w:r>
    </w:p>
    <w:p w:rsidR="007A0367" w:rsidRPr="00A933AA" w:rsidRDefault="007A0367">
      <w:pPr>
        <w:pStyle w:val="paragraphsub"/>
      </w:pPr>
      <w:r w:rsidRPr="00A933AA">
        <w:tab/>
        <w:t>(i)</w:t>
      </w:r>
      <w:r w:rsidRPr="00A933AA">
        <w:tab/>
        <w:t>promote the targeting of services to areas of the greatest need and people with the greatest need; and</w:t>
      </w:r>
    </w:p>
    <w:p w:rsidR="007A0367" w:rsidRPr="00A933AA" w:rsidRDefault="007A0367">
      <w:pPr>
        <w:pStyle w:val="paragraphsub"/>
      </w:pPr>
      <w:r w:rsidRPr="00A933AA">
        <w:tab/>
        <w:t>(ii)</w:t>
      </w:r>
      <w:r w:rsidRPr="00A933AA">
        <w:tab/>
        <w:t>avoid duplication of those services; and</w:t>
      </w:r>
    </w:p>
    <w:p w:rsidR="007A0367" w:rsidRPr="00A933AA" w:rsidRDefault="007A0367">
      <w:pPr>
        <w:pStyle w:val="paragraphsub"/>
      </w:pPr>
      <w:r w:rsidRPr="00A933AA">
        <w:tab/>
        <w:t>(iii)</w:t>
      </w:r>
      <w:r w:rsidRPr="00A933AA">
        <w:tab/>
        <w:t>improve the integration of the planning and delivery of aged care services with the planning and delivery of related health and community services;</w:t>
      </w:r>
    </w:p>
    <w:p w:rsidR="007A0367" w:rsidRPr="00A933AA" w:rsidRDefault="007A0367">
      <w:pPr>
        <w:pStyle w:val="paragraph"/>
      </w:pPr>
      <w:r w:rsidRPr="00A933AA">
        <w:tab/>
        <w:t>(j)</w:t>
      </w:r>
      <w:r w:rsidRPr="00A933AA">
        <w:tab/>
        <w:t>to promote ageing in place through the linking of care and support services to the places where older people prefer to live.</w:t>
      </w:r>
    </w:p>
    <w:p w:rsidR="007A0367" w:rsidRPr="00A933AA" w:rsidRDefault="007A0367">
      <w:pPr>
        <w:pStyle w:val="subsection"/>
      </w:pPr>
      <w:r w:rsidRPr="00A933AA">
        <w:tab/>
        <w:t>(2)</w:t>
      </w:r>
      <w:r w:rsidRPr="00A933AA">
        <w:tab/>
        <w:t>In construing the objects, due regard must be had to:</w:t>
      </w:r>
    </w:p>
    <w:p w:rsidR="007A0367" w:rsidRPr="00A933AA" w:rsidRDefault="007A0367">
      <w:pPr>
        <w:pStyle w:val="paragraph"/>
      </w:pPr>
      <w:r w:rsidRPr="00A933AA">
        <w:tab/>
        <w:t>(a)</w:t>
      </w:r>
      <w:r w:rsidRPr="00A933AA">
        <w:tab/>
        <w:t>the limited resources available to support services and programs under this Act</w:t>
      </w:r>
      <w:r w:rsidR="00F87C41" w:rsidRPr="00A933AA">
        <w:t xml:space="preserve"> and the </w:t>
      </w:r>
      <w:r w:rsidR="00F87C41" w:rsidRPr="00A933AA">
        <w:rPr>
          <w:i/>
        </w:rPr>
        <w:t>Aged Care Act 1997</w:t>
      </w:r>
      <w:r w:rsidRPr="00A933AA">
        <w:t>; and</w:t>
      </w:r>
    </w:p>
    <w:p w:rsidR="007A0367" w:rsidRPr="00A933AA" w:rsidRDefault="007A0367">
      <w:pPr>
        <w:pStyle w:val="paragraph"/>
      </w:pPr>
      <w:r w:rsidRPr="00A933AA">
        <w:tab/>
        <w:t>(b)</w:t>
      </w:r>
      <w:r w:rsidRPr="00A933AA">
        <w:tab/>
        <w:t>the need to consider equity and merit in accessing those resources.</w:t>
      </w:r>
    </w:p>
    <w:p w:rsidR="007A0367" w:rsidRPr="00A933AA" w:rsidRDefault="007A0367" w:rsidP="00BE4D00">
      <w:pPr>
        <w:pStyle w:val="ActHead3"/>
        <w:pageBreakBefore/>
      </w:pPr>
      <w:bookmarkStart w:id="10" w:name="_Toc82420128"/>
      <w:r w:rsidRPr="008A2154">
        <w:rPr>
          <w:rStyle w:val="CharDivNo"/>
        </w:rPr>
        <w:lastRenderedPageBreak/>
        <w:t>Division</w:t>
      </w:r>
      <w:r w:rsidR="00E52078" w:rsidRPr="008A2154">
        <w:rPr>
          <w:rStyle w:val="CharDivNo"/>
        </w:rPr>
        <w:t> </w:t>
      </w:r>
      <w:r w:rsidRPr="008A2154">
        <w:rPr>
          <w:rStyle w:val="CharDivNo"/>
        </w:rPr>
        <w:t>3</w:t>
      </w:r>
      <w:r w:rsidRPr="00A933AA">
        <w:t>—</w:t>
      </w:r>
      <w:r w:rsidRPr="008A2154">
        <w:rPr>
          <w:rStyle w:val="CharDivText"/>
        </w:rPr>
        <w:t>Overview of this Act</w:t>
      </w:r>
      <w:bookmarkEnd w:id="10"/>
    </w:p>
    <w:p w:rsidR="007A0367" w:rsidRPr="00A933AA" w:rsidRDefault="007A0367" w:rsidP="002D3F81">
      <w:pPr>
        <w:pStyle w:val="ActHead5"/>
      </w:pPr>
      <w:bookmarkStart w:id="11" w:name="_Toc82420129"/>
      <w:r w:rsidRPr="008A2154">
        <w:rPr>
          <w:rStyle w:val="CharSectno"/>
        </w:rPr>
        <w:t>3</w:t>
      </w:r>
      <w:r w:rsidR="008A2154" w:rsidRPr="008A2154">
        <w:rPr>
          <w:rStyle w:val="CharSectno"/>
        </w:rPr>
        <w:noBreakHyphen/>
      </w:r>
      <w:r w:rsidRPr="008A2154">
        <w:rPr>
          <w:rStyle w:val="CharSectno"/>
        </w:rPr>
        <w:t>1</w:t>
      </w:r>
      <w:r w:rsidRPr="00A933AA">
        <w:t xml:space="preserve">  General</w:t>
      </w:r>
      <w:bookmarkEnd w:id="11"/>
    </w:p>
    <w:p w:rsidR="007A0367" w:rsidRPr="00A933AA" w:rsidRDefault="007A0367">
      <w:pPr>
        <w:pStyle w:val="subsection"/>
      </w:pPr>
      <w:r w:rsidRPr="00A933AA">
        <w:tab/>
      </w:r>
      <w:r w:rsidRPr="00A933AA">
        <w:tab/>
        <w:t>This Act</w:t>
      </w:r>
      <w:r w:rsidR="00F87C41" w:rsidRPr="00A933AA">
        <w:t xml:space="preserve">, in conjunction with the </w:t>
      </w:r>
      <w:r w:rsidR="00F87C41" w:rsidRPr="00A933AA">
        <w:rPr>
          <w:i/>
        </w:rPr>
        <w:t>Aged Care Act 1997</w:t>
      </w:r>
      <w:r w:rsidR="00F87C41" w:rsidRPr="00A933AA">
        <w:t>,</w:t>
      </w:r>
      <w:r w:rsidRPr="00A933AA">
        <w:t xml:space="preserve"> provides for the Commonwealth to give financial support:</w:t>
      </w:r>
    </w:p>
    <w:p w:rsidR="007A0367" w:rsidRPr="00A933AA" w:rsidRDefault="007A0367">
      <w:pPr>
        <w:pStyle w:val="paragraph"/>
      </w:pPr>
      <w:r w:rsidRPr="00A933AA">
        <w:tab/>
        <w:t>(a)</w:t>
      </w:r>
      <w:r w:rsidRPr="00A933AA">
        <w:tab/>
        <w:t xml:space="preserve">through payment of subsidies for the provision of </w:t>
      </w:r>
      <w:r w:rsidR="008A2154" w:rsidRPr="008A2154">
        <w:rPr>
          <w:position w:val="6"/>
          <w:sz w:val="16"/>
        </w:rPr>
        <w:t>*</w:t>
      </w:r>
      <w:r w:rsidRPr="00A933AA">
        <w:t>aged care; and</w:t>
      </w:r>
    </w:p>
    <w:p w:rsidR="007A0367" w:rsidRPr="00A933AA" w:rsidRDefault="007A0367">
      <w:pPr>
        <w:pStyle w:val="paragraph"/>
      </w:pPr>
      <w:r w:rsidRPr="00A933AA">
        <w:tab/>
        <w:t>(b)</w:t>
      </w:r>
      <w:r w:rsidRPr="00A933AA">
        <w:tab/>
        <w:t>through payment of grants for other matters connected with the provision of aged care.</w:t>
      </w:r>
    </w:p>
    <w:p w:rsidR="007A0367" w:rsidRPr="00A933AA" w:rsidRDefault="007A0367">
      <w:pPr>
        <w:pStyle w:val="subsection2"/>
      </w:pPr>
      <w:r w:rsidRPr="00A933AA">
        <w:t xml:space="preserve">Subsidies are paid under </w:t>
      </w:r>
      <w:r w:rsidR="00F87C41" w:rsidRPr="00A933AA">
        <w:t>Chapter</w:t>
      </w:r>
      <w:r w:rsidR="00E52078" w:rsidRPr="00A933AA">
        <w:t> </w:t>
      </w:r>
      <w:r w:rsidR="00F87C41" w:rsidRPr="00A933AA">
        <w:t>3 of this Act and Chapter</w:t>
      </w:r>
      <w:r w:rsidR="00E52078" w:rsidRPr="00A933AA">
        <w:t> </w:t>
      </w:r>
      <w:r w:rsidR="00F87C41" w:rsidRPr="00A933AA">
        <w:t xml:space="preserve">3 of the </w:t>
      </w:r>
      <w:r w:rsidR="00F87C41" w:rsidRPr="00A933AA">
        <w:rPr>
          <w:i/>
        </w:rPr>
        <w:t>Aged Care Act 1997</w:t>
      </w:r>
      <w:r w:rsidRPr="00A933AA">
        <w:t xml:space="preserve"> (but </w:t>
      </w:r>
      <w:r w:rsidR="00F87C41" w:rsidRPr="00A933AA">
        <w:t>Chapters</w:t>
      </w:r>
      <w:r w:rsidR="00E52078" w:rsidRPr="00A933AA">
        <w:t> </w:t>
      </w:r>
      <w:r w:rsidR="00F87C41" w:rsidRPr="00A933AA">
        <w:t xml:space="preserve">2 and 4 of the </w:t>
      </w:r>
      <w:r w:rsidR="00F87C41" w:rsidRPr="00A933AA">
        <w:rPr>
          <w:i/>
        </w:rPr>
        <w:t>Aged Care Act 1997</w:t>
      </w:r>
      <w:r w:rsidR="00F87C41" w:rsidRPr="00A933AA">
        <w:t xml:space="preserve"> and Chapter</w:t>
      </w:r>
      <w:r w:rsidR="00E52078" w:rsidRPr="00A933AA">
        <w:t> </w:t>
      </w:r>
      <w:r w:rsidR="00F87C41" w:rsidRPr="00A933AA">
        <w:t>4 of this Act</w:t>
      </w:r>
      <w:r w:rsidRPr="00A933AA">
        <w:t xml:space="preserve"> are also relevant to subsidies), and grants are paid under Chapter</w:t>
      </w:r>
      <w:r w:rsidR="00E52078" w:rsidRPr="00A933AA">
        <w:t> </w:t>
      </w:r>
      <w:r w:rsidRPr="00A933AA">
        <w:t>5</w:t>
      </w:r>
      <w:r w:rsidR="00F87C41" w:rsidRPr="00A933AA">
        <w:t xml:space="preserve"> of the </w:t>
      </w:r>
      <w:r w:rsidR="00F87C41" w:rsidRPr="00A933AA">
        <w:rPr>
          <w:i/>
        </w:rPr>
        <w:t>Aged Care Act 1997</w:t>
      </w:r>
      <w:r w:rsidRPr="00A933AA">
        <w:t>.</w:t>
      </w:r>
    </w:p>
    <w:p w:rsidR="007A0367" w:rsidRPr="00A933AA" w:rsidRDefault="007A0367" w:rsidP="002D3F81">
      <w:pPr>
        <w:pStyle w:val="ActHead5"/>
      </w:pPr>
      <w:bookmarkStart w:id="12" w:name="_Toc82420130"/>
      <w:r w:rsidRPr="008A2154">
        <w:rPr>
          <w:rStyle w:val="CharSectno"/>
        </w:rPr>
        <w:t>3</w:t>
      </w:r>
      <w:r w:rsidR="008A2154" w:rsidRPr="008A2154">
        <w:rPr>
          <w:rStyle w:val="CharSectno"/>
        </w:rPr>
        <w:noBreakHyphen/>
      </w:r>
      <w:r w:rsidRPr="008A2154">
        <w:rPr>
          <w:rStyle w:val="CharSectno"/>
        </w:rPr>
        <w:t>2</w:t>
      </w:r>
      <w:r w:rsidRPr="00A933AA">
        <w:t xml:space="preserve">  Preliminary matters relating to subsidies</w:t>
      </w:r>
      <w:bookmarkEnd w:id="12"/>
    </w:p>
    <w:p w:rsidR="007A0367" w:rsidRPr="00A933AA" w:rsidRDefault="007A0367">
      <w:pPr>
        <w:pStyle w:val="subsection"/>
      </w:pPr>
      <w:r w:rsidRPr="00A933AA">
        <w:tab/>
      </w:r>
      <w:r w:rsidRPr="00A933AA">
        <w:tab/>
        <w:t xml:space="preserve">Before the Commonwealth can pay subsidy to </w:t>
      </w:r>
      <w:r w:rsidR="009E4989" w:rsidRPr="00A933AA">
        <w:t>an approved provider</w:t>
      </w:r>
      <w:r w:rsidRPr="00A933AA">
        <w:t xml:space="preserve"> of </w:t>
      </w:r>
      <w:r w:rsidR="008A2154" w:rsidRPr="008A2154">
        <w:rPr>
          <w:position w:val="6"/>
          <w:sz w:val="16"/>
        </w:rPr>
        <w:t>*</w:t>
      </w:r>
      <w:r w:rsidRPr="00A933AA">
        <w:t>aged care under Chapter</w:t>
      </w:r>
      <w:r w:rsidR="00E52078" w:rsidRPr="00A933AA">
        <w:t> </w:t>
      </w:r>
      <w:r w:rsidRPr="00A933AA">
        <w:t>3</w:t>
      </w:r>
      <w:r w:rsidR="0052460F" w:rsidRPr="00A933AA">
        <w:t xml:space="preserve"> of this Act</w:t>
      </w:r>
      <w:r w:rsidRPr="00A933AA">
        <w:t>, a number of approvals and similar decisions may need to have been made under Chapter</w:t>
      </w:r>
      <w:r w:rsidR="00E52078" w:rsidRPr="00A933AA">
        <w:t> </w:t>
      </w:r>
      <w:r w:rsidRPr="00A933AA">
        <w:t>2</w:t>
      </w:r>
      <w:r w:rsidR="0052460F" w:rsidRPr="00A933AA">
        <w:t xml:space="preserve"> of the </w:t>
      </w:r>
      <w:r w:rsidR="0052460F" w:rsidRPr="00A933AA">
        <w:rPr>
          <w:i/>
        </w:rPr>
        <w:t>Aged Care Act 1997</w:t>
      </w:r>
      <w:r w:rsidRPr="00A933AA">
        <w:t>. These may relate to:</w:t>
      </w:r>
    </w:p>
    <w:p w:rsidR="007A0367" w:rsidRPr="00A933AA" w:rsidRDefault="007A0367">
      <w:pPr>
        <w:pStyle w:val="paragraph"/>
      </w:pPr>
      <w:r w:rsidRPr="00A933AA">
        <w:tab/>
        <w:t>(b)</w:t>
      </w:r>
      <w:r w:rsidRPr="00A933AA">
        <w:tab/>
        <w:t xml:space="preserve">the </w:t>
      </w:r>
      <w:r w:rsidR="008A2154" w:rsidRPr="008A2154">
        <w:rPr>
          <w:position w:val="6"/>
          <w:sz w:val="16"/>
        </w:rPr>
        <w:t>*</w:t>
      </w:r>
      <w:r w:rsidRPr="00A933AA">
        <w:t>aged care service in question (for example,</w:t>
      </w:r>
      <w:r w:rsidR="00E45FE6" w:rsidRPr="00A933AA">
        <w:t xml:space="preserve"> for residential care services and flexible care services</w:t>
      </w:r>
      <w:r w:rsidRPr="00A933AA">
        <w:t xml:space="preserve"> the requirement that </w:t>
      </w:r>
      <w:r w:rsidR="008A2154" w:rsidRPr="008A2154">
        <w:rPr>
          <w:position w:val="6"/>
          <w:sz w:val="16"/>
        </w:rPr>
        <w:t>*</w:t>
      </w:r>
      <w:r w:rsidRPr="00A933AA">
        <w:t>places have been allocated in respect of the service); or</w:t>
      </w:r>
    </w:p>
    <w:p w:rsidR="007A0367" w:rsidRPr="00A933AA" w:rsidRDefault="007A0367">
      <w:pPr>
        <w:pStyle w:val="paragraph"/>
      </w:pPr>
      <w:r w:rsidRPr="00A933AA">
        <w:tab/>
        <w:t>(c)</w:t>
      </w:r>
      <w:r w:rsidRPr="00A933AA">
        <w:tab/>
        <w:t>the recipient of aged care (for example, the requirement that the recipient has been approved as a recipient of the type of aged care that is provided).</w:t>
      </w:r>
    </w:p>
    <w:p w:rsidR="009E4989" w:rsidRPr="00A933AA" w:rsidRDefault="009E4989" w:rsidP="009E4989">
      <w:pPr>
        <w:pStyle w:val="notetext"/>
      </w:pPr>
      <w:r w:rsidRPr="00A933AA">
        <w:t>Note:</w:t>
      </w:r>
      <w:r w:rsidRPr="00A933AA">
        <w:tab/>
        <w:t>For the approval of providers of aged care, see Part</w:t>
      </w:r>
      <w:r w:rsidR="00E52078" w:rsidRPr="00A933AA">
        <w:t> </w:t>
      </w:r>
      <w:r w:rsidRPr="00A933AA">
        <w:t xml:space="preserve">7A of the </w:t>
      </w:r>
      <w:r w:rsidR="008A2154" w:rsidRPr="008A2154">
        <w:rPr>
          <w:position w:val="6"/>
          <w:sz w:val="16"/>
        </w:rPr>
        <w:t>*</w:t>
      </w:r>
      <w:r w:rsidRPr="00A933AA">
        <w:t>Quality and Safety Commission Act.</w:t>
      </w:r>
    </w:p>
    <w:p w:rsidR="007A0367" w:rsidRPr="00A933AA" w:rsidRDefault="007A0367" w:rsidP="002D3F81">
      <w:pPr>
        <w:pStyle w:val="ActHead5"/>
      </w:pPr>
      <w:bookmarkStart w:id="13" w:name="_Toc82420131"/>
      <w:r w:rsidRPr="008A2154">
        <w:rPr>
          <w:rStyle w:val="CharSectno"/>
        </w:rPr>
        <w:lastRenderedPageBreak/>
        <w:t>3</w:t>
      </w:r>
      <w:r w:rsidR="008A2154" w:rsidRPr="008A2154">
        <w:rPr>
          <w:rStyle w:val="CharSectno"/>
        </w:rPr>
        <w:noBreakHyphen/>
      </w:r>
      <w:r w:rsidRPr="008A2154">
        <w:rPr>
          <w:rStyle w:val="CharSectno"/>
        </w:rPr>
        <w:t>3</w:t>
      </w:r>
      <w:r w:rsidRPr="00A933AA">
        <w:t xml:space="preserve">  Subsidies (Chapter</w:t>
      </w:r>
      <w:r w:rsidR="00E52078" w:rsidRPr="00A933AA">
        <w:t> </w:t>
      </w:r>
      <w:r w:rsidRPr="00A933AA">
        <w:t>3)</w:t>
      </w:r>
      <w:bookmarkEnd w:id="13"/>
    </w:p>
    <w:p w:rsidR="007A0367" w:rsidRPr="00A933AA" w:rsidRDefault="007A0367">
      <w:pPr>
        <w:pStyle w:val="subsection"/>
      </w:pPr>
      <w:r w:rsidRPr="00A933AA">
        <w:tab/>
      </w:r>
      <w:r w:rsidRPr="00A933AA">
        <w:tab/>
        <w:t>A number of different kinds of subsidy can be paid under Chapter</w:t>
      </w:r>
      <w:r w:rsidR="00E52078" w:rsidRPr="00A933AA">
        <w:t> </w:t>
      </w:r>
      <w:r w:rsidRPr="00A933AA">
        <w:t>3</w:t>
      </w:r>
      <w:r w:rsidR="0052460F" w:rsidRPr="00A933AA">
        <w:t xml:space="preserve"> of this Act</w:t>
      </w:r>
      <w:r w:rsidRPr="00A933AA">
        <w:t xml:space="preserve">. They are paid for </w:t>
      </w:r>
      <w:r w:rsidR="008A2154" w:rsidRPr="008A2154">
        <w:rPr>
          <w:position w:val="6"/>
          <w:sz w:val="16"/>
        </w:rPr>
        <w:t>*</w:t>
      </w:r>
      <w:r w:rsidRPr="00A933AA">
        <w:t>aged care that has been provided. Eligibility for a subsidy depends on:</w:t>
      </w:r>
    </w:p>
    <w:p w:rsidR="007A0367" w:rsidRPr="00A933AA" w:rsidRDefault="007A0367">
      <w:pPr>
        <w:pStyle w:val="paragraph"/>
      </w:pPr>
      <w:r w:rsidRPr="00A933AA">
        <w:tab/>
        <w:t>(a)</w:t>
      </w:r>
      <w:r w:rsidRPr="00A933AA">
        <w:tab/>
        <w:t>particular approvals and similar decisions having been made under Chapter</w:t>
      </w:r>
      <w:r w:rsidR="00E52078" w:rsidRPr="00A933AA">
        <w:t> </w:t>
      </w:r>
      <w:r w:rsidRPr="00A933AA">
        <w:t>2</w:t>
      </w:r>
      <w:r w:rsidR="0052460F" w:rsidRPr="00A933AA">
        <w:t xml:space="preserve"> of the </w:t>
      </w:r>
      <w:r w:rsidR="0052460F" w:rsidRPr="00A933AA">
        <w:rPr>
          <w:i/>
        </w:rPr>
        <w:t>Aged Care Act 1997</w:t>
      </w:r>
      <w:r w:rsidRPr="00A933AA">
        <w:t>; and</w:t>
      </w:r>
    </w:p>
    <w:p w:rsidR="007A0367" w:rsidRPr="00A933AA" w:rsidRDefault="007A0367">
      <w:pPr>
        <w:pStyle w:val="paragraph"/>
      </w:pPr>
      <w:r w:rsidRPr="00A933AA">
        <w:tab/>
        <w:t>(b)</w:t>
      </w:r>
      <w:r w:rsidRPr="00A933AA">
        <w:tab/>
        <w:t xml:space="preserve">the circumstances in which the care is provided (for example, whether the care is provided in a residential care service that meets its </w:t>
      </w:r>
      <w:r w:rsidR="008A2154" w:rsidRPr="008A2154">
        <w:rPr>
          <w:position w:val="6"/>
          <w:sz w:val="16"/>
        </w:rPr>
        <w:t>*</w:t>
      </w:r>
      <w:r w:rsidRPr="00A933AA">
        <w:t>accreditation requirement).</w:t>
      </w:r>
    </w:p>
    <w:p w:rsidR="007A0367" w:rsidRPr="00A933AA" w:rsidRDefault="007A0367" w:rsidP="002D3F81">
      <w:pPr>
        <w:pStyle w:val="ActHead5"/>
      </w:pPr>
      <w:bookmarkStart w:id="14" w:name="_Toc82420132"/>
      <w:r w:rsidRPr="008A2154">
        <w:rPr>
          <w:rStyle w:val="CharSectno"/>
        </w:rPr>
        <w:t>3</w:t>
      </w:r>
      <w:r w:rsidR="008A2154" w:rsidRPr="008A2154">
        <w:rPr>
          <w:rStyle w:val="CharSectno"/>
        </w:rPr>
        <w:noBreakHyphen/>
      </w:r>
      <w:r w:rsidRPr="008A2154">
        <w:rPr>
          <w:rStyle w:val="CharSectno"/>
        </w:rPr>
        <w:t>4</w:t>
      </w:r>
      <w:r w:rsidRPr="00A933AA">
        <w:t xml:space="preserve">  Responsibilities of approved providers</w:t>
      </w:r>
      <w:bookmarkEnd w:id="14"/>
    </w:p>
    <w:p w:rsidR="007A0367" w:rsidRPr="00A933AA" w:rsidRDefault="007A0367">
      <w:pPr>
        <w:pStyle w:val="subsection"/>
      </w:pPr>
      <w:r w:rsidRPr="00A933AA">
        <w:tab/>
      </w:r>
      <w:r w:rsidRPr="00A933AA">
        <w:tab/>
        <w:t xml:space="preserve">Approved providers have certain responsibilities under </w:t>
      </w:r>
      <w:r w:rsidR="0052460F" w:rsidRPr="00A933AA">
        <w:t>Chapter</w:t>
      </w:r>
      <w:r w:rsidR="00E52078" w:rsidRPr="00A933AA">
        <w:t> </w:t>
      </w:r>
      <w:r w:rsidR="0052460F" w:rsidRPr="00A933AA">
        <w:t>4 of this Act and Chapter</w:t>
      </w:r>
      <w:r w:rsidR="00E52078" w:rsidRPr="00A933AA">
        <w:t> </w:t>
      </w:r>
      <w:r w:rsidR="0052460F" w:rsidRPr="00A933AA">
        <w:t xml:space="preserve">4 of the </w:t>
      </w:r>
      <w:r w:rsidR="0052460F" w:rsidRPr="00A933AA">
        <w:rPr>
          <w:i/>
        </w:rPr>
        <w:t>Aged Care Act 1997</w:t>
      </w:r>
      <w:r w:rsidRPr="00A933AA">
        <w:t>. These responsibilities relate to:</w:t>
      </w:r>
    </w:p>
    <w:p w:rsidR="007A0367" w:rsidRPr="00A933AA" w:rsidRDefault="007A0367">
      <w:pPr>
        <w:pStyle w:val="paragraph"/>
      </w:pPr>
      <w:r w:rsidRPr="00A933AA">
        <w:tab/>
        <w:t>(a)</w:t>
      </w:r>
      <w:r w:rsidRPr="00A933AA">
        <w:tab/>
        <w:t>the quality of care they provide; and</w:t>
      </w:r>
    </w:p>
    <w:p w:rsidR="007A0367" w:rsidRPr="00A933AA" w:rsidRDefault="007A0367">
      <w:pPr>
        <w:pStyle w:val="paragraph"/>
      </w:pPr>
      <w:r w:rsidRPr="00A933AA">
        <w:tab/>
        <w:t>(b)</w:t>
      </w:r>
      <w:r w:rsidRPr="00A933AA">
        <w:tab/>
        <w:t>user rights for the people to whom care is provided; and</w:t>
      </w:r>
    </w:p>
    <w:p w:rsidR="007A0367" w:rsidRPr="00A933AA" w:rsidRDefault="007A0367">
      <w:pPr>
        <w:pStyle w:val="paragraph"/>
      </w:pPr>
      <w:r w:rsidRPr="00A933AA">
        <w:tab/>
        <w:t>(c)</w:t>
      </w:r>
      <w:r w:rsidRPr="00A933AA">
        <w:tab/>
        <w:t xml:space="preserve">accountability for the care that is provided, and the basic suitability of their </w:t>
      </w:r>
      <w:r w:rsidR="008A2154" w:rsidRPr="008A2154">
        <w:rPr>
          <w:position w:val="6"/>
          <w:sz w:val="16"/>
        </w:rPr>
        <w:t>*</w:t>
      </w:r>
      <w:r w:rsidRPr="00A933AA">
        <w:t>key personnel.</w:t>
      </w:r>
    </w:p>
    <w:p w:rsidR="007A0367" w:rsidRPr="00A933AA" w:rsidRDefault="007A0367">
      <w:pPr>
        <w:pStyle w:val="subsection2"/>
      </w:pPr>
      <w:r w:rsidRPr="00A933AA">
        <w:t xml:space="preserve">Failure to meet these responsibilities can lead to the imposition of </w:t>
      </w:r>
      <w:r w:rsidR="009E4989" w:rsidRPr="00A933AA">
        <w:t>sanctions on an approved provider under Part</w:t>
      </w:r>
      <w:r w:rsidR="00E52078" w:rsidRPr="00A933AA">
        <w:t> </w:t>
      </w:r>
      <w:r w:rsidR="009E4989" w:rsidRPr="00A933AA">
        <w:t xml:space="preserve">7B of the </w:t>
      </w:r>
      <w:r w:rsidR="008A2154" w:rsidRPr="008A2154">
        <w:rPr>
          <w:position w:val="6"/>
          <w:sz w:val="16"/>
        </w:rPr>
        <w:t>*</w:t>
      </w:r>
      <w:r w:rsidR="009E4989" w:rsidRPr="00A933AA">
        <w:t>Quality and Safety Commission Act, which may affect amounts of subsidy payable to the provider.</w:t>
      </w:r>
    </w:p>
    <w:p w:rsidR="007A0367" w:rsidRPr="00A933AA" w:rsidRDefault="007A0367" w:rsidP="002D3F81">
      <w:pPr>
        <w:pStyle w:val="ActHead5"/>
      </w:pPr>
      <w:bookmarkStart w:id="15" w:name="_Toc82420133"/>
      <w:r w:rsidRPr="008A2154">
        <w:rPr>
          <w:rStyle w:val="CharSectno"/>
        </w:rPr>
        <w:t>3</w:t>
      </w:r>
      <w:r w:rsidR="008A2154" w:rsidRPr="008A2154">
        <w:rPr>
          <w:rStyle w:val="CharSectno"/>
        </w:rPr>
        <w:noBreakHyphen/>
      </w:r>
      <w:r w:rsidRPr="008A2154">
        <w:rPr>
          <w:rStyle w:val="CharSectno"/>
        </w:rPr>
        <w:t>5</w:t>
      </w:r>
      <w:r w:rsidRPr="00A933AA">
        <w:t xml:space="preserve">  Grants</w:t>
      </w:r>
      <w:bookmarkEnd w:id="15"/>
    </w:p>
    <w:p w:rsidR="007A0367" w:rsidRPr="00A933AA" w:rsidRDefault="007A0367">
      <w:pPr>
        <w:pStyle w:val="subsection"/>
      </w:pPr>
      <w:r w:rsidRPr="00A933AA">
        <w:tab/>
      </w:r>
      <w:r w:rsidRPr="00A933AA">
        <w:tab/>
        <w:t>The Commonwealth makes grants under Chapter</w:t>
      </w:r>
      <w:r w:rsidR="00E52078" w:rsidRPr="00A933AA">
        <w:t> </w:t>
      </w:r>
      <w:r w:rsidRPr="00A933AA">
        <w:t>5</w:t>
      </w:r>
      <w:r w:rsidR="00AE1ACF" w:rsidRPr="00A933AA">
        <w:t xml:space="preserve"> of the </w:t>
      </w:r>
      <w:r w:rsidR="00AE1ACF" w:rsidRPr="00A933AA">
        <w:rPr>
          <w:i/>
        </w:rPr>
        <w:t>Aged Care Act 1997</w:t>
      </w:r>
      <w:r w:rsidRPr="00A933AA">
        <w:t xml:space="preserve"> to contribute to costs associated with:</w:t>
      </w:r>
    </w:p>
    <w:p w:rsidR="007A0367" w:rsidRPr="00A933AA" w:rsidRDefault="007A0367">
      <w:pPr>
        <w:pStyle w:val="paragraph"/>
      </w:pPr>
      <w:r w:rsidRPr="00A933AA">
        <w:tab/>
        <w:t>(a)</w:t>
      </w:r>
      <w:r w:rsidRPr="00A933AA">
        <w:tab/>
        <w:t xml:space="preserve">the establishment or enhancement of </w:t>
      </w:r>
      <w:r w:rsidR="008A2154" w:rsidRPr="008A2154">
        <w:rPr>
          <w:position w:val="6"/>
          <w:sz w:val="16"/>
        </w:rPr>
        <w:t>*</w:t>
      </w:r>
      <w:r w:rsidRPr="00A933AA">
        <w:t xml:space="preserve">aged care services (for example, </w:t>
      </w:r>
      <w:r w:rsidR="008A2154" w:rsidRPr="008A2154">
        <w:rPr>
          <w:position w:val="6"/>
          <w:sz w:val="16"/>
        </w:rPr>
        <w:t>*</w:t>
      </w:r>
      <w:r w:rsidRPr="00A933AA">
        <w:t>residential care grants); or</w:t>
      </w:r>
    </w:p>
    <w:p w:rsidR="007A0367" w:rsidRPr="00A933AA" w:rsidRDefault="007A0367">
      <w:pPr>
        <w:pStyle w:val="paragraph"/>
      </w:pPr>
      <w:r w:rsidRPr="00A933AA">
        <w:tab/>
        <w:t>(c)</w:t>
      </w:r>
      <w:r w:rsidRPr="00A933AA">
        <w:tab/>
        <w:t xml:space="preserve">support services related to the provision of aged care (for example, </w:t>
      </w:r>
      <w:r w:rsidR="008A2154" w:rsidRPr="008A2154">
        <w:rPr>
          <w:position w:val="6"/>
          <w:sz w:val="16"/>
        </w:rPr>
        <w:t>*</w:t>
      </w:r>
      <w:r w:rsidRPr="00A933AA">
        <w:t>advocacy grants).</w:t>
      </w:r>
    </w:p>
    <w:p w:rsidR="007A0367" w:rsidRPr="00A933AA" w:rsidRDefault="007A0367">
      <w:pPr>
        <w:pStyle w:val="subsection2"/>
      </w:pPr>
      <w:r w:rsidRPr="00A933AA">
        <w:t>The grants are (in most cases) payable under agreements with the recipients of the grants, and may be subject to conditions.</w:t>
      </w:r>
    </w:p>
    <w:p w:rsidR="007A0367" w:rsidRPr="00A933AA" w:rsidRDefault="008A2154" w:rsidP="00BE4D00">
      <w:pPr>
        <w:pStyle w:val="ActHead3"/>
        <w:pageBreakBefore/>
      </w:pPr>
      <w:bookmarkStart w:id="16" w:name="_Toc82420134"/>
      <w:r w:rsidRPr="008A2154">
        <w:rPr>
          <w:rStyle w:val="CharDivNo"/>
        </w:rPr>
        <w:lastRenderedPageBreak/>
        <w:t>Division 4</w:t>
      </w:r>
      <w:r w:rsidR="007A0367" w:rsidRPr="00A933AA">
        <w:t>—</w:t>
      </w:r>
      <w:r w:rsidR="007A0367" w:rsidRPr="008A2154">
        <w:rPr>
          <w:rStyle w:val="CharDivText"/>
        </w:rPr>
        <w:t>Application of this Act</w:t>
      </w:r>
      <w:bookmarkEnd w:id="16"/>
    </w:p>
    <w:p w:rsidR="007A0367" w:rsidRPr="00A933AA" w:rsidRDefault="007A0367" w:rsidP="002D3F81">
      <w:pPr>
        <w:pStyle w:val="ActHead5"/>
      </w:pPr>
      <w:bookmarkStart w:id="17" w:name="_Toc82420135"/>
      <w:r w:rsidRPr="008A2154">
        <w:rPr>
          <w:rStyle w:val="CharSectno"/>
        </w:rPr>
        <w:t>4</w:t>
      </w:r>
      <w:r w:rsidR="008A2154" w:rsidRPr="008A2154">
        <w:rPr>
          <w:rStyle w:val="CharSectno"/>
        </w:rPr>
        <w:noBreakHyphen/>
      </w:r>
      <w:r w:rsidRPr="008A2154">
        <w:rPr>
          <w:rStyle w:val="CharSectno"/>
        </w:rPr>
        <w:t>1</w:t>
      </w:r>
      <w:r w:rsidRPr="00A933AA">
        <w:t xml:space="preserve">  Application of this Act</w:t>
      </w:r>
      <w:bookmarkEnd w:id="17"/>
    </w:p>
    <w:p w:rsidR="007A0367" w:rsidRPr="00A933AA" w:rsidRDefault="007A0367">
      <w:pPr>
        <w:pStyle w:val="subsection"/>
      </w:pPr>
      <w:r w:rsidRPr="00A933AA">
        <w:tab/>
        <w:t>(1)</w:t>
      </w:r>
      <w:r w:rsidRPr="00A933AA">
        <w:tab/>
        <w:t>This Act applies in all the States and Territories.</w:t>
      </w:r>
    </w:p>
    <w:p w:rsidR="007A0367" w:rsidRPr="00A933AA" w:rsidRDefault="007A0367">
      <w:pPr>
        <w:pStyle w:val="subsection"/>
      </w:pPr>
      <w:r w:rsidRPr="00A933AA">
        <w:tab/>
        <w:t>(2)</w:t>
      </w:r>
      <w:r w:rsidRPr="00A933AA">
        <w:tab/>
        <w:t>However, this Act does not apply in any external Territory</w:t>
      </w:r>
      <w:r w:rsidR="006E68D0" w:rsidRPr="00A933AA">
        <w:t xml:space="preserve">, except </w:t>
      </w:r>
      <w:r w:rsidR="003749C6" w:rsidRPr="00A933AA">
        <w:t xml:space="preserve">Norfolk Island, </w:t>
      </w:r>
      <w:r w:rsidR="006E68D0" w:rsidRPr="00A933AA">
        <w:t>the Territory of Christmas Island and the Territory of Cocos (Keeling) Islands</w:t>
      </w:r>
      <w:r w:rsidRPr="00A933AA">
        <w:t>.</w:t>
      </w:r>
    </w:p>
    <w:p w:rsidR="006E68D0" w:rsidRPr="00A933AA" w:rsidRDefault="006E68D0" w:rsidP="006E68D0">
      <w:pPr>
        <w:pStyle w:val="subsection"/>
      </w:pPr>
      <w:r w:rsidRPr="00A933AA">
        <w:tab/>
        <w:t>(3)</w:t>
      </w:r>
      <w:r w:rsidRPr="00A933AA">
        <w:tab/>
        <w:t xml:space="preserve">Despite </w:t>
      </w:r>
      <w:r w:rsidR="00E52078" w:rsidRPr="00A933AA">
        <w:t>subsection (</w:t>
      </w:r>
      <w:r w:rsidRPr="00A933AA">
        <w:t xml:space="preserve">1), </w:t>
      </w:r>
      <w:r w:rsidR="00F25EAE" w:rsidRPr="00A933AA">
        <w:t>Part</w:t>
      </w:r>
      <w:r w:rsidR="00E52078" w:rsidRPr="00A933AA">
        <w:t> </w:t>
      </w:r>
      <w:r w:rsidR="00F25EAE" w:rsidRPr="00A933AA">
        <w:t>3.1 applies</w:t>
      </w:r>
      <w:r w:rsidRPr="00A933AA">
        <w:t xml:space="preserve"> in relation to the Territory of Christmas Island and the Territory of Cocos (Keeling) Islands as if those Territories were part of Western Australia and were not Territories.</w:t>
      </w:r>
    </w:p>
    <w:p w:rsidR="006E68D0" w:rsidRPr="00A933AA" w:rsidRDefault="006E68D0" w:rsidP="006E68D0">
      <w:pPr>
        <w:pStyle w:val="notetext"/>
      </w:pPr>
      <w:r w:rsidRPr="00A933AA">
        <w:t>Note:</w:t>
      </w:r>
      <w:r w:rsidRPr="00A933AA">
        <w:tab/>
        <w:t xml:space="preserve">This has the effect that references in </w:t>
      </w:r>
      <w:r w:rsidR="003D169C" w:rsidRPr="00A933AA">
        <w:t>Part</w:t>
      </w:r>
      <w:r w:rsidR="00E52078" w:rsidRPr="00A933AA">
        <w:t> </w:t>
      </w:r>
      <w:r w:rsidR="003D169C" w:rsidRPr="00A933AA">
        <w:t>3.1</w:t>
      </w:r>
      <w:r w:rsidRPr="00A933AA">
        <w:t xml:space="preserve"> to a Territory do not apply to the Territory of Christmas Island or the Territory of Cocos (Keeling) Islands, and that references in </w:t>
      </w:r>
      <w:r w:rsidR="00F25EAE" w:rsidRPr="00A933AA">
        <w:t>that Part</w:t>
      </w:r>
      <w:r w:rsidRPr="00A933AA">
        <w:t xml:space="preserve"> to a State will be relevant to Western Australia as if it included those Territories.</w:t>
      </w:r>
    </w:p>
    <w:p w:rsidR="003749C6" w:rsidRPr="00A933AA" w:rsidRDefault="003749C6" w:rsidP="003749C6">
      <w:pPr>
        <w:pStyle w:val="subsection"/>
      </w:pPr>
      <w:r w:rsidRPr="00A933AA">
        <w:tab/>
        <w:t>(4)</w:t>
      </w:r>
      <w:r w:rsidRPr="00A933AA">
        <w:tab/>
        <w:t xml:space="preserve">Despite </w:t>
      </w:r>
      <w:r w:rsidR="00E52078" w:rsidRPr="00A933AA">
        <w:t>subsection (</w:t>
      </w:r>
      <w:r w:rsidRPr="00A933AA">
        <w:t>1), Part</w:t>
      </w:r>
      <w:r w:rsidR="00E52078" w:rsidRPr="00A933AA">
        <w:t> </w:t>
      </w:r>
      <w:r w:rsidRPr="00A933AA">
        <w:t>3.1 applies in relation to Norfolk Island as if Norfolk Island were part of New South Wales and were not a Territory.</w:t>
      </w:r>
    </w:p>
    <w:p w:rsidR="003749C6" w:rsidRPr="00A933AA" w:rsidRDefault="003749C6" w:rsidP="003749C6">
      <w:pPr>
        <w:pStyle w:val="notetext"/>
      </w:pPr>
      <w:r w:rsidRPr="00A933AA">
        <w:t>Note:</w:t>
      </w:r>
      <w:r w:rsidRPr="00A933AA">
        <w:tab/>
        <w:t>This has the effect that references in Part</w:t>
      </w:r>
      <w:r w:rsidR="00E52078" w:rsidRPr="00A933AA">
        <w:t> </w:t>
      </w:r>
      <w:r w:rsidRPr="00A933AA">
        <w:t>3.1 to a Territory do not apply to Norfolk Island, and that references in that Part to a State will be relevant to New South Wales as if it included Norfolk Island.</w:t>
      </w:r>
    </w:p>
    <w:p w:rsidR="007A0367" w:rsidRPr="00A933AA" w:rsidRDefault="007A0367" w:rsidP="002D3F81">
      <w:pPr>
        <w:pStyle w:val="ActHead5"/>
      </w:pPr>
      <w:bookmarkStart w:id="18" w:name="_Toc82420136"/>
      <w:r w:rsidRPr="008A2154">
        <w:rPr>
          <w:rStyle w:val="CharSectno"/>
        </w:rPr>
        <w:t>4</w:t>
      </w:r>
      <w:r w:rsidR="008A2154" w:rsidRPr="008A2154">
        <w:rPr>
          <w:rStyle w:val="CharSectno"/>
        </w:rPr>
        <w:noBreakHyphen/>
      </w:r>
      <w:r w:rsidRPr="008A2154">
        <w:rPr>
          <w:rStyle w:val="CharSectno"/>
        </w:rPr>
        <w:t>2</w:t>
      </w:r>
      <w:r w:rsidRPr="00A933AA">
        <w:t xml:space="preserve">  Binding the Crown</w:t>
      </w:r>
      <w:bookmarkEnd w:id="18"/>
    </w:p>
    <w:p w:rsidR="007A0367" w:rsidRPr="00A933AA" w:rsidRDefault="007A0367">
      <w:pPr>
        <w:pStyle w:val="subsection"/>
      </w:pPr>
      <w:r w:rsidRPr="00A933AA">
        <w:tab/>
        <w:t>(1)</w:t>
      </w:r>
      <w:r w:rsidRPr="00A933AA">
        <w:tab/>
        <w:t>This Act binds the Crown in each of its capacities.</w:t>
      </w:r>
    </w:p>
    <w:p w:rsidR="007A0367" w:rsidRPr="00A933AA" w:rsidRDefault="007A0367">
      <w:pPr>
        <w:pStyle w:val="subsection"/>
      </w:pPr>
      <w:r w:rsidRPr="00A933AA">
        <w:tab/>
        <w:t>(2)</w:t>
      </w:r>
      <w:r w:rsidRPr="00A933AA">
        <w:tab/>
        <w:t>This Act does not make the Crown liable to be prosecuted for an offence.</w:t>
      </w:r>
    </w:p>
    <w:p w:rsidR="007A0367" w:rsidRPr="00A933AA" w:rsidRDefault="007A0367" w:rsidP="00BE4D00">
      <w:pPr>
        <w:pStyle w:val="ActHead1"/>
        <w:pageBreakBefore/>
      </w:pPr>
      <w:bookmarkStart w:id="19" w:name="_Toc82420137"/>
      <w:r w:rsidRPr="008A2154">
        <w:rPr>
          <w:rStyle w:val="CharChapNo"/>
        </w:rPr>
        <w:lastRenderedPageBreak/>
        <w:t>Chapter</w:t>
      </w:r>
      <w:r w:rsidR="00E52078" w:rsidRPr="008A2154">
        <w:rPr>
          <w:rStyle w:val="CharChapNo"/>
        </w:rPr>
        <w:t> </w:t>
      </w:r>
      <w:r w:rsidRPr="008A2154">
        <w:rPr>
          <w:rStyle w:val="CharChapNo"/>
        </w:rPr>
        <w:t>3</w:t>
      </w:r>
      <w:r w:rsidRPr="00A933AA">
        <w:t>—</w:t>
      </w:r>
      <w:r w:rsidRPr="008A2154">
        <w:rPr>
          <w:rStyle w:val="CharChapText"/>
        </w:rPr>
        <w:t>Subsidies</w:t>
      </w:r>
      <w:bookmarkEnd w:id="19"/>
    </w:p>
    <w:p w:rsidR="007A0367" w:rsidRPr="00A933AA" w:rsidRDefault="0059661A">
      <w:pPr>
        <w:pStyle w:val="Header"/>
      </w:pPr>
      <w:r w:rsidRPr="008A2154">
        <w:rPr>
          <w:rStyle w:val="CharPartNo"/>
        </w:rPr>
        <w:t xml:space="preserve"> </w:t>
      </w:r>
      <w:r w:rsidRPr="008A2154">
        <w:rPr>
          <w:rStyle w:val="CharPartText"/>
        </w:rPr>
        <w:t xml:space="preserve"> </w:t>
      </w:r>
    </w:p>
    <w:p w:rsidR="007A0367" w:rsidRPr="00A933AA" w:rsidRDefault="008A2154" w:rsidP="002D3F81">
      <w:pPr>
        <w:pStyle w:val="ActHead3"/>
      </w:pPr>
      <w:bookmarkStart w:id="20" w:name="_Toc82420138"/>
      <w:r w:rsidRPr="008A2154">
        <w:rPr>
          <w:rStyle w:val="CharDivNo"/>
        </w:rPr>
        <w:t>Division 4</w:t>
      </w:r>
      <w:r w:rsidR="007A0367" w:rsidRPr="008A2154">
        <w:rPr>
          <w:rStyle w:val="CharDivNo"/>
        </w:rPr>
        <w:t>0</w:t>
      </w:r>
      <w:r w:rsidR="007A0367" w:rsidRPr="00A933AA">
        <w:t>—</w:t>
      </w:r>
      <w:r w:rsidR="007A0367" w:rsidRPr="008A2154">
        <w:rPr>
          <w:rStyle w:val="CharDivText"/>
        </w:rPr>
        <w:t>Introduction</w:t>
      </w:r>
      <w:bookmarkEnd w:id="20"/>
    </w:p>
    <w:p w:rsidR="007A0367" w:rsidRPr="00A933AA" w:rsidRDefault="007A0367" w:rsidP="002D3F81">
      <w:pPr>
        <w:pStyle w:val="ActHead5"/>
      </w:pPr>
      <w:bookmarkStart w:id="21" w:name="_Toc82420139"/>
      <w:r w:rsidRPr="008A2154">
        <w:rPr>
          <w:rStyle w:val="CharSectno"/>
        </w:rPr>
        <w:t>40</w:t>
      </w:r>
      <w:r w:rsidR="008A2154" w:rsidRPr="008A2154">
        <w:rPr>
          <w:rStyle w:val="CharSectno"/>
        </w:rPr>
        <w:noBreakHyphen/>
      </w:r>
      <w:r w:rsidRPr="008A2154">
        <w:rPr>
          <w:rStyle w:val="CharSectno"/>
        </w:rPr>
        <w:t>1</w:t>
      </w:r>
      <w:r w:rsidRPr="00A933AA">
        <w:t xml:space="preserve">  What this Chapter is about</w:t>
      </w:r>
      <w:bookmarkEnd w:id="21"/>
    </w:p>
    <w:p w:rsidR="007A0367" w:rsidRPr="00A933AA" w:rsidRDefault="007A0367" w:rsidP="00DC1FA5">
      <w:pPr>
        <w:pStyle w:val="SOText"/>
      </w:pPr>
      <w:r w:rsidRPr="00A933AA">
        <w:t xml:space="preserve">The Commonwealth pays subsidies to approved providers for </w:t>
      </w:r>
      <w:r w:rsidR="008A2154" w:rsidRPr="008A2154">
        <w:rPr>
          <w:position w:val="6"/>
          <w:sz w:val="16"/>
        </w:rPr>
        <w:t>*</w:t>
      </w:r>
      <w:r w:rsidRPr="00A933AA">
        <w:t>aged care that has been provided. These subsidies are:</w:t>
      </w:r>
    </w:p>
    <w:p w:rsidR="007A0367" w:rsidRPr="00A933AA" w:rsidRDefault="007A0367" w:rsidP="00DC1FA5">
      <w:pPr>
        <w:pStyle w:val="SOBullet"/>
      </w:pPr>
      <w:r w:rsidRPr="00A933AA">
        <w:rPr>
          <w:sz w:val="28"/>
        </w:rPr>
        <w:t>•</w:t>
      </w:r>
      <w:r w:rsidRPr="00A933AA">
        <w:tab/>
      </w:r>
      <w:r w:rsidR="008A2154" w:rsidRPr="008A2154">
        <w:rPr>
          <w:position w:val="6"/>
          <w:sz w:val="16"/>
        </w:rPr>
        <w:t>*</w:t>
      </w:r>
      <w:r w:rsidRPr="00A933AA">
        <w:t>residential care subsidy (see Part</w:t>
      </w:r>
      <w:r w:rsidR="00E52078" w:rsidRPr="00A933AA">
        <w:t> </w:t>
      </w:r>
      <w:r w:rsidRPr="00A933AA">
        <w:t>3.1);</w:t>
      </w:r>
    </w:p>
    <w:p w:rsidR="007A0367" w:rsidRPr="00A933AA" w:rsidRDefault="007A0367" w:rsidP="00DC1FA5">
      <w:pPr>
        <w:pStyle w:val="SOBullet"/>
      </w:pPr>
      <w:r w:rsidRPr="00A933AA">
        <w:rPr>
          <w:sz w:val="28"/>
        </w:rPr>
        <w:t>•</w:t>
      </w:r>
      <w:r w:rsidRPr="00A933AA">
        <w:tab/>
      </w:r>
      <w:r w:rsidR="008A2154" w:rsidRPr="008A2154">
        <w:rPr>
          <w:position w:val="6"/>
          <w:sz w:val="16"/>
        </w:rPr>
        <w:t>*</w:t>
      </w:r>
      <w:r w:rsidR="003A1D48" w:rsidRPr="00A933AA">
        <w:t>home</w:t>
      </w:r>
      <w:r w:rsidRPr="00A933AA">
        <w:t xml:space="preserve"> care subsidy (see Part</w:t>
      </w:r>
      <w:r w:rsidR="00E52078" w:rsidRPr="00A933AA">
        <w:t> </w:t>
      </w:r>
      <w:r w:rsidRPr="00A933AA">
        <w:t>3.2);</w:t>
      </w:r>
    </w:p>
    <w:p w:rsidR="007A0367" w:rsidRPr="00A933AA" w:rsidRDefault="007A0367" w:rsidP="00DC1FA5">
      <w:pPr>
        <w:pStyle w:val="SOBullet"/>
      </w:pPr>
      <w:r w:rsidRPr="00A933AA">
        <w:rPr>
          <w:sz w:val="28"/>
        </w:rPr>
        <w:t>•</w:t>
      </w:r>
      <w:r w:rsidRPr="00A933AA">
        <w:tab/>
      </w:r>
      <w:r w:rsidR="008A2154" w:rsidRPr="008A2154">
        <w:rPr>
          <w:position w:val="6"/>
          <w:sz w:val="16"/>
        </w:rPr>
        <w:t>*</w:t>
      </w:r>
      <w:r w:rsidRPr="00A933AA">
        <w:t>flexible care subsidy (see Part</w:t>
      </w:r>
      <w:r w:rsidR="00E52078" w:rsidRPr="00A933AA">
        <w:t> </w:t>
      </w:r>
      <w:r w:rsidRPr="00A933AA">
        <w:t>3.3).</w:t>
      </w:r>
    </w:p>
    <w:p w:rsidR="00E45FE6" w:rsidRPr="00A933AA" w:rsidRDefault="00E45FE6" w:rsidP="00E45FE6">
      <w:pPr>
        <w:pStyle w:val="SOText"/>
      </w:pPr>
      <w:r w:rsidRPr="00A933AA">
        <w:t>A number of approvals and other decisions may need to have been made under Chapter</w:t>
      </w:r>
      <w:r w:rsidR="00E52078" w:rsidRPr="00A933AA">
        <w:t> </w:t>
      </w:r>
      <w:r w:rsidRPr="00A933AA">
        <w:t xml:space="preserve">2 of the </w:t>
      </w:r>
      <w:r w:rsidRPr="00A933AA">
        <w:rPr>
          <w:i/>
        </w:rPr>
        <w:t>Aged Care Act 1997</w:t>
      </w:r>
      <w:r w:rsidRPr="00A933AA">
        <w:t xml:space="preserve"> before a particular kind of payment can be made (see section</w:t>
      </w:r>
      <w:r w:rsidR="00E52078" w:rsidRPr="00A933AA">
        <w:t> </w:t>
      </w:r>
      <w:r w:rsidRPr="00A933AA">
        <w:t>5</w:t>
      </w:r>
      <w:r w:rsidR="008A2154">
        <w:noBreakHyphen/>
      </w:r>
      <w:r w:rsidRPr="00A933AA">
        <w:t xml:space="preserve">2 of that Act). For example, an approved provider can only receive subsidy for providing residential care or flexible care in respect of which a </w:t>
      </w:r>
      <w:r w:rsidR="008A2154" w:rsidRPr="008A2154">
        <w:rPr>
          <w:position w:val="6"/>
          <w:sz w:val="16"/>
        </w:rPr>
        <w:t>*</w:t>
      </w:r>
      <w:r w:rsidRPr="00A933AA">
        <w:t>place has been allocated. Receipt of payments under this Chapter gives rise to certain responsibilities, that are dealt with in Chapter</w:t>
      </w:r>
      <w:r w:rsidR="00E52078" w:rsidRPr="00A933AA">
        <w:t> </w:t>
      </w:r>
      <w:r w:rsidRPr="00A933AA">
        <w:t>4 of this Act and Chapter</w:t>
      </w:r>
      <w:r w:rsidR="00E52078" w:rsidRPr="00A933AA">
        <w:t> </w:t>
      </w:r>
      <w:r w:rsidRPr="00A933AA">
        <w:t xml:space="preserve">4 of the </w:t>
      </w:r>
      <w:r w:rsidRPr="00A933AA">
        <w:rPr>
          <w:i/>
        </w:rPr>
        <w:t>Aged Care Act 1997</w:t>
      </w:r>
      <w:r w:rsidRPr="00A933AA">
        <w:t>.</w:t>
      </w:r>
    </w:p>
    <w:p w:rsidR="007A0367" w:rsidRPr="00A933AA" w:rsidRDefault="007A0367" w:rsidP="00BE4D00">
      <w:pPr>
        <w:pStyle w:val="ActHead2"/>
        <w:pageBreakBefore/>
      </w:pPr>
      <w:bookmarkStart w:id="22" w:name="_Toc82420140"/>
      <w:r w:rsidRPr="008A2154">
        <w:rPr>
          <w:rStyle w:val="CharPartNo"/>
        </w:rPr>
        <w:lastRenderedPageBreak/>
        <w:t>Part</w:t>
      </w:r>
      <w:r w:rsidR="00E52078" w:rsidRPr="008A2154">
        <w:rPr>
          <w:rStyle w:val="CharPartNo"/>
        </w:rPr>
        <w:t> </w:t>
      </w:r>
      <w:r w:rsidRPr="008A2154">
        <w:rPr>
          <w:rStyle w:val="CharPartNo"/>
        </w:rPr>
        <w:t>3.1</w:t>
      </w:r>
      <w:r w:rsidRPr="00A933AA">
        <w:t>—</w:t>
      </w:r>
      <w:r w:rsidRPr="008A2154">
        <w:rPr>
          <w:rStyle w:val="CharPartText"/>
        </w:rPr>
        <w:t>Residential care subsidy</w:t>
      </w:r>
      <w:bookmarkEnd w:id="22"/>
    </w:p>
    <w:p w:rsidR="007A0367" w:rsidRPr="00A933AA" w:rsidRDefault="008A2154" w:rsidP="002D3F81">
      <w:pPr>
        <w:pStyle w:val="ActHead3"/>
      </w:pPr>
      <w:bookmarkStart w:id="23" w:name="_Toc82420141"/>
      <w:r w:rsidRPr="008A2154">
        <w:rPr>
          <w:rStyle w:val="CharDivNo"/>
        </w:rPr>
        <w:t>Division 4</w:t>
      </w:r>
      <w:r w:rsidR="007A0367" w:rsidRPr="008A2154">
        <w:rPr>
          <w:rStyle w:val="CharDivNo"/>
        </w:rPr>
        <w:t>1</w:t>
      </w:r>
      <w:r w:rsidR="007A0367" w:rsidRPr="00A933AA">
        <w:t>—</w:t>
      </w:r>
      <w:r w:rsidR="007A0367" w:rsidRPr="008A2154">
        <w:rPr>
          <w:rStyle w:val="CharDivText"/>
        </w:rPr>
        <w:t>Introduction</w:t>
      </w:r>
      <w:bookmarkEnd w:id="23"/>
    </w:p>
    <w:p w:rsidR="007A0367" w:rsidRPr="00A933AA" w:rsidRDefault="007A0367" w:rsidP="002D3F81">
      <w:pPr>
        <w:pStyle w:val="ActHead5"/>
      </w:pPr>
      <w:bookmarkStart w:id="24" w:name="_Toc82420142"/>
      <w:r w:rsidRPr="008A2154">
        <w:rPr>
          <w:rStyle w:val="CharSectno"/>
        </w:rPr>
        <w:t>41</w:t>
      </w:r>
      <w:r w:rsidR="008A2154" w:rsidRPr="008A2154">
        <w:rPr>
          <w:rStyle w:val="CharSectno"/>
        </w:rPr>
        <w:noBreakHyphen/>
      </w:r>
      <w:r w:rsidRPr="008A2154">
        <w:rPr>
          <w:rStyle w:val="CharSectno"/>
        </w:rPr>
        <w:t>1</w:t>
      </w:r>
      <w:r w:rsidRPr="00A933AA">
        <w:t xml:space="preserve">  What this </w:t>
      </w:r>
      <w:r w:rsidR="001021B0" w:rsidRPr="00A933AA">
        <w:t>Part i</w:t>
      </w:r>
      <w:r w:rsidRPr="00A933AA">
        <w:t>s about</w:t>
      </w:r>
      <w:bookmarkEnd w:id="24"/>
    </w:p>
    <w:p w:rsidR="007A0367" w:rsidRPr="00A933AA" w:rsidRDefault="007A0367">
      <w:pPr>
        <w:pStyle w:val="BoxText"/>
      </w:pPr>
      <w:r w:rsidRPr="00A933AA">
        <w:t xml:space="preserve">The </w:t>
      </w:r>
      <w:r w:rsidR="008A2154" w:rsidRPr="008A2154">
        <w:rPr>
          <w:position w:val="6"/>
          <w:sz w:val="16"/>
        </w:rPr>
        <w:t>*</w:t>
      </w:r>
      <w:r w:rsidRPr="00A933AA">
        <w:t>residential care subsidy is a payment by the Commonwealth to approved providers for providing residential care to care recipients.</w:t>
      </w:r>
    </w:p>
    <w:p w:rsidR="007A0367" w:rsidRPr="00A933AA" w:rsidRDefault="007A0367">
      <w:pPr>
        <w:pStyle w:val="TofSectsHeading"/>
      </w:pPr>
      <w:r w:rsidRPr="00A933AA">
        <w:t>Table of Divisions</w:t>
      </w:r>
    </w:p>
    <w:p w:rsidR="007A0367" w:rsidRPr="00A933AA" w:rsidRDefault="007A0367">
      <w:pPr>
        <w:pStyle w:val="TofSectsSubdiv"/>
      </w:pPr>
      <w:r w:rsidRPr="00A933AA">
        <w:t>41</w:t>
      </w:r>
      <w:r w:rsidRPr="00A933AA">
        <w:tab/>
        <w:t>Introduction</w:t>
      </w:r>
    </w:p>
    <w:p w:rsidR="007A0367" w:rsidRPr="00A933AA" w:rsidRDefault="007A0367">
      <w:pPr>
        <w:pStyle w:val="TofSectsSubdiv"/>
      </w:pPr>
      <w:r w:rsidRPr="00A933AA">
        <w:t>42</w:t>
      </w:r>
      <w:r w:rsidRPr="00A933AA">
        <w:tab/>
        <w:t>Who is eligible for residential care subsidy?</w:t>
      </w:r>
    </w:p>
    <w:p w:rsidR="007A0367" w:rsidRPr="00A933AA" w:rsidRDefault="007A0367">
      <w:pPr>
        <w:pStyle w:val="TofSectsSubdiv"/>
      </w:pPr>
      <w:r w:rsidRPr="00A933AA">
        <w:t>43</w:t>
      </w:r>
      <w:r w:rsidRPr="00A933AA">
        <w:tab/>
        <w:t>How is residential care subsidy paid?</w:t>
      </w:r>
    </w:p>
    <w:p w:rsidR="007A0367" w:rsidRPr="00A933AA" w:rsidRDefault="007A0367">
      <w:pPr>
        <w:pStyle w:val="TofSectsSubdiv"/>
      </w:pPr>
      <w:r w:rsidRPr="00A933AA">
        <w:t>44</w:t>
      </w:r>
      <w:r w:rsidRPr="00A933AA">
        <w:tab/>
        <w:t>What is the amount of residential care subsidy?</w:t>
      </w:r>
    </w:p>
    <w:p w:rsidR="001B1BDE" w:rsidRPr="00A933AA" w:rsidRDefault="001B1BDE" w:rsidP="001B1BDE">
      <w:pPr>
        <w:pStyle w:val="ActHead5"/>
      </w:pPr>
      <w:bookmarkStart w:id="25" w:name="_Toc82420143"/>
      <w:r w:rsidRPr="008A2154">
        <w:rPr>
          <w:rStyle w:val="CharSectno"/>
        </w:rPr>
        <w:t>41</w:t>
      </w:r>
      <w:r w:rsidR="008A2154" w:rsidRPr="008A2154">
        <w:rPr>
          <w:rStyle w:val="CharSectno"/>
        </w:rPr>
        <w:noBreakHyphen/>
      </w:r>
      <w:r w:rsidRPr="008A2154">
        <w:rPr>
          <w:rStyle w:val="CharSectno"/>
        </w:rPr>
        <w:t>2</w:t>
      </w:r>
      <w:r w:rsidRPr="00A933AA">
        <w:t xml:space="preserve">  Residential care subsidy also dealt with in Aged Care (Transitional Provisions) Principles</w:t>
      </w:r>
      <w:bookmarkEnd w:id="25"/>
    </w:p>
    <w:p w:rsidR="001B1BDE" w:rsidRPr="00A933AA" w:rsidRDefault="001B1BDE" w:rsidP="001B1BDE">
      <w:pPr>
        <w:pStyle w:val="subsection"/>
      </w:pPr>
      <w:r w:rsidRPr="00A933AA">
        <w:rPr>
          <w:position w:val="6"/>
          <w:sz w:val="16"/>
        </w:rPr>
        <w:tab/>
      </w:r>
      <w:r w:rsidRPr="00A933AA">
        <w:rPr>
          <w:position w:val="6"/>
          <w:sz w:val="16"/>
        </w:rPr>
        <w:tab/>
      </w:r>
      <w:r w:rsidR="008A2154" w:rsidRPr="008A2154">
        <w:rPr>
          <w:position w:val="6"/>
          <w:sz w:val="16"/>
        </w:rPr>
        <w:t>*</w:t>
      </w:r>
      <w:r w:rsidRPr="00A933AA">
        <w:t xml:space="preserve">Residential care subsidy is also dealt with in the Aged Care (Transitional Provisions) Principles. Provisions in this </w:t>
      </w:r>
      <w:r w:rsidR="001021B0" w:rsidRPr="00A933AA">
        <w:t>Part i</w:t>
      </w:r>
      <w:r w:rsidRPr="00A933AA">
        <w:t>ndicate when a particular matter is or may be dealt with in those Principles.</w:t>
      </w:r>
    </w:p>
    <w:p w:rsidR="001B1BDE" w:rsidRPr="00A933AA" w:rsidRDefault="001B1BDE" w:rsidP="001B1BDE">
      <w:pPr>
        <w:pStyle w:val="notetext"/>
      </w:pPr>
      <w:r w:rsidRPr="00A933AA">
        <w:t>Note:</w:t>
      </w:r>
      <w:r w:rsidRPr="00A933AA">
        <w:tab/>
        <w:t>The Aged Care (Transitional Provisions) Principles are made by the Minister under section</w:t>
      </w:r>
      <w:r w:rsidR="00E52078" w:rsidRPr="00A933AA">
        <w:t> </w:t>
      </w:r>
      <w:r w:rsidRPr="00A933AA">
        <w:t>96</w:t>
      </w:r>
      <w:r w:rsidR="008A2154">
        <w:noBreakHyphen/>
      </w:r>
      <w:r w:rsidRPr="00A933AA">
        <w:t>1.</w:t>
      </w:r>
    </w:p>
    <w:p w:rsidR="007A0367" w:rsidRPr="00A933AA" w:rsidRDefault="007A0367" w:rsidP="002D3F81">
      <w:pPr>
        <w:pStyle w:val="ActHead5"/>
      </w:pPr>
      <w:bookmarkStart w:id="26" w:name="_Toc82420144"/>
      <w:r w:rsidRPr="008A2154">
        <w:rPr>
          <w:rStyle w:val="CharSectno"/>
        </w:rPr>
        <w:t>41</w:t>
      </w:r>
      <w:r w:rsidR="008A2154" w:rsidRPr="008A2154">
        <w:rPr>
          <w:rStyle w:val="CharSectno"/>
        </w:rPr>
        <w:noBreakHyphen/>
      </w:r>
      <w:r w:rsidRPr="008A2154">
        <w:rPr>
          <w:rStyle w:val="CharSectno"/>
        </w:rPr>
        <w:t>3</w:t>
      </w:r>
      <w:r w:rsidRPr="00A933AA">
        <w:t xml:space="preserve">  Meaning of </w:t>
      </w:r>
      <w:r w:rsidRPr="00A933AA">
        <w:rPr>
          <w:i/>
        </w:rPr>
        <w:t>residential care</w:t>
      </w:r>
      <w:bookmarkEnd w:id="26"/>
    </w:p>
    <w:p w:rsidR="007A0367" w:rsidRPr="00A933AA" w:rsidRDefault="007A0367">
      <w:pPr>
        <w:pStyle w:val="subsection"/>
      </w:pPr>
      <w:r w:rsidRPr="00A933AA">
        <w:tab/>
        <w:t>(1)</w:t>
      </w:r>
      <w:r w:rsidRPr="00A933AA">
        <w:tab/>
      </w:r>
      <w:r w:rsidRPr="00A933AA">
        <w:rPr>
          <w:b/>
          <w:i/>
        </w:rPr>
        <w:t>Residential care</w:t>
      </w:r>
      <w:r w:rsidRPr="00A933AA">
        <w:t xml:space="preserve"> is personal care or nursing care, or both personal care and nursing care, that:</w:t>
      </w:r>
    </w:p>
    <w:p w:rsidR="007A0367" w:rsidRPr="00A933AA" w:rsidRDefault="007A0367">
      <w:pPr>
        <w:pStyle w:val="paragraph"/>
      </w:pPr>
      <w:r w:rsidRPr="00A933AA">
        <w:tab/>
        <w:t>(a)</w:t>
      </w:r>
      <w:r w:rsidRPr="00A933AA">
        <w:tab/>
        <w:t>is provided to a person in a residential facility in which the person is also provided with accommodation that includes:</w:t>
      </w:r>
    </w:p>
    <w:p w:rsidR="007A0367" w:rsidRPr="00A933AA" w:rsidRDefault="007A0367">
      <w:pPr>
        <w:pStyle w:val="paragraphsub"/>
      </w:pPr>
      <w:r w:rsidRPr="00A933AA">
        <w:lastRenderedPageBreak/>
        <w:tab/>
        <w:t>(i)</w:t>
      </w:r>
      <w:r w:rsidRPr="00A933AA">
        <w:tab/>
        <w:t>appropriate staffing to meet the nursing and personal care needs of the person; and</w:t>
      </w:r>
    </w:p>
    <w:p w:rsidR="007A0367" w:rsidRPr="00A933AA" w:rsidRDefault="007A0367">
      <w:pPr>
        <w:pStyle w:val="paragraphsub"/>
      </w:pPr>
      <w:r w:rsidRPr="00A933AA">
        <w:tab/>
        <w:t>(ii)</w:t>
      </w:r>
      <w:r w:rsidRPr="00A933AA">
        <w:tab/>
        <w:t>meals and cleaning services; and</w:t>
      </w:r>
    </w:p>
    <w:p w:rsidR="007A0367" w:rsidRPr="00A933AA" w:rsidRDefault="007A0367">
      <w:pPr>
        <w:pStyle w:val="paragraphsub"/>
      </w:pPr>
      <w:r w:rsidRPr="00A933AA">
        <w:tab/>
        <w:t>(iii)</w:t>
      </w:r>
      <w:r w:rsidRPr="00A933AA">
        <w:tab/>
        <w:t>furnishings, furniture and equipment for the provision of that care and accommodation; and</w:t>
      </w:r>
    </w:p>
    <w:p w:rsidR="007A0367" w:rsidRPr="00A933AA" w:rsidRDefault="007A0367">
      <w:pPr>
        <w:pStyle w:val="paragraph"/>
      </w:pPr>
      <w:r w:rsidRPr="00A933AA">
        <w:tab/>
        <w:t>(b)</w:t>
      </w:r>
      <w:r w:rsidRPr="00A933AA">
        <w:tab/>
        <w:t xml:space="preserve">meets any other requirements specified in the </w:t>
      </w:r>
      <w:r w:rsidR="001B1BDE" w:rsidRPr="00A933AA">
        <w:t>Aged Care (Transitional Provisions)</w:t>
      </w:r>
      <w:r w:rsidRPr="00A933AA">
        <w:t xml:space="preserve"> Principles.</w:t>
      </w:r>
    </w:p>
    <w:p w:rsidR="007A0367" w:rsidRPr="00A933AA" w:rsidRDefault="007A0367">
      <w:pPr>
        <w:pStyle w:val="subsection"/>
      </w:pPr>
      <w:r w:rsidRPr="00A933AA">
        <w:tab/>
        <w:t>(2)</w:t>
      </w:r>
      <w:r w:rsidRPr="00A933AA">
        <w:tab/>
        <w:t>However, residential care does not include any of the following:</w:t>
      </w:r>
    </w:p>
    <w:p w:rsidR="007A0367" w:rsidRPr="00A933AA" w:rsidRDefault="007A0367">
      <w:pPr>
        <w:pStyle w:val="paragraph"/>
      </w:pPr>
      <w:r w:rsidRPr="00A933AA">
        <w:tab/>
        <w:t>(a)</w:t>
      </w:r>
      <w:r w:rsidRPr="00A933AA">
        <w:tab/>
        <w:t>care provided to a person in the person’s private home;</w:t>
      </w:r>
    </w:p>
    <w:p w:rsidR="007A0367" w:rsidRPr="00A933AA" w:rsidRDefault="007A0367">
      <w:pPr>
        <w:pStyle w:val="paragraph"/>
      </w:pPr>
      <w:r w:rsidRPr="00A933AA">
        <w:tab/>
        <w:t>(b)</w:t>
      </w:r>
      <w:r w:rsidRPr="00A933AA">
        <w:tab/>
        <w:t>care provided in a hospital or in a psychiatric facility;</w:t>
      </w:r>
    </w:p>
    <w:p w:rsidR="007A0367" w:rsidRPr="00A933AA" w:rsidRDefault="007A0367">
      <w:pPr>
        <w:pStyle w:val="paragraph"/>
      </w:pPr>
      <w:r w:rsidRPr="00A933AA">
        <w:tab/>
        <w:t>(c)</w:t>
      </w:r>
      <w:r w:rsidRPr="00A933AA">
        <w:tab/>
        <w:t>care provided in a facility that primarily provides care to people who are not frail and aged</w:t>
      </w:r>
      <w:r w:rsidR="004418B1" w:rsidRPr="00A933AA">
        <w:t>;</w:t>
      </w:r>
    </w:p>
    <w:p w:rsidR="004418B1" w:rsidRPr="00A933AA" w:rsidRDefault="004418B1" w:rsidP="004418B1">
      <w:pPr>
        <w:pStyle w:val="paragraph"/>
      </w:pPr>
      <w:r w:rsidRPr="00A933AA">
        <w:tab/>
        <w:t>(d)</w:t>
      </w:r>
      <w:r w:rsidRPr="00A933AA">
        <w:tab/>
        <w:t xml:space="preserve">care that is specified in the </w:t>
      </w:r>
      <w:r w:rsidR="001B1BDE" w:rsidRPr="00A933AA">
        <w:t>Aged Care (Transitional Provisions)</w:t>
      </w:r>
      <w:r w:rsidRPr="00A933AA">
        <w:t xml:space="preserve"> Principles not to be residential care.</w:t>
      </w:r>
    </w:p>
    <w:p w:rsidR="007A0367" w:rsidRPr="00A933AA" w:rsidRDefault="008A2154" w:rsidP="00BE4D00">
      <w:pPr>
        <w:pStyle w:val="ActHead3"/>
        <w:pageBreakBefore/>
      </w:pPr>
      <w:bookmarkStart w:id="27" w:name="_Toc82420145"/>
      <w:r w:rsidRPr="008A2154">
        <w:rPr>
          <w:rStyle w:val="CharDivNo"/>
        </w:rPr>
        <w:lastRenderedPageBreak/>
        <w:t>Division 4</w:t>
      </w:r>
      <w:r w:rsidR="007A0367" w:rsidRPr="008A2154">
        <w:rPr>
          <w:rStyle w:val="CharDivNo"/>
        </w:rPr>
        <w:t>2</w:t>
      </w:r>
      <w:r w:rsidR="007A0367" w:rsidRPr="00A933AA">
        <w:t>—</w:t>
      </w:r>
      <w:r w:rsidR="007A0367" w:rsidRPr="008A2154">
        <w:rPr>
          <w:rStyle w:val="CharDivText"/>
        </w:rPr>
        <w:t>Who is eligible for residential care subsidy?</w:t>
      </w:r>
      <w:bookmarkEnd w:id="27"/>
    </w:p>
    <w:p w:rsidR="007A0367" w:rsidRPr="00A933AA" w:rsidRDefault="007A0367" w:rsidP="002D3F81">
      <w:pPr>
        <w:pStyle w:val="ActHead5"/>
      </w:pPr>
      <w:bookmarkStart w:id="28" w:name="_Toc82420146"/>
      <w:r w:rsidRPr="008A2154">
        <w:rPr>
          <w:rStyle w:val="CharSectno"/>
        </w:rPr>
        <w:t>42</w:t>
      </w:r>
      <w:r w:rsidR="008A2154" w:rsidRPr="008A2154">
        <w:rPr>
          <w:rStyle w:val="CharSectno"/>
        </w:rPr>
        <w:noBreakHyphen/>
      </w:r>
      <w:r w:rsidRPr="008A2154">
        <w:rPr>
          <w:rStyle w:val="CharSectno"/>
        </w:rPr>
        <w:t>1</w:t>
      </w:r>
      <w:r w:rsidRPr="00A933AA">
        <w:t xml:space="preserve">  Eligibility for residential care subsidy</w:t>
      </w:r>
      <w:bookmarkEnd w:id="28"/>
    </w:p>
    <w:p w:rsidR="007A0367" w:rsidRPr="00A933AA" w:rsidRDefault="007A0367">
      <w:pPr>
        <w:pStyle w:val="subsection"/>
      </w:pPr>
      <w:r w:rsidRPr="00A933AA">
        <w:tab/>
        <w:t>(1)</w:t>
      </w:r>
      <w:r w:rsidRPr="00A933AA">
        <w:tab/>
        <w:t xml:space="preserve">An approved provider is eligible for </w:t>
      </w:r>
      <w:r w:rsidR="008A2154" w:rsidRPr="008A2154">
        <w:rPr>
          <w:position w:val="6"/>
          <w:sz w:val="16"/>
        </w:rPr>
        <w:t>*</w:t>
      </w:r>
      <w:r w:rsidRPr="00A933AA">
        <w:t>residential care subsidy in respect of a day if the Secretary is satisfied that, during that day:</w:t>
      </w:r>
    </w:p>
    <w:p w:rsidR="007A0367" w:rsidRPr="00A933AA" w:rsidRDefault="007A0367">
      <w:pPr>
        <w:pStyle w:val="paragraph"/>
      </w:pPr>
      <w:r w:rsidRPr="00A933AA">
        <w:tab/>
        <w:t>(a)</w:t>
      </w:r>
      <w:r w:rsidRPr="00A933AA">
        <w:tab/>
        <w:t xml:space="preserve">the approved provider holds an allocation of </w:t>
      </w:r>
      <w:r w:rsidR="008A2154" w:rsidRPr="008A2154">
        <w:rPr>
          <w:position w:val="6"/>
          <w:sz w:val="16"/>
        </w:rPr>
        <w:t>*</w:t>
      </w:r>
      <w:r w:rsidRPr="00A933AA">
        <w:t>places for residential care subsidy that is in force under Part</w:t>
      </w:r>
      <w:r w:rsidR="00E52078" w:rsidRPr="00A933AA">
        <w:t> </w:t>
      </w:r>
      <w:r w:rsidRPr="00A933AA">
        <w:t xml:space="preserve">2.2 </w:t>
      </w:r>
      <w:r w:rsidR="00AE118D" w:rsidRPr="00A933AA">
        <w:t xml:space="preserve">of the </w:t>
      </w:r>
      <w:r w:rsidR="00AE118D" w:rsidRPr="00A933AA">
        <w:rPr>
          <w:i/>
        </w:rPr>
        <w:t xml:space="preserve">Aged Care Act 1997 </w:t>
      </w:r>
      <w:r w:rsidRPr="00A933AA">
        <w:t xml:space="preserve">(not being a </w:t>
      </w:r>
      <w:r w:rsidR="008A2154" w:rsidRPr="008A2154">
        <w:rPr>
          <w:position w:val="6"/>
          <w:sz w:val="16"/>
        </w:rPr>
        <w:t>*</w:t>
      </w:r>
      <w:r w:rsidRPr="00A933AA">
        <w:t>provisional allocation); and</w:t>
      </w:r>
    </w:p>
    <w:p w:rsidR="007A0367" w:rsidRPr="00A933AA" w:rsidRDefault="007A0367">
      <w:pPr>
        <w:pStyle w:val="paragraph"/>
      </w:pPr>
      <w:r w:rsidRPr="00A933AA">
        <w:tab/>
        <w:t>(b)</w:t>
      </w:r>
      <w:r w:rsidRPr="00A933AA">
        <w:tab/>
        <w:t>the approved provider provides residential care to a care recipient in respect of whom an approval is in force under Part</w:t>
      </w:r>
      <w:r w:rsidR="00E52078" w:rsidRPr="00A933AA">
        <w:t> </w:t>
      </w:r>
      <w:r w:rsidRPr="00A933AA">
        <w:t xml:space="preserve">2.3 </w:t>
      </w:r>
      <w:r w:rsidR="00AE118D" w:rsidRPr="00A933AA">
        <w:t xml:space="preserve">of the </w:t>
      </w:r>
      <w:r w:rsidR="00AE118D" w:rsidRPr="00A933AA">
        <w:rPr>
          <w:i/>
        </w:rPr>
        <w:t xml:space="preserve">Aged Care Act 1997 </w:t>
      </w:r>
      <w:r w:rsidRPr="00A933AA">
        <w:t>as a recipient of residential care; and</w:t>
      </w:r>
    </w:p>
    <w:p w:rsidR="007A0367" w:rsidRPr="00A933AA" w:rsidRDefault="007A0367">
      <w:pPr>
        <w:pStyle w:val="paragraph"/>
        <w:keepNext/>
      </w:pPr>
      <w:r w:rsidRPr="00A933AA">
        <w:tab/>
        <w:t>(c)</w:t>
      </w:r>
      <w:r w:rsidRPr="00A933AA">
        <w:tab/>
        <w:t xml:space="preserve">the residential care service through which the care is provided meets its </w:t>
      </w:r>
      <w:r w:rsidR="008A2154" w:rsidRPr="008A2154">
        <w:rPr>
          <w:position w:val="6"/>
          <w:sz w:val="16"/>
        </w:rPr>
        <w:t>*</w:t>
      </w:r>
      <w:r w:rsidRPr="00A933AA">
        <w:t>accreditation requirement (if any) applying at that time (see section</w:t>
      </w:r>
      <w:r w:rsidR="00E52078" w:rsidRPr="00A933AA">
        <w:t> </w:t>
      </w:r>
      <w:r w:rsidRPr="00A933AA">
        <w:t>42</w:t>
      </w:r>
      <w:r w:rsidR="008A2154">
        <w:noBreakHyphen/>
      </w:r>
      <w:r w:rsidRPr="00A933AA">
        <w:t>4</w:t>
      </w:r>
      <w:r w:rsidR="00AE118D" w:rsidRPr="00A933AA">
        <w:t xml:space="preserve"> of the </w:t>
      </w:r>
      <w:r w:rsidR="00AE118D" w:rsidRPr="00A933AA">
        <w:rPr>
          <w:i/>
        </w:rPr>
        <w:t>Aged Care Act 1997</w:t>
      </w:r>
      <w:r w:rsidRPr="00A933AA">
        <w:t>).</w:t>
      </w:r>
    </w:p>
    <w:p w:rsidR="007A0367" w:rsidRPr="00A933AA" w:rsidRDefault="007A0367">
      <w:pPr>
        <w:pStyle w:val="notetext"/>
        <w:keepNext/>
      </w:pPr>
      <w:r w:rsidRPr="00A933AA">
        <w:t>Note 1:</w:t>
      </w:r>
      <w:r w:rsidRPr="00A933AA">
        <w:tab/>
        <w:t xml:space="preserve">A care recipient can be taken to be provided with residential care while he or she is on </w:t>
      </w:r>
      <w:r w:rsidR="008A2154" w:rsidRPr="008A2154">
        <w:rPr>
          <w:position w:val="6"/>
          <w:sz w:val="16"/>
        </w:rPr>
        <w:t>*</w:t>
      </w:r>
      <w:r w:rsidRPr="00A933AA">
        <w:t>leave from that care (see section</w:t>
      </w:r>
      <w:r w:rsidR="00E52078" w:rsidRPr="00A933AA">
        <w:t> </w:t>
      </w:r>
      <w:r w:rsidRPr="00A933AA">
        <w:t>42</w:t>
      </w:r>
      <w:r w:rsidR="008A2154">
        <w:noBreakHyphen/>
      </w:r>
      <w:r w:rsidRPr="00A933AA">
        <w:t>2).</w:t>
      </w:r>
    </w:p>
    <w:p w:rsidR="007A0367" w:rsidRPr="00A933AA" w:rsidRDefault="007A0367">
      <w:pPr>
        <w:pStyle w:val="notetext"/>
      </w:pPr>
      <w:r w:rsidRPr="00A933AA">
        <w:t>Note 2:</w:t>
      </w:r>
      <w:r w:rsidRPr="00A933AA">
        <w:tab/>
        <w:t>If the care recipient’s approval under Part</w:t>
      </w:r>
      <w:r w:rsidR="00E52078" w:rsidRPr="00A933AA">
        <w:t> </w:t>
      </w:r>
      <w:r w:rsidRPr="00A933AA">
        <w:t xml:space="preserve">2.3 </w:t>
      </w:r>
      <w:r w:rsidR="00AE118D" w:rsidRPr="00A933AA">
        <w:t xml:space="preserve">of the </w:t>
      </w:r>
      <w:r w:rsidR="00AE118D" w:rsidRPr="00A933AA">
        <w:rPr>
          <w:i/>
        </w:rPr>
        <w:t xml:space="preserve">Aged Care Act 1997 </w:t>
      </w:r>
      <w:r w:rsidRPr="00A933AA">
        <w:t>is not in force, subsidy will not be payable. (For example, the approval may have been given only for a limited period.)</w:t>
      </w:r>
    </w:p>
    <w:p w:rsidR="007A0367" w:rsidRPr="00A933AA" w:rsidRDefault="007A0367">
      <w:pPr>
        <w:pStyle w:val="subsection"/>
      </w:pPr>
      <w:r w:rsidRPr="00A933AA">
        <w:tab/>
        <w:t>(2)</w:t>
      </w:r>
      <w:r w:rsidRPr="00A933AA">
        <w:tab/>
        <w:t>However, the approved provider is not eligible in respect of residential care provided to the care recipient during that day if:</w:t>
      </w:r>
    </w:p>
    <w:p w:rsidR="007A0367" w:rsidRPr="00A933AA" w:rsidRDefault="007A0367">
      <w:pPr>
        <w:pStyle w:val="paragraph"/>
      </w:pPr>
      <w:r w:rsidRPr="00A933AA">
        <w:tab/>
        <w:t>(a)</w:t>
      </w:r>
      <w:r w:rsidRPr="00A933AA">
        <w:tab/>
        <w:t xml:space="preserve">it is excluded because the approved provider exceeds the approved provider’s allocation of </w:t>
      </w:r>
      <w:r w:rsidR="008A2154" w:rsidRPr="008A2154">
        <w:rPr>
          <w:position w:val="6"/>
          <w:sz w:val="16"/>
        </w:rPr>
        <w:t>*</w:t>
      </w:r>
      <w:r w:rsidRPr="00A933AA">
        <w:t>places for residential care subsidy (see section</w:t>
      </w:r>
      <w:r w:rsidR="00E52078" w:rsidRPr="00A933AA">
        <w:t> </w:t>
      </w:r>
      <w:r w:rsidRPr="00A933AA">
        <w:t>42</w:t>
      </w:r>
      <w:r w:rsidR="008A2154">
        <w:noBreakHyphen/>
      </w:r>
      <w:r w:rsidRPr="00A933AA">
        <w:t>7); or</w:t>
      </w:r>
    </w:p>
    <w:p w:rsidR="007A0367" w:rsidRPr="00A933AA" w:rsidRDefault="007A0367">
      <w:pPr>
        <w:pStyle w:val="paragraph"/>
      </w:pPr>
      <w:r w:rsidRPr="00A933AA">
        <w:tab/>
        <w:t>(b)</w:t>
      </w:r>
      <w:r w:rsidRPr="00A933AA">
        <w:tab/>
        <w:t>the approved provider stopped providing residential care to the person during that day; or</w:t>
      </w:r>
    </w:p>
    <w:p w:rsidR="007A0367" w:rsidRPr="00A933AA" w:rsidRDefault="007A0367">
      <w:pPr>
        <w:pStyle w:val="paragraph"/>
      </w:pPr>
      <w:r w:rsidRPr="00A933AA">
        <w:tab/>
        <w:t>(c)</w:t>
      </w:r>
      <w:r w:rsidRPr="00A933AA">
        <w:tab/>
        <w:t xml:space="preserve">subject to </w:t>
      </w:r>
      <w:r w:rsidR="00E52078" w:rsidRPr="00A933AA">
        <w:t>subsections (</w:t>
      </w:r>
      <w:r w:rsidRPr="00A933AA">
        <w:t xml:space="preserve">3) and (4), another approved provider would, but for this paragraph, also be eligible for </w:t>
      </w:r>
      <w:r w:rsidR="008A2154" w:rsidRPr="008A2154">
        <w:rPr>
          <w:position w:val="6"/>
          <w:sz w:val="16"/>
        </w:rPr>
        <w:t>*</w:t>
      </w:r>
      <w:r w:rsidRPr="00A933AA">
        <w:t xml:space="preserve">residential </w:t>
      </w:r>
      <w:r w:rsidRPr="00A933AA">
        <w:lastRenderedPageBreak/>
        <w:t>care subsidy in respect of residential care provided to the same care recipient during that day.</w:t>
      </w:r>
    </w:p>
    <w:p w:rsidR="007A0367" w:rsidRPr="00A933AA" w:rsidRDefault="007A0367">
      <w:pPr>
        <w:pStyle w:val="subsection"/>
      </w:pPr>
      <w:r w:rsidRPr="00A933AA">
        <w:tab/>
        <w:t>(3)</w:t>
      </w:r>
      <w:r w:rsidRPr="00A933AA">
        <w:tab/>
      </w:r>
      <w:r w:rsidR="00E52078" w:rsidRPr="00A933AA">
        <w:t>Paragraph (</w:t>
      </w:r>
      <w:r w:rsidRPr="00A933AA">
        <w:t>2)(c) does not apply if the approved provider started providing residential care to the care recipient before the other approved provider.</w:t>
      </w:r>
    </w:p>
    <w:p w:rsidR="007A0367" w:rsidRPr="00A933AA" w:rsidRDefault="007A0367">
      <w:pPr>
        <w:pStyle w:val="subsection"/>
        <w:keepNext/>
      </w:pPr>
      <w:r w:rsidRPr="00A933AA">
        <w:tab/>
        <w:t>(4)</w:t>
      </w:r>
      <w:r w:rsidRPr="00A933AA">
        <w:tab/>
      </w:r>
      <w:r w:rsidR="00E52078" w:rsidRPr="00A933AA">
        <w:t>Paragraph (</w:t>
      </w:r>
      <w:r w:rsidRPr="00A933AA">
        <w:t>2)(c) does not apply if:</w:t>
      </w:r>
    </w:p>
    <w:p w:rsidR="007A0367" w:rsidRPr="00A933AA" w:rsidRDefault="007A0367">
      <w:pPr>
        <w:pStyle w:val="paragraph"/>
      </w:pPr>
      <w:r w:rsidRPr="00A933AA">
        <w:tab/>
        <w:t>(a)</w:t>
      </w:r>
      <w:r w:rsidRPr="00A933AA">
        <w:tab/>
        <w:t xml:space="preserve">the care recipient is on </w:t>
      </w:r>
      <w:r w:rsidR="008A2154" w:rsidRPr="008A2154">
        <w:rPr>
          <w:position w:val="6"/>
          <w:sz w:val="16"/>
        </w:rPr>
        <w:t>*</w:t>
      </w:r>
      <w:r w:rsidRPr="00A933AA">
        <w:t>leave under section</w:t>
      </w:r>
      <w:r w:rsidR="00E52078" w:rsidRPr="00A933AA">
        <w:t> </w:t>
      </w:r>
      <w:r w:rsidRPr="00A933AA">
        <w:t>42</w:t>
      </w:r>
      <w:r w:rsidR="008A2154">
        <w:noBreakHyphen/>
      </w:r>
      <w:r w:rsidRPr="00A933AA">
        <w:t xml:space="preserve">2 from the residential care service through which the approved provider provides residential care to the care recipient at a level that is not a </w:t>
      </w:r>
      <w:r w:rsidR="008A2154" w:rsidRPr="008A2154">
        <w:rPr>
          <w:position w:val="6"/>
          <w:sz w:val="16"/>
        </w:rPr>
        <w:t>*</w:t>
      </w:r>
      <w:r w:rsidRPr="00A933AA">
        <w:t>high level of residential care; and</w:t>
      </w:r>
    </w:p>
    <w:p w:rsidR="007A0367" w:rsidRPr="00A933AA" w:rsidRDefault="007A0367">
      <w:pPr>
        <w:pStyle w:val="paragraph"/>
      </w:pPr>
      <w:r w:rsidRPr="00A933AA">
        <w:tab/>
        <w:t>(b)</w:t>
      </w:r>
      <w:r w:rsidRPr="00A933AA">
        <w:tab/>
        <w:t xml:space="preserve">the care recipient’s approval under </w:t>
      </w:r>
      <w:r w:rsidR="002F2A9B" w:rsidRPr="00A933AA">
        <w:t>Part</w:t>
      </w:r>
      <w:r w:rsidR="00E52078" w:rsidRPr="00A933AA">
        <w:t> </w:t>
      </w:r>
      <w:r w:rsidR="002F2A9B" w:rsidRPr="00A933AA">
        <w:t xml:space="preserve">2.3 of the </w:t>
      </w:r>
      <w:r w:rsidR="002F2A9B" w:rsidRPr="00A933AA">
        <w:rPr>
          <w:i/>
        </w:rPr>
        <w:t>Aged Care Act 1997</w:t>
      </w:r>
      <w:r w:rsidR="002F2A9B" w:rsidRPr="00A933AA">
        <w:t xml:space="preserve"> is not limited under subsection</w:t>
      </w:r>
      <w:r w:rsidR="00E52078" w:rsidRPr="00A933AA">
        <w:t> </w:t>
      </w:r>
      <w:r w:rsidR="002F2A9B" w:rsidRPr="00A933AA">
        <w:t>22</w:t>
      </w:r>
      <w:r w:rsidR="008A2154">
        <w:noBreakHyphen/>
      </w:r>
      <w:r w:rsidR="002F2A9B" w:rsidRPr="00A933AA">
        <w:t>2(3) of that Act</w:t>
      </w:r>
      <w:r w:rsidRPr="00A933AA">
        <w:t xml:space="preserve"> </w:t>
      </w:r>
      <w:r w:rsidR="00BF6ECC" w:rsidRPr="00A933AA">
        <w:t xml:space="preserve">to a </w:t>
      </w:r>
      <w:r w:rsidR="008A2154" w:rsidRPr="008A2154">
        <w:rPr>
          <w:position w:val="6"/>
          <w:sz w:val="16"/>
        </w:rPr>
        <w:t>*</w:t>
      </w:r>
      <w:r w:rsidR="00BF6ECC" w:rsidRPr="00A933AA">
        <w:t>low level of residential care</w:t>
      </w:r>
      <w:r w:rsidRPr="00A933AA">
        <w:t>; and</w:t>
      </w:r>
    </w:p>
    <w:p w:rsidR="007A0367" w:rsidRPr="00A933AA" w:rsidRDefault="007A0367">
      <w:pPr>
        <w:pStyle w:val="paragraph"/>
      </w:pPr>
      <w:r w:rsidRPr="00A933AA">
        <w:tab/>
        <w:t>(c)</w:t>
      </w:r>
      <w:r w:rsidRPr="00A933AA">
        <w:tab/>
        <w:t>the other approved provider is providing to the care recipient, on a temporary basis, a high level of residential care; and</w:t>
      </w:r>
    </w:p>
    <w:p w:rsidR="007A0367" w:rsidRPr="00A933AA" w:rsidRDefault="007A0367">
      <w:pPr>
        <w:pStyle w:val="paragraph"/>
        <w:keepNext/>
      </w:pPr>
      <w:r w:rsidRPr="00A933AA">
        <w:tab/>
        <w:t>(d)</w:t>
      </w:r>
      <w:r w:rsidRPr="00A933AA">
        <w:tab/>
        <w:t xml:space="preserve">the approved provider referred to in </w:t>
      </w:r>
      <w:r w:rsidR="00E52078" w:rsidRPr="00A933AA">
        <w:t>paragraph (</w:t>
      </w:r>
      <w:r w:rsidRPr="00A933AA">
        <w:t>a) is unable to provide that high level of residential care.</w:t>
      </w:r>
    </w:p>
    <w:p w:rsidR="007A0367" w:rsidRPr="00A933AA" w:rsidRDefault="007A0367">
      <w:pPr>
        <w:pStyle w:val="notetext"/>
      </w:pPr>
      <w:r w:rsidRPr="00A933AA">
        <w:t>Note:</w:t>
      </w:r>
      <w:r w:rsidRPr="00A933AA">
        <w:tab/>
        <w:t xml:space="preserve">Eligibility may also be affected by </w:t>
      </w:r>
      <w:r w:rsidR="002F2A9B" w:rsidRPr="00A933AA">
        <w:t>Division</w:t>
      </w:r>
      <w:r w:rsidR="00E52078" w:rsidRPr="00A933AA">
        <w:t> </w:t>
      </w:r>
      <w:r w:rsidR="002F2A9B" w:rsidRPr="00A933AA">
        <w:t xml:space="preserve">7 of the </w:t>
      </w:r>
      <w:r w:rsidR="002F2A9B" w:rsidRPr="00A933AA">
        <w:rPr>
          <w:i/>
        </w:rPr>
        <w:t xml:space="preserve">Aged Care Act 1997 </w:t>
      </w:r>
      <w:r w:rsidR="002F2A9B" w:rsidRPr="00A933AA">
        <w:t>(relating to a person’s approval as a provider of aged care services) or Division</w:t>
      </w:r>
      <w:r w:rsidR="00E52078" w:rsidRPr="00A933AA">
        <w:t> </w:t>
      </w:r>
      <w:r w:rsidR="002F2A9B" w:rsidRPr="00A933AA">
        <w:t>20 of that Act</w:t>
      </w:r>
      <w:r w:rsidRPr="00A933AA">
        <w:t xml:space="preserve"> (relating to a person’s approval as a recipient of residential care).</w:t>
      </w:r>
    </w:p>
    <w:p w:rsidR="000E54DE" w:rsidRPr="00A933AA" w:rsidRDefault="000E54DE" w:rsidP="000E54DE">
      <w:pPr>
        <w:pStyle w:val="subsection"/>
      </w:pPr>
      <w:r w:rsidRPr="00A933AA">
        <w:tab/>
        <w:t>(5)</w:t>
      </w:r>
      <w:r w:rsidRPr="00A933AA">
        <w:tab/>
        <w:t xml:space="preserve">Despite any other provision of this Act, an approved provider operating a residential care service is not eligible for </w:t>
      </w:r>
      <w:r w:rsidR="008A2154" w:rsidRPr="008A2154">
        <w:rPr>
          <w:position w:val="6"/>
          <w:sz w:val="16"/>
        </w:rPr>
        <w:t>*</w:t>
      </w:r>
      <w:r w:rsidRPr="00A933AA">
        <w:t xml:space="preserve">residential care subsidy for a care recipient in respect of a day if the care recipient is on </w:t>
      </w:r>
      <w:r w:rsidR="008A2154" w:rsidRPr="008A2154">
        <w:rPr>
          <w:position w:val="6"/>
          <w:sz w:val="16"/>
        </w:rPr>
        <w:t>*</w:t>
      </w:r>
      <w:r w:rsidRPr="00A933AA">
        <w:t>leave from that service on that day because of subsection</w:t>
      </w:r>
      <w:r w:rsidR="00E52078" w:rsidRPr="00A933AA">
        <w:t> </w:t>
      </w:r>
      <w:r w:rsidRPr="00A933AA">
        <w:t>42</w:t>
      </w:r>
      <w:r w:rsidR="008A2154">
        <w:noBreakHyphen/>
      </w:r>
      <w:r w:rsidRPr="00A933AA">
        <w:t>3(3).</w:t>
      </w:r>
    </w:p>
    <w:p w:rsidR="007A0367" w:rsidRPr="00A933AA" w:rsidRDefault="007A0367" w:rsidP="002D3F81">
      <w:pPr>
        <w:pStyle w:val="ActHead5"/>
      </w:pPr>
      <w:bookmarkStart w:id="29" w:name="_Toc82420147"/>
      <w:r w:rsidRPr="008A2154">
        <w:rPr>
          <w:rStyle w:val="CharSectno"/>
        </w:rPr>
        <w:t>42</w:t>
      </w:r>
      <w:r w:rsidR="008A2154" w:rsidRPr="008A2154">
        <w:rPr>
          <w:rStyle w:val="CharSectno"/>
        </w:rPr>
        <w:noBreakHyphen/>
      </w:r>
      <w:r w:rsidRPr="008A2154">
        <w:rPr>
          <w:rStyle w:val="CharSectno"/>
        </w:rPr>
        <w:t>2</w:t>
      </w:r>
      <w:r w:rsidRPr="00A933AA">
        <w:t xml:space="preserve">  Leave from residential care services</w:t>
      </w:r>
      <w:bookmarkEnd w:id="29"/>
    </w:p>
    <w:p w:rsidR="007A0367" w:rsidRPr="00A933AA" w:rsidRDefault="007A0367">
      <w:pPr>
        <w:pStyle w:val="subsection"/>
      </w:pPr>
      <w:r w:rsidRPr="00A933AA">
        <w:tab/>
        <w:t>(1)</w:t>
      </w:r>
      <w:r w:rsidRPr="00A933AA">
        <w:tab/>
        <w:t xml:space="preserve">On each day during which a care recipient is on </w:t>
      </w:r>
      <w:r w:rsidR="008A2154" w:rsidRPr="008A2154">
        <w:rPr>
          <w:position w:val="6"/>
          <w:sz w:val="16"/>
        </w:rPr>
        <w:t>*</w:t>
      </w:r>
      <w:r w:rsidRPr="00A933AA">
        <w:t>leave under this section from a residential care service, the care recipient is taken, for the purposes of this Part (other than section</w:t>
      </w:r>
      <w:r w:rsidR="00E52078" w:rsidRPr="00A933AA">
        <w:t> </w:t>
      </w:r>
      <w:r w:rsidRPr="00A933AA">
        <w:t>42</w:t>
      </w:r>
      <w:r w:rsidR="008A2154">
        <w:noBreakHyphen/>
      </w:r>
      <w:r w:rsidRPr="00A933AA">
        <w:t xml:space="preserve">3) and for the purposes of </w:t>
      </w:r>
      <w:r w:rsidR="00E97A91" w:rsidRPr="00A933AA">
        <w:t>section</w:t>
      </w:r>
      <w:r w:rsidR="00E52078" w:rsidRPr="00A933AA">
        <w:t> </w:t>
      </w:r>
      <w:r w:rsidR="00E97A91" w:rsidRPr="00A933AA">
        <w:t xml:space="preserve">63Q of the </w:t>
      </w:r>
      <w:r w:rsidR="008A2154" w:rsidRPr="008A2154">
        <w:rPr>
          <w:position w:val="6"/>
          <w:sz w:val="16"/>
        </w:rPr>
        <w:t>*</w:t>
      </w:r>
      <w:r w:rsidR="00E97A91" w:rsidRPr="00A933AA">
        <w:t xml:space="preserve">Quality and Safety Commission </w:t>
      </w:r>
      <w:r w:rsidR="00E97A91" w:rsidRPr="00A933AA">
        <w:lastRenderedPageBreak/>
        <w:t>Act</w:t>
      </w:r>
      <w:r w:rsidRPr="00A933AA">
        <w:t>, to be provided with residential care by the approved provider operating the residential care service.</w:t>
      </w:r>
    </w:p>
    <w:p w:rsidR="007A0367" w:rsidRPr="00A933AA" w:rsidRDefault="007A0367">
      <w:pPr>
        <w:pStyle w:val="subsection"/>
        <w:keepNext/>
      </w:pPr>
      <w:r w:rsidRPr="00A933AA">
        <w:tab/>
        <w:t>(2)</w:t>
      </w:r>
      <w:r w:rsidRPr="00A933AA">
        <w:tab/>
        <w:t xml:space="preserve">A care recipient is on </w:t>
      </w:r>
      <w:r w:rsidR="008A2154" w:rsidRPr="008A2154">
        <w:rPr>
          <w:position w:val="6"/>
          <w:sz w:val="16"/>
        </w:rPr>
        <w:t>*</w:t>
      </w:r>
      <w:r w:rsidRPr="00A933AA">
        <w:t xml:space="preserve">leave under this section from a residential care service on each day of any period during which the care recipient attends a hospital for the purpose of receiving hospital treatment, so long as the day is on or after the day on which the care recipient </w:t>
      </w:r>
      <w:r w:rsidR="008A2154" w:rsidRPr="008A2154">
        <w:rPr>
          <w:position w:val="6"/>
          <w:sz w:val="16"/>
        </w:rPr>
        <w:t>*</w:t>
      </w:r>
      <w:r w:rsidRPr="00A933AA">
        <w:t>enters the residential care service.</w:t>
      </w:r>
    </w:p>
    <w:p w:rsidR="00BF6ECC" w:rsidRPr="00A933AA" w:rsidRDefault="00BF6ECC" w:rsidP="00BF6ECC">
      <w:pPr>
        <w:pStyle w:val="notetext"/>
      </w:pPr>
      <w:r w:rsidRPr="00A933AA">
        <w:t>Note:</w:t>
      </w:r>
      <w:r w:rsidRPr="00A933AA">
        <w:tab/>
        <w:t>Attending a hospital for a period of extended hospital leave may result in the Minister determining a lower basic subsidy amount for the recipient for days occurring during that period, which will affect the amount of subsidy that is payable (see section</w:t>
      </w:r>
      <w:r w:rsidR="00E52078" w:rsidRPr="00A933AA">
        <w:t> </w:t>
      </w:r>
      <w:r w:rsidRPr="00A933AA">
        <w:t>44</w:t>
      </w:r>
      <w:r w:rsidR="008A2154">
        <w:noBreakHyphen/>
      </w:r>
      <w:r w:rsidRPr="00A933AA">
        <w:t>3).</w:t>
      </w:r>
    </w:p>
    <w:p w:rsidR="007A0367" w:rsidRPr="00A933AA" w:rsidRDefault="007A0367">
      <w:pPr>
        <w:pStyle w:val="subsection"/>
      </w:pPr>
      <w:r w:rsidRPr="00A933AA">
        <w:tab/>
        <w:t>(3)</w:t>
      </w:r>
      <w:r w:rsidRPr="00A933AA">
        <w:tab/>
        <w:t xml:space="preserve">A care recipient is on </w:t>
      </w:r>
      <w:r w:rsidR="008A2154" w:rsidRPr="008A2154">
        <w:rPr>
          <w:position w:val="6"/>
          <w:sz w:val="16"/>
        </w:rPr>
        <w:t>*</w:t>
      </w:r>
      <w:r w:rsidRPr="00A933AA">
        <w:t>leave under this section from a residential care service on a day if:</w:t>
      </w:r>
    </w:p>
    <w:p w:rsidR="007A0367" w:rsidRPr="00A933AA" w:rsidRDefault="007A0367">
      <w:pPr>
        <w:pStyle w:val="paragraph"/>
      </w:pPr>
      <w:r w:rsidRPr="00A933AA">
        <w:tab/>
        <w:t>(a)</w:t>
      </w:r>
      <w:r w:rsidRPr="00A933AA">
        <w:tab/>
        <w:t>during the whole of that day, the care recipient is absent from the residential care service; and</w:t>
      </w:r>
    </w:p>
    <w:p w:rsidR="007A0367" w:rsidRPr="00A933AA" w:rsidRDefault="007A0367" w:rsidP="00F9355C">
      <w:pPr>
        <w:pStyle w:val="paragraph"/>
        <w:keepNext/>
        <w:keepLines/>
      </w:pPr>
      <w:r w:rsidRPr="00A933AA">
        <w:tab/>
        <w:t>(b)</w:t>
      </w:r>
      <w:r w:rsidRPr="00A933AA">
        <w:tab/>
        <w:t>either:</w:t>
      </w:r>
    </w:p>
    <w:p w:rsidR="007A0367" w:rsidRPr="00A933AA" w:rsidRDefault="007A0367">
      <w:pPr>
        <w:pStyle w:val="paragraphsub"/>
      </w:pPr>
      <w:r w:rsidRPr="00A933AA">
        <w:tab/>
        <w:t>(i)</w:t>
      </w:r>
      <w:r w:rsidRPr="00A933AA">
        <w:tab/>
        <w:t>the care recipient does not, during that day, attend a hospital for the purpose of receiving hospital treatment; or</w:t>
      </w:r>
    </w:p>
    <w:p w:rsidR="007A0367" w:rsidRPr="00A933AA" w:rsidRDefault="007A0367">
      <w:pPr>
        <w:pStyle w:val="paragraphsub"/>
      </w:pPr>
      <w:r w:rsidRPr="00A933AA">
        <w:tab/>
        <w:t>(ii)</w:t>
      </w:r>
      <w:r w:rsidRPr="00A933AA">
        <w:tab/>
        <w:t xml:space="preserve">the care recipient does, during that day, attend a hospital for that purpose and the day is before the day on which the care recipient </w:t>
      </w:r>
      <w:r w:rsidR="008A2154" w:rsidRPr="008A2154">
        <w:rPr>
          <w:position w:val="6"/>
          <w:sz w:val="16"/>
        </w:rPr>
        <w:t>*</w:t>
      </w:r>
      <w:r w:rsidRPr="00A933AA">
        <w:t>enters the residential care service; and</w:t>
      </w:r>
    </w:p>
    <w:p w:rsidR="005D4057" w:rsidRPr="00A933AA" w:rsidRDefault="005D4057" w:rsidP="005D4057">
      <w:pPr>
        <w:pStyle w:val="paragraph"/>
      </w:pPr>
      <w:r w:rsidRPr="00A933AA">
        <w:tab/>
        <w:t>(ba)</w:t>
      </w:r>
      <w:r w:rsidRPr="00A933AA">
        <w:tab/>
        <w:t xml:space="preserve">the care recipient is not on leave under </w:t>
      </w:r>
      <w:r w:rsidR="00E52078" w:rsidRPr="00A933AA">
        <w:t>subsection (</w:t>
      </w:r>
      <w:r w:rsidRPr="00A933AA">
        <w:t>3B) on that day; and</w:t>
      </w:r>
    </w:p>
    <w:p w:rsidR="007A0367" w:rsidRPr="00A933AA" w:rsidRDefault="007A0367">
      <w:pPr>
        <w:pStyle w:val="paragraph"/>
        <w:keepNext/>
      </w:pPr>
      <w:r w:rsidRPr="00A933AA">
        <w:tab/>
        <w:t>(c)</w:t>
      </w:r>
      <w:r w:rsidRPr="00A933AA">
        <w:tab/>
        <w:t>the number of days on which the care recipient has previously been on leave under this subsection, during the current financial year, is less than 52.</w:t>
      </w:r>
    </w:p>
    <w:p w:rsidR="007A0367" w:rsidRPr="00A933AA" w:rsidRDefault="007A0367">
      <w:pPr>
        <w:pStyle w:val="notetext"/>
      </w:pPr>
      <w:r w:rsidRPr="00A933AA">
        <w:t>Note:</w:t>
      </w:r>
      <w:r w:rsidRPr="00A933AA">
        <w:tab/>
        <w:t xml:space="preserve">If a care recipient is taken not to have been provided with care because the maximum number of days has been exceeded, subsidy will not be payable in respect of those days. However, the care recipient may agree to pay a fee to the approved provider to reserve the care recipient’s </w:t>
      </w:r>
      <w:r w:rsidR="008A2154" w:rsidRPr="008A2154">
        <w:rPr>
          <w:position w:val="6"/>
          <w:sz w:val="16"/>
        </w:rPr>
        <w:t>*</w:t>
      </w:r>
      <w:r w:rsidRPr="00A933AA">
        <w:t>place in the service. The maximum amount in such a case is set by section</w:t>
      </w:r>
      <w:r w:rsidR="00E52078" w:rsidRPr="00A933AA">
        <w:t> </w:t>
      </w:r>
      <w:r w:rsidRPr="00A933AA">
        <w:t>58</w:t>
      </w:r>
      <w:r w:rsidR="008A2154">
        <w:noBreakHyphen/>
      </w:r>
      <w:r w:rsidRPr="00A933AA">
        <w:t>6.</w:t>
      </w:r>
    </w:p>
    <w:p w:rsidR="00C516D8" w:rsidRPr="00A933AA" w:rsidRDefault="00C516D8" w:rsidP="00C516D8">
      <w:pPr>
        <w:pStyle w:val="subsection"/>
      </w:pPr>
      <w:r w:rsidRPr="00A933AA">
        <w:lastRenderedPageBreak/>
        <w:tab/>
        <w:t>(3AA)</w:t>
      </w:r>
      <w:r w:rsidRPr="00A933AA">
        <w:tab/>
        <w:t xml:space="preserve">For the purposes of </w:t>
      </w:r>
      <w:r w:rsidR="00E52078" w:rsidRPr="00A933AA">
        <w:t>paragraph (</w:t>
      </w:r>
      <w:r w:rsidRPr="00A933AA">
        <w:t xml:space="preserve">3)(c), disregard days on which the care recipient is on </w:t>
      </w:r>
      <w:r w:rsidR="008A2154" w:rsidRPr="008A2154">
        <w:rPr>
          <w:position w:val="6"/>
          <w:sz w:val="16"/>
        </w:rPr>
        <w:t>*</w:t>
      </w:r>
      <w:r w:rsidRPr="00A933AA">
        <w:t>leave from the residential care service because of subsection</w:t>
      </w:r>
      <w:r w:rsidR="00E52078" w:rsidRPr="00A933AA">
        <w:t> </w:t>
      </w:r>
      <w:r w:rsidRPr="00A933AA">
        <w:t>42</w:t>
      </w:r>
      <w:r w:rsidR="008A2154">
        <w:noBreakHyphen/>
      </w:r>
      <w:r w:rsidRPr="00A933AA">
        <w:t>3(3).</w:t>
      </w:r>
    </w:p>
    <w:p w:rsidR="00E270A2" w:rsidRPr="00A933AA" w:rsidRDefault="00E270A2" w:rsidP="00E270A2">
      <w:pPr>
        <w:pStyle w:val="subsection"/>
      </w:pPr>
      <w:r w:rsidRPr="00A933AA">
        <w:tab/>
        <w:t>(3A)</w:t>
      </w:r>
      <w:r w:rsidRPr="00A933AA">
        <w:tab/>
        <w:t xml:space="preserve">A care recipient is on </w:t>
      </w:r>
      <w:r w:rsidR="008A2154" w:rsidRPr="008A2154">
        <w:rPr>
          <w:position w:val="6"/>
          <w:sz w:val="16"/>
        </w:rPr>
        <w:t>*</w:t>
      </w:r>
      <w:r w:rsidRPr="00A933AA">
        <w:t>leave under this section from a residential care service on a day if:</w:t>
      </w:r>
    </w:p>
    <w:p w:rsidR="00E270A2" w:rsidRPr="00A933AA" w:rsidRDefault="00E270A2" w:rsidP="00E270A2">
      <w:pPr>
        <w:pStyle w:val="paragraph"/>
      </w:pPr>
      <w:r w:rsidRPr="00A933AA">
        <w:tab/>
        <w:t>(a)</w:t>
      </w:r>
      <w:r w:rsidRPr="00A933AA">
        <w:tab/>
      </w:r>
      <w:r w:rsidR="008A2154" w:rsidRPr="008A2154">
        <w:rPr>
          <w:position w:val="6"/>
          <w:sz w:val="16"/>
        </w:rPr>
        <w:t>*</w:t>
      </w:r>
      <w:r w:rsidRPr="00A933AA">
        <w:t>flexible care subsidy is payable in respect of the care recipient and the day; and</w:t>
      </w:r>
    </w:p>
    <w:p w:rsidR="00E270A2" w:rsidRPr="00A933AA" w:rsidRDefault="00E270A2" w:rsidP="00E270A2">
      <w:pPr>
        <w:pStyle w:val="paragraph"/>
      </w:pPr>
      <w:r w:rsidRPr="00A933AA">
        <w:tab/>
        <w:t>(b)</w:t>
      </w:r>
      <w:r w:rsidRPr="00A933AA">
        <w:tab/>
        <w:t xml:space="preserve">the requirements specified in the </w:t>
      </w:r>
      <w:r w:rsidR="00CB5347" w:rsidRPr="00A933AA">
        <w:t>Aged Care (Transitional Provisions)</w:t>
      </w:r>
      <w:r w:rsidRPr="00A933AA">
        <w:t xml:space="preserve"> Principles for the purposes of this paragraph are met.</w:t>
      </w:r>
    </w:p>
    <w:p w:rsidR="00BF6ECC" w:rsidRPr="00A933AA" w:rsidRDefault="00BF6ECC" w:rsidP="00BF6ECC">
      <w:pPr>
        <w:pStyle w:val="notetext"/>
      </w:pPr>
      <w:r w:rsidRPr="00A933AA">
        <w:t>Note:</w:t>
      </w:r>
      <w:r w:rsidRPr="00A933AA">
        <w:tab/>
        <w:t xml:space="preserve">If a care recipient is on leave for at least 30 days continuously under </w:t>
      </w:r>
      <w:r w:rsidR="00E52078" w:rsidRPr="00A933AA">
        <w:t>subsections (</w:t>
      </w:r>
      <w:r w:rsidRPr="00A933AA">
        <w:t>2) and (3A), this may result in the Minister determining a lower basic subsidy amount for the recipient for days occurring during that period, which will affect the amount of residential care subsidy that is payable (see section</w:t>
      </w:r>
      <w:r w:rsidR="00E52078" w:rsidRPr="00A933AA">
        <w:t> </w:t>
      </w:r>
      <w:r w:rsidRPr="00A933AA">
        <w:t>44</w:t>
      </w:r>
      <w:r w:rsidR="008A2154">
        <w:noBreakHyphen/>
      </w:r>
      <w:r w:rsidRPr="00A933AA">
        <w:t>3).</w:t>
      </w:r>
    </w:p>
    <w:p w:rsidR="005D4057" w:rsidRPr="00A933AA" w:rsidRDefault="005D4057" w:rsidP="005D4057">
      <w:pPr>
        <w:pStyle w:val="subsection"/>
      </w:pPr>
      <w:r w:rsidRPr="00A933AA">
        <w:tab/>
        <w:t>(3B)</w:t>
      </w:r>
      <w:r w:rsidRPr="00A933AA">
        <w:tab/>
        <w:t xml:space="preserve">A care recipient is on </w:t>
      </w:r>
      <w:r w:rsidR="008A2154" w:rsidRPr="008A2154">
        <w:rPr>
          <w:position w:val="6"/>
          <w:sz w:val="16"/>
        </w:rPr>
        <w:t>*</w:t>
      </w:r>
      <w:r w:rsidRPr="00A933AA">
        <w:t xml:space="preserve">leave under this section from a residential care service (the </w:t>
      </w:r>
      <w:r w:rsidRPr="00A933AA">
        <w:rPr>
          <w:b/>
          <w:i/>
        </w:rPr>
        <w:t>affected service</w:t>
      </w:r>
      <w:r w:rsidRPr="00A933AA">
        <w:t>) on a day if:</w:t>
      </w:r>
    </w:p>
    <w:p w:rsidR="005D4057" w:rsidRPr="00A933AA" w:rsidRDefault="005D4057" w:rsidP="005D4057">
      <w:pPr>
        <w:pStyle w:val="paragraph"/>
      </w:pPr>
      <w:r w:rsidRPr="00A933AA">
        <w:tab/>
        <w:t>(a)</w:t>
      </w:r>
      <w:r w:rsidRPr="00A933AA">
        <w:tab/>
        <w:t>during the whole of that day, the care recipient is absent from the affected service; and</w:t>
      </w:r>
    </w:p>
    <w:p w:rsidR="005D4057" w:rsidRPr="00A933AA" w:rsidRDefault="005D4057" w:rsidP="005D4057">
      <w:pPr>
        <w:pStyle w:val="paragraph"/>
      </w:pPr>
      <w:r w:rsidRPr="00A933AA">
        <w:tab/>
        <w:t>(b)</w:t>
      </w:r>
      <w:r w:rsidRPr="00A933AA">
        <w:tab/>
        <w:t>either:</w:t>
      </w:r>
    </w:p>
    <w:p w:rsidR="005D4057" w:rsidRPr="00A933AA" w:rsidRDefault="005D4057" w:rsidP="005D4057">
      <w:pPr>
        <w:pStyle w:val="paragraphsub"/>
      </w:pPr>
      <w:r w:rsidRPr="00A933AA">
        <w:tab/>
        <w:t>(i)</w:t>
      </w:r>
      <w:r w:rsidRPr="00A933AA">
        <w:tab/>
        <w:t>the care recipient does not, during that day, attend a hospital for the purpose of receiving hospital treatment; or</w:t>
      </w:r>
    </w:p>
    <w:p w:rsidR="005D4057" w:rsidRPr="00A933AA" w:rsidRDefault="005D4057" w:rsidP="005D4057">
      <w:pPr>
        <w:pStyle w:val="paragraphsub"/>
      </w:pPr>
      <w:r w:rsidRPr="00A933AA">
        <w:tab/>
        <w:t>(ii)</w:t>
      </w:r>
      <w:r w:rsidRPr="00A933AA">
        <w:tab/>
        <w:t xml:space="preserve">the care recipient does, during that day, attend a hospital for that purpose and the day is before the day on which the care recipient </w:t>
      </w:r>
      <w:r w:rsidR="008A2154" w:rsidRPr="008A2154">
        <w:rPr>
          <w:position w:val="6"/>
          <w:sz w:val="16"/>
        </w:rPr>
        <w:t>*</w:t>
      </w:r>
      <w:r w:rsidRPr="00A933AA">
        <w:t>enters the affected service; and</w:t>
      </w:r>
    </w:p>
    <w:p w:rsidR="005D4057" w:rsidRPr="00A933AA" w:rsidRDefault="005D4057" w:rsidP="005D4057">
      <w:pPr>
        <w:pStyle w:val="paragraph"/>
      </w:pPr>
      <w:r w:rsidRPr="00A933AA">
        <w:tab/>
        <w:t>(c)</w:t>
      </w:r>
      <w:r w:rsidRPr="00A933AA">
        <w:tab/>
        <w:t>the Minister determines under subsection</w:t>
      </w:r>
      <w:r w:rsidR="00E52078" w:rsidRPr="00A933AA">
        <w:t> </w:t>
      </w:r>
      <w:r w:rsidRPr="00A933AA">
        <w:t>42</w:t>
      </w:r>
      <w:r w:rsidR="008A2154">
        <w:noBreakHyphen/>
      </w:r>
      <w:r w:rsidRPr="00A933AA">
        <w:t xml:space="preserve">2A(1) of the </w:t>
      </w:r>
      <w:r w:rsidRPr="00A933AA">
        <w:rPr>
          <w:i/>
        </w:rPr>
        <w:t>Aged Care Act 1997</w:t>
      </w:r>
      <w:r w:rsidRPr="00A933AA">
        <w:t xml:space="preserve"> that there is a situation of emergency for that day for the affected service or a class of residential care services that includes the affected service.</w:t>
      </w:r>
    </w:p>
    <w:p w:rsidR="007A0367" w:rsidRPr="00A933AA" w:rsidRDefault="007A0367">
      <w:pPr>
        <w:pStyle w:val="subsection"/>
      </w:pPr>
      <w:r w:rsidRPr="00A933AA">
        <w:tab/>
        <w:t>(4)</w:t>
      </w:r>
      <w:r w:rsidRPr="00A933AA">
        <w:tab/>
        <w:t xml:space="preserve">Despite </w:t>
      </w:r>
      <w:r w:rsidR="00E52078" w:rsidRPr="00A933AA">
        <w:t>subsections (</w:t>
      </w:r>
      <w:r w:rsidRPr="00A933AA">
        <w:t>2)</w:t>
      </w:r>
      <w:r w:rsidR="00E270A2" w:rsidRPr="00A933AA">
        <w:t>, (3)</w:t>
      </w:r>
      <w:r w:rsidR="005D4057" w:rsidRPr="00A933AA">
        <w:t>, (3A) and (3B)</w:t>
      </w:r>
      <w:r w:rsidRPr="00A933AA">
        <w:t xml:space="preserve">, a care recipient cannot be on </w:t>
      </w:r>
      <w:r w:rsidR="008A2154" w:rsidRPr="008A2154">
        <w:rPr>
          <w:position w:val="6"/>
          <w:sz w:val="16"/>
        </w:rPr>
        <w:t>*</w:t>
      </w:r>
      <w:r w:rsidRPr="00A933AA">
        <w:t xml:space="preserve">leave under this section from a residential care service </w:t>
      </w:r>
      <w:r w:rsidRPr="00A933AA">
        <w:lastRenderedPageBreak/>
        <w:t xml:space="preserve">during any period during which the residential care in question would have been </w:t>
      </w:r>
      <w:r w:rsidR="008A2154" w:rsidRPr="008A2154">
        <w:rPr>
          <w:position w:val="6"/>
          <w:sz w:val="16"/>
        </w:rPr>
        <w:t>*</w:t>
      </w:r>
      <w:r w:rsidRPr="00A933AA">
        <w:t>respite care.</w:t>
      </w:r>
    </w:p>
    <w:p w:rsidR="007A0367" w:rsidRPr="00A933AA" w:rsidRDefault="007A0367" w:rsidP="002D3F81">
      <w:pPr>
        <w:pStyle w:val="ActHead5"/>
      </w:pPr>
      <w:bookmarkStart w:id="30" w:name="_Toc82420148"/>
      <w:r w:rsidRPr="008A2154">
        <w:rPr>
          <w:rStyle w:val="CharSectno"/>
        </w:rPr>
        <w:t>42</w:t>
      </w:r>
      <w:r w:rsidR="008A2154" w:rsidRPr="008A2154">
        <w:rPr>
          <w:rStyle w:val="CharSectno"/>
        </w:rPr>
        <w:noBreakHyphen/>
      </w:r>
      <w:r w:rsidRPr="008A2154">
        <w:rPr>
          <w:rStyle w:val="CharSectno"/>
        </w:rPr>
        <w:t>3</w:t>
      </w:r>
      <w:r w:rsidRPr="00A933AA">
        <w:t xml:space="preserve">  Working out periods of leave</w:t>
      </w:r>
      <w:bookmarkEnd w:id="30"/>
    </w:p>
    <w:p w:rsidR="007A0367" w:rsidRPr="00A933AA" w:rsidRDefault="007A0367">
      <w:pPr>
        <w:pStyle w:val="subsection"/>
      </w:pPr>
      <w:r w:rsidRPr="00A933AA">
        <w:tab/>
        <w:t>(1)</w:t>
      </w:r>
      <w:r w:rsidRPr="00A933AA">
        <w:tab/>
        <w:t xml:space="preserve">In working out the days on which a care recipient is on </w:t>
      </w:r>
      <w:r w:rsidR="008A2154" w:rsidRPr="008A2154">
        <w:rPr>
          <w:position w:val="6"/>
          <w:sz w:val="16"/>
        </w:rPr>
        <w:t>*</w:t>
      </w:r>
      <w:r w:rsidRPr="00A933AA">
        <w:t>leave under section</w:t>
      </w:r>
      <w:r w:rsidR="00E52078" w:rsidRPr="00A933AA">
        <w:t> </w:t>
      </w:r>
      <w:r w:rsidRPr="00A933AA">
        <w:t>42</w:t>
      </w:r>
      <w:r w:rsidR="008A2154">
        <w:noBreakHyphen/>
      </w:r>
      <w:r w:rsidRPr="00A933AA">
        <w:t>2:</w:t>
      </w:r>
    </w:p>
    <w:p w:rsidR="007A0367" w:rsidRPr="00A933AA" w:rsidRDefault="007A0367">
      <w:pPr>
        <w:pStyle w:val="paragraph"/>
      </w:pPr>
      <w:r w:rsidRPr="00A933AA">
        <w:tab/>
        <w:t>(a)</w:t>
      </w:r>
      <w:r w:rsidRPr="00A933AA">
        <w:tab/>
        <w:t>include the day on which the period commenced; and</w:t>
      </w:r>
    </w:p>
    <w:p w:rsidR="007A0367" w:rsidRPr="00A933AA" w:rsidRDefault="007A0367">
      <w:pPr>
        <w:pStyle w:val="paragraph"/>
        <w:keepNext/>
      </w:pPr>
      <w:r w:rsidRPr="00A933AA">
        <w:tab/>
        <w:t>(b)</w:t>
      </w:r>
      <w:r w:rsidRPr="00A933AA">
        <w:tab/>
        <w:t>do not include the day on which the approved provider recommenced, or commenced, providing residential care to the care recipient.</w:t>
      </w:r>
    </w:p>
    <w:p w:rsidR="007A0367" w:rsidRPr="00A933AA" w:rsidRDefault="007A0367">
      <w:pPr>
        <w:pStyle w:val="notetext"/>
      </w:pPr>
      <w:r w:rsidRPr="00A933AA">
        <w:t>Note:</w:t>
      </w:r>
      <w:r w:rsidRPr="00A933AA">
        <w:tab/>
        <w:t xml:space="preserve">Absences that do not include an overnight absence from a residential care service are not counted as </w:t>
      </w:r>
      <w:r w:rsidR="008A2154" w:rsidRPr="008A2154">
        <w:rPr>
          <w:position w:val="6"/>
          <w:sz w:val="16"/>
        </w:rPr>
        <w:t>*</w:t>
      </w:r>
      <w:r w:rsidRPr="00A933AA">
        <w:t xml:space="preserve">leave because of </w:t>
      </w:r>
      <w:r w:rsidR="00E52078" w:rsidRPr="00A933AA">
        <w:t>paragraph (</w:t>
      </w:r>
      <w:r w:rsidRPr="00A933AA">
        <w:t>b).</w:t>
      </w:r>
    </w:p>
    <w:p w:rsidR="007A0367" w:rsidRPr="00A933AA" w:rsidRDefault="007A0367">
      <w:pPr>
        <w:pStyle w:val="subsection"/>
      </w:pPr>
      <w:r w:rsidRPr="00A933AA">
        <w:tab/>
        <w:t>(2)</w:t>
      </w:r>
      <w:r w:rsidRPr="00A933AA">
        <w:tab/>
        <w:t xml:space="preserve">Subject to </w:t>
      </w:r>
      <w:r w:rsidR="00E52078" w:rsidRPr="00A933AA">
        <w:t>subsection (</w:t>
      </w:r>
      <w:r w:rsidRPr="00A933AA">
        <w:t xml:space="preserve">3), a care recipient cannot be on </w:t>
      </w:r>
      <w:r w:rsidR="008A2154" w:rsidRPr="008A2154">
        <w:rPr>
          <w:position w:val="6"/>
          <w:sz w:val="16"/>
        </w:rPr>
        <w:t>*</w:t>
      </w:r>
      <w:r w:rsidRPr="00A933AA">
        <w:t>leave under section</w:t>
      </w:r>
      <w:r w:rsidR="00E52078" w:rsidRPr="00A933AA">
        <w:t> </w:t>
      </w:r>
      <w:r w:rsidRPr="00A933AA">
        <w:t>42</w:t>
      </w:r>
      <w:r w:rsidR="008A2154">
        <w:noBreakHyphen/>
      </w:r>
      <w:r w:rsidRPr="00A933AA">
        <w:t xml:space="preserve">2 from a residential care service before he or she </w:t>
      </w:r>
      <w:r w:rsidR="008A2154" w:rsidRPr="008A2154">
        <w:rPr>
          <w:position w:val="6"/>
          <w:sz w:val="16"/>
        </w:rPr>
        <w:t>*</w:t>
      </w:r>
      <w:r w:rsidRPr="00A933AA">
        <w:t>enters the service.</w:t>
      </w:r>
    </w:p>
    <w:p w:rsidR="007A0367" w:rsidRPr="00A933AA" w:rsidRDefault="007A0367">
      <w:pPr>
        <w:pStyle w:val="subsection"/>
      </w:pPr>
      <w:r w:rsidRPr="00A933AA">
        <w:tab/>
        <w:t>(3)</w:t>
      </w:r>
      <w:r w:rsidRPr="00A933AA">
        <w:tab/>
        <w:t>A care recipient may be on leave under section</w:t>
      </w:r>
      <w:r w:rsidR="00E52078" w:rsidRPr="00A933AA">
        <w:t> </w:t>
      </w:r>
      <w:r w:rsidRPr="00A933AA">
        <w:t>42</w:t>
      </w:r>
      <w:r w:rsidR="008A2154">
        <w:noBreakHyphen/>
      </w:r>
      <w:r w:rsidRPr="00A933AA">
        <w:t>2 on the days during the period starting on the later of:</w:t>
      </w:r>
    </w:p>
    <w:p w:rsidR="007A0367" w:rsidRPr="00A933AA" w:rsidRDefault="007A0367">
      <w:pPr>
        <w:pStyle w:val="paragraph"/>
      </w:pPr>
      <w:r w:rsidRPr="00A933AA">
        <w:tab/>
        <w:t>(a)</w:t>
      </w:r>
      <w:r w:rsidRPr="00A933AA">
        <w:tab/>
        <w:t>the day on which he or she was notified that there was a vacancy in the residential care service in question; or</w:t>
      </w:r>
    </w:p>
    <w:p w:rsidR="007A0367" w:rsidRPr="00A933AA" w:rsidRDefault="007A0367">
      <w:pPr>
        <w:pStyle w:val="paragraph"/>
      </w:pPr>
      <w:r w:rsidRPr="00A933AA">
        <w:tab/>
        <w:t>(aa)</w:t>
      </w:r>
      <w:r w:rsidRPr="00A933AA">
        <w:tab/>
        <w:t>the day on which he or she accepted a place in the residential care service; or</w:t>
      </w:r>
    </w:p>
    <w:p w:rsidR="007A0367" w:rsidRPr="00A933AA" w:rsidRDefault="007A0367">
      <w:pPr>
        <w:pStyle w:val="paragraph"/>
        <w:keepNext/>
      </w:pPr>
      <w:r w:rsidRPr="00A933AA">
        <w:tab/>
        <w:t>(b)</w:t>
      </w:r>
      <w:r w:rsidRPr="00A933AA">
        <w:tab/>
        <w:t xml:space="preserve">the day that is 7 days, or such other period as is specified in the </w:t>
      </w:r>
      <w:r w:rsidR="00CB5347" w:rsidRPr="00A933AA">
        <w:t>Aged Care (Transitional Provisions)</w:t>
      </w:r>
      <w:r w:rsidRPr="00A933AA">
        <w:t xml:space="preserve"> Principles, before the day on which the person </w:t>
      </w:r>
      <w:r w:rsidR="008A2154" w:rsidRPr="008A2154">
        <w:rPr>
          <w:position w:val="6"/>
          <w:sz w:val="16"/>
        </w:rPr>
        <w:t>*</w:t>
      </w:r>
      <w:r w:rsidRPr="00A933AA">
        <w:t>enters the residential care service;</w:t>
      </w:r>
    </w:p>
    <w:p w:rsidR="007A0367" w:rsidRPr="00A933AA" w:rsidRDefault="007A0367">
      <w:pPr>
        <w:pStyle w:val="subsection2"/>
      </w:pPr>
      <w:r w:rsidRPr="00A933AA">
        <w:t xml:space="preserve">and ending </w:t>
      </w:r>
      <w:r w:rsidR="00E77917" w:rsidRPr="00A933AA">
        <w:t>at the end of the day before the day the person enters the residential care service</w:t>
      </w:r>
      <w:r w:rsidRPr="00A933AA">
        <w:t>.</w:t>
      </w:r>
    </w:p>
    <w:p w:rsidR="007A0367" w:rsidRPr="00A933AA" w:rsidRDefault="007A0367" w:rsidP="00187C33">
      <w:pPr>
        <w:pStyle w:val="ActHead5"/>
      </w:pPr>
      <w:bookmarkStart w:id="31" w:name="_Toc82420149"/>
      <w:r w:rsidRPr="008A2154">
        <w:rPr>
          <w:rStyle w:val="CharSectno"/>
        </w:rPr>
        <w:lastRenderedPageBreak/>
        <w:t>42</w:t>
      </w:r>
      <w:r w:rsidR="008A2154" w:rsidRPr="008A2154">
        <w:rPr>
          <w:rStyle w:val="CharSectno"/>
        </w:rPr>
        <w:noBreakHyphen/>
      </w:r>
      <w:r w:rsidRPr="008A2154">
        <w:rPr>
          <w:rStyle w:val="CharSectno"/>
        </w:rPr>
        <w:t>7</w:t>
      </w:r>
      <w:r w:rsidRPr="00A933AA">
        <w:t xml:space="preserve">  Exceeding the number of places for which there is an allocation</w:t>
      </w:r>
      <w:bookmarkEnd w:id="31"/>
    </w:p>
    <w:p w:rsidR="007A0367" w:rsidRPr="00A933AA" w:rsidRDefault="007A0367" w:rsidP="00187C33">
      <w:pPr>
        <w:pStyle w:val="subsection"/>
        <w:keepNext/>
        <w:keepLines/>
      </w:pPr>
      <w:r w:rsidRPr="00A933AA">
        <w:tab/>
        <w:t>(1)</w:t>
      </w:r>
      <w:r w:rsidRPr="00A933AA">
        <w:tab/>
        <w:t xml:space="preserve">For the purposes of a person’s eligibility for </w:t>
      </w:r>
      <w:r w:rsidR="008A2154" w:rsidRPr="008A2154">
        <w:rPr>
          <w:position w:val="6"/>
          <w:sz w:val="16"/>
        </w:rPr>
        <w:t>*</w:t>
      </w:r>
      <w:r w:rsidRPr="00A933AA">
        <w:t>residential care subsidy, residential care provided to a particular care recipient on a particular day is excluded if:</w:t>
      </w:r>
    </w:p>
    <w:p w:rsidR="007A0367" w:rsidRPr="00A933AA" w:rsidRDefault="007A0367">
      <w:pPr>
        <w:pStyle w:val="paragraph"/>
      </w:pPr>
      <w:r w:rsidRPr="00A933AA">
        <w:tab/>
        <w:t>(a)</w:t>
      </w:r>
      <w:r w:rsidRPr="00A933AA">
        <w:tab/>
        <w:t xml:space="preserve">the number of care recipients provided with residential care by the approved provider during that day exceeds the number of </w:t>
      </w:r>
      <w:r w:rsidR="008A2154" w:rsidRPr="008A2154">
        <w:rPr>
          <w:position w:val="6"/>
          <w:sz w:val="16"/>
        </w:rPr>
        <w:t>*</w:t>
      </w:r>
      <w:r w:rsidRPr="00A933AA">
        <w:t>places included in the approved provider’s allocation of places for residential care subsidy; and</w:t>
      </w:r>
    </w:p>
    <w:p w:rsidR="007A0367" w:rsidRPr="00A933AA" w:rsidRDefault="007A0367">
      <w:pPr>
        <w:pStyle w:val="paragraph"/>
      </w:pPr>
      <w:r w:rsidRPr="00A933AA">
        <w:tab/>
        <w:t>(b)</w:t>
      </w:r>
      <w:r w:rsidRPr="00A933AA">
        <w:tab/>
        <w:t xml:space="preserve">the Secretary decides, in accordance with </w:t>
      </w:r>
      <w:r w:rsidR="00E52078" w:rsidRPr="00A933AA">
        <w:t>subsection (</w:t>
      </w:r>
      <w:r w:rsidRPr="00A933AA">
        <w:t>2), that the residential care provided to that particular care recipient on that day is to be excluded.</w:t>
      </w:r>
    </w:p>
    <w:p w:rsidR="007A0367" w:rsidRPr="00A933AA" w:rsidRDefault="007A0367" w:rsidP="00F9355C">
      <w:pPr>
        <w:pStyle w:val="subsection"/>
        <w:keepNext/>
        <w:keepLines/>
      </w:pPr>
      <w:r w:rsidRPr="00A933AA">
        <w:tab/>
        <w:t>(2)</w:t>
      </w:r>
      <w:r w:rsidRPr="00A933AA">
        <w:tab/>
        <w:t xml:space="preserve">In deciding under </w:t>
      </w:r>
      <w:r w:rsidR="00E52078" w:rsidRPr="00A933AA">
        <w:t>paragraph (</w:t>
      </w:r>
      <w:r w:rsidRPr="00A933AA">
        <w:t>1)(b) which residential care is to be excluded, the Secretary must:</w:t>
      </w:r>
    </w:p>
    <w:p w:rsidR="007A0367" w:rsidRPr="00A933AA" w:rsidRDefault="007A0367">
      <w:pPr>
        <w:pStyle w:val="paragraph"/>
      </w:pPr>
      <w:r w:rsidRPr="00A933AA">
        <w:tab/>
        <w:t>(a)</w:t>
      </w:r>
      <w:r w:rsidRPr="00A933AA">
        <w:tab/>
        <w:t xml:space="preserve">make the number of exclusions necessary to ensure that the number of </w:t>
      </w:r>
      <w:r w:rsidR="008A2154" w:rsidRPr="008A2154">
        <w:rPr>
          <w:position w:val="6"/>
          <w:sz w:val="16"/>
        </w:rPr>
        <w:t>*</w:t>
      </w:r>
      <w:r w:rsidRPr="00A933AA">
        <w:t xml:space="preserve">places for which </w:t>
      </w:r>
      <w:r w:rsidR="008A2154" w:rsidRPr="008A2154">
        <w:rPr>
          <w:position w:val="6"/>
          <w:sz w:val="16"/>
        </w:rPr>
        <w:t>*</w:t>
      </w:r>
      <w:r w:rsidRPr="00A933AA">
        <w:t>residential care subsidy will be payable does not exceed the number of places included in the approved provider’s allocation of places for residential care subsidy; and</w:t>
      </w:r>
    </w:p>
    <w:p w:rsidR="007A0367" w:rsidRPr="00A933AA" w:rsidRDefault="007A0367">
      <w:pPr>
        <w:pStyle w:val="paragraph"/>
      </w:pPr>
      <w:r w:rsidRPr="00A933AA">
        <w:tab/>
        <w:t>(b)</w:t>
      </w:r>
      <w:r w:rsidRPr="00A933AA">
        <w:tab/>
        <w:t xml:space="preserve">exclude the residential care in the reverse order in which the care recipients </w:t>
      </w:r>
      <w:r w:rsidR="008A2154" w:rsidRPr="008A2154">
        <w:rPr>
          <w:position w:val="6"/>
          <w:sz w:val="16"/>
        </w:rPr>
        <w:t>*</w:t>
      </w:r>
      <w:r w:rsidRPr="00A933AA">
        <w:t>entered the residential care service for the provision of residential care.</w:t>
      </w:r>
    </w:p>
    <w:p w:rsidR="007A0367" w:rsidRPr="00A933AA" w:rsidRDefault="007A0367" w:rsidP="002D3F81">
      <w:pPr>
        <w:pStyle w:val="ActHead5"/>
      </w:pPr>
      <w:bookmarkStart w:id="32" w:name="_Toc82420150"/>
      <w:r w:rsidRPr="008A2154">
        <w:rPr>
          <w:rStyle w:val="CharSectno"/>
        </w:rPr>
        <w:t>42</w:t>
      </w:r>
      <w:r w:rsidR="008A2154" w:rsidRPr="008A2154">
        <w:rPr>
          <w:rStyle w:val="CharSectno"/>
        </w:rPr>
        <w:noBreakHyphen/>
      </w:r>
      <w:r w:rsidRPr="008A2154">
        <w:rPr>
          <w:rStyle w:val="CharSectno"/>
        </w:rPr>
        <w:t>8</w:t>
      </w:r>
      <w:r w:rsidRPr="00A933AA">
        <w:t xml:space="preserve">  Notice of refusal to pay residential care subsidy</w:t>
      </w:r>
      <w:bookmarkEnd w:id="32"/>
    </w:p>
    <w:p w:rsidR="007A0367" w:rsidRPr="00A933AA" w:rsidRDefault="007A0367">
      <w:pPr>
        <w:pStyle w:val="subsection"/>
        <w:keepNext/>
      </w:pPr>
      <w:r w:rsidRPr="00A933AA">
        <w:tab/>
      </w:r>
      <w:r w:rsidR="003006F7" w:rsidRPr="00A933AA">
        <w:t>(1)</w:t>
      </w:r>
      <w:r w:rsidRPr="00A933AA">
        <w:tab/>
        <w:t>If:</w:t>
      </w:r>
    </w:p>
    <w:p w:rsidR="007A0367" w:rsidRPr="00A933AA" w:rsidRDefault="007A0367">
      <w:pPr>
        <w:pStyle w:val="paragraph"/>
      </w:pPr>
      <w:r w:rsidRPr="00A933AA">
        <w:tab/>
        <w:t>(a)</w:t>
      </w:r>
      <w:r w:rsidRPr="00A933AA">
        <w:tab/>
        <w:t xml:space="preserve">an approved provider has claimed </w:t>
      </w:r>
      <w:r w:rsidR="008A2154" w:rsidRPr="008A2154">
        <w:rPr>
          <w:position w:val="6"/>
          <w:sz w:val="16"/>
        </w:rPr>
        <w:t>*</w:t>
      </w:r>
      <w:r w:rsidRPr="00A933AA">
        <w:t>residential care subsidy in respect of a person; and</w:t>
      </w:r>
    </w:p>
    <w:p w:rsidR="007A0367" w:rsidRPr="00A933AA" w:rsidRDefault="007A0367">
      <w:pPr>
        <w:pStyle w:val="paragraph"/>
      </w:pPr>
      <w:r w:rsidRPr="00A933AA">
        <w:tab/>
        <w:t>(b)</w:t>
      </w:r>
      <w:r w:rsidRPr="00A933AA">
        <w:tab/>
        <w:t>the approved provider is not eligible for residential care subsidy in respect of that person;</w:t>
      </w:r>
    </w:p>
    <w:p w:rsidR="007A0367" w:rsidRPr="00A933AA" w:rsidRDefault="007A0367">
      <w:pPr>
        <w:pStyle w:val="subsection2"/>
      </w:pPr>
      <w:r w:rsidRPr="00A933AA">
        <w:t>the Secretary must notify the approved provider, in writing, accordingly.</w:t>
      </w:r>
    </w:p>
    <w:p w:rsidR="003006F7" w:rsidRPr="00A933AA" w:rsidRDefault="003006F7" w:rsidP="003006F7">
      <w:pPr>
        <w:pStyle w:val="subsection"/>
      </w:pPr>
      <w:r w:rsidRPr="00A933AA">
        <w:tab/>
        <w:t>(2)</w:t>
      </w:r>
      <w:r w:rsidRPr="00A933AA">
        <w:tab/>
        <w:t xml:space="preserve">A notice given under </w:t>
      </w:r>
      <w:r w:rsidR="00E52078" w:rsidRPr="00A933AA">
        <w:t>subsection (</w:t>
      </w:r>
      <w:r w:rsidRPr="00A933AA">
        <w:t>1) is not a legislative instrument.</w:t>
      </w:r>
    </w:p>
    <w:p w:rsidR="007A0367" w:rsidRPr="00A933AA" w:rsidRDefault="008A2154" w:rsidP="00BE4D00">
      <w:pPr>
        <w:pStyle w:val="ActHead3"/>
        <w:pageBreakBefore/>
      </w:pPr>
      <w:bookmarkStart w:id="33" w:name="_Toc82420151"/>
      <w:r w:rsidRPr="008A2154">
        <w:rPr>
          <w:rStyle w:val="CharDivNo"/>
        </w:rPr>
        <w:lastRenderedPageBreak/>
        <w:t>Division 4</w:t>
      </w:r>
      <w:r w:rsidR="007A0367" w:rsidRPr="008A2154">
        <w:rPr>
          <w:rStyle w:val="CharDivNo"/>
        </w:rPr>
        <w:t>3</w:t>
      </w:r>
      <w:r w:rsidR="007A0367" w:rsidRPr="00A933AA">
        <w:t>—</w:t>
      </w:r>
      <w:r w:rsidR="007A0367" w:rsidRPr="008A2154">
        <w:rPr>
          <w:rStyle w:val="CharDivText"/>
        </w:rPr>
        <w:t>How is residential care subsidy paid?</w:t>
      </w:r>
      <w:bookmarkEnd w:id="33"/>
    </w:p>
    <w:p w:rsidR="007A0367" w:rsidRPr="00A933AA" w:rsidRDefault="007A0367" w:rsidP="002D3F81">
      <w:pPr>
        <w:pStyle w:val="ActHead5"/>
      </w:pPr>
      <w:bookmarkStart w:id="34" w:name="_Toc82420152"/>
      <w:r w:rsidRPr="008A2154">
        <w:rPr>
          <w:rStyle w:val="CharSectno"/>
        </w:rPr>
        <w:t>43</w:t>
      </w:r>
      <w:r w:rsidR="008A2154" w:rsidRPr="008A2154">
        <w:rPr>
          <w:rStyle w:val="CharSectno"/>
        </w:rPr>
        <w:noBreakHyphen/>
      </w:r>
      <w:r w:rsidRPr="008A2154">
        <w:rPr>
          <w:rStyle w:val="CharSectno"/>
        </w:rPr>
        <w:t>1</w:t>
      </w:r>
      <w:r w:rsidRPr="00A933AA">
        <w:t xml:space="preserve">  Payment of residential care subsidy</w:t>
      </w:r>
      <w:bookmarkEnd w:id="34"/>
    </w:p>
    <w:p w:rsidR="007A0367" w:rsidRPr="00A933AA" w:rsidRDefault="007A0367">
      <w:pPr>
        <w:pStyle w:val="subsection"/>
      </w:pPr>
      <w:r w:rsidRPr="00A933AA">
        <w:tab/>
        <w:t>(1)</w:t>
      </w:r>
      <w:r w:rsidRPr="00A933AA">
        <w:tab/>
        <w:t xml:space="preserve">Residential care subsidy is payable by the Commonwealth to an approved provider in respect of each </w:t>
      </w:r>
      <w:r w:rsidR="008A2154" w:rsidRPr="008A2154">
        <w:rPr>
          <w:position w:val="6"/>
          <w:sz w:val="16"/>
        </w:rPr>
        <w:t>*</w:t>
      </w:r>
      <w:r w:rsidRPr="00A933AA">
        <w:t>payment period (see section</w:t>
      </w:r>
      <w:r w:rsidR="00E52078" w:rsidRPr="00A933AA">
        <w:t> </w:t>
      </w:r>
      <w:r w:rsidRPr="00A933AA">
        <w:t>43</w:t>
      </w:r>
      <w:r w:rsidR="008A2154">
        <w:noBreakHyphen/>
      </w:r>
      <w:r w:rsidRPr="00A933AA">
        <w:t>2) during which the approved provider is eligible under section</w:t>
      </w:r>
      <w:r w:rsidR="00E52078" w:rsidRPr="00A933AA">
        <w:t> </w:t>
      </w:r>
      <w:r w:rsidRPr="00A933AA">
        <w:t>42</w:t>
      </w:r>
      <w:r w:rsidR="008A2154">
        <w:noBreakHyphen/>
      </w:r>
      <w:r w:rsidRPr="00A933AA">
        <w:t>1. However, it is not payable in respect of any days during that period on which the approved provider is not eligible.</w:t>
      </w:r>
    </w:p>
    <w:p w:rsidR="007A0367" w:rsidRPr="00A933AA" w:rsidRDefault="007A0367">
      <w:pPr>
        <w:pStyle w:val="subsection"/>
      </w:pPr>
      <w:r w:rsidRPr="00A933AA">
        <w:tab/>
        <w:t>(2)</w:t>
      </w:r>
      <w:r w:rsidRPr="00A933AA">
        <w:tab/>
        <w:t>Residential care subsidy is separately payable by the Commonwealth in respect of each residential care service through which the approved provider provides residential care.</w:t>
      </w:r>
    </w:p>
    <w:p w:rsidR="007A0367" w:rsidRPr="00A933AA" w:rsidRDefault="007A0367">
      <w:pPr>
        <w:pStyle w:val="subsection"/>
      </w:pPr>
      <w:r w:rsidRPr="00A933AA">
        <w:tab/>
        <w:t>(3)</w:t>
      </w:r>
      <w:r w:rsidRPr="00A933AA">
        <w:tab/>
        <w:t xml:space="preserve">The Secretary may, in accordance with the </w:t>
      </w:r>
      <w:r w:rsidR="00CB5347" w:rsidRPr="00A933AA">
        <w:t>Aged Care (Transitional Provisions)</w:t>
      </w:r>
      <w:r w:rsidRPr="00A933AA">
        <w:t xml:space="preserve"> Principles, deduct from the amount of residential care subsidy otherwise payable in respect of a </w:t>
      </w:r>
      <w:r w:rsidR="008A2154" w:rsidRPr="008A2154">
        <w:rPr>
          <w:position w:val="6"/>
          <w:sz w:val="16"/>
        </w:rPr>
        <w:t>*</w:t>
      </w:r>
      <w:r w:rsidRPr="00A933AA">
        <w:t>payment period such of the following amounts as apply to the residential care service in question:</w:t>
      </w:r>
    </w:p>
    <w:p w:rsidR="007A0367" w:rsidRPr="00A933AA" w:rsidRDefault="007A0367">
      <w:pPr>
        <w:pStyle w:val="paragraph"/>
      </w:pPr>
      <w:r w:rsidRPr="00A933AA">
        <w:tab/>
        <w:t>(a)</w:t>
      </w:r>
      <w:r w:rsidRPr="00A933AA">
        <w:tab/>
        <w:t>deductions for fees (see section</w:t>
      </w:r>
      <w:r w:rsidR="00E52078" w:rsidRPr="00A933AA">
        <w:t> </w:t>
      </w:r>
      <w:r w:rsidRPr="00A933AA">
        <w:t>43</w:t>
      </w:r>
      <w:r w:rsidR="008A2154">
        <w:noBreakHyphen/>
      </w:r>
      <w:r w:rsidRPr="00A933AA">
        <w:t>5);</w:t>
      </w:r>
    </w:p>
    <w:p w:rsidR="007A0367" w:rsidRPr="00A933AA" w:rsidRDefault="007A0367">
      <w:pPr>
        <w:pStyle w:val="paragraph"/>
      </w:pPr>
      <w:r w:rsidRPr="00A933AA">
        <w:tab/>
        <w:t>(b)</w:t>
      </w:r>
      <w:r w:rsidRPr="00A933AA">
        <w:tab/>
      </w:r>
      <w:r w:rsidR="008A2154" w:rsidRPr="008A2154">
        <w:rPr>
          <w:position w:val="6"/>
          <w:sz w:val="16"/>
        </w:rPr>
        <w:t>*</w:t>
      </w:r>
      <w:r w:rsidRPr="00A933AA">
        <w:t>capital repayment deductions (see section</w:t>
      </w:r>
      <w:r w:rsidR="00E52078" w:rsidRPr="00A933AA">
        <w:t> </w:t>
      </w:r>
      <w:r w:rsidRPr="00A933AA">
        <w:t>43</w:t>
      </w:r>
      <w:r w:rsidR="008A2154">
        <w:noBreakHyphen/>
      </w:r>
      <w:r w:rsidRPr="00A933AA">
        <w:t>6);</w:t>
      </w:r>
    </w:p>
    <w:p w:rsidR="007A0367" w:rsidRPr="00A933AA" w:rsidRDefault="007A0367">
      <w:pPr>
        <w:pStyle w:val="paragraph"/>
      </w:pPr>
      <w:r w:rsidRPr="00A933AA">
        <w:tab/>
        <w:t>(d)</w:t>
      </w:r>
      <w:r w:rsidRPr="00A933AA">
        <w:tab/>
        <w:t>non</w:t>
      </w:r>
      <w:r w:rsidR="008A2154">
        <w:noBreakHyphen/>
      </w:r>
      <w:r w:rsidRPr="00A933AA">
        <w:t>compliance deductions (see section</w:t>
      </w:r>
      <w:r w:rsidR="00E52078" w:rsidRPr="00A933AA">
        <w:t> </w:t>
      </w:r>
      <w:r w:rsidRPr="00A933AA">
        <w:t>43</w:t>
      </w:r>
      <w:r w:rsidR="008A2154">
        <w:noBreakHyphen/>
      </w:r>
      <w:r w:rsidRPr="00A933AA">
        <w:t>8).</w:t>
      </w:r>
    </w:p>
    <w:p w:rsidR="007A0367" w:rsidRPr="00A933AA" w:rsidRDefault="007A0367" w:rsidP="002D3F81">
      <w:pPr>
        <w:pStyle w:val="ActHead5"/>
      </w:pPr>
      <w:bookmarkStart w:id="35" w:name="_Toc82420153"/>
      <w:r w:rsidRPr="008A2154">
        <w:rPr>
          <w:rStyle w:val="CharSectno"/>
        </w:rPr>
        <w:t>43</w:t>
      </w:r>
      <w:r w:rsidR="008A2154" w:rsidRPr="008A2154">
        <w:rPr>
          <w:rStyle w:val="CharSectno"/>
        </w:rPr>
        <w:noBreakHyphen/>
      </w:r>
      <w:r w:rsidRPr="008A2154">
        <w:rPr>
          <w:rStyle w:val="CharSectno"/>
        </w:rPr>
        <w:t>2</w:t>
      </w:r>
      <w:r w:rsidRPr="00A933AA">
        <w:t xml:space="preserve">  Meaning of </w:t>
      </w:r>
      <w:r w:rsidRPr="00A933AA">
        <w:rPr>
          <w:i/>
        </w:rPr>
        <w:t>payment period</w:t>
      </w:r>
      <w:bookmarkEnd w:id="35"/>
    </w:p>
    <w:p w:rsidR="007A0367" w:rsidRPr="00A933AA" w:rsidRDefault="007A0367">
      <w:pPr>
        <w:pStyle w:val="subsection"/>
        <w:keepNext/>
      </w:pPr>
      <w:r w:rsidRPr="00A933AA">
        <w:tab/>
      </w:r>
      <w:r w:rsidRPr="00A933AA">
        <w:tab/>
        <w:t xml:space="preserve">A </w:t>
      </w:r>
      <w:r w:rsidRPr="00A933AA">
        <w:rPr>
          <w:b/>
          <w:i/>
        </w:rPr>
        <w:t>payment period</w:t>
      </w:r>
      <w:r w:rsidRPr="00A933AA">
        <w:t xml:space="preserve"> is:</w:t>
      </w:r>
    </w:p>
    <w:p w:rsidR="007A0367" w:rsidRPr="00A933AA" w:rsidRDefault="007A0367">
      <w:pPr>
        <w:pStyle w:val="paragraph"/>
      </w:pPr>
      <w:r w:rsidRPr="00A933AA">
        <w:tab/>
        <w:t>(a)</w:t>
      </w:r>
      <w:r w:rsidRPr="00A933AA">
        <w:tab/>
        <w:t>a calendar month; or</w:t>
      </w:r>
    </w:p>
    <w:p w:rsidR="007A0367" w:rsidRPr="00A933AA" w:rsidRDefault="007A0367">
      <w:pPr>
        <w:pStyle w:val="paragraph"/>
      </w:pPr>
      <w:r w:rsidRPr="00A933AA">
        <w:tab/>
        <w:t>(b)</w:t>
      </w:r>
      <w:r w:rsidRPr="00A933AA">
        <w:tab/>
        <w:t xml:space="preserve">such other period as is set out in the </w:t>
      </w:r>
      <w:r w:rsidR="00010A16" w:rsidRPr="00A933AA">
        <w:t>Aged Care (Transitional Provisions)</w:t>
      </w:r>
      <w:r w:rsidRPr="00A933AA">
        <w:t xml:space="preserve"> Principles.</w:t>
      </w:r>
    </w:p>
    <w:p w:rsidR="007A0367" w:rsidRPr="00A933AA" w:rsidRDefault="007A0367" w:rsidP="002D3F81">
      <w:pPr>
        <w:pStyle w:val="ActHead5"/>
      </w:pPr>
      <w:bookmarkStart w:id="36" w:name="_Toc82420154"/>
      <w:r w:rsidRPr="008A2154">
        <w:rPr>
          <w:rStyle w:val="CharSectno"/>
        </w:rPr>
        <w:t>43</w:t>
      </w:r>
      <w:r w:rsidR="008A2154" w:rsidRPr="008A2154">
        <w:rPr>
          <w:rStyle w:val="CharSectno"/>
        </w:rPr>
        <w:noBreakHyphen/>
      </w:r>
      <w:r w:rsidRPr="008A2154">
        <w:rPr>
          <w:rStyle w:val="CharSectno"/>
        </w:rPr>
        <w:t>3</w:t>
      </w:r>
      <w:r w:rsidRPr="00A933AA">
        <w:t xml:space="preserve">  Advances</w:t>
      </w:r>
      <w:bookmarkEnd w:id="36"/>
    </w:p>
    <w:p w:rsidR="007A0367" w:rsidRPr="00A933AA" w:rsidRDefault="007A0367">
      <w:pPr>
        <w:pStyle w:val="subsection"/>
      </w:pPr>
      <w:r w:rsidRPr="00A933AA">
        <w:tab/>
        <w:t>(1)</w:t>
      </w:r>
      <w:r w:rsidRPr="00A933AA">
        <w:tab/>
        <w:t>Subject to subsection</w:t>
      </w:r>
      <w:r w:rsidR="00E52078" w:rsidRPr="00A933AA">
        <w:t> </w:t>
      </w:r>
      <w:r w:rsidRPr="00A933AA">
        <w:t>43</w:t>
      </w:r>
      <w:r w:rsidR="008A2154">
        <w:noBreakHyphen/>
      </w:r>
      <w:r w:rsidRPr="00A933AA">
        <w:t xml:space="preserve">4(2), </w:t>
      </w:r>
      <w:r w:rsidR="008A2154" w:rsidRPr="008A2154">
        <w:rPr>
          <w:position w:val="6"/>
          <w:sz w:val="16"/>
        </w:rPr>
        <w:t>*</w:t>
      </w:r>
      <w:r w:rsidRPr="00A933AA">
        <w:t xml:space="preserve">residential care subsidy is payable by the Commonwealth in advance, in respect of a </w:t>
      </w:r>
      <w:r w:rsidR="008A2154" w:rsidRPr="008A2154">
        <w:rPr>
          <w:position w:val="6"/>
          <w:sz w:val="16"/>
        </w:rPr>
        <w:t>*</w:t>
      </w:r>
      <w:r w:rsidRPr="00A933AA">
        <w:t>payment period, at such times as the Secretary thinks fit.</w:t>
      </w:r>
    </w:p>
    <w:p w:rsidR="007A0367" w:rsidRPr="00A933AA" w:rsidRDefault="007A0367">
      <w:pPr>
        <w:pStyle w:val="subsection"/>
      </w:pPr>
      <w:r w:rsidRPr="00A933AA">
        <w:lastRenderedPageBreak/>
        <w:tab/>
        <w:t>(2)</w:t>
      </w:r>
      <w:r w:rsidRPr="00A933AA">
        <w:tab/>
        <w:t xml:space="preserve">The Secretary must work out the amount of an advance to be paid to an approved provider in respect of the first </w:t>
      </w:r>
      <w:r w:rsidR="008A2154" w:rsidRPr="008A2154">
        <w:rPr>
          <w:position w:val="6"/>
          <w:sz w:val="16"/>
        </w:rPr>
        <w:t>*</w:t>
      </w:r>
      <w:r w:rsidRPr="00A933AA">
        <w:t xml:space="preserve">payment period or the second payment period for a residential care service by estimating the amount of </w:t>
      </w:r>
      <w:r w:rsidR="008A2154" w:rsidRPr="008A2154">
        <w:rPr>
          <w:position w:val="6"/>
          <w:sz w:val="16"/>
        </w:rPr>
        <w:t>*</w:t>
      </w:r>
      <w:r w:rsidRPr="00A933AA">
        <w:t>residential care subsidy that will be payable for the days in that period.</w:t>
      </w:r>
    </w:p>
    <w:p w:rsidR="007A0367" w:rsidRPr="00A933AA" w:rsidRDefault="007A0367">
      <w:pPr>
        <w:pStyle w:val="subsection"/>
      </w:pPr>
      <w:r w:rsidRPr="00A933AA">
        <w:tab/>
        <w:t>(3)</w:t>
      </w:r>
      <w:r w:rsidRPr="00A933AA">
        <w:tab/>
        <w:t xml:space="preserve">The Secretary must work out the amount of an advance to be paid to an approved provider in respect of subsequent </w:t>
      </w:r>
      <w:r w:rsidR="008A2154" w:rsidRPr="008A2154">
        <w:rPr>
          <w:position w:val="6"/>
          <w:sz w:val="16"/>
        </w:rPr>
        <w:t>*</w:t>
      </w:r>
      <w:r w:rsidRPr="00A933AA">
        <w:t>payment periods for a residential care service by:</w:t>
      </w:r>
    </w:p>
    <w:p w:rsidR="007A0367" w:rsidRPr="00A933AA" w:rsidRDefault="007A0367">
      <w:pPr>
        <w:pStyle w:val="paragraph"/>
      </w:pPr>
      <w:r w:rsidRPr="00A933AA">
        <w:tab/>
        <w:t>(a)</w:t>
      </w:r>
      <w:r w:rsidRPr="00A933AA">
        <w:tab/>
        <w:t xml:space="preserve">estimating the amount of </w:t>
      </w:r>
      <w:r w:rsidR="008A2154" w:rsidRPr="008A2154">
        <w:rPr>
          <w:position w:val="6"/>
          <w:sz w:val="16"/>
        </w:rPr>
        <w:t>*</w:t>
      </w:r>
      <w:r w:rsidRPr="00A933AA">
        <w:t>residential care subsidy that will be payable (taking into account any deductions under subsection</w:t>
      </w:r>
      <w:r w:rsidR="00E52078" w:rsidRPr="00A933AA">
        <w:t> </w:t>
      </w:r>
      <w:r w:rsidRPr="00A933AA">
        <w:t>43</w:t>
      </w:r>
      <w:r w:rsidR="008A2154">
        <w:noBreakHyphen/>
      </w:r>
      <w:r w:rsidRPr="00A933AA">
        <w:t>1(3)) for the days in the period; and</w:t>
      </w:r>
    </w:p>
    <w:p w:rsidR="007A0367" w:rsidRPr="00A933AA" w:rsidRDefault="007A0367">
      <w:pPr>
        <w:pStyle w:val="paragraph"/>
      </w:pPr>
      <w:r w:rsidRPr="00A933AA">
        <w:tab/>
        <w:t>(b)</w:t>
      </w:r>
      <w:r w:rsidRPr="00A933AA">
        <w:tab/>
        <w:t>increasing or reducing that amount to make any adjustments that the Secretary reasonably believes are necessary to take account of likely underpayments or overpayments in respect of advances previously paid under this section.</w:t>
      </w:r>
    </w:p>
    <w:p w:rsidR="007A0367" w:rsidRPr="00A933AA" w:rsidRDefault="007A0367">
      <w:pPr>
        <w:pStyle w:val="subsection"/>
      </w:pPr>
      <w:r w:rsidRPr="00A933AA">
        <w:tab/>
        <w:t>(4)</w:t>
      </w:r>
      <w:r w:rsidRPr="00A933AA">
        <w:tab/>
        <w:t xml:space="preserve">The amounts of advances must be worked out in accordance with any requirements set out in the </w:t>
      </w:r>
      <w:r w:rsidR="00010A16" w:rsidRPr="00A933AA">
        <w:t>Aged Care (Transitional Provisions)</w:t>
      </w:r>
      <w:r w:rsidRPr="00A933AA">
        <w:t xml:space="preserve"> Principles.</w:t>
      </w:r>
    </w:p>
    <w:p w:rsidR="007A0367" w:rsidRPr="00A933AA" w:rsidRDefault="007A0367">
      <w:pPr>
        <w:pStyle w:val="subsection"/>
        <w:keepNext/>
      </w:pPr>
      <w:r w:rsidRPr="00A933AA">
        <w:tab/>
        <w:t>(5)</w:t>
      </w:r>
      <w:r w:rsidRPr="00A933AA">
        <w:tab/>
        <w:t xml:space="preserve">The Secretary may, in deciding whether to reduce the amount of an advance under </w:t>
      </w:r>
      <w:r w:rsidR="00E52078" w:rsidRPr="00A933AA">
        <w:t>paragraph (</w:t>
      </w:r>
      <w:r w:rsidRPr="00A933AA">
        <w:t>3)(b), take into account the likelihood of the Commonwealth’s right to recover a particular overpayment being waived under section</w:t>
      </w:r>
      <w:r w:rsidR="00E52078" w:rsidRPr="00A933AA">
        <w:t> </w:t>
      </w:r>
      <w:r w:rsidRPr="00A933AA">
        <w:t>95</w:t>
      </w:r>
      <w:r w:rsidR="008A2154">
        <w:noBreakHyphen/>
      </w:r>
      <w:r w:rsidRPr="00A933AA">
        <w:t>6</w:t>
      </w:r>
      <w:r w:rsidR="00010A16" w:rsidRPr="00A933AA">
        <w:t xml:space="preserve"> of the </w:t>
      </w:r>
      <w:r w:rsidR="00010A16" w:rsidRPr="00A933AA">
        <w:rPr>
          <w:i/>
        </w:rPr>
        <w:t>Aged Care Act 1997</w:t>
      </w:r>
      <w:r w:rsidRPr="00A933AA">
        <w:t>.</w:t>
      </w:r>
    </w:p>
    <w:p w:rsidR="007A0367" w:rsidRPr="00A933AA" w:rsidRDefault="007A0367">
      <w:pPr>
        <w:pStyle w:val="notetext"/>
      </w:pPr>
      <w:r w:rsidRPr="00A933AA">
        <w:t>Note:</w:t>
      </w:r>
      <w:r w:rsidRPr="00A933AA">
        <w:tab/>
      </w:r>
      <w:r w:rsidR="00E52078" w:rsidRPr="00A933AA">
        <w:t>Subsection (</w:t>
      </w:r>
      <w:r w:rsidRPr="00A933AA">
        <w:t xml:space="preserve">5) allows the Secretary to take account of waivers in respect of overpayments caused, for example, by some cases of incorrect determinations of the </w:t>
      </w:r>
      <w:r w:rsidR="008A2154" w:rsidRPr="008A2154">
        <w:rPr>
          <w:position w:val="6"/>
          <w:sz w:val="16"/>
        </w:rPr>
        <w:t>*</w:t>
      </w:r>
      <w:r w:rsidRPr="00A933AA">
        <w:t>ordinary incomes of care recipients.</w:t>
      </w:r>
    </w:p>
    <w:p w:rsidR="007A0367" w:rsidRPr="00A933AA" w:rsidRDefault="007A0367" w:rsidP="002D3F81">
      <w:pPr>
        <w:pStyle w:val="ActHead5"/>
      </w:pPr>
      <w:bookmarkStart w:id="37" w:name="_Toc82420155"/>
      <w:r w:rsidRPr="008A2154">
        <w:rPr>
          <w:rStyle w:val="CharSectno"/>
        </w:rPr>
        <w:t>43</w:t>
      </w:r>
      <w:r w:rsidR="008A2154" w:rsidRPr="008A2154">
        <w:rPr>
          <w:rStyle w:val="CharSectno"/>
        </w:rPr>
        <w:noBreakHyphen/>
      </w:r>
      <w:r w:rsidRPr="008A2154">
        <w:rPr>
          <w:rStyle w:val="CharSectno"/>
        </w:rPr>
        <w:t>4</w:t>
      </w:r>
      <w:r w:rsidRPr="00A933AA">
        <w:t xml:space="preserve">  Claims for residential care subsidy</w:t>
      </w:r>
      <w:bookmarkEnd w:id="37"/>
    </w:p>
    <w:p w:rsidR="007A0367" w:rsidRPr="00A933AA" w:rsidRDefault="007A0367">
      <w:pPr>
        <w:pStyle w:val="subsection"/>
      </w:pPr>
      <w:r w:rsidRPr="00A933AA">
        <w:tab/>
        <w:t>(1)</w:t>
      </w:r>
      <w:r w:rsidRPr="00A933AA">
        <w:tab/>
        <w:t xml:space="preserve">For the purpose of obtaining payment of </w:t>
      </w:r>
      <w:r w:rsidR="008A2154" w:rsidRPr="008A2154">
        <w:rPr>
          <w:position w:val="6"/>
          <w:sz w:val="16"/>
        </w:rPr>
        <w:t>*</w:t>
      </w:r>
      <w:r w:rsidRPr="00A933AA">
        <w:t xml:space="preserve">residential care subsidy in respect of a residential care service through which an approved provider provides residential care, the approved provider must, as soon as practicable after the end of each </w:t>
      </w:r>
      <w:r w:rsidR="008A2154" w:rsidRPr="008A2154">
        <w:rPr>
          <w:position w:val="6"/>
          <w:sz w:val="16"/>
        </w:rPr>
        <w:t>*</w:t>
      </w:r>
      <w:r w:rsidRPr="00A933AA">
        <w:t>payment period, give to the Secretary:</w:t>
      </w:r>
    </w:p>
    <w:p w:rsidR="007A0367" w:rsidRPr="00A933AA" w:rsidRDefault="007A0367">
      <w:pPr>
        <w:pStyle w:val="paragraph"/>
      </w:pPr>
      <w:r w:rsidRPr="00A933AA">
        <w:lastRenderedPageBreak/>
        <w:tab/>
        <w:t>(a)</w:t>
      </w:r>
      <w:r w:rsidRPr="00A933AA">
        <w:tab/>
        <w:t>a claim, in the form approved by the Secretary, for residential care subsidy that is payable in respect of the residential care service for that payment period; and</w:t>
      </w:r>
    </w:p>
    <w:p w:rsidR="007A0367" w:rsidRPr="00A933AA" w:rsidRDefault="007A0367">
      <w:pPr>
        <w:pStyle w:val="paragraph"/>
      </w:pPr>
      <w:r w:rsidRPr="00A933AA">
        <w:tab/>
        <w:t>(b)</w:t>
      </w:r>
      <w:r w:rsidRPr="00A933AA">
        <w:tab/>
        <w:t>any information relating to the claim that is stated in the form to be required, or that the Secretary requests; and</w:t>
      </w:r>
    </w:p>
    <w:p w:rsidR="007A0367" w:rsidRPr="00A933AA" w:rsidRDefault="007A0367">
      <w:pPr>
        <w:pStyle w:val="paragraph"/>
      </w:pPr>
      <w:r w:rsidRPr="00A933AA">
        <w:tab/>
        <w:t>(c)</w:t>
      </w:r>
      <w:r w:rsidRPr="00A933AA">
        <w:tab/>
        <w:t xml:space="preserve">copies of any documents relating to the claim, or to the payment of </w:t>
      </w:r>
      <w:r w:rsidR="008A2154" w:rsidRPr="008A2154">
        <w:rPr>
          <w:position w:val="6"/>
          <w:sz w:val="16"/>
        </w:rPr>
        <w:t>*</w:t>
      </w:r>
      <w:r w:rsidRPr="00A933AA">
        <w:t>residential care subsidy, that are stated in the form to be required, or that the Secretary requests.</w:t>
      </w:r>
    </w:p>
    <w:p w:rsidR="007A0367" w:rsidRPr="00A933AA" w:rsidRDefault="007A0367">
      <w:pPr>
        <w:pStyle w:val="subsection"/>
        <w:keepNext/>
      </w:pPr>
      <w:r w:rsidRPr="00A933AA">
        <w:tab/>
        <w:t>(2)</w:t>
      </w:r>
      <w:r w:rsidRPr="00A933AA">
        <w:tab/>
        <w:t xml:space="preserve">An advance of </w:t>
      </w:r>
      <w:r w:rsidR="008A2154" w:rsidRPr="008A2154">
        <w:rPr>
          <w:position w:val="6"/>
          <w:sz w:val="16"/>
        </w:rPr>
        <w:t>*</w:t>
      </w:r>
      <w:r w:rsidRPr="00A933AA">
        <w:t xml:space="preserve">residential care subsidy is not payable in respect of a </w:t>
      </w:r>
      <w:r w:rsidR="008A2154" w:rsidRPr="008A2154">
        <w:rPr>
          <w:position w:val="6"/>
          <w:sz w:val="16"/>
        </w:rPr>
        <w:t>*</w:t>
      </w:r>
      <w:r w:rsidRPr="00A933AA">
        <w:t xml:space="preserve">payment period for the residential care service if the approved provider has not given to the Secretary under </w:t>
      </w:r>
      <w:r w:rsidR="00E52078" w:rsidRPr="00A933AA">
        <w:t>subsection (</w:t>
      </w:r>
      <w:r w:rsidRPr="00A933AA">
        <w:t>1) a claim relating to the second last preceding payment period for the service.</w:t>
      </w:r>
    </w:p>
    <w:p w:rsidR="007A0367" w:rsidRPr="00A933AA" w:rsidRDefault="007A0367">
      <w:pPr>
        <w:pStyle w:val="notetext"/>
      </w:pPr>
      <w:r w:rsidRPr="00A933AA">
        <w:t>Example:</w:t>
      </w:r>
      <w:r w:rsidRPr="00A933AA">
        <w:tab/>
        <w:t xml:space="preserve">An advance of subsidy is not payable for March if the Secretary has not been given a claim for January of the same year (assuming the </w:t>
      </w:r>
      <w:r w:rsidR="008A2154" w:rsidRPr="008A2154">
        <w:rPr>
          <w:position w:val="6"/>
          <w:sz w:val="16"/>
        </w:rPr>
        <w:t>*</w:t>
      </w:r>
      <w:r w:rsidRPr="00A933AA">
        <w:t>payment periods are all calendar months—see section</w:t>
      </w:r>
      <w:r w:rsidR="00E52078" w:rsidRPr="00A933AA">
        <w:t> </w:t>
      </w:r>
      <w:r w:rsidRPr="00A933AA">
        <w:t>43</w:t>
      </w:r>
      <w:r w:rsidR="008A2154">
        <w:noBreakHyphen/>
      </w:r>
      <w:r w:rsidRPr="00A933AA">
        <w:t>2).</w:t>
      </w:r>
    </w:p>
    <w:p w:rsidR="007A0367" w:rsidRPr="00A933AA" w:rsidRDefault="007A0367">
      <w:pPr>
        <w:pStyle w:val="subsection"/>
      </w:pPr>
      <w:r w:rsidRPr="00A933AA">
        <w:tab/>
        <w:t>(3)</w:t>
      </w:r>
      <w:r w:rsidRPr="00A933AA">
        <w:tab/>
      </w:r>
      <w:r w:rsidR="00E52078" w:rsidRPr="00A933AA">
        <w:t>Subsection (</w:t>
      </w:r>
      <w:r w:rsidRPr="00A933AA">
        <w:t xml:space="preserve">2) does not apply to the first </w:t>
      </w:r>
      <w:r w:rsidR="008A2154" w:rsidRPr="008A2154">
        <w:rPr>
          <w:position w:val="6"/>
          <w:sz w:val="16"/>
        </w:rPr>
        <w:t>*</w:t>
      </w:r>
      <w:r w:rsidRPr="00A933AA">
        <w:t>payment period or the second payment period for a residential care service.</w:t>
      </w:r>
    </w:p>
    <w:p w:rsidR="007A0367" w:rsidRPr="00A933AA" w:rsidRDefault="007A0367">
      <w:pPr>
        <w:pStyle w:val="subsection"/>
      </w:pPr>
      <w:r w:rsidRPr="00A933AA">
        <w:tab/>
        <w:t>(4)</w:t>
      </w:r>
      <w:r w:rsidRPr="00A933AA">
        <w:tab/>
        <w:t xml:space="preserve">If all the places in a residential care service are transferred from one person to another, </w:t>
      </w:r>
      <w:r w:rsidR="00E52078" w:rsidRPr="00A933AA">
        <w:t>subsection (</w:t>
      </w:r>
      <w:r w:rsidRPr="00A933AA">
        <w:t>2) does not apply to the first 2</w:t>
      </w:r>
      <w:r w:rsidR="00BF5C99" w:rsidRPr="00A933AA">
        <w:t xml:space="preserve"> </w:t>
      </w:r>
      <w:r w:rsidR="008A2154" w:rsidRPr="008A2154">
        <w:rPr>
          <w:position w:val="6"/>
          <w:sz w:val="16"/>
        </w:rPr>
        <w:t>*</w:t>
      </w:r>
      <w:r w:rsidRPr="00A933AA">
        <w:t>payment periods for the residential care service that occur after the transfer took effect.</w:t>
      </w:r>
    </w:p>
    <w:p w:rsidR="007A0367" w:rsidRPr="00A933AA" w:rsidRDefault="007A0367">
      <w:pPr>
        <w:pStyle w:val="subsection"/>
      </w:pPr>
      <w:r w:rsidRPr="00A933AA">
        <w:tab/>
        <w:t>(5)</w:t>
      </w:r>
      <w:r w:rsidRPr="00A933AA">
        <w:tab/>
        <w:t>If:</w:t>
      </w:r>
    </w:p>
    <w:p w:rsidR="007A0367" w:rsidRPr="00A933AA" w:rsidRDefault="007A0367">
      <w:pPr>
        <w:pStyle w:val="paragraph"/>
      </w:pPr>
      <w:r w:rsidRPr="00A933AA">
        <w:tab/>
        <w:t>(a)</w:t>
      </w:r>
      <w:r w:rsidRPr="00A933AA">
        <w:tab/>
        <w:t xml:space="preserve">apart from this subsection, the operation of </w:t>
      </w:r>
      <w:r w:rsidR="00E52078" w:rsidRPr="00A933AA">
        <w:t>paragraph (</w:t>
      </w:r>
      <w:r w:rsidRPr="00A933AA">
        <w:t>1)(c) would result in the acquisition of property from a person otherwise than on just terms; and</w:t>
      </w:r>
    </w:p>
    <w:p w:rsidR="007A0367" w:rsidRPr="00A933AA" w:rsidRDefault="007A0367">
      <w:pPr>
        <w:pStyle w:val="paragraph"/>
        <w:keepNext/>
      </w:pPr>
      <w:r w:rsidRPr="00A933AA">
        <w:tab/>
        <w:t>(b)</w:t>
      </w:r>
      <w:r w:rsidRPr="00A933AA">
        <w:tab/>
        <w:t xml:space="preserve">the acquisition would be invalid because of </w:t>
      </w:r>
      <w:r w:rsidR="00A72C5D" w:rsidRPr="00A933AA">
        <w:t>paragraph</w:t>
      </w:r>
      <w:r w:rsidR="00E52078" w:rsidRPr="00A933AA">
        <w:t> </w:t>
      </w:r>
      <w:r w:rsidR="00BF12C3" w:rsidRPr="00A933AA">
        <w:t>51</w:t>
      </w:r>
      <w:r w:rsidR="00A72C5D" w:rsidRPr="00A933AA">
        <w:t>(</w:t>
      </w:r>
      <w:r w:rsidRPr="00A933AA">
        <w:t>xxxi) of the Constitution;</w:t>
      </w:r>
    </w:p>
    <w:p w:rsidR="007A0367" w:rsidRPr="00A933AA" w:rsidRDefault="007A0367">
      <w:pPr>
        <w:pStyle w:val="subsection2"/>
      </w:pPr>
      <w:r w:rsidRPr="00A933AA">
        <w:t>the Commonwealth is liable to pay compensation of a reasonable amount to the person in respect of the acquisition.</w:t>
      </w:r>
    </w:p>
    <w:p w:rsidR="003006F7" w:rsidRPr="00A933AA" w:rsidRDefault="003006F7" w:rsidP="00CE2EDD">
      <w:pPr>
        <w:pStyle w:val="ActHead5"/>
      </w:pPr>
      <w:bookmarkStart w:id="38" w:name="_Toc82420156"/>
      <w:r w:rsidRPr="008A2154">
        <w:rPr>
          <w:rStyle w:val="CharSectno"/>
        </w:rPr>
        <w:lastRenderedPageBreak/>
        <w:t>43</w:t>
      </w:r>
      <w:r w:rsidR="008A2154" w:rsidRPr="008A2154">
        <w:rPr>
          <w:rStyle w:val="CharSectno"/>
        </w:rPr>
        <w:noBreakHyphen/>
      </w:r>
      <w:r w:rsidRPr="008A2154">
        <w:rPr>
          <w:rStyle w:val="CharSectno"/>
        </w:rPr>
        <w:t>4A</w:t>
      </w:r>
      <w:r w:rsidRPr="00A933AA">
        <w:t xml:space="preserve">  Variations of claims for residential care subsidy</w:t>
      </w:r>
      <w:bookmarkEnd w:id="38"/>
    </w:p>
    <w:p w:rsidR="003006F7" w:rsidRPr="00A933AA" w:rsidRDefault="003006F7" w:rsidP="00CE2EDD">
      <w:pPr>
        <w:pStyle w:val="subsection"/>
        <w:keepNext/>
        <w:keepLines/>
      </w:pPr>
      <w:r w:rsidRPr="00A933AA">
        <w:tab/>
        <w:t>(1)</w:t>
      </w:r>
      <w:r w:rsidRPr="00A933AA">
        <w:tab/>
        <w:t xml:space="preserve">An approved provider may vary the claim made in respect of a </w:t>
      </w:r>
      <w:r w:rsidR="008A2154" w:rsidRPr="008A2154">
        <w:rPr>
          <w:position w:val="6"/>
          <w:sz w:val="16"/>
        </w:rPr>
        <w:t>*</w:t>
      </w:r>
      <w:r w:rsidRPr="00A933AA">
        <w:t>payment period within:</w:t>
      </w:r>
    </w:p>
    <w:p w:rsidR="003006F7" w:rsidRPr="00A933AA" w:rsidRDefault="003006F7" w:rsidP="00CE2EDD">
      <w:pPr>
        <w:pStyle w:val="paragraph"/>
        <w:keepNext/>
        <w:keepLines/>
      </w:pPr>
      <w:r w:rsidRPr="00A933AA">
        <w:tab/>
        <w:t>(a)</w:t>
      </w:r>
      <w:r w:rsidRPr="00A933AA">
        <w:tab/>
        <w:t>2 years after the end of the payment period; or</w:t>
      </w:r>
    </w:p>
    <w:p w:rsidR="003006F7" w:rsidRPr="00A933AA" w:rsidRDefault="003006F7" w:rsidP="00CE2EDD">
      <w:pPr>
        <w:pStyle w:val="paragraph"/>
        <w:keepNext/>
        <w:keepLines/>
      </w:pPr>
      <w:r w:rsidRPr="00A933AA">
        <w:tab/>
        <w:t>(b)</w:t>
      </w:r>
      <w:r w:rsidRPr="00A933AA">
        <w:tab/>
        <w:t>such longer period as is determined in respect of the claim by the Secretary.</w:t>
      </w:r>
    </w:p>
    <w:p w:rsidR="003006F7" w:rsidRPr="00A933AA" w:rsidRDefault="003006F7" w:rsidP="003006F7">
      <w:pPr>
        <w:pStyle w:val="subsection"/>
      </w:pPr>
      <w:r w:rsidRPr="00A933AA">
        <w:tab/>
        <w:t>(2)</w:t>
      </w:r>
      <w:r w:rsidRPr="00A933AA">
        <w:tab/>
        <w:t xml:space="preserve">In determining a longer period for the purposes of </w:t>
      </w:r>
      <w:r w:rsidR="00E52078" w:rsidRPr="00A933AA">
        <w:t>paragraph (</w:t>
      </w:r>
      <w:r w:rsidRPr="00A933AA">
        <w:t>1)(b), the Secretary must be satisfied that a variation is required:</w:t>
      </w:r>
    </w:p>
    <w:p w:rsidR="003006F7" w:rsidRPr="00A933AA" w:rsidRDefault="003006F7" w:rsidP="003006F7">
      <w:pPr>
        <w:pStyle w:val="paragraph"/>
      </w:pPr>
      <w:r w:rsidRPr="00A933AA">
        <w:tab/>
        <w:t>(a)</w:t>
      </w:r>
      <w:r w:rsidRPr="00A933AA">
        <w:tab/>
        <w:t>due to an administrative error made by the Commonwealth or an agent of the Commonwealth; or</w:t>
      </w:r>
    </w:p>
    <w:p w:rsidR="003006F7" w:rsidRPr="00A933AA" w:rsidRDefault="003006F7" w:rsidP="003006F7">
      <w:pPr>
        <w:pStyle w:val="paragraph"/>
      </w:pPr>
      <w:r w:rsidRPr="00A933AA">
        <w:tab/>
        <w:t>(b)</w:t>
      </w:r>
      <w:r w:rsidRPr="00A933AA">
        <w:tab/>
        <w:t>because the Commonwealth or an agent of the Commonwealth considers that the circumstances of a care recipient are different from those on the basis of which subsidy was claimed.</w:t>
      </w:r>
    </w:p>
    <w:p w:rsidR="003006F7" w:rsidRPr="00A933AA" w:rsidRDefault="003006F7" w:rsidP="003006F7">
      <w:pPr>
        <w:pStyle w:val="notetext"/>
      </w:pPr>
      <w:r w:rsidRPr="00A933AA">
        <w:t>Note:</w:t>
      </w:r>
      <w:r w:rsidRPr="00A933AA">
        <w:tab/>
        <w:t xml:space="preserve">Determinations of periods under </w:t>
      </w:r>
      <w:r w:rsidR="00E52078" w:rsidRPr="00A933AA">
        <w:t>paragraph (</w:t>
      </w:r>
      <w:r w:rsidRPr="00A933AA">
        <w:t>1)(b) are reviewable under Part</w:t>
      </w:r>
      <w:r w:rsidR="00E52078" w:rsidRPr="00A933AA">
        <w:t> </w:t>
      </w:r>
      <w:r w:rsidRPr="00A933AA">
        <w:t>6.1.</w:t>
      </w:r>
    </w:p>
    <w:p w:rsidR="003006F7" w:rsidRPr="00A933AA" w:rsidRDefault="003006F7" w:rsidP="003006F7">
      <w:pPr>
        <w:pStyle w:val="subsection"/>
      </w:pPr>
      <w:r w:rsidRPr="00A933AA">
        <w:tab/>
        <w:t>(3)</w:t>
      </w:r>
      <w:r w:rsidRPr="00A933AA">
        <w:tab/>
        <w:t xml:space="preserve">A determination made under </w:t>
      </w:r>
      <w:r w:rsidR="00E52078" w:rsidRPr="00A933AA">
        <w:t>paragraph (</w:t>
      </w:r>
      <w:r w:rsidRPr="00A933AA">
        <w:t>1)(b) is not a legislative instrument.</w:t>
      </w:r>
    </w:p>
    <w:p w:rsidR="007A0367" w:rsidRPr="00A933AA" w:rsidRDefault="007A0367" w:rsidP="002D3F81">
      <w:pPr>
        <w:pStyle w:val="ActHead5"/>
      </w:pPr>
      <w:bookmarkStart w:id="39" w:name="_Toc82420157"/>
      <w:r w:rsidRPr="008A2154">
        <w:rPr>
          <w:rStyle w:val="CharSectno"/>
        </w:rPr>
        <w:t>43</w:t>
      </w:r>
      <w:r w:rsidR="008A2154" w:rsidRPr="008A2154">
        <w:rPr>
          <w:rStyle w:val="CharSectno"/>
        </w:rPr>
        <w:noBreakHyphen/>
      </w:r>
      <w:r w:rsidRPr="008A2154">
        <w:rPr>
          <w:rStyle w:val="CharSectno"/>
        </w:rPr>
        <w:t>5</w:t>
      </w:r>
      <w:r w:rsidRPr="00A933AA">
        <w:t xml:space="preserve">  Deductions for fees</w:t>
      </w:r>
      <w:bookmarkEnd w:id="39"/>
    </w:p>
    <w:p w:rsidR="007A0367" w:rsidRPr="00A933AA" w:rsidRDefault="007A0367">
      <w:pPr>
        <w:pStyle w:val="subsection"/>
      </w:pPr>
      <w:r w:rsidRPr="00A933AA">
        <w:tab/>
      </w:r>
      <w:r w:rsidRPr="00A933AA">
        <w:tab/>
        <w:t>The Secretary may, on behalf of the Commonwealth, enter into an agreement with an approved provider, under which:</w:t>
      </w:r>
    </w:p>
    <w:p w:rsidR="007A0367" w:rsidRPr="00A933AA" w:rsidRDefault="007A0367" w:rsidP="00F5766C">
      <w:pPr>
        <w:pStyle w:val="paragraph"/>
      </w:pPr>
      <w:r w:rsidRPr="00A933AA">
        <w:tab/>
        <w:t>(a)</w:t>
      </w:r>
      <w:r w:rsidRPr="00A933AA">
        <w:tab/>
        <w:t xml:space="preserve">amounts equal to the fees payable by the approved provider for applications made under this Act are to be deducted from amounts of </w:t>
      </w:r>
      <w:r w:rsidR="008A2154" w:rsidRPr="008A2154">
        <w:rPr>
          <w:position w:val="6"/>
          <w:sz w:val="16"/>
        </w:rPr>
        <w:t>*</w:t>
      </w:r>
      <w:r w:rsidRPr="00A933AA">
        <w:t>residential care subsidy otherwise payable to the approved provider in respect of the residential care service specified in the agreement; and</w:t>
      </w:r>
    </w:p>
    <w:p w:rsidR="007A0367" w:rsidRPr="00A933AA" w:rsidRDefault="007A0367">
      <w:pPr>
        <w:pStyle w:val="paragraph"/>
      </w:pPr>
      <w:r w:rsidRPr="00A933AA">
        <w:tab/>
        <w:t>(b)</w:t>
      </w:r>
      <w:r w:rsidRPr="00A933AA">
        <w:tab/>
        <w:t>so far as amounts are so deducted, the approved provider ceases to be liable to the Commonwealth for payment of the fees.</w:t>
      </w:r>
    </w:p>
    <w:p w:rsidR="007A0367" w:rsidRPr="00A933AA" w:rsidRDefault="007A0367" w:rsidP="002D3F81">
      <w:pPr>
        <w:pStyle w:val="ActHead5"/>
      </w:pPr>
      <w:bookmarkStart w:id="40" w:name="_Toc82420158"/>
      <w:r w:rsidRPr="008A2154">
        <w:rPr>
          <w:rStyle w:val="CharSectno"/>
        </w:rPr>
        <w:lastRenderedPageBreak/>
        <w:t>43</w:t>
      </w:r>
      <w:r w:rsidR="008A2154" w:rsidRPr="008A2154">
        <w:rPr>
          <w:rStyle w:val="CharSectno"/>
        </w:rPr>
        <w:noBreakHyphen/>
      </w:r>
      <w:r w:rsidRPr="008A2154">
        <w:rPr>
          <w:rStyle w:val="CharSectno"/>
        </w:rPr>
        <w:t>6</w:t>
      </w:r>
      <w:r w:rsidRPr="00A933AA">
        <w:t xml:space="preserve">  Capital repayment deductions</w:t>
      </w:r>
      <w:bookmarkEnd w:id="40"/>
    </w:p>
    <w:p w:rsidR="007A0367" w:rsidRPr="00A933AA" w:rsidRDefault="007A0367">
      <w:pPr>
        <w:pStyle w:val="subsection"/>
      </w:pPr>
      <w:r w:rsidRPr="00A933AA">
        <w:tab/>
        <w:t>(1)</w:t>
      </w:r>
      <w:r w:rsidRPr="00A933AA">
        <w:tab/>
        <w:t>Capital repayment deductions apply in respect of a residential care service if:</w:t>
      </w:r>
    </w:p>
    <w:p w:rsidR="007A0367" w:rsidRPr="00A933AA" w:rsidRDefault="007A0367">
      <w:pPr>
        <w:pStyle w:val="paragraph"/>
      </w:pPr>
      <w:r w:rsidRPr="00A933AA">
        <w:tab/>
        <w:t>(a)</w:t>
      </w:r>
      <w:r w:rsidRPr="00A933AA">
        <w:tab/>
        <w:t xml:space="preserve">the approved provider is granted </w:t>
      </w:r>
      <w:r w:rsidR="008A2154" w:rsidRPr="008A2154">
        <w:rPr>
          <w:position w:val="6"/>
          <w:sz w:val="16"/>
        </w:rPr>
        <w:t>*</w:t>
      </w:r>
      <w:r w:rsidRPr="00A933AA">
        <w:t>extra service status under Division</w:t>
      </w:r>
      <w:r w:rsidR="00E52078" w:rsidRPr="00A933AA">
        <w:t> </w:t>
      </w:r>
      <w:r w:rsidRPr="00A933AA">
        <w:t>32</w:t>
      </w:r>
      <w:r w:rsidR="00010A16" w:rsidRPr="00A933AA">
        <w:t xml:space="preserve"> of the </w:t>
      </w:r>
      <w:r w:rsidR="00010A16" w:rsidRPr="00A933AA">
        <w:rPr>
          <w:i/>
        </w:rPr>
        <w:t>Aged Care Act 1997</w:t>
      </w:r>
      <w:r w:rsidRPr="00A933AA">
        <w:t xml:space="preserve"> in respect of the service, or in respect of a </w:t>
      </w:r>
      <w:r w:rsidR="008A2154" w:rsidRPr="008A2154">
        <w:rPr>
          <w:position w:val="6"/>
          <w:sz w:val="16"/>
        </w:rPr>
        <w:t>*</w:t>
      </w:r>
      <w:r w:rsidRPr="00A933AA">
        <w:t>distinct part of the service; and</w:t>
      </w:r>
    </w:p>
    <w:p w:rsidR="007A0367" w:rsidRPr="00A933AA" w:rsidRDefault="007A0367">
      <w:pPr>
        <w:pStyle w:val="paragraph"/>
      </w:pPr>
      <w:r w:rsidRPr="00A933AA">
        <w:tab/>
        <w:t>(b)</w:t>
      </w:r>
      <w:r w:rsidRPr="00A933AA">
        <w:tab/>
        <w:t>the Commonwealth has previously made capital payments in respect of the service, whether or not the payments were made to that approved provider; and</w:t>
      </w:r>
    </w:p>
    <w:p w:rsidR="007A0367" w:rsidRPr="00A933AA" w:rsidRDefault="007A0367" w:rsidP="00AE68BF">
      <w:pPr>
        <w:pStyle w:val="paragraph"/>
        <w:keepNext/>
        <w:rPr>
          <w:i/>
        </w:rPr>
      </w:pPr>
      <w:r w:rsidRPr="00A933AA">
        <w:rPr>
          <w:i/>
        </w:rPr>
        <w:tab/>
      </w:r>
      <w:r w:rsidRPr="00A933AA">
        <w:t>(c)</w:t>
      </w:r>
      <w:r w:rsidRPr="00A933AA">
        <w:tab/>
        <w:t>the payments have not been repaid to the Commonwealth.</w:t>
      </w:r>
    </w:p>
    <w:p w:rsidR="007A0367" w:rsidRPr="00A933AA" w:rsidRDefault="007A0367">
      <w:pPr>
        <w:pStyle w:val="subsection2"/>
      </w:pPr>
      <w:r w:rsidRPr="00A933AA">
        <w:t>The capital repayment deductions are applied in accordance with an agreement entered into under this section.</w:t>
      </w:r>
    </w:p>
    <w:p w:rsidR="007A0367" w:rsidRPr="00A933AA" w:rsidRDefault="007A0367">
      <w:pPr>
        <w:pStyle w:val="subsection"/>
      </w:pPr>
      <w:r w:rsidRPr="00A933AA">
        <w:tab/>
        <w:t>(2)</w:t>
      </w:r>
      <w:r w:rsidRPr="00A933AA">
        <w:tab/>
        <w:t>The Secretary may, on behalf of the Commonwealth, enter into an agreement with the approved provider, under which:</w:t>
      </w:r>
    </w:p>
    <w:p w:rsidR="007A0367" w:rsidRPr="00A933AA" w:rsidRDefault="007A0367">
      <w:pPr>
        <w:pStyle w:val="paragraph"/>
      </w:pPr>
      <w:r w:rsidRPr="00A933AA">
        <w:tab/>
        <w:t>(a)</w:t>
      </w:r>
      <w:r w:rsidRPr="00A933AA">
        <w:tab/>
        <w:t xml:space="preserve">amounts equal to the capital payments made in respect of the service are to be deducted from amounts of </w:t>
      </w:r>
      <w:r w:rsidR="008A2154" w:rsidRPr="008A2154">
        <w:rPr>
          <w:position w:val="6"/>
          <w:sz w:val="16"/>
        </w:rPr>
        <w:t>*</w:t>
      </w:r>
      <w:r w:rsidRPr="00A933AA">
        <w:t>residential care subsidy otherwise payable to the approved provider in respect of the service; and</w:t>
      </w:r>
    </w:p>
    <w:p w:rsidR="007A0367" w:rsidRPr="00A933AA" w:rsidRDefault="007A0367">
      <w:pPr>
        <w:pStyle w:val="paragraph"/>
        <w:keepNext/>
      </w:pPr>
      <w:r w:rsidRPr="00A933AA">
        <w:tab/>
        <w:t>(b)</w:t>
      </w:r>
      <w:r w:rsidRPr="00A933AA">
        <w:tab/>
        <w:t>so far as amounts are so deducted, the approved provider ceases to be liable to the Commonwealth for repayment in respect of the capital payments.</w:t>
      </w:r>
    </w:p>
    <w:p w:rsidR="007A0367" w:rsidRPr="00A933AA" w:rsidRDefault="007A0367">
      <w:pPr>
        <w:pStyle w:val="notetext"/>
      </w:pPr>
      <w:r w:rsidRPr="00A933AA">
        <w:t>Note:</w:t>
      </w:r>
      <w:r w:rsidRPr="00A933AA">
        <w:tab/>
        <w:t xml:space="preserve">Entering into such an agreement may be a condition of the granting of </w:t>
      </w:r>
      <w:r w:rsidR="008A2154" w:rsidRPr="008A2154">
        <w:rPr>
          <w:position w:val="6"/>
          <w:sz w:val="16"/>
        </w:rPr>
        <w:t>*</w:t>
      </w:r>
      <w:r w:rsidRPr="00A933AA">
        <w:t>extra service status (see paragraph</w:t>
      </w:r>
      <w:r w:rsidR="00E52078" w:rsidRPr="00A933AA">
        <w:t> </w:t>
      </w:r>
      <w:r w:rsidRPr="00A933AA">
        <w:t>32</w:t>
      </w:r>
      <w:r w:rsidR="008A2154">
        <w:noBreakHyphen/>
      </w:r>
      <w:r w:rsidRPr="00A933AA">
        <w:t>8(5)(b)</w:t>
      </w:r>
      <w:r w:rsidR="00010A16" w:rsidRPr="00A933AA">
        <w:t xml:space="preserve"> of the </w:t>
      </w:r>
      <w:r w:rsidR="00010A16" w:rsidRPr="00A933AA">
        <w:rPr>
          <w:i/>
        </w:rPr>
        <w:t>Aged Care Act 1997</w:t>
      </w:r>
      <w:r w:rsidRPr="00A933AA">
        <w:t>).</w:t>
      </w:r>
    </w:p>
    <w:p w:rsidR="007A0367" w:rsidRPr="00A933AA" w:rsidRDefault="007A0367">
      <w:pPr>
        <w:pStyle w:val="subsection"/>
      </w:pPr>
      <w:r w:rsidRPr="00A933AA">
        <w:tab/>
        <w:t>(3)</w:t>
      </w:r>
      <w:r w:rsidRPr="00A933AA">
        <w:tab/>
        <w:t>However, only a proportion of the amounts equal to the capital payments made in respect of the service are to be deducted under the agreement if:</w:t>
      </w:r>
    </w:p>
    <w:p w:rsidR="007A0367" w:rsidRPr="00A933AA" w:rsidRDefault="007A0367">
      <w:pPr>
        <w:pStyle w:val="paragraph"/>
      </w:pPr>
      <w:r w:rsidRPr="00A933AA">
        <w:tab/>
        <w:t>(a)</w:t>
      </w:r>
      <w:r w:rsidRPr="00A933AA">
        <w:tab/>
      </w:r>
      <w:r w:rsidR="008A2154" w:rsidRPr="008A2154">
        <w:rPr>
          <w:position w:val="6"/>
          <w:sz w:val="16"/>
        </w:rPr>
        <w:t>*</w:t>
      </w:r>
      <w:r w:rsidRPr="00A933AA">
        <w:t xml:space="preserve">extra service status is granted only in respect of a </w:t>
      </w:r>
      <w:r w:rsidR="008A2154" w:rsidRPr="008A2154">
        <w:rPr>
          <w:position w:val="6"/>
          <w:sz w:val="16"/>
        </w:rPr>
        <w:t>*</w:t>
      </w:r>
      <w:r w:rsidRPr="00A933AA">
        <w:t>distinct part of the service; or</w:t>
      </w:r>
    </w:p>
    <w:p w:rsidR="007A0367" w:rsidRPr="00A933AA" w:rsidRDefault="007A0367">
      <w:pPr>
        <w:pStyle w:val="paragraph"/>
      </w:pPr>
      <w:r w:rsidRPr="00A933AA">
        <w:tab/>
        <w:t>(b)</w:t>
      </w:r>
      <w:r w:rsidRPr="00A933AA">
        <w:tab/>
        <w:t>some or all of the capital payments were made more than 5</w:t>
      </w:r>
      <w:r w:rsidR="00BF5C99" w:rsidRPr="00A933AA">
        <w:t xml:space="preserve"> </w:t>
      </w:r>
      <w:r w:rsidRPr="00A933AA">
        <w:t>years before the first of the deductions is to be made; or</w:t>
      </w:r>
    </w:p>
    <w:p w:rsidR="007A0367" w:rsidRPr="00A933AA" w:rsidRDefault="007A0367">
      <w:pPr>
        <w:pStyle w:val="paragraph"/>
      </w:pPr>
      <w:r w:rsidRPr="00A933AA">
        <w:lastRenderedPageBreak/>
        <w:tab/>
        <w:t>(c)</w:t>
      </w:r>
      <w:r w:rsidRPr="00A933AA">
        <w:tab/>
        <w:t xml:space="preserve">the circumstances (if any) specified in the </w:t>
      </w:r>
      <w:r w:rsidR="0088746E" w:rsidRPr="00A933AA">
        <w:t>Aged Care (Transitional Provisions)</w:t>
      </w:r>
      <w:r w:rsidRPr="00A933AA">
        <w:t xml:space="preserve"> Principles apply.</w:t>
      </w:r>
    </w:p>
    <w:p w:rsidR="007A0367" w:rsidRPr="00A933AA" w:rsidRDefault="007A0367">
      <w:pPr>
        <w:pStyle w:val="subsection2"/>
      </w:pPr>
      <w:r w:rsidRPr="00A933AA">
        <w:t xml:space="preserve">The proportion is to be worked out in accordance with the </w:t>
      </w:r>
      <w:r w:rsidR="0088746E" w:rsidRPr="00A933AA">
        <w:t>Aged Care (Transitional Provisions)</w:t>
      </w:r>
      <w:r w:rsidRPr="00A933AA">
        <w:t xml:space="preserve"> Principles.</w:t>
      </w:r>
    </w:p>
    <w:p w:rsidR="007A0367" w:rsidRPr="00A933AA" w:rsidRDefault="007A0367">
      <w:pPr>
        <w:pStyle w:val="subsection"/>
      </w:pPr>
      <w:r w:rsidRPr="00A933AA">
        <w:tab/>
        <w:t>(4)</w:t>
      </w:r>
      <w:r w:rsidRPr="00A933AA">
        <w:tab/>
        <w:t>The agreement must provide for the deductions to be completed within 3 years after the making of the first deduction.</w:t>
      </w:r>
    </w:p>
    <w:p w:rsidR="007A0367" w:rsidRPr="00A933AA" w:rsidRDefault="007A0367">
      <w:pPr>
        <w:pStyle w:val="subsection"/>
      </w:pPr>
      <w:r w:rsidRPr="00A933AA">
        <w:tab/>
        <w:t>(5)</w:t>
      </w:r>
      <w:r w:rsidRPr="00A933AA">
        <w:tab/>
        <w:t>In this section:</w:t>
      </w:r>
    </w:p>
    <w:p w:rsidR="007A0367" w:rsidRPr="00A933AA" w:rsidRDefault="007A0367">
      <w:pPr>
        <w:pStyle w:val="Definition"/>
      </w:pPr>
      <w:r w:rsidRPr="00A933AA">
        <w:rPr>
          <w:b/>
          <w:i/>
        </w:rPr>
        <w:t>capital payment</w:t>
      </w:r>
      <w:r w:rsidRPr="00A933AA">
        <w:t xml:space="preserve"> means:</w:t>
      </w:r>
    </w:p>
    <w:p w:rsidR="007A0367" w:rsidRPr="00A933AA" w:rsidRDefault="007A0367">
      <w:pPr>
        <w:pStyle w:val="paragraph"/>
      </w:pPr>
      <w:r w:rsidRPr="00A933AA">
        <w:tab/>
        <w:t>(a)</w:t>
      </w:r>
      <w:r w:rsidRPr="00A933AA">
        <w:tab/>
        <w:t xml:space="preserve">a </w:t>
      </w:r>
      <w:r w:rsidR="008A2154" w:rsidRPr="008A2154">
        <w:rPr>
          <w:position w:val="6"/>
          <w:sz w:val="16"/>
        </w:rPr>
        <w:t>*</w:t>
      </w:r>
      <w:r w:rsidRPr="00A933AA">
        <w:t>residential care grant; or</w:t>
      </w:r>
    </w:p>
    <w:p w:rsidR="0088746E" w:rsidRPr="00A933AA" w:rsidRDefault="0088746E" w:rsidP="0088746E">
      <w:pPr>
        <w:pStyle w:val="paragraph"/>
      </w:pPr>
      <w:r w:rsidRPr="00A933AA">
        <w:tab/>
        <w:t>(b)</w:t>
      </w:r>
      <w:r w:rsidRPr="00A933AA">
        <w:tab/>
        <w:t>a payment of a kind specified in the Aged Care (Transitional Provisions) Principles.</w:t>
      </w:r>
    </w:p>
    <w:p w:rsidR="007A0367" w:rsidRPr="00A933AA" w:rsidRDefault="007A0367" w:rsidP="002D3F81">
      <w:pPr>
        <w:pStyle w:val="ActHead5"/>
      </w:pPr>
      <w:bookmarkStart w:id="41" w:name="_Toc82420159"/>
      <w:r w:rsidRPr="008A2154">
        <w:rPr>
          <w:rStyle w:val="CharSectno"/>
        </w:rPr>
        <w:t>43</w:t>
      </w:r>
      <w:r w:rsidR="008A2154" w:rsidRPr="008A2154">
        <w:rPr>
          <w:rStyle w:val="CharSectno"/>
        </w:rPr>
        <w:noBreakHyphen/>
      </w:r>
      <w:r w:rsidRPr="008A2154">
        <w:rPr>
          <w:rStyle w:val="CharSectno"/>
        </w:rPr>
        <w:t>8</w:t>
      </w:r>
      <w:r w:rsidRPr="00A933AA">
        <w:t xml:space="preserve">  Non</w:t>
      </w:r>
      <w:r w:rsidR="008A2154">
        <w:noBreakHyphen/>
      </w:r>
      <w:r w:rsidRPr="00A933AA">
        <w:t>compliance deductions</w:t>
      </w:r>
      <w:bookmarkEnd w:id="41"/>
    </w:p>
    <w:p w:rsidR="007A0367" w:rsidRPr="00A933AA" w:rsidRDefault="007A0367">
      <w:pPr>
        <w:pStyle w:val="subsection"/>
      </w:pPr>
      <w:r w:rsidRPr="00A933AA">
        <w:tab/>
        <w:t>(1)</w:t>
      </w:r>
      <w:r w:rsidRPr="00A933AA">
        <w:tab/>
        <w:t xml:space="preserve">Subject to </w:t>
      </w:r>
      <w:r w:rsidR="00E52078" w:rsidRPr="00A933AA">
        <w:t>subsection (</w:t>
      </w:r>
      <w:r w:rsidRPr="00A933AA">
        <w:t>2), non</w:t>
      </w:r>
      <w:r w:rsidR="008A2154">
        <w:noBreakHyphen/>
      </w:r>
      <w:r w:rsidRPr="00A933AA">
        <w:t xml:space="preserve">compliance deductions apply in respect of a residential care service if conditions, to which the allocation of the </w:t>
      </w:r>
      <w:r w:rsidR="008A2154" w:rsidRPr="008A2154">
        <w:rPr>
          <w:position w:val="6"/>
          <w:sz w:val="16"/>
        </w:rPr>
        <w:t>*</w:t>
      </w:r>
      <w:r w:rsidRPr="00A933AA">
        <w:t>places included in the service are subject under section</w:t>
      </w:r>
      <w:r w:rsidR="00E52078" w:rsidRPr="00A933AA">
        <w:t> </w:t>
      </w:r>
      <w:r w:rsidRPr="00A933AA">
        <w:t>14</w:t>
      </w:r>
      <w:r w:rsidR="008A2154">
        <w:noBreakHyphen/>
      </w:r>
      <w:r w:rsidRPr="00A933AA">
        <w:t>5 or 14</w:t>
      </w:r>
      <w:r w:rsidR="008A2154">
        <w:noBreakHyphen/>
      </w:r>
      <w:r w:rsidRPr="00A933AA">
        <w:t>6</w:t>
      </w:r>
      <w:r w:rsidR="0088746E" w:rsidRPr="00A933AA">
        <w:t xml:space="preserve"> of the </w:t>
      </w:r>
      <w:r w:rsidR="0088746E" w:rsidRPr="00A933AA">
        <w:rPr>
          <w:i/>
        </w:rPr>
        <w:t>Aged Care Act 1997</w:t>
      </w:r>
      <w:r w:rsidRPr="00A933AA">
        <w:t>, relating to:</w:t>
      </w:r>
    </w:p>
    <w:p w:rsidR="007A0367" w:rsidRPr="00A933AA" w:rsidRDefault="007A0367">
      <w:pPr>
        <w:pStyle w:val="paragraph"/>
      </w:pPr>
      <w:r w:rsidRPr="00A933AA">
        <w:tab/>
        <w:t>(a)</w:t>
      </w:r>
      <w:r w:rsidRPr="00A933AA">
        <w:tab/>
        <w:t xml:space="preserve">the proportion of care to be provided to </w:t>
      </w:r>
      <w:r w:rsidR="008A2154" w:rsidRPr="008A2154">
        <w:rPr>
          <w:position w:val="6"/>
          <w:sz w:val="16"/>
        </w:rPr>
        <w:t>*</w:t>
      </w:r>
      <w:r w:rsidR="003006F7" w:rsidRPr="00A933AA">
        <w:t xml:space="preserve">supported residents, </w:t>
      </w:r>
      <w:r w:rsidR="008A2154" w:rsidRPr="008A2154">
        <w:rPr>
          <w:position w:val="6"/>
          <w:sz w:val="16"/>
        </w:rPr>
        <w:t>*</w:t>
      </w:r>
      <w:r w:rsidRPr="00A933AA">
        <w:t xml:space="preserve">concessional residents and </w:t>
      </w:r>
      <w:r w:rsidR="008A2154" w:rsidRPr="008A2154">
        <w:rPr>
          <w:position w:val="6"/>
          <w:sz w:val="16"/>
        </w:rPr>
        <w:t>*</w:t>
      </w:r>
      <w:r w:rsidRPr="00A933AA">
        <w:t>assisted residents; or</w:t>
      </w:r>
    </w:p>
    <w:p w:rsidR="007A0367" w:rsidRPr="00A933AA" w:rsidRDefault="007A0367">
      <w:pPr>
        <w:pStyle w:val="paragraph"/>
        <w:keepNext/>
      </w:pPr>
      <w:r w:rsidRPr="00A933AA">
        <w:tab/>
        <w:t>(b)</w:t>
      </w:r>
      <w:r w:rsidRPr="00A933AA">
        <w:tab/>
        <w:t xml:space="preserve">the proportion of care to be provided to recipients of </w:t>
      </w:r>
      <w:r w:rsidR="008A2154" w:rsidRPr="008A2154">
        <w:rPr>
          <w:position w:val="6"/>
          <w:sz w:val="16"/>
        </w:rPr>
        <w:t>*</w:t>
      </w:r>
      <w:r w:rsidRPr="00A933AA">
        <w:t>respite care;</w:t>
      </w:r>
    </w:p>
    <w:p w:rsidR="007A0367" w:rsidRPr="00A933AA" w:rsidRDefault="007A0367">
      <w:pPr>
        <w:pStyle w:val="subsection2"/>
      </w:pPr>
      <w:r w:rsidRPr="00A933AA">
        <w:t>have not been met.</w:t>
      </w:r>
    </w:p>
    <w:p w:rsidR="007A0367" w:rsidRPr="00A933AA" w:rsidRDefault="007A0367">
      <w:pPr>
        <w:pStyle w:val="subsection"/>
      </w:pPr>
      <w:r w:rsidRPr="00A933AA">
        <w:tab/>
        <w:t>(2)</w:t>
      </w:r>
      <w:r w:rsidRPr="00A933AA">
        <w:tab/>
        <w:t xml:space="preserve">The </w:t>
      </w:r>
      <w:r w:rsidR="0088746E" w:rsidRPr="00A933AA">
        <w:t>Aged Care (Transitional Provisions)</w:t>
      </w:r>
      <w:r w:rsidRPr="00A933AA">
        <w:t xml:space="preserve"> Principles may specify circumstances in which non</w:t>
      </w:r>
      <w:r w:rsidR="008A2154">
        <w:noBreakHyphen/>
      </w:r>
      <w:r w:rsidRPr="00A933AA">
        <w:t xml:space="preserve">compliance deductions do not apply even if the conditions referred to in </w:t>
      </w:r>
      <w:r w:rsidR="00E52078" w:rsidRPr="00A933AA">
        <w:t>subsection (</w:t>
      </w:r>
      <w:r w:rsidRPr="00A933AA">
        <w:t>1) have not been met.</w:t>
      </w:r>
    </w:p>
    <w:p w:rsidR="007A0367" w:rsidRPr="00A933AA" w:rsidRDefault="007A0367">
      <w:pPr>
        <w:pStyle w:val="subsection"/>
      </w:pPr>
      <w:r w:rsidRPr="00A933AA">
        <w:tab/>
        <w:t>(3)</w:t>
      </w:r>
      <w:r w:rsidRPr="00A933AA">
        <w:tab/>
        <w:t xml:space="preserve">The Secretary must notify the approved provider conducting a residential care service if, in respect of a </w:t>
      </w:r>
      <w:r w:rsidR="008A2154" w:rsidRPr="008A2154">
        <w:rPr>
          <w:position w:val="6"/>
          <w:sz w:val="16"/>
        </w:rPr>
        <w:t>*</w:t>
      </w:r>
      <w:r w:rsidRPr="00A933AA">
        <w:t>payment period, non</w:t>
      </w:r>
      <w:r w:rsidR="008A2154">
        <w:noBreakHyphen/>
      </w:r>
      <w:r w:rsidRPr="00A933AA">
        <w:t>compliance deductions apply in respect of the residential care service. The notice must be in writing and must set out why non</w:t>
      </w:r>
      <w:r w:rsidR="008A2154">
        <w:noBreakHyphen/>
      </w:r>
      <w:r w:rsidRPr="00A933AA">
        <w:t>compliance deductions apply.</w:t>
      </w:r>
    </w:p>
    <w:p w:rsidR="003006F7" w:rsidRPr="00A933AA" w:rsidRDefault="003006F7" w:rsidP="003006F7">
      <w:pPr>
        <w:pStyle w:val="subsection"/>
      </w:pPr>
      <w:r w:rsidRPr="00A933AA">
        <w:lastRenderedPageBreak/>
        <w:tab/>
        <w:t>(3A)</w:t>
      </w:r>
      <w:r w:rsidRPr="00A933AA">
        <w:tab/>
        <w:t xml:space="preserve">A notice given under </w:t>
      </w:r>
      <w:r w:rsidR="00E52078" w:rsidRPr="00A933AA">
        <w:t>subsection (</w:t>
      </w:r>
      <w:r w:rsidRPr="00A933AA">
        <w:t>3) is not a legislative instrument.</w:t>
      </w:r>
    </w:p>
    <w:p w:rsidR="007A0367" w:rsidRPr="00A933AA" w:rsidRDefault="007A0367">
      <w:pPr>
        <w:pStyle w:val="subsection"/>
        <w:keepNext/>
      </w:pPr>
      <w:r w:rsidRPr="00A933AA">
        <w:tab/>
        <w:t>(4)</w:t>
      </w:r>
      <w:r w:rsidRPr="00A933AA">
        <w:tab/>
        <w:t>The amount of a non</w:t>
      </w:r>
      <w:r w:rsidR="008A2154">
        <w:noBreakHyphen/>
      </w:r>
      <w:r w:rsidRPr="00A933AA">
        <w:t xml:space="preserve">compliance deduction is the amount worked out in accordance with the </w:t>
      </w:r>
      <w:r w:rsidR="0088746E" w:rsidRPr="00A933AA">
        <w:t>Aged Care (Transitional Provisions)</w:t>
      </w:r>
      <w:r w:rsidRPr="00A933AA">
        <w:t xml:space="preserve"> Principles.</w:t>
      </w:r>
    </w:p>
    <w:p w:rsidR="007A0367" w:rsidRPr="00A933AA" w:rsidRDefault="007A0367">
      <w:pPr>
        <w:pStyle w:val="notetext"/>
      </w:pPr>
      <w:r w:rsidRPr="00A933AA">
        <w:t>Note:</w:t>
      </w:r>
      <w:r w:rsidRPr="00A933AA">
        <w:tab/>
        <w:t>Non</w:t>
      </w:r>
      <w:r w:rsidR="008A2154">
        <w:noBreakHyphen/>
      </w:r>
      <w:r w:rsidRPr="00A933AA">
        <w:t>compliance deductions do not affect the maximum fees payable by residents (see Division</w:t>
      </w:r>
      <w:r w:rsidR="00E52078" w:rsidRPr="00A933AA">
        <w:t> </w:t>
      </w:r>
      <w:r w:rsidRPr="00A933AA">
        <w:t>58).</w:t>
      </w:r>
    </w:p>
    <w:p w:rsidR="007A0367" w:rsidRPr="00A933AA" w:rsidRDefault="007A0367" w:rsidP="002D3F81">
      <w:pPr>
        <w:pStyle w:val="ActHead5"/>
      </w:pPr>
      <w:bookmarkStart w:id="42" w:name="_Toc82420160"/>
      <w:r w:rsidRPr="008A2154">
        <w:rPr>
          <w:rStyle w:val="CharSectno"/>
        </w:rPr>
        <w:t>43</w:t>
      </w:r>
      <w:r w:rsidR="008A2154" w:rsidRPr="008A2154">
        <w:rPr>
          <w:rStyle w:val="CharSectno"/>
        </w:rPr>
        <w:noBreakHyphen/>
      </w:r>
      <w:r w:rsidRPr="008A2154">
        <w:rPr>
          <w:rStyle w:val="CharSectno"/>
        </w:rPr>
        <w:t>9</w:t>
      </w:r>
      <w:r w:rsidRPr="00A933AA">
        <w:t xml:space="preserve">  Recovery of overpayments</w:t>
      </w:r>
      <w:bookmarkEnd w:id="42"/>
    </w:p>
    <w:p w:rsidR="007A0367" w:rsidRPr="00A933AA" w:rsidRDefault="007A0367">
      <w:pPr>
        <w:pStyle w:val="subsection"/>
      </w:pPr>
      <w:r w:rsidRPr="00A933AA">
        <w:tab/>
      </w:r>
      <w:r w:rsidRPr="00A933AA">
        <w:tab/>
        <w:t>This Division does not affect the Commonwealth’s right to recover overpayments under Part</w:t>
      </w:r>
      <w:r w:rsidR="00E52078" w:rsidRPr="00A933AA">
        <w:t> </w:t>
      </w:r>
      <w:r w:rsidRPr="00A933AA">
        <w:t>6.5</w:t>
      </w:r>
      <w:r w:rsidR="0088746E" w:rsidRPr="00A933AA">
        <w:t xml:space="preserve"> of the </w:t>
      </w:r>
      <w:r w:rsidR="0088746E" w:rsidRPr="00A933AA">
        <w:rPr>
          <w:i/>
        </w:rPr>
        <w:t>Aged Care Act 1997</w:t>
      </w:r>
      <w:r w:rsidRPr="00A933AA">
        <w:t>.</w:t>
      </w:r>
    </w:p>
    <w:p w:rsidR="007A0367" w:rsidRPr="00A933AA" w:rsidRDefault="008A2154" w:rsidP="00BE4D00">
      <w:pPr>
        <w:pStyle w:val="ActHead3"/>
        <w:pageBreakBefore/>
      </w:pPr>
      <w:bookmarkStart w:id="43" w:name="_Toc82420161"/>
      <w:r w:rsidRPr="008A2154">
        <w:rPr>
          <w:rStyle w:val="CharDivNo"/>
        </w:rPr>
        <w:lastRenderedPageBreak/>
        <w:t>Division 4</w:t>
      </w:r>
      <w:r w:rsidR="007A0367" w:rsidRPr="008A2154">
        <w:rPr>
          <w:rStyle w:val="CharDivNo"/>
        </w:rPr>
        <w:t>4</w:t>
      </w:r>
      <w:r w:rsidR="007A0367" w:rsidRPr="00A933AA">
        <w:t>—</w:t>
      </w:r>
      <w:r w:rsidR="007A0367" w:rsidRPr="008A2154">
        <w:rPr>
          <w:rStyle w:val="CharDivText"/>
        </w:rPr>
        <w:t>What is the amount of residential care subsidy?</w:t>
      </w:r>
      <w:bookmarkEnd w:id="43"/>
    </w:p>
    <w:p w:rsidR="007A0367" w:rsidRPr="00A933AA" w:rsidRDefault="007A0367" w:rsidP="002D3F81">
      <w:pPr>
        <w:pStyle w:val="ActHead5"/>
      </w:pPr>
      <w:bookmarkStart w:id="44" w:name="_Toc82420162"/>
      <w:r w:rsidRPr="008A2154">
        <w:rPr>
          <w:rStyle w:val="CharSectno"/>
        </w:rPr>
        <w:t>44</w:t>
      </w:r>
      <w:r w:rsidR="008A2154" w:rsidRPr="008A2154">
        <w:rPr>
          <w:rStyle w:val="CharSectno"/>
        </w:rPr>
        <w:noBreakHyphen/>
      </w:r>
      <w:r w:rsidRPr="008A2154">
        <w:rPr>
          <w:rStyle w:val="CharSectno"/>
        </w:rPr>
        <w:t>1</w:t>
      </w:r>
      <w:r w:rsidRPr="00A933AA">
        <w:t xml:space="preserve">  What this Division is about</w:t>
      </w:r>
      <w:bookmarkEnd w:id="44"/>
    </w:p>
    <w:p w:rsidR="007A0367" w:rsidRPr="00A933AA" w:rsidRDefault="007A0367">
      <w:pPr>
        <w:pStyle w:val="BoxText"/>
      </w:pPr>
      <w:r w:rsidRPr="00A933AA">
        <w:t xml:space="preserve">Amounts of </w:t>
      </w:r>
      <w:r w:rsidR="008A2154" w:rsidRPr="008A2154">
        <w:rPr>
          <w:position w:val="6"/>
          <w:sz w:val="16"/>
        </w:rPr>
        <w:t>*</w:t>
      </w:r>
      <w:r w:rsidRPr="00A933AA">
        <w:t xml:space="preserve">residential care subsidy payable under </w:t>
      </w:r>
      <w:r w:rsidR="008A2154">
        <w:t>Division 4</w:t>
      </w:r>
      <w:r w:rsidRPr="00A933AA">
        <w:t>3 to an approved provider are worked out under this Division in respect of each residential care service. The amount in respect of a residential care service is determined by adding together amounts worked out, using the residential care subsidy calculator in section</w:t>
      </w:r>
      <w:r w:rsidR="00E52078" w:rsidRPr="00A933AA">
        <w:t> </w:t>
      </w:r>
      <w:r w:rsidRPr="00A933AA">
        <w:t>44</w:t>
      </w:r>
      <w:r w:rsidR="008A2154">
        <w:noBreakHyphen/>
      </w:r>
      <w:r w:rsidRPr="00A933AA">
        <w:t>2, in respect of individual care recipients in the service.</w:t>
      </w:r>
    </w:p>
    <w:p w:rsidR="007A0367" w:rsidRPr="00A933AA" w:rsidRDefault="007A0367">
      <w:pPr>
        <w:pStyle w:val="TofSectsHeading"/>
      </w:pPr>
      <w:r w:rsidRPr="00A933AA">
        <w:t>Table of Subdivisions</w:t>
      </w:r>
    </w:p>
    <w:p w:rsidR="007A0367" w:rsidRPr="00A933AA" w:rsidRDefault="007A0367">
      <w:pPr>
        <w:pStyle w:val="TofSectsSubdiv"/>
      </w:pPr>
      <w:r w:rsidRPr="00A933AA">
        <w:t>44</w:t>
      </w:r>
      <w:r w:rsidR="008A2154">
        <w:noBreakHyphen/>
      </w:r>
      <w:r w:rsidRPr="00A933AA">
        <w:t>A</w:t>
      </w:r>
      <w:r w:rsidRPr="00A933AA">
        <w:tab/>
        <w:t>Working out the amount of residential care subsidy</w:t>
      </w:r>
    </w:p>
    <w:p w:rsidR="007A0367" w:rsidRPr="00A933AA" w:rsidRDefault="007A0367">
      <w:pPr>
        <w:pStyle w:val="TofSectsSubdiv"/>
      </w:pPr>
      <w:r w:rsidRPr="00A933AA">
        <w:t>44</w:t>
      </w:r>
      <w:r w:rsidR="008A2154">
        <w:noBreakHyphen/>
      </w:r>
      <w:r w:rsidRPr="00A933AA">
        <w:t>B</w:t>
      </w:r>
      <w:r w:rsidRPr="00A933AA">
        <w:tab/>
        <w:t>The basic subsidy amount</w:t>
      </w:r>
    </w:p>
    <w:p w:rsidR="007A0367" w:rsidRPr="00A933AA" w:rsidRDefault="007A0367">
      <w:pPr>
        <w:pStyle w:val="TofSectsSubdiv"/>
      </w:pPr>
      <w:r w:rsidRPr="00A933AA">
        <w:t>44</w:t>
      </w:r>
      <w:r w:rsidR="008A2154">
        <w:noBreakHyphen/>
      </w:r>
      <w:r w:rsidRPr="00A933AA">
        <w:t>C</w:t>
      </w:r>
      <w:r w:rsidRPr="00A933AA">
        <w:tab/>
        <w:t>Primary supplements</w:t>
      </w:r>
    </w:p>
    <w:p w:rsidR="007A0367" w:rsidRPr="00A933AA" w:rsidRDefault="007A0367">
      <w:pPr>
        <w:pStyle w:val="TofSectsSubdiv"/>
      </w:pPr>
      <w:r w:rsidRPr="00A933AA">
        <w:t>44</w:t>
      </w:r>
      <w:r w:rsidR="008A2154">
        <w:noBreakHyphen/>
      </w:r>
      <w:r w:rsidRPr="00A933AA">
        <w:t>D</w:t>
      </w:r>
      <w:r w:rsidRPr="00A933AA">
        <w:tab/>
        <w:t>Reductions in subsidy</w:t>
      </w:r>
    </w:p>
    <w:p w:rsidR="007A0367" w:rsidRPr="00A933AA" w:rsidRDefault="007A0367">
      <w:pPr>
        <w:pStyle w:val="TofSectsSubdiv"/>
      </w:pPr>
      <w:r w:rsidRPr="00A933AA">
        <w:t>44</w:t>
      </w:r>
      <w:r w:rsidR="008A2154">
        <w:noBreakHyphen/>
      </w:r>
      <w:r w:rsidRPr="00A933AA">
        <w:t>E</w:t>
      </w:r>
      <w:r w:rsidRPr="00A933AA">
        <w:tab/>
        <w:t>The income test</w:t>
      </w:r>
    </w:p>
    <w:p w:rsidR="007A0367" w:rsidRPr="00A933AA" w:rsidRDefault="007A0367">
      <w:pPr>
        <w:pStyle w:val="TofSectsSubdiv"/>
      </w:pPr>
      <w:r w:rsidRPr="00A933AA">
        <w:t>44</w:t>
      </w:r>
      <w:r w:rsidR="008A2154">
        <w:noBreakHyphen/>
      </w:r>
      <w:r w:rsidRPr="00A933AA">
        <w:t>F</w:t>
      </w:r>
      <w:r w:rsidRPr="00A933AA">
        <w:tab/>
        <w:t>Other supplements</w:t>
      </w:r>
    </w:p>
    <w:p w:rsidR="007A0367" w:rsidRPr="00A933AA" w:rsidRDefault="007A0367" w:rsidP="002D3F81">
      <w:pPr>
        <w:pStyle w:val="ActHead4"/>
      </w:pPr>
      <w:bookmarkStart w:id="45" w:name="_Toc82420163"/>
      <w:r w:rsidRPr="008A2154">
        <w:rPr>
          <w:rStyle w:val="CharSubdNo"/>
        </w:rPr>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A</w:t>
      </w:r>
      <w:r w:rsidRPr="00A933AA">
        <w:t>—</w:t>
      </w:r>
      <w:r w:rsidRPr="008A2154">
        <w:rPr>
          <w:rStyle w:val="CharSubdText"/>
        </w:rPr>
        <w:t>Working out the amount of residential care subsidy</w:t>
      </w:r>
      <w:bookmarkEnd w:id="45"/>
    </w:p>
    <w:p w:rsidR="007A0367" w:rsidRPr="00A933AA" w:rsidRDefault="007A0367" w:rsidP="002D3F81">
      <w:pPr>
        <w:pStyle w:val="ActHead5"/>
      </w:pPr>
      <w:bookmarkStart w:id="46" w:name="_Toc82420164"/>
      <w:r w:rsidRPr="008A2154">
        <w:rPr>
          <w:rStyle w:val="CharSectno"/>
        </w:rPr>
        <w:t>44</w:t>
      </w:r>
      <w:r w:rsidR="008A2154" w:rsidRPr="008A2154">
        <w:rPr>
          <w:rStyle w:val="CharSectno"/>
        </w:rPr>
        <w:noBreakHyphen/>
      </w:r>
      <w:r w:rsidRPr="008A2154">
        <w:rPr>
          <w:rStyle w:val="CharSectno"/>
        </w:rPr>
        <w:t>2</w:t>
      </w:r>
      <w:r w:rsidRPr="00A933AA">
        <w:t xml:space="preserve">  Amount of residential care subsidy</w:t>
      </w:r>
      <w:bookmarkEnd w:id="46"/>
    </w:p>
    <w:p w:rsidR="007A0367" w:rsidRPr="00A933AA" w:rsidRDefault="007A0367">
      <w:pPr>
        <w:pStyle w:val="subsection"/>
      </w:pPr>
      <w:r w:rsidRPr="00A933AA">
        <w:tab/>
        <w:t>(1)</w:t>
      </w:r>
      <w:r w:rsidRPr="00A933AA">
        <w:tab/>
        <w:t xml:space="preserve">The amount of </w:t>
      </w:r>
      <w:r w:rsidR="008A2154" w:rsidRPr="008A2154">
        <w:rPr>
          <w:position w:val="6"/>
          <w:sz w:val="16"/>
        </w:rPr>
        <w:t>*</w:t>
      </w:r>
      <w:r w:rsidRPr="00A933AA">
        <w:t xml:space="preserve">residential care subsidy payable to an approved provider for a residential care service in respect of a </w:t>
      </w:r>
      <w:r w:rsidR="008A2154" w:rsidRPr="008A2154">
        <w:rPr>
          <w:position w:val="6"/>
          <w:sz w:val="16"/>
        </w:rPr>
        <w:t>*</w:t>
      </w:r>
      <w:r w:rsidRPr="00A933AA">
        <w:t>payment period is the amount worked out by adding together the amounts of residential care subsidy for each care recipient:</w:t>
      </w:r>
    </w:p>
    <w:p w:rsidR="007A0367" w:rsidRPr="00A933AA" w:rsidRDefault="007A0367">
      <w:pPr>
        <w:pStyle w:val="paragraph"/>
      </w:pPr>
      <w:r w:rsidRPr="00A933AA">
        <w:tab/>
        <w:t>(a)</w:t>
      </w:r>
      <w:r w:rsidRPr="00A933AA">
        <w:tab/>
        <w:t>to whom the approved provider provided residential care through the residential care service during the period; and</w:t>
      </w:r>
    </w:p>
    <w:p w:rsidR="007A0367" w:rsidRPr="00A933AA" w:rsidRDefault="007A0367">
      <w:pPr>
        <w:pStyle w:val="paragraph"/>
      </w:pPr>
      <w:r w:rsidRPr="00A933AA">
        <w:lastRenderedPageBreak/>
        <w:tab/>
        <w:t>(b)</w:t>
      </w:r>
      <w:r w:rsidRPr="00A933AA">
        <w:tab/>
        <w:t>in respect of whom the approved provider was eligible for residential care subsidy during the period.</w:t>
      </w:r>
    </w:p>
    <w:p w:rsidR="007A0367" w:rsidRPr="00A933AA" w:rsidRDefault="007A0367">
      <w:pPr>
        <w:pStyle w:val="subsection"/>
        <w:keepNext/>
      </w:pPr>
      <w:r w:rsidRPr="00A933AA">
        <w:tab/>
        <w:t>(2)</w:t>
      </w:r>
      <w:r w:rsidRPr="00A933AA">
        <w:tab/>
        <w:t xml:space="preserve">This is how to work out the amount of </w:t>
      </w:r>
      <w:r w:rsidR="008A2154" w:rsidRPr="008A2154">
        <w:rPr>
          <w:position w:val="6"/>
          <w:sz w:val="16"/>
        </w:rPr>
        <w:t>*</w:t>
      </w:r>
      <w:r w:rsidRPr="00A933AA">
        <w:t xml:space="preserve">residential care subsidy for a care recipient in respect of the </w:t>
      </w:r>
      <w:r w:rsidR="008A2154" w:rsidRPr="008A2154">
        <w:rPr>
          <w:position w:val="6"/>
          <w:sz w:val="16"/>
        </w:rPr>
        <w:t>*</w:t>
      </w:r>
      <w:r w:rsidRPr="00A933AA">
        <w:t>payment period.</w:t>
      </w:r>
    </w:p>
    <w:p w:rsidR="007A0367" w:rsidRPr="00A933AA" w:rsidRDefault="007A0367">
      <w:pPr>
        <w:pStyle w:val="BoxHeadBold"/>
        <w:keepNext/>
      </w:pPr>
      <w:r w:rsidRPr="00A933AA">
        <w:t>Residential care subsidy calculator</w:t>
      </w:r>
    </w:p>
    <w:p w:rsidR="007A0367" w:rsidRPr="00A933AA" w:rsidRDefault="007A0367">
      <w:pPr>
        <w:pStyle w:val="BoxStep"/>
      </w:pPr>
      <w:r w:rsidRPr="00A933AA">
        <w:t>Step 1.</w:t>
      </w:r>
      <w:r w:rsidRPr="00A933AA">
        <w:tab/>
        <w:t xml:space="preserve">Work out the </w:t>
      </w:r>
      <w:r w:rsidRPr="00A933AA">
        <w:rPr>
          <w:b/>
          <w:i/>
        </w:rPr>
        <w:t>basic subsidy amount</w:t>
      </w:r>
      <w:r w:rsidRPr="00A933AA">
        <w:t xml:space="preserve"> using Subdivision</w:t>
      </w:r>
      <w:r w:rsidR="00E52078" w:rsidRPr="00A933AA">
        <w:t> </w:t>
      </w:r>
      <w:r w:rsidRPr="00A933AA">
        <w:t>44</w:t>
      </w:r>
      <w:r w:rsidR="008A2154">
        <w:noBreakHyphen/>
      </w:r>
      <w:r w:rsidRPr="00A933AA">
        <w:t>B.</w:t>
      </w:r>
    </w:p>
    <w:p w:rsidR="007A0367" w:rsidRPr="00A933AA" w:rsidRDefault="007A0367">
      <w:pPr>
        <w:pStyle w:val="BoxStep"/>
      </w:pPr>
      <w:r w:rsidRPr="00A933AA">
        <w:t>Step 2.</w:t>
      </w:r>
      <w:r w:rsidRPr="00A933AA">
        <w:rPr>
          <w:i/>
        </w:rPr>
        <w:tab/>
      </w:r>
      <w:r w:rsidRPr="00A933AA">
        <w:t xml:space="preserve">Add to this amount the amounts of any </w:t>
      </w:r>
      <w:r w:rsidRPr="00A933AA">
        <w:rPr>
          <w:b/>
          <w:i/>
        </w:rPr>
        <w:t>primary supplements</w:t>
      </w:r>
      <w:r w:rsidRPr="00A933AA">
        <w:t xml:space="preserve"> worked out using Subdivision</w:t>
      </w:r>
      <w:r w:rsidR="00E52078" w:rsidRPr="00A933AA">
        <w:t> </w:t>
      </w:r>
      <w:r w:rsidRPr="00A933AA">
        <w:t>44</w:t>
      </w:r>
      <w:r w:rsidR="008A2154">
        <w:noBreakHyphen/>
      </w:r>
      <w:r w:rsidRPr="00A933AA">
        <w:t>C.</w:t>
      </w:r>
    </w:p>
    <w:p w:rsidR="007A0367" w:rsidRPr="00A933AA" w:rsidRDefault="007A0367">
      <w:pPr>
        <w:pStyle w:val="BoxStep"/>
      </w:pPr>
      <w:r w:rsidRPr="00A933AA">
        <w:t>Step 3.</w:t>
      </w:r>
      <w:r w:rsidRPr="00A933AA">
        <w:rPr>
          <w:i/>
        </w:rPr>
        <w:tab/>
      </w:r>
      <w:r w:rsidRPr="00A933AA">
        <w:t xml:space="preserve">Subtract the amounts of any </w:t>
      </w:r>
      <w:r w:rsidRPr="00A933AA">
        <w:rPr>
          <w:b/>
          <w:i/>
        </w:rPr>
        <w:t>reductions in subsidy</w:t>
      </w:r>
      <w:r w:rsidRPr="00A933AA">
        <w:t xml:space="preserve"> worked out using Subdivision</w:t>
      </w:r>
      <w:r w:rsidR="00E52078" w:rsidRPr="00A933AA">
        <w:t> </w:t>
      </w:r>
      <w:r w:rsidRPr="00A933AA">
        <w:t>44</w:t>
      </w:r>
      <w:r w:rsidR="008A2154">
        <w:noBreakHyphen/>
      </w:r>
      <w:r w:rsidRPr="00A933AA">
        <w:t>D.</w:t>
      </w:r>
    </w:p>
    <w:p w:rsidR="007A0367" w:rsidRPr="00A933AA" w:rsidRDefault="007A0367">
      <w:pPr>
        <w:pStyle w:val="BoxStep"/>
      </w:pPr>
      <w:r w:rsidRPr="00A933AA">
        <w:t>Step 4.</w:t>
      </w:r>
      <w:r w:rsidRPr="00A933AA">
        <w:rPr>
          <w:i/>
        </w:rPr>
        <w:tab/>
      </w:r>
      <w:r w:rsidRPr="00A933AA">
        <w:t xml:space="preserve">Subtract any further reduction worked out by applying the </w:t>
      </w:r>
      <w:r w:rsidRPr="00A933AA">
        <w:rPr>
          <w:b/>
          <w:i/>
        </w:rPr>
        <w:t>income test</w:t>
      </w:r>
      <w:r w:rsidRPr="00A933AA">
        <w:t xml:space="preserve"> under Subdivision</w:t>
      </w:r>
      <w:r w:rsidR="00E52078" w:rsidRPr="00A933AA">
        <w:t> </w:t>
      </w:r>
      <w:r w:rsidRPr="00A933AA">
        <w:t>44</w:t>
      </w:r>
      <w:r w:rsidR="008A2154">
        <w:noBreakHyphen/>
      </w:r>
      <w:r w:rsidRPr="00A933AA">
        <w:t>E.</w:t>
      </w:r>
    </w:p>
    <w:p w:rsidR="007A0367" w:rsidRPr="00A933AA" w:rsidRDefault="007A0367">
      <w:pPr>
        <w:pStyle w:val="BoxStep"/>
      </w:pPr>
      <w:r w:rsidRPr="00A933AA">
        <w:t>Step 5.</w:t>
      </w:r>
      <w:r w:rsidRPr="00A933AA">
        <w:rPr>
          <w:i/>
        </w:rPr>
        <w:tab/>
      </w:r>
      <w:r w:rsidRPr="00A933AA">
        <w:t xml:space="preserve">Add the amounts of any </w:t>
      </w:r>
      <w:r w:rsidRPr="00A933AA">
        <w:rPr>
          <w:b/>
          <w:i/>
        </w:rPr>
        <w:t>other supplements</w:t>
      </w:r>
      <w:r w:rsidRPr="00A933AA">
        <w:t xml:space="preserve"> worked out using Subdivision</w:t>
      </w:r>
      <w:r w:rsidR="00E52078" w:rsidRPr="00A933AA">
        <w:t> </w:t>
      </w:r>
      <w:r w:rsidRPr="00A933AA">
        <w:t>44</w:t>
      </w:r>
      <w:r w:rsidR="008A2154">
        <w:noBreakHyphen/>
      </w:r>
      <w:r w:rsidRPr="00A933AA">
        <w:t>F.</w:t>
      </w:r>
    </w:p>
    <w:p w:rsidR="007A0367" w:rsidRPr="00A933AA" w:rsidRDefault="007A0367">
      <w:pPr>
        <w:pStyle w:val="BoxText"/>
      </w:pPr>
      <w:r w:rsidRPr="00A933AA">
        <w:t xml:space="preserve">The result is the </w:t>
      </w:r>
      <w:r w:rsidRPr="00A933AA">
        <w:rPr>
          <w:b/>
          <w:i/>
        </w:rPr>
        <w:t>amount of residential care subsidy</w:t>
      </w:r>
      <w:r w:rsidRPr="00A933AA">
        <w:t xml:space="preserve"> for the care recipient in respect of the payment period.</w:t>
      </w:r>
    </w:p>
    <w:p w:rsidR="007A0367" w:rsidRPr="00A933AA" w:rsidRDefault="007A0367" w:rsidP="002D3F81">
      <w:pPr>
        <w:pStyle w:val="ActHead4"/>
      </w:pPr>
      <w:bookmarkStart w:id="47" w:name="_Toc82420165"/>
      <w:r w:rsidRPr="008A2154">
        <w:rPr>
          <w:rStyle w:val="CharSubdNo"/>
        </w:rPr>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B</w:t>
      </w:r>
      <w:r w:rsidRPr="00A933AA">
        <w:t>—</w:t>
      </w:r>
      <w:r w:rsidRPr="008A2154">
        <w:rPr>
          <w:rStyle w:val="CharSubdText"/>
        </w:rPr>
        <w:t>The basic subsidy amount</w:t>
      </w:r>
      <w:bookmarkEnd w:id="47"/>
    </w:p>
    <w:p w:rsidR="007A0367" w:rsidRPr="00A933AA" w:rsidRDefault="007A0367" w:rsidP="002D3F81">
      <w:pPr>
        <w:pStyle w:val="ActHead5"/>
      </w:pPr>
      <w:bookmarkStart w:id="48" w:name="_Toc82420166"/>
      <w:r w:rsidRPr="008A2154">
        <w:rPr>
          <w:rStyle w:val="CharSectno"/>
        </w:rPr>
        <w:t>44</w:t>
      </w:r>
      <w:r w:rsidR="008A2154" w:rsidRPr="008A2154">
        <w:rPr>
          <w:rStyle w:val="CharSectno"/>
        </w:rPr>
        <w:noBreakHyphen/>
      </w:r>
      <w:r w:rsidRPr="008A2154">
        <w:rPr>
          <w:rStyle w:val="CharSectno"/>
        </w:rPr>
        <w:t>3</w:t>
      </w:r>
      <w:r w:rsidRPr="00A933AA">
        <w:t xml:space="preserve">  The basic subsidy amount</w:t>
      </w:r>
      <w:bookmarkEnd w:id="48"/>
    </w:p>
    <w:p w:rsidR="007A0367" w:rsidRPr="00A933AA" w:rsidRDefault="007A0367">
      <w:pPr>
        <w:pStyle w:val="subsection"/>
      </w:pPr>
      <w:r w:rsidRPr="00A933AA">
        <w:tab/>
        <w:t>(1)</w:t>
      </w:r>
      <w:r w:rsidRPr="00A933AA">
        <w:tab/>
        <w:t xml:space="preserve">The basic subsidy amount for the care recipient in respect of the </w:t>
      </w:r>
      <w:r w:rsidR="008A2154" w:rsidRPr="008A2154">
        <w:rPr>
          <w:position w:val="6"/>
          <w:sz w:val="16"/>
        </w:rPr>
        <w:t>*</w:t>
      </w:r>
      <w:r w:rsidRPr="00A933AA">
        <w:t>payment period is the sum of all the basic subsidy amounts for the days during the period on which the care recipient was provided with residential care through the residential care service in question.</w:t>
      </w:r>
    </w:p>
    <w:p w:rsidR="007A0367" w:rsidRPr="00A933AA" w:rsidRDefault="007A0367">
      <w:pPr>
        <w:pStyle w:val="subsection"/>
      </w:pPr>
      <w:r w:rsidRPr="00A933AA">
        <w:lastRenderedPageBreak/>
        <w:tab/>
        <w:t>(2)</w:t>
      </w:r>
      <w:r w:rsidRPr="00A933AA">
        <w:tab/>
        <w:t xml:space="preserve">The basic subsidy amount for a day is the amount determined by the Minister </w:t>
      </w:r>
      <w:r w:rsidR="003006F7" w:rsidRPr="00A933AA">
        <w:t>by legislative instrument</w:t>
      </w:r>
      <w:r w:rsidRPr="00A933AA">
        <w:t>.</w:t>
      </w:r>
    </w:p>
    <w:p w:rsidR="007A0367" w:rsidRPr="00A933AA" w:rsidRDefault="007A0367">
      <w:pPr>
        <w:pStyle w:val="subsection"/>
      </w:pPr>
      <w:r w:rsidRPr="00A933AA">
        <w:tab/>
        <w:t>(3)</w:t>
      </w:r>
      <w:r w:rsidRPr="00A933AA">
        <w:tab/>
        <w:t>The Minister may determine different amounts (including nil amounts) based on any one or more of the following:</w:t>
      </w:r>
    </w:p>
    <w:p w:rsidR="007A0367" w:rsidRPr="00A933AA" w:rsidRDefault="007A0367">
      <w:pPr>
        <w:pStyle w:val="paragraph"/>
      </w:pPr>
      <w:r w:rsidRPr="00A933AA">
        <w:tab/>
        <w:t>(a)</w:t>
      </w:r>
      <w:r w:rsidRPr="00A933AA">
        <w:tab/>
        <w:t xml:space="preserve">the </w:t>
      </w:r>
      <w:r w:rsidR="008A2154" w:rsidRPr="008A2154">
        <w:rPr>
          <w:position w:val="6"/>
          <w:sz w:val="16"/>
        </w:rPr>
        <w:t>*</w:t>
      </w:r>
      <w:r w:rsidRPr="00A933AA">
        <w:t>classification levels for care recipients being provided with residential care;</w:t>
      </w:r>
    </w:p>
    <w:p w:rsidR="00BF6ECC" w:rsidRPr="00A933AA" w:rsidRDefault="00BF6ECC" w:rsidP="00BF6ECC">
      <w:pPr>
        <w:pStyle w:val="paragraph"/>
      </w:pPr>
      <w:r w:rsidRPr="00A933AA">
        <w:tab/>
        <w:t>(aa)</w:t>
      </w:r>
      <w:r w:rsidRPr="00A933AA">
        <w:tab/>
        <w:t xml:space="preserve">whether the care recipient’s approval under </w:t>
      </w:r>
      <w:r w:rsidR="0088746E" w:rsidRPr="00A933AA">
        <w:t>Part</w:t>
      </w:r>
      <w:r w:rsidR="00E52078" w:rsidRPr="00A933AA">
        <w:t> </w:t>
      </w:r>
      <w:r w:rsidR="0088746E" w:rsidRPr="00A933AA">
        <w:t xml:space="preserve">2.3 of the </w:t>
      </w:r>
      <w:r w:rsidR="0088746E" w:rsidRPr="00A933AA">
        <w:rPr>
          <w:i/>
        </w:rPr>
        <w:t xml:space="preserve">Aged Care Act 1997 </w:t>
      </w:r>
      <w:r w:rsidR="0088746E" w:rsidRPr="00A933AA">
        <w:t>is limited under subsection</w:t>
      </w:r>
      <w:r w:rsidR="00E52078" w:rsidRPr="00A933AA">
        <w:t> </w:t>
      </w:r>
      <w:r w:rsidR="0088746E" w:rsidRPr="00A933AA">
        <w:t>22</w:t>
      </w:r>
      <w:r w:rsidR="008A2154">
        <w:noBreakHyphen/>
      </w:r>
      <w:r w:rsidR="0088746E" w:rsidRPr="00A933AA">
        <w:t>2(3) of that Act</w:t>
      </w:r>
      <w:r w:rsidRPr="00A933AA">
        <w:t xml:space="preserve"> to a </w:t>
      </w:r>
      <w:r w:rsidR="008A2154" w:rsidRPr="008A2154">
        <w:rPr>
          <w:position w:val="6"/>
          <w:sz w:val="16"/>
        </w:rPr>
        <w:t>*</w:t>
      </w:r>
      <w:r w:rsidRPr="00A933AA">
        <w:t>low level of residential care;</w:t>
      </w:r>
    </w:p>
    <w:p w:rsidR="007A0367" w:rsidRPr="00A933AA" w:rsidRDefault="007A0367">
      <w:pPr>
        <w:pStyle w:val="paragraph"/>
      </w:pPr>
      <w:r w:rsidRPr="00A933AA">
        <w:tab/>
        <w:t>(b)</w:t>
      </w:r>
      <w:r w:rsidRPr="00A933AA">
        <w:tab/>
        <w:t xml:space="preserve">whether the residential care being provided is </w:t>
      </w:r>
      <w:r w:rsidR="008A2154" w:rsidRPr="008A2154">
        <w:rPr>
          <w:position w:val="6"/>
          <w:sz w:val="16"/>
        </w:rPr>
        <w:t>*</w:t>
      </w:r>
      <w:r w:rsidRPr="00A933AA">
        <w:t>respite care;</w:t>
      </w:r>
    </w:p>
    <w:p w:rsidR="007A0367" w:rsidRPr="00A933AA" w:rsidRDefault="007A0367">
      <w:pPr>
        <w:pStyle w:val="paragraph"/>
      </w:pPr>
      <w:r w:rsidRPr="00A933AA">
        <w:tab/>
        <w:t>(c)</w:t>
      </w:r>
      <w:r w:rsidRPr="00A933AA">
        <w:tab/>
        <w:t xml:space="preserve">the times at which a care recipient </w:t>
      </w:r>
      <w:r w:rsidR="008A2154" w:rsidRPr="008A2154">
        <w:rPr>
          <w:position w:val="6"/>
          <w:sz w:val="16"/>
        </w:rPr>
        <w:t>*</w:t>
      </w:r>
      <w:r w:rsidRPr="00A933AA">
        <w:t>entered a residential care service;</w:t>
      </w:r>
    </w:p>
    <w:p w:rsidR="00BF6ECC" w:rsidRPr="00A933AA" w:rsidRDefault="00BF6ECC" w:rsidP="00BF6ECC">
      <w:pPr>
        <w:pStyle w:val="paragraph"/>
      </w:pPr>
      <w:r w:rsidRPr="00A933AA">
        <w:tab/>
        <w:t>(ca)</w:t>
      </w:r>
      <w:r w:rsidRPr="00A933AA">
        <w:tab/>
        <w:t xml:space="preserve">whether a care recipient is on </w:t>
      </w:r>
      <w:r w:rsidR="008A2154" w:rsidRPr="008A2154">
        <w:rPr>
          <w:position w:val="6"/>
          <w:sz w:val="16"/>
        </w:rPr>
        <w:t>*</w:t>
      </w:r>
      <w:r w:rsidRPr="00A933AA">
        <w:t>extended hospital leave;</w:t>
      </w:r>
    </w:p>
    <w:p w:rsidR="00BF6ECC" w:rsidRPr="00A933AA" w:rsidRDefault="00BF6ECC" w:rsidP="00BF6ECC">
      <w:pPr>
        <w:pStyle w:val="paragraph"/>
      </w:pPr>
      <w:r w:rsidRPr="00A933AA">
        <w:tab/>
        <w:t>(cb)</w:t>
      </w:r>
      <w:r w:rsidRPr="00A933AA">
        <w:tab/>
        <w:t>whether an appraisal of a care recipient’s care needs is received after the end of the period mentioned in paragraph</w:t>
      </w:r>
      <w:r w:rsidR="00E52078" w:rsidRPr="00A933AA">
        <w:t> </w:t>
      </w:r>
      <w:r w:rsidRPr="00A933AA">
        <w:t>26</w:t>
      </w:r>
      <w:r w:rsidR="008A2154">
        <w:noBreakHyphen/>
      </w:r>
      <w:r w:rsidRPr="00A933AA">
        <w:t>1(a) or (b)</w:t>
      </w:r>
      <w:r w:rsidR="0088746E" w:rsidRPr="00A933AA">
        <w:t xml:space="preserve"> of the </w:t>
      </w:r>
      <w:r w:rsidR="0088746E" w:rsidRPr="00A933AA">
        <w:rPr>
          <w:i/>
        </w:rPr>
        <w:t>Aged Care Act 1997</w:t>
      </w:r>
      <w:r w:rsidRPr="00A933AA">
        <w:t xml:space="preserve"> (whichever is applicable);</w:t>
      </w:r>
    </w:p>
    <w:p w:rsidR="00BF6ECC" w:rsidRPr="00A933AA" w:rsidRDefault="00BF6ECC" w:rsidP="00BF6ECC">
      <w:pPr>
        <w:pStyle w:val="paragraph"/>
      </w:pPr>
      <w:r w:rsidRPr="00A933AA">
        <w:tab/>
        <w:t>(cc)</w:t>
      </w:r>
      <w:r w:rsidRPr="00A933AA">
        <w:tab/>
        <w:t>whether a reappraisal of a care recipient’s care needs is received after the end of the reappraisal period for the classification determined under section</w:t>
      </w:r>
      <w:r w:rsidR="00E52078" w:rsidRPr="00A933AA">
        <w:t> </w:t>
      </w:r>
      <w:r w:rsidRPr="00A933AA">
        <w:t>27</w:t>
      </w:r>
      <w:r w:rsidR="008A2154">
        <w:noBreakHyphen/>
      </w:r>
      <w:r w:rsidRPr="00A933AA">
        <w:t>2</w:t>
      </w:r>
      <w:r w:rsidR="0088746E" w:rsidRPr="00A933AA">
        <w:t xml:space="preserve"> of the </w:t>
      </w:r>
      <w:r w:rsidR="0088746E" w:rsidRPr="00A933AA">
        <w:rPr>
          <w:i/>
        </w:rPr>
        <w:t>Aged Care Act 1997</w:t>
      </w:r>
      <w:r w:rsidRPr="00A933AA">
        <w:t>;</w:t>
      </w:r>
    </w:p>
    <w:p w:rsidR="007A0367" w:rsidRPr="00A933AA" w:rsidRDefault="007A0367">
      <w:pPr>
        <w:pStyle w:val="paragraph"/>
      </w:pPr>
      <w:r w:rsidRPr="00A933AA">
        <w:tab/>
        <w:t>(d)</w:t>
      </w:r>
      <w:r w:rsidRPr="00A933AA">
        <w:tab/>
        <w:t>the State or Territory in which a residential care service is located;</w:t>
      </w:r>
    </w:p>
    <w:p w:rsidR="007A0367" w:rsidRPr="00A933AA" w:rsidRDefault="007A0367">
      <w:pPr>
        <w:pStyle w:val="paragraph"/>
      </w:pPr>
      <w:r w:rsidRPr="00A933AA">
        <w:tab/>
        <w:t>(e)</w:t>
      </w:r>
      <w:r w:rsidRPr="00A933AA">
        <w:tab/>
        <w:t xml:space="preserve">any other matters specified in the </w:t>
      </w:r>
      <w:r w:rsidR="0088746E" w:rsidRPr="00A933AA">
        <w:t>Aged Care (Transitional Provisions)</w:t>
      </w:r>
      <w:r w:rsidRPr="00A933AA">
        <w:t xml:space="preserve"> Principles;</w:t>
      </w:r>
    </w:p>
    <w:p w:rsidR="007A0367" w:rsidRPr="00A933AA" w:rsidRDefault="007A0367">
      <w:pPr>
        <w:pStyle w:val="paragraph"/>
      </w:pPr>
      <w:r w:rsidRPr="00A933AA">
        <w:tab/>
        <w:t>(f)</w:t>
      </w:r>
      <w:r w:rsidRPr="00A933AA">
        <w:tab/>
        <w:t>any other matters determined by the Minister.</w:t>
      </w:r>
    </w:p>
    <w:p w:rsidR="00BF6ECC" w:rsidRPr="00A933AA" w:rsidRDefault="00BF6ECC" w:rsidP="00BF6ECC">
      <w:pPr>
        <w:pStyle w:val="subsection"/>
      </w:pPr>
      <w:r w:rsidRPr="00A933AA">
        <w:tab/>
        <w:t>(4)</w:t>
      </w:r>
      <w:r w:rsidRPr="00A933AA">
        <w:tab/>
        <w:t xml:space="preserve">The Minister must not determine a different amount for a day based on the care recipient being on </w:t>
      </w:r>
      <w:r w:rsidR="008A2154" w:rsidRPr="008A2154">
        <w:rPr>
          <w:position w:val="6"/>
          <w:sz w:val="16"/>
        </w:rPr>
        <w:t>*</w:t>
      </w:r>
      <w:r w:rsidRPr="00A933AA">
        <w:t>extended hospital leave that is less than half of the amount that would have been the basic subsidy amount if the care recipient had not been on extended hospital leave on that day.</w:t>
      </w:r>
    </w:p>
    <w:p w:rsidR="007A0367" w:rsidRPr="00A933AA" w:rsidRDefault="007A0367" w:rsidP="002D3F81">
      <w:pPr>
        <w:pStyle w:val="ActHead4"/>
      </w:pPr>
      <w:bookmarkStart w:id="49" w:name="_Toc82420167"/>
      <w:r w:rsidRPr="008A2154">
        <w:rPr>
          <w:rStyle w:val="CharSubdNo"/>
        </w:rPr>
        <w:lastRenderedPageBreak/>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C</w:t>
      </w:r>
      <w:r w:rsidRPr="00A933AA">
        <w:t>—</w:t>
      </w:r>
      <w:r w:rsidRPr="008A2154">
        <w:rPr>
          <w:rStyle w:val="CharSubdText"/>
        </w:rPr>
        <w:t>Primary supplements</w:t>
      </w:r>
      <w:bookmarkEnd w:id="49"/>
    </w:p>
    <w:p w:rsidR="007A0367" w:rsidRPr="00A933AA" w:rsidRDefault="007A0367" w:rsidP="002D3F81">
      <w:pPr>
        <w:pStyle w:val="ActHead5"/>
      </w:pPr>
      <w:bookmarkStart w:id="50" w:name="_Toc82420168"/>
      <w:r w:rsidRPr="008A2154">
        <w:rPr>
          <w:rStyle w:val="CharSectno"/>
        </w:rPr>
        <w:t>44</w:t>
      </w:r>
      <w:r w:rsidR="008A2154" w:rsidRPr="008A2154">
        <w:rPr>
          <w:rStyle w:val="CharSectno"/>
        </w:rPr>
        <w:noBreakHyphen/>
      </w:r>
      <w:r w:rsidRPr="008A2154">
        <w:rPr>
          <w:rStyle w:val="CharSectno"/>
        </w:rPr>
        <w:t>5</w:t>
      </w:r>
      <w:r w:rsidRPr="00A933AA">
        <w:t xml:space="preserve">  Primary supplements</w:t>
      </w:r>
      <w:bookmarkEnd w:id="50"/>
    </w:p>
    <w:p w:rsidR="007A0367" w:rsidRPr="00A933AA" w:rsidRDefault="007A0367">
      <w:pPr>
        <w:pStyle w:val="subsection"/>
      </w:pPr>
      <w:r w:rsidRPr="00A933AA">
        <w:tab/>
      </w:r>
      <w:r w:rsidRPr="00A933AA">
        <w:tab/>
        <w:t>The primary supplements for the care recipient under step 2 of the residential care subsidy calculator in section</w:t>
      </w:r>
      <w:r w:rsidR="00E52078" w:rsidRPr="00A933AA">
        <w:t> </w:t>
      </w:r>
      <w:r w:rsidRPr="00A933AA">
        <w:t>44</w:t>
      </w:r>
      <w:r w:rsidR="008A2154">
        <w:noBreakHyphen/>
      </w:r>
      <w:r w:rsidRPr="00A933AA">
        <w:t xml:space="preserve">2 are such of the following supplements as apply to the care recipient in respect of the </w:t>
      </w:r>
      <w:r w:rsidR="008A2154" w:rsidRPr="008A2154">
        <w:rPr>
          <w:position w:val="6"/>
          <w:sz w:val="16"/>
        </w:rPr>
        <w:t>*</w:t>
      </w:r>
      <w:r w:rsidRPr="00A933AA">
        <w:t>payment period:</w:t>
      </w:r>
    </w:p>
    <w:p w:rsidR="003006F7" w:rsidRPr="00A933AA" w:rsidRDefault="003006F7" w:rsidP="003006F7">
      <w:pPr>
        <w:pStyle w:val="paragraph"/>
      </w:pPr>
      <w:r w:rsidRPr="00A933AA">
        <w:tab/>
        <w:t>(aaa)</w:t>
      </w:r>
      <w:r w:rsidRPr="00A933AA">
        <w:tab/>
        <w:t>the accommodation supplement (see section</w:t>
      </w:r>
      <w:r w:rsidR="00E52078" w:rsidRPr="00A933AA">
        <w:t> </w:t>
      </w:r>
      <w:r w:rsidRPr="00A933AA">
        <w:t>44</w:t>
      </w:r>
      <w:r w:rsidR="008A2154">
        <w:noBreakHyphen/>
      </w:r>
      <w:r w:rsidRPr="00A933AA">
        <w:t>5A);</w:t>
      </w:r>
    </w:p>
    <w:p w:rsidR="007A0367" w:rsidRPr="00A933AA" w:rsidRDefault="007A0367">
      <w:pPr>
        <w:pStyle w:val="paragraph"/>
      </w:pPr>
      <w:r w:rsidRPr="00A933AA">
        <w:tab/>
        <w:t>(a)</w:t>
      </w:r>
      <w:r w:rsidRPr="00A933AA">
        <w:tab/>
        <w:t>the concessional resident supplement (see section</w:t>
      </w:r>
      <w:r w:rsidR="00E52078" w:rsidRPr="00A933AA">
        <w:t> </w:t>
      </w:r>
      <w:r w:rsidRPr="00A933AA">
        <w:t>44</w:t>
      </w:r>
      <w:r w:rsidR="008A2154">
        <w:noBreakHyphen/>
      </w:r>
      <w:r w:rsidRPr="00A933AA">
        <w:t>6);</w:t>
      </w:r>
    </w:p>
    <w:p w:rsidR="007A0367" w:rsidRPr="00A933AA" w:rsidRDefault="007A0367">
      <w:pPr>
        <w:pStyle w:val="paragraph"/>
      </w:pPr>
      <w:r w:rsidRPr="00A933AA">
        <w:tab/>
        <w:t>(aa)</w:t>
      </w:r>
      <w:r w:rsidRPr="00A933AA">
        <w:tab/>
        <w:t>the charge exempt resident supplement (see section</w:t>
      </w:r>
      <w:r w:rsidR="00E52078" w:rsidRPr="00A933AA">
        <w:t> </w:t>
      </w:r>
      <w:r w:rsidRPr="00A933AA">
        <w:t>44</w:t>
      </w:r>
      <w:r w:rsidR="008A2154">
        <w:noBreakHyphen/>
      </w:r>
      <w:r w:rsidRPr="00A933AA">
        <w:t>8A);</w:t>
      </w:r>
    </w:p>
    <w:p w:rsidR="007A0367" w:rsidRPr="00A933AA" w:rsidRDefault="007A0367">
      <w:pPr>
        <w:pStyle w:val="paragraph"/>
      </w:pPr>
      <w:r w:rsidRPr="00A933AA">
        <w:tab/>
        <w:t>(b)</w:t>
      </w:r>
      <w:r w:rsidRPr="00A933AA">
        <w:tab/>
        <w:t>the respite supplement (see section</w:t>
      </w:r>
      <w:r w:rsidR="00E52078" w:rsidRPr="00A933AA">
        <w:t> </w:t>
      </w:r>
      <w:r w:rsidRPr="00A933AA">
        <w:t>44</w:t>
      </w:r>
      <w:r w:rsidR="008A2154">
        <w:noBreakHyphen/>
      </w:r>
      <w:r w:rsidRPr="00A933AA">
        <w:t>12);</w:t>
      </w:r>
    </w:p>
    <w:p w:rsidR="007A0367" w:rsidRPr="00A933AA" w:rsidRDefault="007A0367">
      <w:pPr>
        <w:pStyle w:val="paragraph"/>
      </w:pPr>
      <w:r w:rsidRPr="00A933AA">
        <w:tab/>
        <w:t>(c)</w:t>
      </w:r>
      <w:r w:rsidRPr="00A933AA">
        <w:tab/>
        <w:t>the oxygen supplement (see section</w:t>
      </w:r>
      <w:r w:rsidR="00E52078" w:rsidRPr="00A933AA">
        <w:t> </w:t>
      </w:r>
      <w:r w:rsidRPr="00A933AA">
        <w:t>44</w:t>
      </w:r>
      <w:r w:rsidR="008A2154">
        <w:noBreakHyphen/>
      </w:r>
      <w:r w:rsidRPr="00A933AA">
        <w:t>13);</w:t>
      </w:r>
    </w:p>
    <w:p w:rsidR="007A0367" w:rsidRPr="00A933AA" w:rsidRDefault="007A0367" w:rsidP="00187C33">
      <w:pPr>
        <w:pStyle w:val="paragraph"/>
        <w:keepNext/>
        <w:keepLines/>
      </w:pPr>
      <w:r w:rsidRPr="00A933AA">
        <w:tab/>
        <w:t>(d)</w:t>
      </w:r>
      <w:r w:rsidRPr="00A933AA">
        <w:tab/>
        <w:t>the enteral feeding supplement (see section</w:t>
      </w:r>
      <w:r w:rsidR="00E52078" w:rsidRPr="00A933AA">
        <w:t> </w:t>
      </w:r>
      <w:r w:rsidRPr="00A933AA">
        <w:t>44</w:t>
      </w:r>
      <w:r w:rsidR="008A2154">
        <w:noBreakHyphen/>
      </w:r>
      <w:r w:rsidRPr="00A933AA">
        <w:t>14);</w:t>
      </w:r>
    </w:p>
    <w:p w:rsidR="007A0367" w:rsidRPr="00A933AA" w:rsidRDefault="007A0367">
      <w:pPr>
        <w:pStyle w:val="paragraph"/>
        <w:keepNext/>
      </w:pPr>
      <w:r w:rsidRPr="00A933AA">
        <w:tab/>
        <w:t>(e)</w:t>
      </w:r>
      <w:r w:rsidRPr="00A933AA">
        <w:tab/>
        <w:t>any additional primary supplements (see section</w:t>
      </w:r>
      <w:r w:rsidR="00E52078" w:rsidRPr="00A933AA">
        <w:t> </w:t>
      </w:r>
      <w:r w:rsidRPr="00A933AA">
        <w:t>44</w:t>
      </w:r>
      <w:r w:rsidR="008A2154">
        <w:noBreakHyphen/>
      </w:r>
      <w:r w:rsidRPr="00A933AA">
        <w:t>16).</w:t>
      </w:r>
    </w:p>
    <w:p w:rsidR="007A0367" w:rsidRPr="00A933AA" w:rsidRDefault="007A0367">
      <w:pPr>
        <w:pStyle w:val="notetext"/>
      </w:pPr>
      <w:r w:rsidRPr="00A933AA">
        <w:t>Note:</w:t>
      </w:r>
      <w:r w:rsidRPr="00A933AA">
        <w:tab/>
        <w:t>Most of the supplements under this Subdivision are taken into account in applying the income test under Subdivision</w:t>
      </w:r>
      <w:r w:rsidR="00E52078" w:rsidRPr="00A933AA">
        <w:t> </w:t>
      </w:r>
      <w:r w:rsidRPr="00A933AA">
        <w:t>44</w:t>
      </w:r>
      <w:r w:rsidR="008A2154">
        <w:noBreakHyphen/>
      </w:r>
      <w:r w:rsidRPr="00A933AA">
        <w:t>E. (The supplements under Subdivision</w:t>
      </w:r>
      <w:r w:rsidR="00E52078" w:rsidRPr="00A933AA">
        <w:t> </w:t>
      </w:r>
      <w:r w:rsidRPr="00A933AA">
        <w:t>44</w:t>
      </w:r>
      <w:r w:rsidR="008A2154">
        <w:noBreakHyphen/>
      </w:r>
      <w:r w:rsidRPr="00A933AA">
        <w:t>F are not taken into account in applying the income test.)</w:t>
      </w:r>
    </w:p>
    <w:p w:rsidR="003006F7" w:rsidRPr="00A933AA" w:rsidRDefault="003006F7" w:rsidP="003006F7">
      <w:pPr>
        <w:pStyle w:val="ActHead5"/>
      </w:pPr>
      <w:bookmarkStart w:id="51" w:name="_Toc82420169"/>
      <w:r w:rsidRPr="008A2154">
        <w:rPr>
          <w:rStyle w:val="CharSectno"/>
        </w:rPr>
        <w:t>44</w:t>
      </w:r>
      <w:r w:rsidR="008A2154" w:rsidRPr="008A2154">
        <w:rPr>
          <w:rStyle w:val="CharSectno"/>
        </w:rPr>
        <w:noBreakHyphen/>
      </w:r>
      <w:r w:rsidRPr="008A2154">
        <w:rPr>
          <w:rStyle w:val="CharSectno"/>
        </w:rPr>
        <w:t>5A</w:t>
      </w:r>
      <w:r w:rsidRPr="00A933AA">
        <w:t xml:space="preserve">  The accommodation supplement</w:t>
      </w:r>
      <w:bookmarkEnd w:id="51"/>
    </w:p>
    <w:p w:rsidR="003006F7" w:rsidRPr="00A933AA" w:rsidRDefault="003006F7" w:rsidP="003006F7">
      <w:pPr>
        <w:pStyle w:val="subsection"/>
      </w:pPr>
      <w:r w:rsidRPr="00A933AA">
        <w:tab/>
        <w:t>(1)</w:t>
      </w:r>
      <w:r w:rsidRPr="00A933AA">
        <w:tab/>
        <w:t xml:space="preserve">The accommodation supplement for the care recipient in respect of the </w:t>
      </w:r>
      <w:r w:rsidR="008A2154" w:rsidRPr="008A2154">
        <w:rPr>
          <w:position w:val="6"/>
          <w:sz w:val="16"/>
        </w:rPr>
        <w:t>*</w:t>
      </w:r>
      <w:r w:rsidRPr="00A933AA">
        <w:t>payment period is the sum of all the accommodation supplements for the days during the period on which:</w:t>
      </w:r>
    </w:p>
    <w:p w:rsidR="003006F7" w:rsidRPr="00A933AA" w:rsidRDefault="003006F7" w:rsidP="003006F7">
      <w:pPr>
        <w:pStyle w:val="paragraph"/>
      </w:pPr>
      <w:r w:rsidRPr="00A933AA">
        <w:tab/>
        <w:t>(a)</w:t>
      </w:r>
      <w:r w:rsidRPr="00A933AA">
        <w:tab/>
        <w:t xml:space="preserve">the care recipient was provided with residential care (other than </w:t>
      </w:r>
      <w:r w:rsidR="008A2154" w:rsidRPr="008A2154">
        <w:rPr>
          <w:position w:val="6"/>
          <w:sz w:val="16"/>
        </w:rPr>
        <w:t>*</w:t>
      </w:r>
      <w:r w:rsidRPr="00A933AA">
        <w:t>respite care) through the residential care service in question; and</w:t>
      </w:r>
    </w:p>
    <w:p w:rsidR="003006F7" w:rsidRPr="00A933AA" w:rsidRDefault="003006F7" w:rsidP="003006F7">
      <w:pPr>
        <w:pStyle w:val="paragraph"/>
      </w:pPr>
      <w:r w:rsidRPr="00A933AA">
        <w:tab/>
        <w:t>(b)</w:t>
      </w:r>
      <w:r w:rsidRPr="00A933AA">
        <w:tab/>
        <w:t>the care recipient was eligible for an accommodation supplement.</w:t>
      </w:r>
    </w:p>
    <w:p w:rsidR="003006F7" w:rsidRPr="00A933AA" w:rsidRDefault="003006F7" w:rsidP="003006F7">
      <w:pPr>
        <w:pStyle w:val="subsection"/>
      </w:pPr>
      <w:r w:rsidRPr="00A933AA">
        <w:tab/>
        <w:t>(2)</w:t>
      </w:r>
      <w:r w:rsidRPr="00A933AA">
        <w:tab/>
        <w:t>The care recipient is eligible for an accommodation supplement on a particular day if, on that day:</w:t>
      </w:r>
    </w:p>
    <w:p w:rsidR="003006F7" w:rsidRPr="00A933AA" w:rsidRDefault="003006F7" w:rsidP="003006F7">
      <w:pPr>
        <w:pStyle w:val="paragraph"/>
      </w:pPr>
      <w:r w:rsidRPr="00A933AA">
        <w:tab/>
        <w:t>(a)</w:t>
      </w:r>
      <w:r w:rsidRPr="00A933AA">
        <w:tab/>
        <w:t xml:space="preserve">the care recipient’s </w:t>
      </w:r>
      <w:r w:rsidR="008A2154" w:rsidRPr="008A2154">
        <w:rPr>
          <w:position w:val="6"/>
          <w:sz w:val="16"/>
        </w:rPr>
        <w:t>*</w:t>
      </w:r>
      <w:r w:rsidRPr="00A933AA">
        <w:t>classification level is not the lowest applicable classification level; and</w:t>
      </w:r>
    </w:p>
    <w:p w:rsidR="003006F7" w:rsidRPr="00A933AA" w:rsidRDefault="003006F7" w:rsidP="003006F7">
      <w:pPr>
        <w:pStyle w:val="paragraph"/>
      </w:pPr>
      <w:r w:rsidRPr="00A933AA">
        <w:lastRenderedPageBreak/>
        <w:tab/>
        <w:t>(b)</w:t>
      </w:r>
      <w:r w:rsidRPr="00A933AA">
        <w:tab/>
        <w:t xml:space="preserve">the care recipient is a </w:t>
      </w:r>
      <w:r w:rsidR="008A2154" w:rsidRPr="008A2154">
        <w:rPr>
          <w:position w:val="6"/>
          <w:sz w:val="16"/>
        </w:rPr>
        <w:t>*</w:t>
      </w:r>
      <w:r w:rsidRPr="00A933AA">
        <w:t>supported resident; and</w:t>
      </w:r>
    </w:p>
    <w:p w:rsidR="003006F7" w:rsidRPr="00A933AA" w:rsidRDefault="003006F7" w:rsidP="003006F7">
      <w:pPr>
        <w:pStyle w:val="paragraph"/>
      </w:pPr>
      <w:r w:rsidRPr="00A933AA">
        <w:tab/>
        <w:t>(d)</w:t>
      </w:r>
      <w:r w:rsidRPr="00A933AA">
        <w:tab/>
        <w:t>the residential care provided to the care recipient is not provided on an extra service basis for the purposes of Division</w:t>
      </w:r>
      <w:r w:rsidR="00E52078" w:rsidRPr="00A933AA">
        <w:t> </w:t>
      </w:r>
      <w:r w:rsidRPr="00A933AA">
        <w:t>36</w:t>
      </w:r>
      <w:r w:rsidR="0088746E" w:rsidRPr="00A933AA">
        <w:t xml:space="preserve"> of the </w:t>
      </w:r>
      <w:r w:rsidR="0088746E" w:rsidRPr="00A933AA">
        <w:rPr>
          <w:i/>
        </w:rPr>
        <w:t>Aged Care Act 1997</w:t>
      </w:r>
      <w:r w:rsidRPr="00A933AA">
        <w:t>.</w:t>
      </w:r>
    </w:p>
    <w:p w:rsidR="003006F7" w:rsidRPr="00A933AA" w:rsidRDefault="003006F7" w:rsidP="003006F7">
      <w:pPr>
        <w:pStyle w:val="subsection"/>
      </w:pPr>
      <w:r w:rsidRPr="00A933AA">
        <w:tab/>
        <w:t>(3)</w:t>
      </w:r>
      <w:r w:rsidRPr="00A933AA">
        <w:tab/>
        <w:t>The accommodation supplement for a particular day is the amount:</w:t>
      </w:r>
    </w:p>
    <w:p w:rsidR="003006F7" w:rsidRPr="00A933AA" w:rsidRDefault="003006F7" w:rsidP="003006F7">
      <w:pPr>
        <w:pStyle w:val="paragraph"/>
      </w:pPr>
      <w:r w:rsidRPr="00A933AA">
        <w:tab/>
        <w:t>(a)</w:t>
      </w:r>
      <w:r w:rsidRPr="00A933AA">
        <w:tab/>
        <w:t>determined by the Minister by legislative instrument; or</w:t>
      </w:r>
    </w:p>
    <w:p w:rsidR="003006F7" w:rsidRPr="00A933AA" w:rsidRDefault="003006F7" w:rsidP="003006F7">
      <w:pPr>
        <w:pStyle w:val="paragraph"/>
      </w:pPr>
      <w:r w:rsidRPr="00A933AA">
        <w:tab/>
        <w:t>(b)</w:t>
      </w:r>
      <w:r w:rsidRPr="00A933AA">
        <w:tab/>
        <w:t>worked out in accordance with a method determined by the Minister by legislative instrument.</w:t>
      </w:r>
    </w:p>
    <w:p w:rsidR="003006F7" w:rsidRPr="00A933AA" w:rsidRDefault="003006F7" w:rsidP="003006F7">
      <w:pPr>
        <w:pStyle w:val="subsection"/>
      </w:pPr>
      <w:r w:rsidRPr="00A933AA">
        <w:tab/>
        <w:t>(4)</w:t>
      </w:r>
      <w:r w:rsidRPr="00A933AA">
        <w:tab/>
        <w:t>The Minister may determine different amounts (including nil amounts) or methods based on any one or more of the following:</w:t>
      </w:r>
    </w:p>
    <w:p w:rsidR="003006F7" w:rsidRPr="00A933AA" w:rsidRDefault="003006F7" w:rsidP="003006F7">
      <w:pPr>
        <w:pStyle w:val="paragraph"/>
      </w:pPr>
      <w:r w:rsidRPr="00A933AA">
        <w:tab/>
        <w:t>(a)</w:t>
      </w:r>
      <w:r w:rsidRPr="00A933AA">
        <w:tab/>
        <w:t>the value of assets held by a care recipient;</w:t>
      </w:r>
    </w:p>
    <w:p w:rsidR="003006F7" w:rsidRPr="00A933AA" w:rsidRDefault="003006F7" w:rsidP="003006F7">
      <w:pPr>
        <w:pStyle w:val="paragraph"/>
      </w:pPr>
      <w:r w:rsidRPr="00A933AA">
        <w:tab/>
        <w:t>(b)</w:t>
      </w:r>
      <w:r w:rsidRPr="00A933AA">
        <w:tab/>
        <w:t xml:space="preserve">any other matter specified in the </w:t>
      </w:r>
      <w:r w:rsidR="00833B45" w:rsidRPr="00A933AA">
        <w:t>Aged Care (Transitional Provisions)</w:t>
      </w:r>
      <w:r w:rsidRPr="00A933AA">
        <w:t xml:space="preserve"> Principles.</w:t>
      </w:r>
    </w:p>
    <w:p w:rsidR="003006F7" w:rsidRPr="00A933AA" w:rsidRDefault="003006F7" w:rsidP="003006F7">
      <w:pPr>
        <w:pStyle w:val="ActHead5"/>
        <w:rPr>
          <w:i/>
        </w:rPr>
      </w:pPr>
      <w:bookmarkStart w:id="52" w:name="_Toc82420170"/>
      <w:r w:rsidRPr="008A2154">
        <w:rPr>
          <w:rStyle w:val="CharSectno"/>
        </w:rPr>
        <w:t>44</w:t>
      </w:r>
      <w:r w:rsidR="008A2154" w:rsidRPr="008A2154">
        <w:rPr>
          <w:rStyle w:val="CharSectno"/>
        </w:rPr>
        <w:noBreakHyphen/>
      </w:r>
      <w:r w:rsidRPr="008A2154">
        <w:rPr>
          <w:rStyle w:val="CharSectno"/>
        </w:rPr>
        <w:t>5B</w:t>
      </w:r>
      <w:r w:rsidRPr="00A933AA">
        <w:t xml:space="preserve">  Meaning of </w:t>
      </w:r>
      <w:r w:rsidRPr="00A933AA">
        <w:rPr>
          <w:i/>
        </w:rPr>
        <w:t>supported resident</w:t>
      </w:r>
      <w:bookmarkEnd w:id="52"/>
    </w:p>
    <w:p w:rsidR="003006F7" w:rsidRPr="00A933AA" w:rsidRDefault="003006F7" w:rsidP="003006F7">
      <w:pPr>
        <w:pStyle w:val="subsection"/>
      </w:pPr>
      <w:r w:rsidRPr="00A933AA">
        <w:tab/>
        <w:t>(1)</w:t>
      </w:r>
      <w:r w:rsidRPr="00A933AA">
        <w:tab/>
        <w:t xml:space="preserve">A person is a </w:t>
      </w:r>
      <w:r w:rsidRPr="00A933AA">
        <w:rPr>
          <w:b/>
          <w:i/>
        </w:rPr>
        <w:t>supported resident</w:t>
      </w:r>
      <w:r w:rsidRPr="00A933AA">
        <w:t xml:space="preserve"> on a particular day if:</w:t>
      </w:r>
    </w:p>
    <w:p w:rsidR="003006F7" w:rsidRPr="00A933AA" w:rsidRDefault="003006F7" w:rsidP="003006F7">
      <w:pPr>
        <w:pStyle w:val="paragraph"/>
      </w:pPr>
      <w:r w:rsidRPr="00A933AA">
        <w:tab/>
        <w:t>(a)</w:t>
      </w:r>
      <w:r w:rsidRPr="00A933AA">
        <w:tab/>
        <w:t xml:space="preserve">on that day, the person is being provided with residential care (other than </w:t>
      </w:r>
      <w:r w:rsidR="008A2154" w:rsidRPr="008A2154">
        <w:rPr>
          <w:position w:val="6"/>
          <w:sz w:val="16"/>
        </w:rPr>
        <w:t>*</w:t>
      </w:r>
      <w:r w:rsidRPr="00A933AA">
        <w:t>respite care) through a residential care service; and</w:t>
      </w:r>
    </w:p>
    <w:p w:rsidR="003006F7" w:rsidRPr="00A933AA" w:rsidRDefault="003006F7" w:rsidP="003006F7">
      <w:pPr>
        <w:pStyle w:val="paragraph"/>
      </w:pPr>
      <w:r w:rsidRPr="00A933AA">
        <w:tab/>
        <w:t>(b)</w:t>
      </w:r>
      <w:r w:rsidRPr="00A933AA">
        <w:tab/>
        <w:t xml:space="preserve">on that day, the person is a </w:t>
      </w:r>
      <w:r w:rsidR="008A2154" w:rsidRPr="008A2154">
        <w:rPr>
          <w:position w:val="6"/>
          <w:sz w:val="16"/>
        </w:rPr>
        <w:t>*</w:t>
      </w:r>
      <w:r w:rsidRPr="00A933AA">
        <w:t>post</w:t>
      </w:r>
      <w:r w:rsidR="008A2154">
        <w:noBreakHyphen/>
      </w:r>
      <w:r w:rsidRPr="00A933AA">
        <w:t>2008 reform resident; and</w:t>
      </w:r>
    </w:p>
    <w:p w:rsidR="003006F7" w:rsidRPr="00A933AA" w:rsidRDefault="003006F7" w:rsidP="003006F7">
      <w:pPr>
        <w:pStyle w:val="paragraph"/>
      </w:pPr>
      <w:r w:rsidRPr="00A933AA">
        <w:tab/>
        <w:t>(c)</w:t>
      </w:r>
      <w:r w:rsidRPr="00A933AA">
        <w:tab/>
        <w:t xml:space="preserve">the amount determined by the Secretary by legislative instrument in relation to that day for the purposes of this paragraph is equal to or more than the value of the person’s assets at the time at which the person </w:t>
      </w:r>
      <w:r w:rsidR="008A2154" w:rsidRPr="008A2154">
        <w:rPr>
          <w:position w:val="6"/>
          <w:sz w:val="16"/>
        </w:rPr>
        <w:t>*</w:t>
      </w:r>
      <w:r w:rsidRPr="00A933AA">
        <w:t xml:space="preserve">entered the residential care service or such other time specified in the </w:t>
      </w:r>
      <w:r w:rsidR="00833B45" w:rsidRPr="00A933AA">
        <w:t>Aged Care (Transitional Provisions)</w:t>
      </w:r>
      <w:r w:rsidRPr="00A933AA">
        <w:t xml:space="preserve"> Principles.</w:t>
      </w:r>
    </w:p>
    <w:p w:rsidR="003006F7" w:rsidRPr="00A933AA" w:rsidRDefault="003006F7" w:rsidP="003006F7">
      <w:pPr>
        <w:pStyle w:val="notetext"/>
      </w:pPr>
      <w:r w:rsidRPr="00A933AA">
        <w:t>Note:</w:t>
      </w:r>
      <w:r w:rsidRPr="00A933AA">
        <w:tab/>
        <w:t xml:space="preserve">Some </w:t>
      </w:r>
      <w:r w:rsidR="008A2154" w:rsidRPr="008A2154">
        <w:rPr>
          <w:position w:val="6"/>
          <w:sz w:val="16"/>
        </w:rPr>
        <w:t>*</w:t>
      </w:r>
      <w:r w:rsidRPr="00A933AA">
        <w:t xml:space="preserve">supported residents may be required to pay an </w:t>
      </w:r>
      <w:r w:rsidR="008A2154" w:rsidRPr="008A2154">
        <w:rPr>
          <w:position w:val="6"/>
          <w:sz w:val="16"/>
        </w:rPr>
        <w:t>*</w:t>
      </w:r>
      <w:r w:rsidRPr="00A933AA">
        <w:t xml:space="preserve">accommodation bond or an </w:t>
      </w:r>
      <w:r w:rsidR="008A2154" w:rsidRPr="008A2154">
        <w:rPr>
          <w:position w:val="6"/>
          <w:sz w:val="16"/>
        </w:rPr>
        <w:t>*</w:t>
      </w:r>
      <w:r w:rsidRPr="00A933AA">
        <w:t>accommodation charge—see sections</w:t>
      </w:r>
      <w:r w:rsidR="00E52078" w:rsidRPr="00A933AA">
        <w:t> </w:t>
      </w:r>
      <w:r w:rsidRPr="00A933AA">
        <w:t>57</w:t>
      </w:r>
      <w:r w:rsidR="008A2154">
        <w:noBreakHyphen/>
      </w:r>
      <w:r w:rsidRPr="00A933AA">
        <w:t>12 and 57A</w:t>
      </w:r>
      <w:r w:rsidR="008A2154">
        <w:noBreakHyphen/>
      </w:r>
      <w:r w:rsidRPr="00A933AA">
        <w:t>6.</w:t>
      </w:r>
    </w:p>
    <w:p w:rsidR="003006F7" w:rsidRPr="00A933AA" w:rsidRDefault="003006F7" w:rsidP="003006F7">
      <w:pPr>
        <w:pStyle w:val="SubsectionHead"/>
      </w:pPr>
      <w:r w:rsidRPr="00A933AA">
        <w:t>If there is financial hardship</w:t>
      </w:r>
    </w:p>
    <w:p w:rsidR="003006F7" w:rsidRPr="00A933AA" w:rsidRDefault="003006F7" w:rsidP="003006F7">
      <w:pPr>
        <w:pStyle w:val="subsection"/>
      </w:pPr>
      <w:r w:rsidRPr="00A933AA">
        <w:tab/>
        <w:t>(2)</w:t>
      </w:r>
      <w:r w:rsidRPr="00A933AA">
        <w:tab/>
        <w:t xml:space="preserve">A person is also a </w:t>
      </w:r>
      <w:r w:rsidRPr="00A933AA">
        <w:rPr>
          <w:b/>
          <w:i/>
        </w:rPr>
        <w:t>supported resident</w:t>
      </w:r>
      <w:r w:rsidRPr="00A933AA">
        <w:t xml:space="preserve"> if:</w:t>
      </w:r>
    </w:p>
    <w:p w:rsidR="003006F7" w:rsidRPr="00A933AA" w:rsidRDefault="003006F7" w:rsidP="003006F7">
      <w:pPr>
        <w:pStyle w:val="paragraph"/>
      </w:pPr>
      <w:r w:rsidRPr="00A933AA">
        <w:lastRenderedPageBreak/>
        <w:tab/>
        <w:t>(a)</w:t>
      </w:r>
      <w:r w:rsidRPr="00A933AA">
        <w:tab/>
        <w:t>a determination is in force under section</w:t>
      </w:r>
      <w:r w:rsidR="00E52078" w:rsidRPr="00A933AA">
        <w:t> </w:t>
      </w:r>
      <w:r w:rsidRPr="00A933AA">
        <w:t>57</w:t>
      </w:r>
      <w:r w:rsidR="008A2154">
        <w:noBreakHyphen/>
      </w:r>
      <w:r w:rsidRPr="00A933AA">
        <w:t>14 or 57A</w:t>
      </w:r>
      <w:r w:rsidR="008A2154">
        <w:noBreakHyphen/>
      </w:r>
      <w:r w:rsidRPr="00A933AA">
        <w:t>9 in respect of the person; and</w:t>
      </w:r>
    </w:p>
    <w:p w:rsidR="003006F7" w:rsidRPr="00A933AA" w:rsidRDefault="003006F7" w:rsidP="003006F7">
      <w:pPr>
        <w:pStyle w:val="paragraph"/>
      </w:pPr>
      <w:r w:rsidRPr="00A933AA">
        <w:tab/>
        <w:t>(b)</w:t>
      </w:r>
      <w:r w:rsidRPr="00A933AA">
        <w:tab/>
        <w:t xml:space="preserve">the person is a </w:t>
      </w:r>
      <w:r w:rsidR="008A2154" w:rsidRPr="008A2154">
        <w:rPr>
          <w:position w:val="6"/>
          <w:sz w:val="16"/>
        </w:rPr>
        <w:t>*</w:t>
      </w:r>
      <w:r w:rsidRPr="00A933AA">
        <w:t>post</w:t>
      </w:r>
      <w:r w:rsidR="008A2154">
        <w:noBreakHyphen/>
      </w:r>
      <w:r w:rsidRPr="00A933AA">
        <w:t>2008 reform resident.</w:t>
      </w:r>
    </w:p>
    <w:p w:rsidR="003006F7" w:rsidRPr="00A933AA" w:rsidRDefault="003006F7" w:rsidP="003006F7">
      <w:pPr>
        <w:pStyle w:val="ActHead5"/>
        <w:rPr>
          <w:i/>
        </w:rPr>
      </w:pPr>
      <w:bookmarkStart w:id="53" w:name="_Toc82420171"/>
      <w:r w:rsidRPr="008A2154">
        <w:rPr>
          <w:rStyle w:val="CharSectno"/>
        </w:rPr>
        <w:t>44</w:t>
      </w:r>
      <w:r w:rsidR="008A2154" w:rsidRPr="008A2154">
        <w:rPr>
          <w:rStyle w:val="CharSectno"/>
        </w:rPr>
        <w:noBreakHyphen/>
      </w:r>
      <w:r w:rsidRPr="008A2154">
        <w:rPr>
          <w:rStyle w:val="CharSectno"/>
        </w:rPr>
        <w:t>5C</w:t>
      </w:r>
      <w:r w:rsidRPr="00A933AA">
        <w:t xml:space="preserve">  Meaning of </w:t>
      </w:r>
      <w:r w:rsidRPr="00A933AA">
        <w:rPr>
          <w:i/>
        </w:rPr>
        <w:t>post</w:t>
      </w:r>
      <w:r w:rsidR="008A2154">
        <w:rPr>
          <w:i/>
        </w:rPr>
        <w:noBreakHyphen/>
      </w:r>
      <w:r w:rsidRPr="00A933AA">
        <w:rPr>
          <w:i/>
        </w:rPr>
        <w:t>2008 reform resident</w:t>
      </w:r>
      <w:bookmarkEnd w:id="53"/>
    </w:p>
    <w:p w:rsidR="003006F7" w:rsidRPr="00A933AA" w:rsidRDefault="003006F7" w:rsidP="003006F7">
      <w:pPr>
        <w:pStyle w:val="subsection"/>
      </w:pPr>
      <w:r w:rsidRPr="00A933AA">
        <w:tab/>
      </w:r>
      <w:r w:rsidRPr="00A933AA">
        <w:tab/>
        <w:t xml:space="preserve">A person is a </w:t>
      </w:r>
      <w:r w:rsidRPr="00A933AA">
        <w:rPr>
          <w:b/>
          <w:i/>
        </w:rPr>
        <w:t>post</w:t>
      </w:r>
      <w:r w:rsidR="008A2154">
        <w:rPr>
          <w:b/>
          <w:i/>
        </w:rPr>
        <w:noBreakHyphen/>
      </w:r>
      <w:r w:rsidRPr="00A933AA">
        <w:rPr>
          <w:b/>
          <w:i/>
        </w:rPr>
        <w:t>2008 reform resident</w:t>
      </w:r>
      <w:r w:rsidRPr="00A933AA">
        <w:t xml:space="preserve"> if the person is being provided with residential care through a residential care service and the person is not a </w:t>
      </w:r>
      <w:r w:rsidR="008A2154" w:rsidRPr="008A2154">
        <w:rPr>
          <w:position w:val="6"/>
          <w:sz w:val="16"/>
        </w:rPr>
        <w:t>*</w:t>
      </w:r>
      <w:r w:rsidRPr="00A933AA">
        <w:t>pre</w:t>
      </w:r>
      <w:r w:rsidR="008A2154">
        <w:noBreakHyphen/>
      </w:r>
      <w:r w:rsidRPr="00A933AA">
        <w:t>2008 reform resident.</w:t>
      </w:r>
    </w:p>
    <w:p w:rsidR="003006F7" w:rsidRPr="00A933AA" w:rsidRDefault="003006F7" w:rsidP="003006F7">
      <w:pPr>
        <w:pStyle w:val="ActHead5"/>
      </w:pPr>
      <w:bookmarkStart w:id="54" w:name="_Toc82420172"/>
      <w:r w:rsidRPr="008A2154">
        <w:rPr>
          <w:rStyle w:val="CharSectno"/>
        </w:rPr>
        <w:t>44</w:t>
      </w:r>
      <w:r w:rsidR="008A2154" w:rsidRPr="008A2154">
        <w:rPr>
          <w:rStyle w:val="CharSectno"/>
        </w:rPr>
        <w:noBreakHyphen/>
      </w:r>
      <w:r w:rsidRPr="008A2154">
        <w:rPr>
          <w:rStyle w:val="CharSectno"/>
        </w:rPr>
        <w:t>5D</w:t>
      </w:r>
      <w:r w:rsidRPr="00A933AA">
        <w:t xml:space="preserve">  Meaning of </w:t>
      </w:r>
      <w:r w:rsidRPr="00A933AA">
        <w:rPr>
          <w:i/>
        </w:rPr>
        <w:t>pre</w:t>
      </w:r>
      <w:r w:rsidR="008A2154">
        <w:rPr>
          <w:i/>
        </w:rPr>
        <w:noBreakHyphen/>
      </w:r>
      <w:r w:rsidRPr="00A933AA">
        <w:rPr>
          <w:i/>
        </w:rPr>
        <w:t>2008 reform resident</w:t>
      </w:r>
      <w:bookmarkEnd w:id="54"/>
    </w:p>
    <w:p w:rsidR="003006F7" w:rsidRPr="00A933AA" w:rsidRDefault="003006F7" w:rsidP="003006F7">
      <w:pPr>
        <w:pStyle w:val="subsection"/>
      </w:pPr>
      <w:r w:rsidRPr="00A933AA">
        <w:tab/>
        <w:t>(1)</w:t>
      </w:r>
      <w:r w:rsidRPr="00A933AA">
        <w:tab/>
        <w:t xml:space="preserve">A person is a </w:t>
      </w:r>
      <w:r w:rsidRPr="00A933AA">
        <w:rPr>
          <w:b/>
          <w:i/>
        </w:rPr>
        <w:t>pre</w:t>
      </w:r>
      <w:r w:rsidR="008A2154">
        <w:rPr>
          <w:b/>
          <w:i/>
        </w:rPr>
        <w:noBreakHyphen/>
      </w:r>
      <w:r w:rsidRPr="00A933AA">
        <w:rPr>
          <w:b/>
          <w:i/>
        </w:rPr>
        <w:t>2008 reform resident</w:t>
      </w:r>
      <w:r w:rsidRPr="00A933AA">
        <w:t xml:space="preserve"> if:</w:t>
      </w:r>
    </w:p>
    <w:p w:rsidR="003006F7" w:rsidRPr="00A933AA" w:rsidRDefault="003006F7" w:rsidP="003006F7">
      <w:pPr>
        <w:pStyle w:val="paragraph"/>
      </w:pPr>
      <w:r w:rsidRPr="00A933AA">
        <w:tab/>
        <w:t>(a)</w:t>
      </w:r>
      <w:r w:rsidRPr="00A933AA">
        <w:tab/>
        <w:t>the person is being provided with residential care through a residential care service; and</w:t>
      </w:r>
    </w:p>
    <w:p w:rsidR="003006F7" w:rsidRPr="00A933AA" w:rsidRDefault="003006F7" w:rsidP="003006F7">
      <w:pPr>
        <w:pStyle w:val="paragraph"/>
      </w:pPr>
      <w:r w:rsidRPr="00A933AA">
        <w:tab/>
        <w:t>(b)</w:t>
      </w:r>
      <w:r w:rsidRPr="00A933AA">
        <w:tab/>
        <w:t>either:</w:t>
      </w:r>
    </w:p>
    <w:p w:rsidR="003006F7" w:rsidRPr="00A933AA" w:rsidRDefault="003006F7" w:rsidP="003006F7">
      <w:pPr>
        <w:pStyle w:val="paragraphsub"/>
      </w:pPr>
      <w:r w:rsidRPr="00A933AA">
        <w:tab/>
        <w:t>(i)</w:t>
      </w:r>
      <w:r w:rsidRPr="00A933AA">
        <w:tab/>
        <w:t xml:space="preserve">the person </w:t>
      </w:r>
      <w:r w:rsidR="008A2154" w:rsidRPr="008A2154">
        <w:rPr>
          <w:position w:val="6"/>
          <w:sz w:val="16"/>
        </w:rPr>
        <w:t>*</w:t>
      </w:r>
      <w:r w:rsidRPr="00A933AA">
        <w:t>entered a residential care service before 20</w:t>
      </w:r>
      <w:r w:rsidR="00E52078" w:rsidRPr="00A933AA">
        <w:t> </w:t>
      </w:r>
      <w:r w:rsidRPr="00A933AA">
        <w:t>March 2008; or</w:t>
      </w:r>
    </w:p>
    <w:p w:rsidR="003006F7" w:rsidRPr="00A933AA" w:rsidRDefault="003006F7" w:rsidP="003006F7">
      <w:pPr>
        <w:pStyle w:val="paragraphsub"/>
      </w:pPr>
      <w:r w:rsidRPr="00A933AA">
        <w:tab/>
        <w:t>(ii)</w:t>
      </w:r>
      <w:r w:rsidRPr="00A933AA">
        <w:tab/>
        <w:t xml:space="preserve">the person was on </w:t>
      </w:r>
      <w:r w:rsidR="008A2154" w:rsidRPr="008A2154">
        <w:rPr>
          <w:position w:val="6"/>
          <w:sz w:val="16"/>
        </w:rPr>
        <w:t>*</w:t>
      </w:r>
      <w:r w:rsidRPr="00A933AA">
        <w:t>pre</w:t>
      </w:r>
      <w:r w:rsidR="008A2154">
        <w:noBreakHyphen/>
      </w:r>
      <w:r w:rsidRPr="00A933AA">
        <w:t>entry leave from a residential care service immediately before 20</w:t>
      </w:r>
      <w:r w:rsidR="00E52078" w:rsidRPr="00A933AA">
        <w:t> </w:t>
      </w:r>
      <w:r w:rsidRPr="00A933AA">
        <w:t>March 2008 and the person entered the residential care service on or after 20</w:t>
      </w:r>
      <w:r w:rsidR="00E52078" w:rsidRPr="00A933AA">
        <w:t> </w:t>
      </w:r>
      <w:r w:rsidRPr="00A933AA">
        <w:t>March 2008 at the end of that pre</w:t>
      </w:r>
      <w:r w:rsidR="008A2154">
        <w:noBreakHyphen/>
      </w:r>
      <w:r w:rsidRPr="00A933AA">
        <w:t>entry leave; and</w:t>
      </w:r>
    </w:p>
    <w:p w:rsidR="003006F7" w:rsidRPr="00A933AA" w:rsidRDefault="003006F7" w:rsidP="003006F7">
      <w:pPr>
        <w:pStyle w:val="paragraph"/>
      </w:pPr>
      <w:r w:rsidRPr="00A933AA">
        <w:tab/>
        <w:t>(c)</w:t>
      </w:r>
      <w:r w:rsidRPr="00A933AA">
        <w:tab/>
        <w:t>the person has not had a break in residential care of more than 28 days between:</w:t>
      </w:r>
    </w:p>
    <w:p w:rsidR="003006F7" w:rsidRPr="00A933AA" w:rsidRDefault="003006F7" w:rsidP="003006F7">
      <w:pPr>
        <w:pStyle w:val="paragraphsub"/>
      </w:pPr>
      <w:r w:rsidRPr="00A933AA">
        <w:tab/>
        <w:t>(i)</w:t>
      </w:r>
      <w:r w:rsidRPr="00A933AA">
        <w:tab/>
        <w:t>the last residential care service through which residential care was provided, or taken to be provided, to the person before 20</w:t>
      </w:r>
      <w:r w:rsidR="00E52078" w:rsidRPr="00A933AA">
        <w:t> </w:t>
      </w:r>
      <w:r w:rsidRPr="00A933AA">
        <w:t>March 2008 and the next residential care service through which residential care is provided, or taken to be provided, to the person; and</w:t>
      </w:r>
    </w:p>
    <w:p w:rsidR="003006F7" w:rsidRPr="00A933AA" w:rsidRDefault="003006F7" w:rsidP="003006F7">
      <w:pPr>
        <w:pStyle w:val="paragraphsub"/>
      </w:pPr>
      <w:r w:rsidRPr="00A933AA">
        <w:tab/>
        <w:t>(ii)</w:t>
      </w:r>
      <w:r w:rsidRPr="00A933AA">
        <w:tab/>
        <w:t>any residential care service through which residential care is provided, or taken to be provided, to the person on or after 20</w:t>
      </w:r>
      <w:r w:rsidR="00E52078" w:rsidRPr="00A933AA">
        <w:t> </w:t>
      </w:r>
      <w:r w:rsidRPr="00A933AA">
        <w:t>March 2008 and the next residential care service through which residential care is provided, or taken to be provided, to the person.</w:t>
      </w:r>
    </w:p>
    <w:p w:rsidR="003006F7" w:rsidRPr="00A933AA" w:rsidRDefault="003006F7" w:rsidP="003006F7">
      <w:pPr>
        <w:pStyle w:val="subsection"/>
      </w:pPr>
      <w:r w:rsidRPr="00A933AA">
        <w:lastRenderedPageBreak/>
        <w:tab/>
        <w:t>(2)</w:t>
      </w:r>
      <w:r w:rsidRPr="00A933AA">
        <w:tab/>
        <w:t>The period:</w:t>
      </w:r>
    </w:p>
    <w:p w:rsidR="003006F7" w:rsidRPr="00A933AA" w:rsidRDefault="003006F7" w:rsidP="003006F7">
      <w:pPr>
        <w:pStyle w:val="paragraph"/>
      </w:pPr>
      <w:r w:rsidRPr="00A933AA">
        <w:tab/>
        <w:t>(a)</w:t>
      </w:r>
      <w:r w:rsidRPr="00A933AA">
        <w:tab/>
        <w:t xml:space="preserve">beginning on the day on which a person ceases to be provided with residential care through a residential care service (other than because the person is on </w:t>
      </w:r>
      <w:r w:rsidR="008A2154" w:rsidRPr="008A2154">
        <w:rPr>
          <w:position w:val="6"/>
          <w:sz w:val="16"/>
        </w:rPr>
        <w:t>*</w:t>
      </w:r>
      <w:r w:rsidRPr="00A933AA">
        <w:t>leave from the residential care service); and</w:t>
      </w:r>
    </w:p>
    <w:p w:rsidR="003006F7" w:rsidRPr="00A933AA" w:rsidRDefault="003006F7" w:rsidP="003006F7">
      <w:pPr>
        <w:pStyle w:val="paragraph"/>
      </w:pPr>
      <w:r w:rsidRPr="00A933AA">
        <w:tab/>
        <w:t>(b)</w:t>
      </w:r>
      <w:r w:rsidRPr="00A933AA">
        <w:tab/>
        <w:t xml:space="preserve">ending on the day on which the person </w:t>
      </w:r>
      <w:r w:rsidR="008A2154" w:rsidRPr="008A2154">
        <w:rPr>
          <w:position w:val="6"/>
          <w:sz w:val="16"/>
        </w:rPr>
        <w:t>*</w:t>
      </w:r>
      <w:r w:rsidRPr="00A933AA">
        <w:t xml:space="preserve">enters, or begins </w:t>
      </w:r>
      <w:r w:rsidR="008A2154" w:rsidRPr="008A2154">
        <w:rPr>
          <w:position w:val="6"/>
          <w:sz w:val="16"/>
        </w:rPr>
        <w:t>*</w:t>
      </w:r>
      <w:r w:rsidRPr="00A933AA">
        <w:t>pre</w:t>
      </w:r>
      <w:r w:rsidR="008A2154">
        <w:noBreakHyphen/>
      </w:r>
      <w:r w:rsidRPr="00A933AA">
        <w:t>entry leave, with the next residential care service through which residential care is provided, or taken to be provided, to the person;</w:t>
      </w:r>
    </w:p>
    <w:p w:rsidR="003006F7" w:rsidRPr="00A933AA" w:rsidRDefault="003006F7" w:rsidP="003006F7">
      <w:pPr>
        <w:pStyle w:val="subsection2"/>
      </w:pPr>
      <w:r w:rsidRPr="00A933AA">
        <w:t xml:space="preserve">is a </w:t>
      </w:r>
      <w:r w:rsidRPr="00A933AA">
        <w:rPr>
          <w:b/>
          <w:i/>
        </w:rPr>
        <w:t>break in residential care</w:t>
      </w:r>
      <w:r w:rsidRPr="00A933AA">
        <w:t xml:space="preserve"> for the person.</w:t>
      </w:r>
    </w:p>
    <w:p w:rsidR="003006F7" w:rsidRPr="00A933AA" w:rsidRDefault="003006F7" w:rsidP="003006F7">
      <w:pPr>
        <w:pStyle w:val="subsection"/>
      </w:pPr>
      <w:r w:rsidRPr="00A933AA">
        <w:tab/>
        <w:t>(3)</w:t>
      </w:r>
      <w:r w:rsidRPr="00A933AA">
        <w:tab/>
        <w:t xml:space="preserve">For the purposes of </w:t>
      </w:r>
      <w:r w:rsidR="00E52078" w:rsidRPr="00A933AA">
        <w:t>subsections (</w:t>
      </w:r>
      <w:r w:rsidRPr="00A933AA">
        <w:t xml:space="preserve">1) and (2), a person is not provided, or taken to be provided, with residential care during any period during which the person is being provided with </w:t>
      </w:r>
      <w:r w:rsidR="008A2154" w:rsidRPr="008A2154">
        <w:rPr>
          <w:position w:val="6"/>
          <w:sz w:val="16"/>
        </w:rPr>
        <w:t>*</w:t>
      </w:r>
      <w:r w:rsidRPr="00A933AA">
        <w:t>respite care.</w:t>
      </w:r>
    </w:p>
    <w:p w:rsidR="003006F7" w:rsidRPr="00A933AA" w:rsidRDefault="003006F7" w:rsidP="00187C33">
      <w:pPr>
        <w:pStyle w:val="ActHead5"/>
        <w:keepNext w:val="0"/>
        <w:keepLines w:val="0"/>
        <w:rPr>
          <w:i/>
        </w:rPr>
      </w:pPr>
      <w:bookmarkStart w:id="55" w:name="_Toc82420173"/>
      <w:r w:rsidRPr="008A2154">
        <w:rPr>
          <w:rStyle w:val="CharSectno"/>
        </w:rPr>
        <w:t>44</w:t>
      </w:r>
      <w:r w:rsidR="008A2154" w:rsidRPr="008A2154">
        <w:rPr>
          <w:rStyle w:val="CharSectno"/>
        </w:rPr>
        <w:noBreakHyphen/>
      </w:r>
      <w:r w:rsidRPr="008A2154">
        <w:rPr>
          <w:rStyle w:val="CharSectno"/>
        </w:rPr>
        <w:t>5E</w:t>
      </w:r>
      <w:r w:rsidRPr="00A933AA">
        <w:t xml:space="preserve">  Meaning of </w:t>
      </w:r>
      <w:r w:rsidRPr="00A933AA">
        <w:rPr>
          <w:i/>
        </w:rPr>
        <w:t>pre</w:t>
      </w:r>
      <w:r w:rsidR="008A2154">
        <w:rPr>
          <w:i/>
        </w:rPr>
        <w:noBreakHyphen/>
      </w:r>
      <w:r w:rsidRPr="00A933AA">
        <w:rPr>
          <w:i/>
        </w:rPr>
        <w:t>entry leave</w:t>
      </w:r>
      <w:bookmarkEnd w:id="55"/>
    </w:p>
    <w:p w:rsidR="003006F7" w:rsidRPr="00A933AA" w:rsidRDefault="003006F7" w:rsidP="00187C33">
      <w:pPr>
        <w:pStyle w:val="subsection"/>
      </w:pPr>
      <w:r w:rsidRPr="00A933AA">
        <w:tab/>
      </w:r>
      <w:r w:rsidRPr="00A933AA">
        <w:tab/>
        <w:t xml:space="preserve">A care recipient is on </w:t>
      </w:r>
      <w:r w:rsidRPr="00A933AA">
        <w:rPr>
          <w:b/>
          <w:i/>
        </w:rPr>
        <w:t>pre</w:t>
      </w:r>
      <w:r w:rsidR="008A2154">
        <w:rPr>
          <w:b/>
          <w:i/>
        </w:rPr>
        <w:noBreakHyphen/>
      </w:r>
      <w:r w:rsidRPr="00A933AA">
        <w:rPr>
          <w:b/>
          <w:i/>
        </w:rPr>
        <w:t>entry leave</w:t>
      </w:r>
      <w:r w:rsidRPr="00A933AA">
        <w:t xml:space="preserve"> from a residential care service on a particular day if, on that day, the care recipient is taken to be provided with residential care by the residential care service because the care recipient is on </w:t>
      </w:r>
      <w:r w:rsidR="008A2154" w:rsidRPr="008A2154">
        <w:rPr>
          <w:position w:val="6"/>
          <w:sz w:val="16"/>
        </w:rPr>
        <w:t>*</w:t>
      </w:r>
      <w:r w:rsidRPr="00A933AA">
        <w:t>leave under section</w:t>
      </w:r>
      <w:r w:rsidR="00E52078" w:rsidRPr="00A933AA">
        <w:t> </w:t>
      </w:r>
      <w:r w:rsidRPr="00A933AA">
        <w:t>42</w:t>
      </w:r>
      <w:r w:rsidR="008A2154">
        <w:noBreakHyphen/>
      </w:r>
      <w:r w:rsidRPr="00A933AA">
        <w:t>2 because of subsection</w:t>
      </w:r>
      <w:r w:rsidR="00E52078" w:rsidRPr="00A933AA">
        <w:t> </w:t>
      </w:r>
      <w:r w:rsidRPr="00A933AA">
        <w:t>42</w:t>
      </w:r>
      <w:r w:rsidR="008A2154">
        <w:noBreakHyphen/>
      </w:r>
      <w:r w:rsidRPr="00A933AA">
        <w:t>3(3).</w:t>
      </w:r>
    </w:p>
    <w:p w:rsidR="007A0367" w:rsidRPr="00A933AA" w:rsidRDefault="007A0367" w:rsidP="002D3F81">
      <w:pPr>
        <w:pStyle w:val="ActHead5"/>
      </w:pPr>
      <w:bookmarkStart w:id="56" w:name="_Toc82420174"/>
      <w:r w:rsidRPr="008A2154">
        <w:rPr>
          <w:rStyle w:val="CharSectno"/>
        </w:rPr>
        <w:t>44</w:t>
      </w:r>
      <w:r w:rsidR="008A2154" w:rsidRPr="008A2154">
        <w:rPr>
          <w:rStyle w:val="CharSectno"/>
        </w:rPr>
        <w:noBreakHyphen/>
      </w:r>
      <w:r w:rsidRPr="008A2154">
        <w:rPr>
          <w:rStyle w:val="CharSectno"/>
        </w:rPr>
        <w:t>6</w:t>
      </w:r>
      <w:r w:rsidRPr="00A933AA">
        <w:t xml:space="preserve">  The concessional resident supplement</w:t>
      </w:r>
      <w:bookmarkEnd w:id="56"/>
    </w:p>
    <w:p w:rsidR="007A0367" w:rsidRPr="00A933AA" w:rsidRDefault="007A0367">
      <w:pPr>
        <w:pStyle w:val="subsection"/>
      </w:pPr>
      <w:r w:rsidRPr="00A933AA">
        <w:tab/>
        <w:t>(1)</w:t>
      </w:r>
      <w:r w:rsidRPr="00A933AA">
        <w:tab/>
        <w:t xml:space="preserve">The concessional resident supplement for the care recipient in respect of the </w:t>
      </w:r>
      <w:r w:rsidR="008A2154" w:rsidRPr="008A2154">
        <w:rPr>
          <w:position w:val="6"/>
          <w:sz w:val="16"/>
        </w:rPr>
        <w:t>*</w:t>
      </w:r>
      <w:r w:rsidRPr="00A933AA">
        <w:t>payment period is the sum of all the concessional resident supplements for the days during the period on which:</w:t>
      </w:r>
    </w:p>
    <w:p w:rsidR="007A0367" w:rsidRPr="00A933AA" w:rsidRDefault="007A0367">
      <w:pPr>
        <w:pStyle w:val="paragraph"/>
      </w:pPr>
      <w:r w:rsidRPr="00A933AA">
        <w:tab/>
        <w:t>(a)</w:t>
      </w:r>
      <w:r w:rsidRPr="00A933AA">
        <w:tab/>
        <w:t xml:space="preserve">the care recipient was provided with residential care (other than </w:t>
      </w:r>
      <w:r w:rsidR="008A2154" w:rsidRPr="008A2154">
        <w:rPr>
          <w:position w:val="6"/>
          <w:sz w:val="16"/>
        </w:rPr>
        <w:t>*</w:t>
      </w:r>
      <w:r w:rsidRPr="00A933AA">
        <w:t>respite care) through the residential care service in question; and</w:t>
      </w:r>
    </w:p>
    <w:p w:rsidR="007A0367" w:rsidRPr="00A933AA" w:rsidRDefault="007A0367">
      <w:pPr>
        <w:pStyle w:val="paragraph"/>
      </w:pPr>
      <w:r w:rsidRPr="00A933AA">
        <w:tab/>
        <w:t>(b)</w:t>
      </w:r>
      <w:r w:rsidRPr="00A933AA">
        <w:tab/>
        <w:t xml:space="preserve">the care recipient was eligible for a </w:t>
      </w:r>
      <w:r w:rsidR="008A2154" w:rsidRPr="008A2154">
        <w:rPr>
          <w:position w:val="6"/>
          <w:sz w:val="16"/>
        </w:rPr>
        <w:t>*</w:t>
      </w:r>
      <w:r w:rsidRPr="00A933AA">
        <w:t>concessional resident supplement.</w:t>
      </w:r>
    </w:p>
    <w:p w:rsidR="007A0367" w:rsidRPr="00A933AA" w:rsidRDefault="007A0367">
      <w:pPr>
        <w:pStyle w:val="subsection"/>
      </w:pPr>
      <w:r w:rsidRPr="00A933AA">
        <w:lastRenderedPageBreak/>
        <w:tab/>
        <w:t>(2)</w:t>
      </w:r>
      <w:r w:rsidRPr="00A933AA">
        <w:tab/>
        <w:t>The care recipient is eligible for a concessional resident supplement on a particular day if, on that day:</w:t>
      </w:r>
    </w:p>
    <w:p w:rsidR="007A0367" w:rsidRPr="00A933AA" w:rsidRDefault="007A0367">
      <w:pPr>
        <w:pStyle w:val="paragraph"/>
      </w:pPr>
      <w:r w:rsidRPr="00A933AA">
        <w:tab/>
        <w:t>(a)</w:t>
      </w:r>
      <w:r w:rsidRPr="00A933AA">
        <w:tab/>
        <w:t xml:space="preserve">the care recipient’s </w:t>
      </w:r>
      <w:r w:rsidR="008A2154" w:rsidRPr="008A2154">
        <w:rPr>
          <w:position w:val="6"/>
          <w:sz w:val="16"/>
        </w:rPr>
        <w:t>*</w:t>
      </w:r>
      <w:r w:rsidRPr="00A933AA">
        <w:t xml:space="preserve">classification level is not the </w:t>
      </w:r>
      <w:r w:rsidR="008A2154" w:rsidRPr="008A2154">
        <w:rPr>
          <w:position w:val="6"/>
          <w:sz w:val="16"/>
        </w:rPr>
        <w:t>*</w:t>
      </w:r>
      <w:r w:rsidRPr="00A933AA">
        <w:t>lowest applicable classification level; and</w:t>
      </w:r>
    </w:p>
    <w:p w:rsidR="007A0367" w:rsidRPr="00A933AA" w:rsidRDefault="007A0367">
      <w:pPr>
        <w:pStyle w:val="paragraph"/>
      </w:pPr>
      <w:r w:rsidRPr="00A933AA">
        <w:tab/>
        <w:t>(b)</w:t>
      </w:r>
      <w:r w:rsidRPr="00A933AA">
        <w:tab/>
        <w:t xml:space="preserve">the care recipient is a </w:t>
      </w:r>
      <w:r w:rsidR="008A2154" w:rsidRPr="008A2154">
        <w:rPr>
          <w:position w:val="6"/>
          <w:sz w:val="16"/>
        </w:rPr>
        <w:t>*</w:t>
      </w:r>
      <w:r w:rsidRPr="00A933AA">
        <w:t xml:space="preserve">concessional resident or an </w:t>
      </w:r>
      <w:r w:rsidR="008A2154" w:rsidRPr="008A2154">
        <w:rPr>
          <w:position w:val="6"/>
          <w:sz w:val="16"/>
        </w:rPr>
        <w:t>*</w:t>
      </w:r>
      <w:r w:rsidRPr="00A933AA">
        <w:t>assisted resident; and</w:t>
      </w:r>
    </w:p>
    <w:p w:rsidR="007A0367" w:rsidRPr="00A933AA" w:rsidRDefault="007A0367">
      <w:pPr>
        <w:pStyle w:val="paragraph"/>
      </w:pPr>
      <w:r w:rsidRPr="00A933AA">
        <w:tab/>
        <w:t>(d)</w:t>
      </w:r>
      <w:r w:rsidRPr="00A933AA">
        <w:tab/>
        <w:t>the residential care provided to the care recipient is not provided on an extra service basis for the purposes of Division</w:t>
      </w:r>
      <w:r w:rsidR="00E52078" w:rsidRPr="00A933AA">
        <w:t> </w:t>
      </w:r>
      <w:r w:rsidRPr="00A933AA">
        <w:t>36</w:t>
      </w:r>
      <w:r w:rsidR="002E0071" w:rsidRPr="00A933AA">
        <w:t xml:space="preserve"> of the </w:t>
      </w:r>
      <w:r w:rsidR="002E0071" w:rsidRPr="00A933AA">
        <w:rPr>
          <w:i/>
        </w:rPr>
        <w:t>Aged Care Act 1997</w:t>
      </w:r>
      <w:r w:rsidRPr="00A933AA">
        <w:t>.</w:t>
      </w:r>
    </w:p>
    <w:p w:rsidR="007A0367" w:rsidRPr="00A933AA" w:rsidRDefault="007A0367">
      <w:pPr>
        <w:pStyle w:val="subsection"/>
      </w:pPr>
      <w:r w:rsidRPr="00A933AA">
        <w:tab/>
        <w:t>(4)</w:t>
      </w:r>
      <w:r w:rsidRPr="00A933AA">
        <w:tab/>
        <w:t xml:space="preserve">The concessional resident supplement for a particular day is the amount determined by the Minister </w:t>
      </w:r>
      <w:r w:rsidR="003006F7" w:rsidRPr="00A933AA">
        <w:t>by legislative instrument</w:t>
      </w:r>
      <w:r w:rsidRPr="00A933AA">
        <w:t>.</w:t>
      </w:r>
    </w:p>
    <w:p w:rsidR="007A0367" w:rsidRPr="00A933AA" w:rsidRDefault="007A0367">
      <w:pPr>
        <w:pStyle w:val="subsection"/>
      </w:pPr>
      <w:r w:rsidRPr="00A933AA">
        <w:tab/>
        <w:t>(5)</w:t>
      </w:r>
      <w:r w:rsidRPr="00A933AA">
        <w:tab/>
        <w:t xml:space="preserve">Subject to </w:t>
      </w:r>
      <w:r w:rsidR="00E52078" w:rsidRPr="00A933AA">
        <w:t>subsection (</w:t>
      </w:r>
      <w:r w:rsidRPr="00A933AA">
        <w:t>6), the Minister may determine different amounts (including nil amounts) based on any one or more of the following:</w:t>
      </w:r>
    </w:p>
    <w:p w:rsidR="007A0367" w:rsidRPr="00A933AA" w:rsidRDefault="007A0367">
      <w:pPr>
        <w:pStyle w:val="paragraph"/>
      </w:pPr>
      <w:r w:rsidRPr="00A933AA">
        <w:tab/>
        <w:t>(a)</w:t>
      </w:r>
      <w:r w:rsidRPr="00A933AA">
        <w:tab/>
        <w:t xml:space="preserve">the amount of </w:t>
      </w:r>
      <w:r w:rsidR="00C135CB" w:rsidRPr="00A933AA">
        <w:t xml:space="preserve">an </w:t>
      </w:r>
      <w:r w:rsidR="008A2154" w:rsidRPr="008A2154">
        <w:rPr>
          <w:position w:val="6"/>
          <w:sz w:val="16"/>
        </w:rPr>
        <w:t>*</w:t>
      </w:r>
      <w:r w:rsidRPr="00A933AA">
        <w:t xml:space="preserve">accommodation bond paid by, or </w:t>
      </w:r>
      <w:r w:rsidR="00B65540" w:rsidRPr="00A933AA">
        <w:t xml:space="preserve">an </w:t>
      </w:r>
      <w:r w:rsidR="008A2154" w:rsidRPr="008A2154">
        <w:rPr>
          <w:position w:val="6"/>
          <w:sz w:val="16"/>
        </w:rPr>
        <w:t>*</w:t>
      </w:r>
      <w:r w:rsidRPr="00A933AA">
        <w:t xml:space="preserve">accommodation charge charged to, a care recipient for </w:t>
      </w:r>
      <w:r w:rsidR="008A2154" w:rsidRPr="008A2154">
        <w:rPr>
          <w:position w:val="6"/>
          <w:sz w:val="16"/>
        </w:rPr>
        <w:t>*</w:t>
      </w:r>
      <w:r w:rsidRPr="00A933AA">
        <w:t>entry to a residential care service;</w:t>
      </w:r>
    </w:p>
    <w:p w:rsidR="007A0367" w:rsidRPr="00A933AA" w:rsidRDefault="007A0367">
      <w:pPr>
        <w:pStyle w:val="paragraph"/>
      </w:pPr>
      <w:r w:rsidRPr="00A933AA">
        <w:tab/>
        <w:t>(b)</w:t>
      </w:r>
      <w:r w:rsidRPr="00A933AA">
        <w:tab/>
        <w:t>the value of assets held by a care recipient;</w:t>
      </w:r>
    </w:p>
    <w:p w:rsidR="007A0367" w:rsidRPr="00A933AA" w:rsidRDefault="007A0367">
      <w:pPr>
        <w:pStyle w:val="paragraph"/>
      </w:pPr>
      <w:r w:rsidRPr="00A933AA">
        <w:tab/>
        <w:t>(c)</w:t>
      </w:r>
      <w:r w:rsidRPr="00A933AA">
        <w:tab/>
        <w:t xml:space="preserve">whether the residential care with which a care recipient is provided is </w:t>
      </w:r>
      <w:r w:rsidR="008A2154" w:rsidRPr="008A2154">
        <w:rPr>
          <w:position w:val="6"/>
          <w:sz w:val="16"/>
        </w:rPr>
        <w:t>*</w:t>
      </w:r>
      <w:r w:rsidRPr="00A933AA">
        <w:t>respite care;</w:t>
      </w:r>
    </w:p>
    <w:p w:rsidR="007A0367" w:rsidRPr="00A933AA" w:rsidRDefault="007A0367">
      <w:pPr>
        <w:pStyle w:val="paragraph"/>
      </w:pPr>
      <w:r w:rsidRPr="00A933AA">
        <w:tab/>
        <w:t>(d)</w:t>
      </w:r>
      <w:r w:rsidRPr="00A933AA">
        <w:tab/>
        <w:t xml:space="preserve">any other matters specified in the </w:t>
      </w:r>
      <w:r w:rsidR="002E0071" w:rsidRPr="00A933AA">
        <w:t>Aged Care (Transitional Provisions)</w:t>
      </w:r>
      <w:r w:rsidRPr="00A933AA">
        <w:t xml:space="preserve"> Principles.</w:t>
      </w:r>
    </w:p>
    <w:p w:rsidR="007A0367" w:rsidRPr="00A933AA" w:rsidRDefault="007A0367">
      <w:pPr>
        <w:pStyle w:val="subsection"/>
      </w:pPr>
      <w:r w:rsidRPr="00A933AA">
        <w:tab/>
        <w:t>(6)</w:t>
      </w:r>
      <w:r w:rsidRPr="00A933AA">
        <w:tab/>
        <w:t xml:space="preserve">The Minister must determine lower amounts in respect of </w:t>
      </w:r>
      <w:r w:rsidR="008A2154" w:rsidRPr="008A2154">
        <w:rPr>
          <w:position w:val="6"/>
          <w:sz w:val="16"/>
        </w:rPr>
        <w:t>*</w:t>
      </w:r>
      <w:r w:rsidRPr="00A933AA">
        <w:t xml:space="preserve">assisted residents than the Minister determines in respect of </w:t>
      </w:r>
      <w:r w:rsidR="008A2154" w:rsidRPr="008A2154">
        <w:rPr>
          <w:position w:val="6"/>
          <w:sz w:val="16"/>
        </w:rPr>
        <w:t>*</w:t>
      </w:r>
      <w:r w:rsidRPr="00A933AA">
        <w:t>concessional residents.</w:t>
      </w:r>
    </w:p>
    <w:p w:rsidR="007A0367" w:rsidRPr="00A933AA" w:rsidRDefault="007A0367" w:rsidP="002D3F81">
      <w:pPr>
        <w:pStyle w:val="ActHead5"/>
      </w:pPr>
      <w:bookmarkStart w:id="57" w:name="_Toc82420175"/>
      <w:r w:rsidRPr="008A2154">
        <w:rPr>
          <w:rStyle w:val="CharSectno"/>
        </w:rPr>
        <w:t>44</w:t>
      </w:r>
      <w:r w:rsidR="008A2154" w:rsidRPr="008A2154">
        <w:rPr>
          <w:rStyle w:val="CharSectno"/>
        </w:rPr>
        <w:noBreakHyphen/>
      </w:r>
      <w:r w:rsidRPr="008A2154">
        <w:rPr>
          <w:rStyle w:val="CharSectno"/>
        </w:rPr>
        <w:t>7</w:t>
      </w:r>
      <w:r w:rsidRPr="00A933AA">
        <w:t xml:space="preserve">  Meaning of </w:t>
      </w:r>
      <w:r w:rsidRPr="00A933AA">
        <w:rPr>
          <w:i/>
        </w:rPr>
        <w:t>concessional resident</w:t>
      </w:r>
      <w:bookmarkEnd w:id="57"/>
    </w:p>
    <w:p w:rsidR="00D054F9" w:rsidRPr="00A933AA" w:rsidRDefault="00D054F9" w:rsidP="00D054F9">
      <w:pPr>
        <w:pStyle w:val="SubsectionHead"/>
      </w:pPr>
      <w:r w:rsidRPr="00A933AA">
        <w:t>If the applicable time is before 1</w:t>
      </w:r>
      <w:r w:rsidR="00E52078" w:rsidRPr="00A933AA">
        <w:t> </w:t>
      </w:r>
      <w:r w:rsidRPr="00A933AA">
        <w:t>July 2005</w:t>
      </w:r>
    </w:p>
    <w:p w:rsidR="007A0367" w:rsidRPr="00A933AA" w:rsidRDefault="007A0367">
      <w:pPr>
        <w:pStyle w:val="subsection"/>
      </w:pPr>
      <w:r w:rsidRPr="00A933AA">
        <w:tab/>
        <w:t>(1)</w:t>
      </w:r>
      <w:r w:rsidRPr="00A933AA">
        <w:tab/>
        <w:t xml:space="preserve">A person is a </w:t>
      </w:r>
      <w:r w:rsidRPr="00A933AA">
        <w:rPr>
          <w:b/>
          <w:i/>
        </w:rPr>
        <w:t>concessional resident</w:t>
      </w:r>
      <w:r w:rsidRPr="00A933AA">
        <w:t xml:space="preserve"> if the person is being provided with residential care (other than </w:t>
      </w:r>
      <w:r w:rsidR="008A2154" w:rsidRPr="008A2154">
        <w:rPr>
          <w:position w:val="6"/>
          <w:sz w:val="16"/>
        </w:rPr>
        <w:t>*</w:t>
      </w:r>
      <w:r w:rsidRPr="00A933AA">
        <w:t xml:space="preserve">respite care) through a residential </w:t>
      </w:r>
      <w:r w:rsidRPr="00A933AA">
        <w:lastRenderedPageBreak/>
        <w:t>care service</w:t>
      </w:r>
      <w:r w:rsidR="00C954EE" w:rsidRPr="00A933AA">
        <w:t xml:space="preserve">, the applicable time under </w:t>
      </w:r>
      <w:r w:rsidR="00E52078" w:rsidRPr="00A933AA">
        <w:t>subsection (</w:t>
      </w:r>
      <w:r w:rsidR="00C954EE" w:rsidRPr="00A933AA">
        <w:t>2) is before 1</w:t>
      </w:r>
      <w:r w:rsidR="00E52078" w:rsidRPr="00A933AA">
        <w:t> </w:t>
      </w:r>
      <w:r w:rsidR="00C954EE" w:rsidRPr="00A933AA">
        <w:t>July 2005 and, at the applicable time</w:t>
      </w:r>
      <w:r w:rsidRPr="00A933AA">
        <w:t>:</w:t>
      </w:r>
    </w:p>
    <w:p w:rsidR="007A0367" w:rsidRPr="00A933AA" w:rsidRDefault="007A0367">
      <w:pPr>
        <w:pStyle w:val="paragraph"/>
      </w:pPr>
      <w:r w:rsidRPr="00A933AA">
        <w:tab/>
        <w:t>(a)</w:t>
      </w:r>
      <w:r w:rsidRPr="00A933AA">
        <w:tab/>
        <w:t xml:space="preserve">the person was receiving an </w:t>
      </w:r>
      <w:r w:rsidR="008A2154" w:rsidRPr="008A2154">
        <w:rPr>
          <w:position w:val="6"/>
          <w:sz w:val="16"/>
        </w:rPr>
        <w:t>*</w:t>
      </w:r>
      <w:r w:rsidRPr="00A933AA">
        <w:t>income support payment; and</w:t>
      </w:r>
    </w:p>
    <w:p w:rsidR="007A0367" w:rsidRPr="00A933AA" w:rsidRDefault="007A0367">
      <w:pPr>
        <w:pStyle w:val="paragraph"/>
      </w:pPr>
      <w:r w:rsidRPr="00A933AA">
        <w:tab/>
        <w:t>(b)</w:t>
      </w:r>
      <w:r w:rsidRPr="00A933AA">
        <w:tab/>
        <w:t xml:space="preserve">the person had not been a </w:t>
      </w:r>
      <w:r w:rsidR="008A2154" w:rsidRPr="008A2154">
        <w:rPr>
          <w:position w:val="6"/>
          <w:sz w:val="16"/>
        </w:rPr>
        <w:t>*</w:t>
      </w:r>
      <w:r w:rsidRPr="00A933AA">
        <w:t>homeowner for 2 years or more, or owned a home that was occupied by:</w:t>
      </w:r>
    </w:p>
    <w:p w:rsidR="007A0367" w:rsidRPr="00A933AA" w:rsidRDefault="007A0367">
      <w:pPr>
        <w:pStyle w:val="paragraphsub"/>
      </w:pPr>
      <w:r w:rsidRPr="00A933AA">
        <w:tab/>
        <w:t>(i)</w:t>
      </w:r>
      <w:r w:rsidRPr="00A933AA">
        <w:tab/>
        <w:t xml:space="preserve">the </w:t>
      </w:r>
      <w:r w:rsidR="008A2154" w:rsidRPr="008A2154">
        <w:rPr>
          <w:position w:val="6"/>
          <w:sz w:val="16"/>
        </w:rPr>
        <w:t>*</w:t>
      </w:r>
      <w:r w:rsidRPr="00A933AA">
        <w:t xml:space="preserve">partner or a </w:t>
      </w:r>
      <w:r w:rsidR="008A2154" w:rsidRPr="008A2154">
        <w:rPr>
          <w:position w:val="6"/>
          <w:sz w:val="16"/>
        </w:rPr>
        <w:t>*</w:t>
      </w:r>
      <w:r w:rsidRPr="00A933AA">
        <w:t>dependent child of the person; or</w:t>
      </w:r>
    </w:p>
    <w:p w:rsidR="007A0367" w:rsidRPr="00A933AA" w:rsidRDefault="007A0367">
      <w:pPr>
        <w:pStyle w:val="paragraphsub"/>
      </w:pPr>
      <w:r w:rsidRPr="00A933AA">
        <w:tab/>
        <w:t>(ii)</w:t>
      </w:r>
      <w:r w:rsidRPr="00A933AA">
        <w:tab/>
        <w:t>a carer of the person who had occupied the home for the past 2 years and, at the entry time, was eligible to receive an income support payment; or</w:t>
      </w:r>
    </w:p>
    <w:p w:rsidR="007A0367" w:rsidRPr="00A933AA" w:rsidRDefault="007A0367">
      <w:pPr>
        <w:pStyle w:val="paragraphsub"/>
      </w:pPr>
      <w:r w:rsidRPr="00A933AA">
        <w:tab/>
        <w:t>(iii)</w:t>
      </w:r>
      <w:r w:rsidRPr="00A933AA">
        <w:tab/>
        <w:t xml:space="preserve">a </w:t>
      </w:r>
      <w:r w:rsidR="008A2154" w:rsidRPr="008A2154">
        <w:rPr>
          <w:position w:val="6"/>
          <w:sz w:val="16"/>
        </w:rPr>
        <w:t>*</w:t>
      </w:r>
      <w:r w:rsidRPr="00A933AA">
        <w:t>close relation of the person who had occupied the home for the past 5 years and, at the entry time, was eligible to receive an income support payment; and</w:t>
      </w:r>
    </w:p>
    <w:p w:rsidR="007A0367" w:rsidRPr="00A933AA" w:rsidRDefault="007A0367">
      <w:pPr>
        <w:pStyle w:val="paragraph"/>
      </w:pPr>
      <w:r w:rsidRPr="00A933AA">
        <w:tab/>
        <w:t>(c)</w:t>
      </w:r>
      <w:r w:rsidRPr="00A933AA">
        <w:tab/>
        <w:t>the value of the person’s assets was less than:</w:t>
      </w:r>
    </w:p>
    <w:p w:rsidR="007A0367" w:rsidRPr="00A933AA" w:rsidRDefault="007A0367">
      <w:pPr>
        <w:pStyle w:val="paragraphsub"/>
      </w:pPr>
      <w:r w:rsidRPr="00A933AA">
        <w:tab/>
        <w:t>(i)</w:t>
      </w:r>
      <w:r w:rsidRPr="00A933AA">
        <w:tab/>
        <w:t>the amount obtained by rounding to the nearest $500.00</w:t>
      </w:r>
      <w:r w:rsidR="00BF5C99" w:rsidRPr="00A933AA">
        <w:t xml:space="preserve"> </w:t>
      </w:r>
      <w:r w:rsidRPr="00A933AA">
        <w:t>(rounding $250.00 upwards) an amount equal to 2.5</w:t>
      </w:r>
      <w:r w:rsidR="0048464B" w:rsidRPr="00A933AA">
        <w:t xml:space="preserve"> </w:t>
      </w:r>
      <w:r w:rsidRPr="00A933AA">
        <w:t xml:space="preserve">times the </w:t>
      </w:r>
      <w:r w:rsidR="008A2154" w:rsidRPr="008A2154">
        <w:rPr>
          <w:position w:val="6"/>
          <w:sz w:val="16"/>
        </w:rPr>
        <w:t>*</w:t>
      </w:r>
      <w:r w:rsidRPr="00A933AA">
        <w:t>basic age pension amount at the time in question; or</w:t>
      </w:r>
    </w:p>
    <w:p w:rsidR="007A0367" w:rsidRPr="00A933AA" w:rsidRDefault="007A0367">
      <w:pPr>
        <w:pStyle w:val="paragraphsub"/>
        <w:keepNext/>
      </w:pPr>
      <w:r w:rsidRPr="00A933AA">
        <w:tab/>
        <w:t>(ii)</w:t>
      </w:r>
      <w:r w:rsidRPr="00A933AA">
        <w:tab/>
        <w:t xml:space="preserve">such other amount as is specified in, or worked out in accordance with, the </w:t>
      </w:r>
      <w:r w:rsidR="002E0071" w:rsidRPr="00A933AA">
        <w:t>Aged Care (Transitional Provisions)</w:t>
      </w:r>
      <w:r w:rsidRPr="00A933AA">
        <w:t xml:space="preserve"> Principles.</w:t>
      </w:r>
    </w:p>
    <w:p w:rsidR="007A0367" w:rsidRPr="00A933AA" w:rsidRDefault="007A0367">
      <w:pPr>
        <w:pStyle w:val="notetext"/>
      </w:pPr>
      <w:r w:rsidRPr="00A933AA">
        <w:t>Note:</w:t>
      </w:r>
      <w:r w:rsidRPr="00A933AA">
        <w:tab/>
        <w:t xml:space="preserve">A </w:t>
      </w:r>
      <w:r w:rsidR="008A2154" w:rsidRPr="008A2154">
        <w:rPr>
          <w:position w:val="6"/>
          <w:sz w:val="16"/>
        </w:rPr>
        <w:t>*</w:t>
      </w:r>
      <w:r w:rsidRPr="00A933AA">
        <w:t xml:space="preserve">concessional resident cannot be required to pay an </w:t>
      </w:r>
      <w:r w:rsidR="008A2154" w:rsidRPr="008A2154">
        <w:rPr>
          <w:position w:val="6"/>
          <w:sz w:val="16"/>
        </w:rPr>
        <w:t>*</w:t>
      </w:r>
      <w:r w:rsidRPr="00A933AA">
        <w:t xml:space="preserve">accommodation bond or an </w:t>
      </w:r>
      <w:r w:rsidR="008A2154" w:rsidRPr="008A2154">
        <w:rPr>
          <w:position w:val="6"/>
          <w:sz w:val="16"/>
        </w:rPr>
        <w:t>*</w:t>
      </w:r>
      <w:r w:rsidRPr="00A933AA">
        <w:t>accommodation charge—see sections</w:t>
      </w:r>
      <w:r w:rsidR="00E52078" w:rsidRPr="00A933AA">
        <w:t> </w:t>
      </w:r>
      <w:r w:rsidRPr="00A933AA">
        <w:t>57</w:t>
      </w:r>
      <w:r w:rsidR="008A2154">
        <w:noBreakHyphen/>
      </w:r>
      <w:r w:rsidRPr="00A933AA">
        <w:t>12 and 57A</w:t>
      </w:r>
      <w:r w:rsidR="008A2154">
        <w:noBreakHyphen/>
      </w:r>
      <w:r w:rsidRPr="00A933AA">
        <w:t>6.</w:t>
      </w:r>
    </w:p>
    <w:p w:rsidR="004418B1" w:rsidRPr="00A933AA" w:rsidRDefault="004418B1" w:rsidP="004418B1">
      <w:pPr>
        <w:pStyle w:val="SubsectionHead"/>
      </w:pPr>
      <w:r w:rsidRPr="00A933AA">
        <w:t>If the applicable time is on or after 1</w:t>
      </w:r>
      <w:r w:rsidR="00E52078" w:rsidRPr="00A933AA">
        <w:t> </w:t>
      </w:r>
      <w:r w:rsidRPr="00A933AA">
        <w:t>July 2005</w:t>
      </w:r>
    </w:p>
    <w:p w:rsidR="003006F7" w:rsidRPr="00A933AA" w:rsidRDefault="003006F7" w:rsidP="003006F7">
      <w:pPr>
        <w:pStyle w:val="subsection"/>
      </w:pPr>
      <w:r w:rsidRPr="00A933AA">
        <w:tab/>
        <w:t>(1A)</w:t>
      </w:r>
      <w:r w:rsidRPr="00A933AA">
        <w:tab/>
        <w:t xml:space="preserve">A person is also a </w:t>
      </w:r>
      <w:r w:rsidRPr="00A933AA">
        <w:rPr>
          <w:b/>
          <w:i/>
        </w:rPr>
        <w:t>concessional resident</w:t>
      </w:r>
      <w:r w:rsidRPr="00A933AA">
        <w:t xml:space="preserve"> if:</w:t>
      </w:r>
    </w:p>
    <w:p w:rsidR="003006F7" w:rsidRPr="00A933AA" w:rsidRDefault="003006F7" w:rsidP="003006F7">
      <w:pPr>
        <w:pStyle w:val="paragraph"/>
      </w:pPr>
      <w:r w:rsidRPr="00A933AA">
        <w:tab/>
        <w:t>(a)</w:t>
      </w:r>
      <w:r w:rsidRPr="00A933AA">
        <w:tab/>
        <w:t xml:space="preserve">the person is being provided with residential care (other than </w:t>
      </w:r>
      <w:r w:rsidR="008A2154" w:rsidRPr="008A2154">
        <w:rPr>
          <w:position w:val="6"/>
          <w:sz w:val="16"/>
        </w:rPr>
        <w:t>*</w:t>
      </w:r>
      <w:r w:rsidRPr="00A933AA">
        <w:t>respite care) through a residential care service; and</w:t>
      </w:r>
    </w:p>
    <w:p w:rsidR="003006F7" w:rsidRPr="00A933AA" w:rsidRDefault="003006F7" w:rsidP="003006F7">
      <w:pPr>
        <w:pStyle w:val="paragraph"/>
      </w:pPr>
      <w:r w:rsidRPr="00A933AA">
        <w:tab/>
        <w:t>(b)</w:t>
      </w:r>
      <w:r w:rsidRPr="00A933AA">
        <w:tab/>
        <w:t xml:space="preserve">the applicable time under </w:t>
      </w:r>
      <w:r w:rsidR="00E52078" w:rsidRPr="00A933AA">
        <w:t>subsection (</w:t>
      </w:r>
      <w:r w:rsidRPr="00A933AA">
        <w:t>2) is on or after 1</w:t>
      </w:r>
      <w:r w:rsidR="00E52078" w:rsidRPr="00A933AA">
        <w:t> </w:t>
      </w:r>
      <w:r w:rsidRPr="00A933AA">
        <w:t>July 2005; and</w:t>
      </w:r>
    </w:p>
    <w:p w:rsidR="003006F7" w:rsidRPr="00A933AA" w:rsidRDefault="003006F7" w:rsidP="003006F7">
      <w:pPr>
        <w:pStyle w:val="paragraph"/>
      </w:pPr>
      <w:r w:rsidRPr="00A933AA">
        <w:tab/>
        <w:t>(c)</w:t>
      </w:r>
      <w:r w:rsidRPr="00A933AA">
        <w:tab/>
        <w:t xml:space="preserve">the person is a </w:t>
      </w:r>
      <w:r w:rsidR="008A2154" w:rsidRPr="008A2154">
        <w:rPr>
          <w:position w:val="6"/>
          <w:sz w:val="16"/>
        </w:rPr>
        <w:t>*</w:t>
      </w:r>
      <w:r w:rsidRPr="00A933AA">
        <w:t>pre</w:t>
      </w:r>
      <w:r w:rsidR="008A2154">
        <w:noBreakHyphen/>
      </w:r>
      <w:r w:rsidRPr="00A933AA">
        <w:t>2008 reform resident; and</w:t>
      </w:r>
    </w:p>
    <w:p w:rsidR="003006F7" w:rsidRPr="00A933AA" w:rsidRDefault="003006F7" w:rsidP="003006F7">
      <w:pPr>
        <w:pStyle w:val="paragraph"/>
      </w:pPr>
      <w:r w:rsidRPr="00A933AA">
        <w:tab/>
        <w:t>(d)</w:t>
      </w:r>
      <w:r w:rsidRPr="00A933AA">
        <w:tab/>
        <w:t xml:space="preserve">there is in force a determination covered by </w:t>
      </w:r>
      <w:r w:rsidR="00E52078" w:rsidRPr="00A933AA">
        <w:t>subsection (</w:t>
      </w:r>
      <w:r w:rsidRPr="00A933AA">
        <w:t>1B) or (1C).</w:t>
      </w:r>
    </w:p>
    <w:p w:rsidR="00E32646" w:rsidRPr="00A933AA" w:rsidRDefault="00E32646" w:rsidP="00E32646">
      <w:pPr>
        <w:pStyle w:val="subsection"/>
      </w:pPr>
      <w:r w:rsidRPr="00A933AA">
        <w:lastRenderedPageBreak/>
        <w:tab/>
        <w:t>(1B)</w:t>
      </w:r>
      <w:r w:rsidRPr="00A933AA">
        <w:tab/>
      </w:r>
      <w:r w:rsidR="00C94144" w:rsidRPr="00A933AA">
        <w:t xml:space="preserve">Subject to </w:t>
      </w:r>
      <w:r w:rsidR="00E52078" w:rsidRPr="00A933AA">
        <w:t>subsection (</w:t>
      </w:r>
      <w:r w:rsidR="00C94144" w:rsidRPr="00A933AA">
        <w:t>1D), this</w:t>
      </w:r>
      <w:r w:rsidRPr="00A933AA">
        <w:t xml:space="preserve"> subsection covers a determination, made under section</w:t>
      </w:r>
      <w:r w:rsidR="00E52078" w:rsidRPr="00A933AA">
        <w:t> </w:t>
      </w:r>
      <w:r w:rsidRPr="00A933AA">
        <w:t>44</w:t>
      </w:r>
      <w:r w:rsidR="008A2154">
        <w:noBreakHyphen/>
      </w:r>
      <w:r w:rsidRPr="00A933AA">
        <w:t xml:space="preserve">8AA before the person </w:t>
      </w:r>
      <w:r w:rsidR="008A2154" w:rsidRPr="008A2154">
        <w:rPr>
          <w:position w:val="6"/>
          <w:sz w:val="16"/>
        </w:rPr>
        <w:t>*</w:t>
      </w:r>
      <w:r w:rsidRPr="00A933AA">
        <w:t xml:space="preserve">entered the residential care service, that the conditions in </w:t>
      </w:r>
      <w:r w:rsidR="00E52078" w:rsidRPr="00A933AA">
        <w:t>paragraphs (</w:t>
      </w:r>
      <w:r w:rsidRPr="00A933AA">
        <w:t xml:space="preserve">1)(a), (b) and (c) would have been met for the person at the time specified in the determination if the references in </w:t>
      </w:r>
      <w:r w:rsidR="00E52078" w:rsidRPr="00A933AA">
        <w:t>subparagraphs (</w:t>
      </w:r>
      <w:r w:rsidRPr="00A933AA">
        <w:t>1)(b)(ii) and (iii) to the entry time had been references to the time specified in the determination.</w:t>
      </w:r>
    </w:p>
    <w:p w:rsidR="00E32646" w:rsidRPr="00A933AA" w:rsidRDefault="00E32646" w:rsidP="00F5766C">
      <w:pPr>
        <w:pStyle w:val="subsection"/>
        <w:keepNext/>
        <w:keepLines/>
      </w:pPr>
      <w:r w:rsidRPr="00A933AA">
        <w:tab/>
        <w:t>(1C)</w:t>
      </w:r>
      <w:r w:rsidRPr="00A933AA">
        <w:tab/>
      </w:r>
      <w:r w:rsidR="00C94144" w:rsidRPr="00A933AA">
        <w:t xml:space="preserve">Subject to </w:t>
      </w:r>
      <w:r w:rsidR="00E52078" w:rsidRPr="00A933AA">
        <w:t>subsection (</w:t>
      </w:r>
      <w:r w:rsidR="00C94144" w:rsidRPr="00A933AA">
        <w:t>1E), this</w:t>
      </w:r>
      <w:r w:rsidRPr="00A933AA">
        <w:t xml:space="preserve"> subsection covers a determination, made under section</w:t>
      </w:r>
      <w:r w:rsidR="00E52078" w:rsidRPr="00A933AA">
        <w:t> </w:t>
      </w:r>
      <w:r w:rsidRPr="00A933AA">
        <w:t>44</w:t>
      </w:r>
      <w:r w:rsidR="008A2154">
        <w:noBreakHyphen/>
      </w:r>
      <w:r w:rsidRPr="00A933AA">
        <w:t xml:space="preserve">8AA when or after the person </w:t>
      </w:r>
      <w:r w:rsidR="008A2154" w:rsidRPr="008A2154">
        <w:rPr>
          <w:position w:val="6"/>
          <w:sz w:val="16"/>
        </w:rPr>
        <w:t>*</w:t>
      </w:r>
      <w:r w:rsidRPr="00A933AA">
        <w:t xml:space="preserve">entered the residential care service, that the conditions in </w:t>
      </w:r>
      <w:r w:rsidR="00E52078" w:rsidRPr="00A933AA">
        <w:t>paragraphs (</w:t>
      </w:r>
      <w:r w:rsidRPr="00A933AA">
        <w:t xml:space="preserve">1)(a), (b) and (c) were met at the applicable time under </w:t>
      </w:r>
      <w:r w:rsidR="00E52078" w:rsidRPr="00A933AA">
        <w:t>subsection (</w:t>
      </w:r>
      <w:r w:rsidRPr="00A933AA">
        <w:t>2).</w:t>
      </w:r>
    </w:p>
    <w:p w:rsidR="00C94144" w:rsidRPr="00A933AA" w:rsidRDefault="00C94144" w:rsidP="00C94144">
      <w:pPr>
        <w:pStyle w:val="subsection"/>
      </w:pPr>
      <w:r w:rsidRPr="00A933AA">
        <w:tab/>
        <w:t>(1D)</w:t>
      </w:r>
      <w:r w:rsidRPr="00A933AA">
        <w:tab/>
        <w:t>If:</w:t>
      </w:r>
    </w:p>
    <w:p w:rsidR="00C94144" w:rsidRPr="00A933AA" w:rsidRDefault="00C94144" w:rsidP="00C94144">
      <w:pPr>
        <w:pStyle w:val="paragraph"/>
      </w:pPr>
      <w:r w:rsidRPr="00A933AA">
        <w:tab/>
        <w:t>(a)</w:t>
      </w:r>
      <w:r w:rsidRPr="00A933AA">
        <w:tab/>
        <w:t xml:space="preserve">a determination covered by </w:t>
      </w:r>
      <w:r w:rsidR="00E52078" w:rsidRPr="00A933AA">
        <w:t>subsection (</w:t>
      </w:r>
      <w:r w:rsidRPr="00A933AA">
        <w:t>1B) is made in relation to a person; and</w:t>
      </w:r>
    </w:p>
    <w:p w:rsidR="00C94144" w:rsidRPr="00A933AA" w:rsidRDefault="00C94144" w:rsidP="00C94144">
      <w:pPr>
        <w:pStyle w:val="paragraph"/>
      </w:pPr>
      <w:r w:rsidRPr="00A933AA">
        <w:tab/>
        <w:t>(b)</w:t>
      </w:r>
      <w:r w:rsidRPr="00A933AA">
        <w:tab/>
        <w:t>the time specified in the determination is on or after 20</w:t>
      </w:r>
      <w:r w:rsidR="00E52078" w:rsidRPr="00A933AA">
        <w:t> </w:t>
      </w:r>
      <w:r w:rsidRPr="00A933AA">
        <w:t>September 2009;</w:t>
      </w:r>
    </w:p>
    <w:p w:rsidR="00C94144" w:rsidRPr="00A933AA" w:rsidRDefault="00E52078" w:rsidP="00C94144">
      <w:pPr>
        <w:pStyle w:val="subsection2"/>
      </w:pPr>
      <w:r w:rsidRPr="00A933AA">
        <w:t>subsection (</w:t>
      </w:r>
      <w:r w:rsidR="00C94144" w:rsidRPr="00A933AA">
        <w:t xml:space="preserve">1B) has effect as if the reference to </w:t>
      </w:r>
      <w:r w:rsidRPr="00A933AA">
        <w:t>paragraph (</w:t>
      </w:r>
      <w:r w:rsidR="00C94144" w:rsidRPr="00A933AA">
        <w:t xml:space="preserve">1)(c) were a reference to that paragraph modified by omitting “2.5” from </w:t>
      </w:r>
      <w:r w:rsidRPr="00A933AA">
        <w:t>subparagraph (</w:t>
      </w:r>
      <w:r w:rsidR="00C94144" w:rsidRPr="00A933AA">
        <w:t>i) and substituting “2.25”.</w:t>
      </w:r>
    </w:p>
    <w:p w:rsidR="00C94144" w:rsidRPr="00A933AA" w:rsidRDefault="00C94144" w:rsidP="00C94144">
      <w:pPr>
        <w:pStyle w:val="subsection"/>
      </w:pPr>
      <w:r w:rsidRPr="00A933AA">
        <w:tab/>
        <w:t>(1E)</w:t>
      </w:r>
      <w:r w:rsidRPr="00A933AA">
        <w:tab/>
        <w:t>If:</w:t>
      </w:r>
    </w:p>
    <w:p w:rsidR="00C94144" w:rsidRPr="00A933AA" w:rsidRDefault="00C94144" w:rsidP="00C94144">
      <w:pPr>
        <w:pStyle w:val="paragraph"/>
      </w:pPr>
      <w:r w:rsidRPr="00A933AA">
        <w:tab/>
        <w:t>(a)</w:t>
      </w:r>
      <w:r w:rsidRPr="00A933AA">
        <w:tab/>
        <w:t xml:space="preserve">a determination covered by </w:t>
      </w:r>
      <w:r w:rsidR="00E52078" w:rsidRPr="00A933AA">
        <w:t>subsection (</w:t>
      </w:r>
      <w:r w:rsidRPr="00A933AA">
        <w:t>1C) is made in relation to a person; and</w:t>
      </w:r>
    </w:p>
    <w:p w:rsidR="00C94144" w:rsidRPr="00A933AA" w:rsidRDefault="00C94144" w:rsidP="00C94144">
      <w:pPr>
        <w:pStyle w:val="paragraph"/>
      </w:pPr>
      <w:r w:rsidRPr="00A933AA">
        <w:tab/>
        <w:t>(b)</w:t>
      </w:r>
      <w:r w:rsidRPr="00A933AA">
        <w:tab/>
        <w:t xml:space="preserve">the applicable time under </w:t>
      </w:r>
      <w:r w:rsidR="00E52078" w:rsidRPr="00A933AA">
        <w:t>subsection (</w:t>
      </w:r>
      <w:r w:rsidRPr="00A933AA">
        <w:t>2) is on or after 20</w:t>
      </w:r>
      <w:r w:rsidR="00E52078" w:rsidRPr="00A933AA">
        <w:t> </w:t>
      </w:r>
      <w:r w:rsidRPr="00A933AA">
        <w:t>September 2009;</w:t>
      </w:r>
    </w:p>
    <w:p w:rsidR="00C94144" w:rsidRPr="00A933AA" w:rsidRDefault="00E52078" w:rsidP="00C94144">
      <w:pPr>
        <w:pStyle w:val="subsection2"/>
      </w:pPr>
      <w:r w:rsidRPr="00A933AA">
        <w:t>subsection (</w:t>
      </w:r>
      <w:r w:rsidR="00C94144" w:rsidRPr="00A933AA">
        <w:t xml:space="preserve">1C) has effect as if the reference to </w:t>
      </w:r>
      <w:r w:rsidRPr="00A933AA">
        <w:t>paragraph (</w:t>
      </w:r>
      <w:r w:rsidR="00C94144" w:rsidRPr="00A933AA">
        <w:t xml:space="preserve">1)(c) were a reference to that paragraph modified by omitting “2.5” from </w:t>
      </w:r>
      <w:r w:rsidRPr="00A933AA">
        <w:t>subparagraph (</w:t>
      </w:r>
      <w:r w:rsidR="00C94144" w:rsidRPr="00A933AA">
        <w:t>i) and substituting “2.25”.</w:t>
      </w:r>
    </w:p>
    <w:p w:rsidR="00E65DEC" w:rsidRPr="00A933AA" w:rsidRDefault="00E65DEC" w:rsidP="00E65DEC">
      <w:pPr>
        <w:pStyle w:val="SubsectionHead"/>
      </w:pPr>
      <w:r w:rsidRPr="00A933AA">
        <w:t>What is the applicable time?</w:t>
      </w:r>
    </w:p>
    <w:p w:rsidR="007A0367" w:rsidRPr="00A933AA" w:rsidRDefault="007A0367">
      <w:pPr>
        <w:pStyle w:val="subsection"/>
      </w:pPr>
      <w:r w:rsidRPr="00A933AA">
        <w:tab/>
        <w:t>(2)</w:t>
      </w:r>
      <w:r w:rsidRPr="00A933AA">
        <w:tab/>
        <w:t>The applicable time is:</w:t>
      </w:r>
    </w:p>
    <w:p w:rsidR="007A0367" w:rsidRPr="00A933AA" w:rsidRDefault="007A0367">
      <w:pPr>
        <w:pStyle w:val="paragraph"/>
      </w:pPr>
      <w:r w:rsidRPr="00A933AA">
        <w:tab/>
        <w:t>(a)</w:t>
      </w:r>
      <w:r w:rsidRPr="00A933AA">
        <w:tab/>
        <w:t>if:</w:t>
      </w:r>
    </w:p>
    <w:p w:rsidR="007A0367" w:rsidRPr="00A933AA" w:rsidRDefault="007A0367">
      <w:pPr>
        <w:pStyle w:val="paragraphsub"/>
      </w:pPr>
      <w:r w:rsidRPr="00A933AA">
        <w:lastRenderedPageBreak/>
        <w:tab/>
        <w:t>(i)</w:t>
      </w:r>
      <w:r w:rsidRPr="00A933AA">
        <w:tab/>
        <w:t xml:space="preserve">the person had, within 28 days prior to </w:t>
      </w:r>
      <w:r w:rsidR="008A2154" w:rsidRPr="008A2154">
        <w:rPr>
          <w:position w:val="6"/>
          <w:sz w:val="16"/>
        </w:rPr>
        <w:t>*</w:t>
      </w:r>
      <w:r w:rsidRPr="00A933AA">
        <w:t>entry to the residential care service, been provided with residential care through another residential care service; and</w:t>
      </w:r>
    </w:p>
    <w:p w:rsidR="007A0367" w:rsidRPr="00A933AA" w:rsidRDefault="007A0367">
      <w:pPr>
        <w:pStyle w:val="paragraphsub"/>
      </w:pPr>
      <w:r w:rsidRPr="00A933AA">
        <w:tab/>
        <w:t>(ii)</w:t>
      </w:r>
      <w:r w:rsidRPr="00A933AA">
        <w:tab/>
        <w:t xml:space="preserve">the person had paid an </w:t>
      </w:r>
      <w:r w:rsidR="008A2154" w:rsidRPr="008A2154">
        <w:rPr>
          <w:position w:val="6"/>
          <w:sz w:val="16"/>
        </w:rPr>
        <w:t>*</w:t>
      </w:r>
      <w:r w:rsidRPr="00A933AA">
        <w:t>accommodation bond for entry to that other service;</w:t>
      </w:r>
    </w:p>
    <w:p w:rsidR="007A0367" w:rsidRPr="00A933AA" w:rsidRDefault="007A0367">
      <w:pPr>
        <w:pStyle w:val="paragraph"/>
      </w:pPr>
      <w:r w:rsidRPr="00A933AA">
        <w:tab/>
      </w:r>
      <w:r w:rsidRPr="00A933AA">
        <w:tab/>
        <w:t>the time that was, under this subsection, the applicable time in respect of that other service; or</w:t>
      </w:r>
    </w:p>
    <w:p w:rsidR="007A0367" w:rsidRPr="00A933AA" w:rsidRDefault="007A0367">
      <w:pPr>
        <w:pStyle w:val="paragraph"/>
      </w:pPr>
      <w:r w:rsidRPr="00A933AA">
        <w:tab/>
        <w:t>(b)</w:t>
      </w:r>
      <w:r w:rsidRPr="00A933AA">
        <w:tab/>
        <w:t>in any other case—the time at which the person entered the residential care service.</w:t>
      </w:r>
    </w:p>
    <w:p w:rsidR="003006F7" w:rsidRPr="00A933AA" w:rsidRDefault="003006F7" w:rsidP="003006F7">
      <w:pPr>
        <w:pStyle w:val="SubsectionHead"/>
      </w:pPr>
      <w:r w:rsidRPr="00A933AA">
        <w:t>If there is financial hardship (whatever the applicable time)</w:t>
      </w:r>
    </w:p>
    <w:p w:rsidR="003006F7" w:rsidRPr="00A933AA" w:rsidRDefault="003006F7" w:rsidP="003006F7">
      <w:pPr>
        <w:pStyle w:val="subsection"/>
      </w:pPr>
      <w:r w:rsidRPr="00A933AA">
        <w:tab/>
        <w:t>(3)</w:t>
      </w:r>
      <w:r w:rsidRPr="00A933AA">
        <w:tab/>
        <w:t xml:space="preserve">A person is also a </w:t>
      </w:r>
      <w:r w:rsidRPr="00A933AA">
        <w:rPr>
          <w:b/>
          <w:i/>
        </w:rPr>
        <w:t>concessional resident</w:t>
      </w:r>
      <w:r w:rsidRPr="00A933AA">
        <w:t xml:space="preserve"> if:</w:t>
      </w:r>
    </w:p>
    <w:p w:rsidR="003006F7" w:rsidRPr="00A933AA" w:rsidRDefault="003006F7" w:rsidP="003006F7">
      <w:pPr>
        <w:pStyle w:val="paragraph"/>
      </w:pPr>
      <w:r w:rsidRPr="00A933AA">
        <w:tab/>
        <w:t>(a)</w:t>
      </w:r>
      <w:r w:rsidRPr="00A933AA">
        <w:tab/>
        <w:t xml:space="preserve">a determination is in force under </w:t>
      </w:r>
      <w:r w:rsidR="004418B1" w:rsidRPr="00A933AA">
        <w:t>paragraph</w:t>
      </w:r>
      <w:r w:rsidR="00E52078" w:rsidRPr="00A933AA">
        <w:t> </w:t>
      </w:r>
      <w:r w:rsidR="004418B1" w:rsidRPr="00A933AA">
        <w:t>57</w:t>
      </w:r>
      <w:r w:rsidR="008A2154">
        <w:noBreakHyphen/>
      </w:r>
      <w:r w:rsidR="004418B1" w:rsidRPr="00A933AA">
        <w:t>14(1)(a) or 57A</w:t>
      </w:r>
      <w:r w:rsidR="008A2154">
        <w:noBreakHyphen/>
      </w:r>
      <w:r w:rsidR="004418B1" w:rsidRPr="00A933AA">
        <w:t>9(1)(a)</w:t>
      </w:r>
      <w:r w:rsidRPr="00A933AA">
        <w:t xml:space="preserve"> in respect of the person; and</w:t>
      </w:r>
    </w:p>
    <w:p w:rsidR="003006F7" w:rsidRPr="00A933AA" w:rsidRDefault="003006F7" w:rsidP="003006F7">
      <w:pPr>
        <w:pStyle w:val="paragraph"/>
      </w:pPr>
      <w:r w:rsidRPr="00A933AA">
        <w:tab/>
        <w:t>(b)</w:t>
      </w:r>
      <w:r w:rsidRPr="00A933AA">
        <w:tab/>
        <w:t xml:space="preserve">the person is a </w:t>
      </w:r>
      <w:r w:rsidR="008A2154" w:rsidRPr="008A2154">
        <w:rPr>
          <w:position w:val="6"/>
          <w:sz w:val="16"/>
        </w:rPr>
        <w:t>*</w:t>
      </w:r>
      <w:r w:rsidRPr="00A933AA">
        <w:t>pre</w:t>
      </w:r>
      <w:r w:rsidR="008A2154">
        <w:noBreakHyphen/>
      </w:r>
      <w:r w:rsidRPr="00A933AA">
        <w:t>2008 reform resident.</w:t>
      </w:r>
    </w:p>
    <w:p w:rsidR="007A0367" w:rsidRPr="00A933AA" w:rsidRDefault="007A0367" w:rsidP="002D3F81">
      <w:pPr>
        <w:pStyle w:val="ActHead5"/>
      </w:pPr>
      <w:bookmarkStart w:id="58" w:name="_Toc82420176"/>
      <w:r w:rsidRPr="008A2154">
        <w:rPr>
          <w:rStyle w:val="CharSectno"/>
        </w:rPr>
        <w:t>44</w:t>
      </w:r>
      <w:r w:rsidR="008A2154" w:rsidRPr="008A2154">
        <w:rPr>
          <w:rStyle w:val="CharSectno"/>
        </w:rPr>
        <w:noBreakHyphen/>
      </w:r>
      <w:r w:rsidRPr="008A2154">
        <w:rPr>
          <w:rStyle w:val="CharSectno"/>
        </w:rPr>
        <w:t>8</w:t>
      </w:r>
      <w:r w:rsidRPr="00A933AA">
        <w:t xml:space="preserve">  Meaning of </w:t>
      </w:r>
      <w:r w:rsidRPr="00A933AA">
        <w:rPr>
          <w:i/>
        </w:rPr>
        <w:t>assisted resident</w:t>
      </w:r>
      <w:bookmarkEnd w:id="58"/>
    </w:p>
    <w:p w:rsidR="003B19C6" w:rsidRPr="00A933AA" w:rsidRDefault="003B19C6" w:rsidP="003B19C6">
      <w:pPr>
        <w:pStyle w:val="SubsectionHead"/>
      </w:pPr>
      <w:r w:rsidRPr="00A933AA">
        <w:t>If the applicable time is before 1</w:t>
      </w:r>
      <w:r w:rsidR="00E52078" w:rsidRPr="00A933AA">
        <w:t> </w:t>
      </w:r>
      <w:r w:rsidRPr="00A933AA">
        <w:t>July 2005</w:t>
      </w:r>
    </w:p>
    <w:p w:rsidR="007A0367" w:rsidRPr="00A933AA" w:rsidRDefault="007A0367">
      <w:pPr>
        <w:pStyle w:val="subsection"/>
      </w:pPr>
      <w:r w:rsidRPr="00A933AA">
        <w:tab/>
        <w:t>(1)</w:t>
      </w:r>
      <w:r w:rsidRPr="00A933AA">
        <w:tab/>
        <w:t xml:space="preserve">A person is an </w:t>
      </w:r>
      <w:r w:rsidRPr="00A933AA">
        <w:rPr>
          <w:b/>
          <w:i/>
        </w:rPr>
        <w:t>assisted resident</w:t>
      </w:r>
      <w:r w:rsidRPr="00A933AA">
        <w:t xml:space="preserve"> if the person is being provided with residential care (other than </w:t>
      </w:r>
      <w:r w:rsidR="008A2154" w:rsidRPr="008A2154">
        <w:rPr>
          <w:position w:val="6"/>
          <w:sz w:val="16"/>
        </w:rPr>
        <w:t>*</w:t>
      </w:r>
      <w:r w:rsidRPr="00A933AA">
        <w:t>respite care) through a residential care service</w:t>
      </w:r>
      <w:r w:rsidR="000F01C9" w:rsidRPr="00A933AA">
        <w:t xml:space="preserve">, the applicable time under </w:t>
      </w:r>
      <w:r w:rsidR="00E52078" w:rsidRPr="00A933AA">
        <w:t>subsection (</w:t>
      </w:r>
      <w:r w:rsidR="000F01C9" w:rsidRPr="00A933AA">
        <w:t>2) is before 1</w:t>
      </w:r>
      <w:r w:rsidR="00E52078" w:rsidRPr="00A933AA">
        <w:t> </w:t>
      </w:r>
      <w:r w:rsidR="000F01C9" w:rsidRPr="00A933AA">
        <w:t>July 2005 and, at the applicable time</w:t>
      </w:r>
      <w:r w:rsidRPr="00A933AA">
        <w:t>:</w:t>
      </w:r>
    </w:p>
    <w:p w:rsidR="007A0367" w:rsidRPr="00A933AA" w:rsidRDefault="007A0367">
      <w:pPr>
        <w:pStyle w:val="paragraph"/>
      </w:pPr>
      <w:r w:rsidRPr="00A933AA">
        <w:tab/>
        <w:t>(a)</w:t>
      </w:r>
      <w:r w:rsidRPr="00A933AA">
        <w:tab/>
        <w:t xml:space="preserve">the person was receiving an </w:t>
      </w:r>
      <w:r w:rsidR="008A2154" w:rsidRPr="008A2154">
        <w:rPr>
          <w:position w:val="6"/>
          <w:sz w:val="16"/>
        </w:rPr>
        <w:t>*</w:t>
      </w:r>
      <w:r w:rsidRPr="00A933AA">
        <w:t>income support payment; and</w:t>
      </w:r>
    </w:p>
    <w:p w:rsidR="007A0367" w:rsidRPr="00A933AA" w:rsidRDefault="007A0367">
      <w:pPr>
        <w:pStyle w:val="paragraph"/>
      </w:pPr>
      <w:r w:rsidRPr="00A933AA">
        <w:tab/>
        <w:t>(b)</w:t>
      </w:r>
      <w:r w:rsidRPr="00A933AA">
        <w:tab/>
        <w:t xml:space="preserve">the person had not been a </w:t>
      </w:r>
      <w:r w:rsidR="008A2154" w:rsidRPr="008A2154">
        <w:rPr>
          <w:position w:val="6"/>
          <w:sz w:val="16"/>
        </w:rPr>
        <w:t>*</w:t>
      </w:r>
      <w:r w:rsidRPr="00A933AA">
        <w:t>homeowner for 2 years or more, or owned a home that was occupied by:</w:t>
      </w:r>
    </w:p>
    <w:p w:rsidR="007A0367" w:rsidRPr="00A933AA" w:rsidRDefault="007A0367">
      <w:pPr>
        <w:pStyle w:val="paragraphsub"/>
      </w:pPr>
      <w:r w:rsidRPr="00A933AA">
        <w:tab/>
        <w:t>(i)</w:t>
      </w:r>
      <w:r w:rsidRPr="00A933AA">
        <w:tab/>
        <w:t xml:space="preserve">the </w:t>
      </w:r>
      <w:r w:rsidR="008A2154" w:rsidRPr="008A2154">
        <w:rPr>
          <w:position w:val="6"/>
          <w:sz w:val="16"/>
        </w:rPr>
        <w:t>*</w:t>
      </w:r>
      <w:r w:rsidRPr="00A933AA">
        <w:t xml:space="preserve">partner or a </w:t>
      </w:r>
      <w:r w:rsidR="008A2154" w:rsidRPr="008A2154">
        <w:rPr>
          <w:position w:val="6"/>
          <w:sz w:val="16"/>
        </w:rPr>
        <w:t>*</w:t>
      </w:r>
      <w:r w:rsidRPr="00A933AA">
        <w:t>dependent child of the person; or</w:t>
      </w:r>
    </w:p>
    <w:p w:rsidR="007A0367" w:rsidRPr="00A933AA" w:rsidRDefault="007A0367">
      <w:pPr>
        <w:pStyle w:val="paragraphsub"/>
      </w:pPr>
      <w:r w:rsidRPr="00A933AA">
        <w:tab/>
        <w:t>(ii)</w:t>
      </w:r>
      <w:r w:rsidRPr="00A933AA">
        <w:tab/>
        <w:t>a carer of the person who had occupied the home for the past 2 years and, at the entry time, was eligible to receive an income support payment; or</w:t>
      </w:r>
    </w:p>
    <w:p w:rsidR="007A0367" w:rsidRPr="00A933AA" w:rsidRDefault="007A0367">
      <w:pPr>
        <w:pStyle w:val="paragraphsub"/>
      </w:pPr>
      <w:r w:rsidRPr="00A933AA">
        <w:tab/>
        <w:t>(iii)</w:t>
      </w:r>
      <w:r w:rsidRPr="00A933AA">
        <w:tab/>
        <w:t xml:space="preserve">a </w:t>
      </w:r>
      <w:r w:rsidR="008A2154" w:rsidRPr="008A2154">
        <w:rPr>
          <w:position w:val="6"/>
          <w:sz w:val="16"/>
        </w:rPr>
        <w:t>*</w:t>
      </w:r>
      <w:r w:rsidRPr="00A933AA">
        <w:t>close relation of the person who had occupied the home for the past 5 years and, at the entry time, was eligible to receive an income support payment; and</w:t>
      </w:r>
    </w:p>
    <w:p w:rsidR="007A0367" w:rsidRPr="00A933AA" w:rsidRDefault="007A0367">
      <w:pPr>
        <w:pStyle w:val="paragraph"/>
      </w:pPr>
      <w:r w:rsidRPr="00A933AA">
        <w:lastRenderedPageBreak/>
        <w:tab/>
        <w:t>(c)</w:t>
      </w:r>
      <w:r w:rsidRPr="00A933AA">
        <w:tab/>
        <w:t>the value of the person’s assets was less than:</w:t>
      </w:r>
    </w:p>
    <w:p w:rsidR="007A0367" w:rsidRPr="00A933AA" w:rsidRDefault="007A0367">
      <w:pPr>
        <w:pStyle w:val="paragraphsub"/>
      </w:pPr>
      <w:r w:rsidRPr="00A933AA">
        <w:tab/>
        <w:t>(i)</w:t>
      </w:r>
      <w:r w:rsidRPr="00A933AA">
        <w:tab/>
        <w:t>the amount obtained by rounding to the nearest $500.00</w:t>
      </w:r>
      <w:r w:rsidR="00BF5C99" w:rsidRPr="00A933AA">
        <w:t xml:space="preserve"> </w:t>
      </w:r>
      <w:r w:rsidRPr="00A933AA">
        <w:t xml:space="preserve">(rounding $250.00 upwards) an amount equal to 4 times the </w:t>
      </w:r>
      <w:r w:rsidR="008A2154" w:rsidRPr="008A2154">
        <w:rPr>
          <w:position w:val="6"/>
          <w:sz w:val="16"/>
        </w:rPr>
        <w:t>*</w:t>
      </w:r>
      <w:r w:rsidRPr="00A933AA">
        <w:t>basic age pension amount at the time in question; or</w:t>
      </w:r>
    </w:p>
    <w:p w:rsidR="007A0367" w:rsidRPr="00A933AA" w:rsidRDefault="007A0367">
      <w:pPr>
        <w:pStyle w:val="paragraphsub"/>
      </w:pPr>
      <w:r w:rsidRPr="00A933AA">
        <w:tab/>
        <w:t>(ii)</w:t>
      </w:r>
      <w:r w:rsidRPr="00A933AA">
        <w:tab/>
        <w:t xml:space="preserve">such other amount as is specified in, or worked out in accordance with, the </w:t>
      </w:r>
      <w:r w:rsidR="00192B75" w:rsidRPr="00A933AA">
        <w:t>Aged Care (Transitional Provisions)</w:t>
      </w:r>
      <w:r w:rsidRPr="00A933AA">
        <w:t xml:space="preserve"> Principles;</w:t>
      </w:r>
    </w:p>
    <w:p w:rsidR="007A0367" w:rsidRPr="00A933AA" w:rsidRDefault="007A0367">
      <w:pPr>
        <w:pStyle w:val="paragraph"/>
      </w:pPr>
      <w:r w:rsidRPr="00A933AA">
        <w:tab/>
      </w:r>
      <w:r w:rsidRPr="00A933AA">
        <w:tab/>
        <w:t>but more than:</w:t>
      </w:r>
    </w:p>
    <w:p w:rsidR="007A0367" w:rsidRPr="00A933AA" w:rsidRDefault="007A0367">
      <w:pPr>
        <w:pStyle w:val="paragraphsub"/>
      </w:pPr>
      <w:r w:rsidRPr="00A933AA">
        <w:tab/>
        <w:t>(iii)</w:t>
      </w:r>
      <w:r w:rsidRPr="00A933AA">
        <w:tab/>
        <w:t>the amount obtained by rounding to the nearest $500.00</w:t>
      </w:r>
      <w:r w:rsidR="00BF5C99" w:rsidRPr="00A933AA">
        <w:t xml:space="preserve"> </w:t>
      </w:r>
      <w:r w:rsidRPr="00A933AA">
        <w:t>(rounding $250.00 upwards) an amount equal to 2.5</w:t>
      </w:r>
      <w:r w:rsidR="0048464B" w:rsidRPr="00A933AA">
        <w:t xml:space="preserve"> </w:t>
      </w:r>
      <w:r w:rsidRPr="00A933AA">
        <w:t xml:space="preserve">times the </w:t>
      </w:r>
      <w:r w:rsidR="008A2154" w:rsidRPr="008A2154">
        <w:rPr>
          <w:position w:val="6"/>
          <w:sz w:val="16"/>
        </w:rPr>
        <w:t>*</w:t>
      </w:r>
      <w:r w:rsidRPr="00A933AA">
        <w:t>basic age pension amount at the time in question; or</w:t>
      </w:r>
    </w:p>
    <w:p w:rsidR="007A0367" w:rsidRPr="00A933AA" w:rsidRDefault="007A0367">
      <w:pPr>
        <w:pStyle w:val="paragraphsub"/>
        <w:keepNext/>
      </w:pPr>
      <w:r w:rsidRPr="00A933AA">
        <w:tab/>
        <w:t>(iv)</w:t>
      </w:r>
      <w:r w:rsidRPr="00A933AA">
        <w:tab/>
        <w:t xml:space="preserve">such other amount as is specified in, or worked out in accordance with, the </w:t>
      </w:r>
      <w:r w:rsidR="00192B75" w:rsidRPr="00A933AA">
        <w:t>Aged Care (Transitional Provisions)</w:t>
      </w:r>
      <w:r w:rsidRPr="00A933AA">
        <w:t xml:space="preserve"> Principles.</w:t>
      </w:r>
    </w:p>
    <w:p w:rsidR="007A0367" w:rsidRPr="00A933AA" w:rsidRDefault="007A0367">
      <w:pPr>
        <w:pStyle w:val="notetext"/>
      </w:pPr>
      <w:r w:rsidRPr="00A933AA">
        <w:t>Note:</w:t>
      </w:r>
      <w:r w:rsidRPr="00A933AA">
        <w:tab/>
        <w:t xml:space="preserve">An </w:t>
      </w:r>
      <w:r w:rsidR="008A2154" w:rsidRPr="008A2154">
        <w:rPr>
          <w:position w:val="6"/>
          <w:sz w:val="16"/>
        </w:rPr>
        <w:t>*</w:t>
      </w:r>
      <w:r w:rsidRPr="00A933AA">
        <w:t xml:space="preserve">assisted resident may be required to pay an </w:t>
      </w:r>
      <w:r w:rsidR="008A2154" w:rsidRPr="008A2154">
        <w:rPr>
          <w:position w:val="6"/>
          <w:sz w:val="16"/>
        </w:rPr>
        <w:t>*</w:t>
      </w:r>
      <w:r w:rsidRPr="00A933AA">
        <w:t xml:space="preserve">accommodation bond or an </w:t>
      </w:r>
      <w:r w:rsidR="008A2154" w:rsidRPr="008A2154">
        <w:rPr>
          <w:position w:val="6"/>
          <w:sz w:val="16"/>
        </w:rPr>
        <w:t>*</w:t>
      </w:r>
      <w:r w:rsidRPr="00A933AA">
        <w:t>accommodation charge.</w:t>
      </w:r>
    </w:p>
    <w:p w:rsidR="00015D32" w:rsidRPr="00A933AA" w:rsidRDefault="00015D32" w:rsidP="00015D32">
      <w:pPr>
        <w:pStyle w:val="SubsectionHead"/>
      </w:pPr>
      <w:r w:rsidRPr="00A933AA">
        <w:t>If the applicable time is on or after 1</w:t>
      </w:r>
      <w:r w:rsidR="00E52078" w:rsidRPr="00A933AA">
        <w:t> </w:t>
      </w:r>
      <w:r w:rsidRPr="00A933AA">
        <w:t>July 2005</w:t>
      </w:r>
    </w:p>
    <w:p w:rsidR="003006F7" w:rsidRPr="00A933AA" w:rsidRDefault="003006F7" w:rsidP="003006F7">
      <w:pPr>
        <w:pStyle w:val="subsection"/>
      </w:pPr>
      <w:r w:rsidRPr="00A933AA">
        <w:tab/>
        <w:t>(1A)</w:t>
      </w:r>
      <w:r w:rsidRPr="00A933AA">
        <w:tab/>
        <w:t xml:space="preserve">A person is also an </w:t>
      </w:r>
      <w:r w:rsidRPr="00A933AA">
        <w:rPr>
          <w:b/>
          <w:i/>
        </w:rPr>
        <w:t>assisted resident</w:t>
      </w:r>
      <w:r w:rsidRPr="00A933AA">
        <w:t xml:space="preserve"> if:</w:t>
      </w:r>
    </w:p>
    <w:p w:rsidR="003006F7" w:rsidRPr="00A933AA" w:rsidRDefault="003006F7" w:rsidP="003006F7">
      <w:pPr>
        <w:pStyle w:val="paragraph"/>
      </w:pPr>
      <w:r w:rsidRPr="00A933AA">
        <w:tab/>
        <w:t>(a)</w:t>
      </w:r>
      <w:r w:rsidRPr="00A933AA">
        <w:tab/>
        <w:t xml:space="preserve">the person is being provided with residential care (other than </w:t>
      </w:r>
      <w:r w:rsidR="008A2154" w:rsidRPr="008A2154">
        <w:rPr>
          <w:position w:val="6"/>
          <w:sz w:val="16"/>
        </w:rPr>
        <w:t>*</w:t>
      </w:r>
      <w:r w:rsidRPr="00A933AA">
        <w:t>respite care) through a residential care service; and</w:t>
      </w:r>
    </w:p>
    <w:p w:rsidR="003006F7" w:rsidRPr="00A933AA" w:rsidRDefault="003006F7" w:rsidP="003006F7">
      <w:pPr>
        <w:pStyle w:val="paragraph"/>
      </w:pPr>
      <w:r w:rsidRPr="00A933AA">
        <w:tab/>
        <w:t>(b)</w:t>
      </w:r>
      <w:r w:rsidRPr="00A933AA">
        <w:tab/>
        <w:t xml:space="preserve">the applicable time under </w:t>
      </w:r>
      <w:r w:rsidR="00E52078" w:rsidRPr="00A933AA">
        <w:t>subsection (</w:t>
      </w:r>
      <w:r w:rsidRPr="00A933AA">
        <w:t>2) is on or after 1</w:t>
      </w:r>
      <w:r w:rsidR="00E52078" w:rsidRPr="00A933AA">
        <w:t> </w:t>
      </w:r>
      <w:r w:rsidRPr="00A933AA">
        <w:t>July 2005; and</w:t>
      </w:r>
    </w:p>
    <w:p w:rsidR="003006F7" w:rsidRPr="00A933AA" w:rsidRDefault="003006F7" w:rsidP="003006F7">
      <w:pPr>
        <w:pStyle w:val="paragraph"/>
      </w:pPr>
      <w:r w:rsidRPr="00A933AA">
        <w:tab/>
        <w:t>(c)</w:t>
      </w:r>
      <w:r w:rsidRPr="00A933AA">
        <w:tab/>
        <w:t xml:space="preserve">the person is a </w:t>
      </w:r>
      <w:r w:rsidR="008A2154" w:rsidRPr="008A2154">
        <w:rPr>
          <w:position w:val="6"/>
          <w:sz w:val="16"/>
        </w:rPr>
        <w:t>*</w:t>
      </w:r>
      <w:r w:rsidRPr="00A933AA">
        <w:t>pre</w:t>
      </w:r>
      <w:r w:rsidR="008A2154">
        <w:noBreakHyphen/>
      </w:r>
      <w:r w:rsidRPr="00A933AA">
        <w:t>2008 reform resident; and</w:t>
      </w:r>
    </w:p>
    <w:p w:rsidR="003006F7" w:rsidRPr="00A933AA" w:rsidRDefault="003006F7" w:rsidP="003006F7">
      <w:pPr>
        <w:pStyle w:val="paragraph"/>
      </w:pPr>
      <w:r w:rsidRPr="00A933AA">
        <w:tab/>
        <w:t>(d)</w:t>
      </w:r>
      <w:r w:rsidRPr="00A933AA">
        <w:tab/>
        <w:t xml:space="preserve">there is in force a determination covered by </w:t>
      </w:r>
      <w:r w:rsidR="00E52078" w:rsidRPr="00A933AA">
        <w:t>subsection (</w:t>
      </w:r>
      <w:r w:rsidRPr="00A933AA">
        <w:t>1B) or (1C).</w:t>
      </w:r>
    </w:p>
    <w:p w:rsidR="00015D32" w:rsidRPr="00A933AA" w:rsidRDefault="00015D32" w:rsidP="00187C33">
      <w:pPr>
        <w:pStyle w:val="SubsectionHead"/>
      </w:pPr>
      <w:r w:rsidRPr="00A933AA">
        <w:t>If there is financial hardship (whatever the applicable time)</w:t>
      </w:r>
    </w:p>
    <w:p w:rsidR="00015D32" w:rsidRPr="00A933AA" w:rsidRDefault="00015D32" w:rsidP="00187C33">
      <w:pPr>
        <w:pStyle w:val="subsection"/>
        <w:keepNext/>
        <w:keepLines/>
      </w:pPr>
      <w:r w:rsidRPr="00A933AA">
        <w:tab/>
        <w:t>(1AA)</w:t>
      </w:r>
      <w:r w:rsidRPr="00A933AA">
        <w:tab/>
        <w:t xml:space="preserve">A person is also an </w:t>
      </w:r>
      <w:r w:rsidRPr="00A933AA">
        <w:rPr>
          <w:b/>
          <w:i/>
        </w:rPr>
        <w:t xml:space="preserve">assisted resident </w:t>
      </w:r>
      <w:r w:rsidRPr="00A933AA">
        <w:t>if:</w:t>
      </w:r>
    </w:p>
    <w:p w:rsidR="00015D32" w:rsidRPr="00A933AA" w:rsidRDefault="00015D32" w:rsidP="00015D32">
      <w:pPr>
        <w:pStyle w:val="paragraph"/>
      </w:pPr>
      <w:r w:rsidRPr="00A933AA">
        <w:tab/>
        <w:t>(a)</w:t>
      </w:r>
      <w:r w:rsidRPr="00A933AA">
        <w:tab/>
        <w:t>a determination is in force under paragraph</w:t>
      </w:r>
      <w:r w:rsidR="00E52078" w:rsidRPr="00A933AA">
        <w:t> </w:t>
      </w:r>
      <w:r w:rsidRPr="00A933AA">
        <w:t>57</w:t>
      </w:r>
      <w:r w:rsidR="008A2154">
        <w:noBreakHyphen/>
      </w:r>
      <w:r w:rsidRPr="00A933AA">
        <w:t>14(1)(b) or 57A</w:t>
      </w:r>
      <w:r w:rsidR="008A2154">
        <w:noBreakHyphen/>
      </w:r>
      <w:r w:rsidRPr="00A933AA">
        <w:t>9(1)(b) in respect of the person; and</w:t>
      </w:r>
    </w:p>
    <w:p w:rsidR="00015D32" w:rsidRPr="00A933AA" w:rsidRDefault="00015D32" w:rsidP="00015D32">
      <w:pPr>
        <w:pStyle w:val="paragraph"/>
      </w:pPr>
      <w:r w:rsidRPr="00A933AA">
        <w:tab/>
        <w:t>(b)</w:t>
      </w:r>
      <w:r w:rsidRPr="00A933AA">
        <w:tab/>
        <w:t xml:space="preserve">the person is a </w:t>
      </w:r>
      <w:r w:rsidR="008A2154" w:rsidRPr="008A2154">
        <w:rPr>
          <w:position w:val="6"/>
          <w:sz w:val="16"/>
        </w:rPr>
        <w:t>*</w:t>
      </w:r>
      <w:r w:rsidRPr="00A933AA">
        <w:t>pre</w:t>
      </w:r>
      <w:r w:rsidR="008A2154">
        <w:noBreakHyphen/>
      </w:r>
      <w:r w:rsidRPr="00A933AA">
        <w:t>2008 reform resident.</w:t>
      </w:r>
    </w:p>
    <w:p w:rsidR="00D329E2" w:rsidRPr="00A933AA" w:rsidRDefault="00D329E2" w:rsidP="00D329E2">
      <w:pPr>
        <w:pStyle w:val="subsection"/>
      </w:pPr>
      <w:r w:rsidRPr="00A933AA">
        <w:lastRenderedPageBreak/>
        <w:tab/>
        <w:t>(1B)</w:t>
      </w:r>
      <w:r w:rsidRPr="00A933AA">
        <w:tab/>
      </w:r>
      <w:r w:rsidR="00C94144" w:rsidRPr="00A933AA">
        <w:t xml:space="preserve">Subject to </w:t>
      </w:r>
      <w:r w:rsidR="00E52078" w:rsidRPr="00A933AA">
        <w:t>subsection (</w:t>
      </w:r>
      <w:r w:rsidR="00C94144" w:rsidRPr="00A933AA">
        <w:t>1D), this</w:t>
      </w:r>
      <w:r w:rsidRPr="00A933AA">
        <w:t xml:space="preserve"> subsection covers a determination, made under section</w:t>
      </w:r>
      <w:r w:rsidR="00E52078" w:rsidRPr="00A933AA">
        <w:t> </w:t>
      </w:r>
      <w:r w:rsidRPr="00A933AA">
        <w:t>44</w:t>
      </w:r>
      <w:r w:rsidR="008A2154">
        <w:noBreakHyphen/>
      </w:r>
      <w:r w:rsidRPr="00A933AA">
        <w:t xml:space="preserve">8AA before the person </w:t>
      </w:r>
      <w:r w:rsidR="008A2154" w:rsidRPr="008A2154">
        <w:rPr>
          <w:position w:val="6"/>
          <w:sz w:val="16"/>
        </w:rPr>
        <w:t>*</w:t>
      </w:r>
      <w:r w:rsidRPr="00A933AA">
        <w:t xml:space="preserve">entered the residential care service, that the conditions in </w:t>
      </w:r>
      <w:r w:rsidR="00E52078" w:rsidRPr="00A933AA">
        <w:t>paragraphs (</w:t>
      </w:r>
      <w:r w:rsidRPr="00A933AA">
        <w:t xml:space="preserve">1)(a), (b) and (c) would have been met for the person at the time specified in the determination if the references in </w:t>
      </w:r>
      <w:r w:rsidR="00E52078" w:rsidRPr="00A933AA">
        <w:t>subparagraphs (</w:t>
      </w:r>
      <w:r w:rsidRPr="00A933AA">
        <w:t>1)(b)(ii) and (iii) to the entry time had been references to the time specified in the determination.</w:t>
      </w:r>
    </w:p>
    <w:p w:rsidR="00D329E2" w:rsidRPr="00A933AA" w:rsidRDefault="00D329E2" w:rsidP="00F5766C">
      <w:pPr>
        <w:pStyle w:val="subsection"/>
        <w:keepNext/>
        <w:keepLines/>
      </w:pPr>
      <w:r w:rsidRPr="00A933AA">
        <w:tab/>
        <w:t>(1C)</w:t>
      </w:r>
      <w:r w:rsidRPr="00A933AA">
        <w:tab/>
      </w:r>
      <w:r w:rsidR="00C94144" w:rsidRPr="00A933AA">
        <w:t xml:space="preserve">Subject to </w:t>
      </w:r>
      <w:r w:rsidR="00E52078" w:rsidRPr="00A933AA">
        <w:t>subsection (</w:t>
      </w:r>
      <w:r w:rsidR="00C94144" w:rsidRPr="00A933AA">
        <w:t>1E), this</w:t>
      </w:r>
      <w:r w:rsidRPr="00A933AA">
        <w:t xml:space="preserve"> subsection covers a determination, made under section</w:t>
      </w:r>
      <w:r w:rsidR="00E52078" w:rsidRPr="00A933AA">
        <w:t> </w:t>
      </w:r>
      <w:r w:rsidRPr="00A933AA">
        <w:t>44</w:t>
      </w:r>
      <w:r w:rsidR="008A2154">
        <w:noBreakHyphen/>
      </w:r>
      <w:r w:rsidRPr="00A933AA">
        <w:t xml:space="preserve">8AA when or after the person </w:t>
      </w:r>
      <w:r w:rsidR="008A2154" w:rsidRPr="008A2154">
        <w:rPr>
          <w:position w:val="6"/>
          <w:sz w:val="16"/>
        </w:rPr>
        <w:t>*</w:t>
      </w:r>
      <w:r w:rsidRPr="00A933AA">
        <w:t xml:space="preserve">entered the residential care service, that the conditions in </w:t>
      </w:r>
      <w:r w:rsidR="00E52078" w:rsidRPr="00A933AA">
        <w:t>paragraphs (</w:t>
      </w:r>
      <w:r w:rsidRPr="00A933AA">
        <w:t xml:space="preserve">1)(a), (b) and (c) were met at the applicable time under </w:t>
      </w:r>
      <w:r w:rsidR="00E52078" w:rsidRPr="00A933AA">
        <w:t>subsection (</w:t>
      </w:r>
      <w:r w:rsidRPr="00A933AA">
        <w:t>2).</w:t>
      </w:r>
    </w:p>
    <w:p w:rsidR="00C94144" w:rsidRPr="00A933AA" w:rsidRDefault="00C94144" w:rsidP="00C94144">
      <w:pPr>
        <w:pStyle w:val="subsection"/>
      </w:pPr>
      <w:r w:rsidRPr="00A933AA">
        <w:tab/>
        <w:t>(1D)</w:t>
      </w:r>
      <w:r w:rsidRPr="00A933AA">
        <w:tab/>
        <w:t>If:</w:t>
      </w:r>
    </w:p>
    <w:p w:rsidR="00C94144" w:rsidRPr="00A933AA" w:rsidRDefault="00C94144" w:rsidP="00C94144">
      <w:pPr>
        <w:pStyle w:val="paragraph"/>
      </w:pPr>
      <w:r w:rsidRPr="00A933AA">
        <w:tab/>
        <w:t>(a)</w:t>
      </w:r>
      <w:r w:rsidRPr="00A933AA">
        <w:tab/>
        <w:t xml:space="preserve">a determination covered by </w:t>
      </w:r>
      <w:r w:rsidR="00E52078" w:rsidRPr="00A933AA">
        <w:t>subsection (</w:t>
      </w:r>
      <w:r w:rsidRPr="00A933AA">
        <w:t>1B) is made in relation to a person; and</w:t>
      </w:r>
    </w:p>
    <w:p w:rsidR="00C94144" w:rsidRPr="00A933AA" w:rsidRDefault="00C94144" w:rsidP="00C94144">
      <w:pPr>
        <w:pStyle w:val="paragraph"/>
      </w:pPr>
      <w:r w:rsidRPr="00A933AA">
        <w:tab/>
        <w:t>(b)</w:t>
      </w:r>
      <w:r w:rsidRPr="00A933AA">
        <w:tab/>
        <w:t>the time specified in the determination is on or after 20</w:t>
      </w:r>
      <w:r w:rsidR="00E52078" w:rsidRPr="00A933AA">
        <w:t> </w:t>
      </w:r>
      <w:r w:rsidRPr="00A933AA">
        <w:t>September 2009;</w:t>
      </w:r>
    </w:p>
    <w:p w:rsidR="00C94144" w:rsidRPr="00A933AA" w:rsidRDefault="00E52078" w:rsidP="00C94144">
      <w:pPr>
        <w:pStyle w:val="subsection2"/>
      </w:pPr>
      <w:r w:rsidRPr="00A933AA">
        <w:t>subsection (</w:t>
      </w:r>
      <w:r w:rsidR="00C94144" w:rsidRPr="00A933AA">
        <w:t xml:space="preserve">1B) has effect as if the reference to </w:t>
      </w:r>
      <w:r w:rsidRPr="00A933AA">
        <w:t>paragraph (</w:t>
      </w:r>
      <w:r w:rsidR="00C94144" w:rsidRPr="00A933AA">
        <w:t>1)(c) were a reference to that paragraph modified by:</w:t>
      </w:r>
    </w:p>
    <w:p w:rsidR="00C94144" w:rsidRPr="00A933AA" w:rsidRDefault="00C94144" w:rsidP="00C94144">
      <w:pPr>
        <w:pStyle w:val="paragraph"/>
      </w:pPr>
      <w:r w:rsidRPr="00A933AA">
        <w:tab/>
        <w:t>(c)</w:t>
      </w:r>
      <w:r w:rsidRPr="00A933AA">
        <w:tab/>
        <w:t xml:space="preserve">omitting “4” from </w:t>
      </w:r>
      <w:r w:rsidR="00E52078" w:rsidRPr="00A933AA">
        <w:t>subparagraph (</w:t>
      </w:r>
      <w:r w:rsidRPr="00A933AA">
        <w:t>i) and substituting “3.61”; and</w:t>
      </w:r>
    </w:p>
    <w:p w:rsidR="00C94144" w:rsidRPr="00A933AA" w:rsidRDefault="00C94144" w:rsidP="00C94144">
      <w:pPr>
        <w:pStyle w:val="paragraph"/>
      </w:pPr>
      <w:r w:rsidRPr="00A933AA">
        <w:tab/>
        <w:t>(d)</w:t>
      </w:r>
      <w:r w:rsidRPr="00A933AA">
        <w:tab/>
        <w:t xml:space="preserve">omitting “2.5” from </w:t>
      </w:r>
      <w:r w:rsidR="00E52078" w:rsidRPr="00A933AA">
        <w:t>subparagraph (</w:t>
      </w:r>
      <w:r w:rsidRPr="00A933AA">
        <w:t>iii) and substituting “2.25”.</w:t>
      </w:r>
    </w:p>
    <w:p w:rsidR="00C94144" w:rsidRPr="00A933AA" w:rsidRDefault="00C94144" w:rsidP="00C94144">
      <w:pPr>
        <w:pStyle w:val="subsection"/>
      </w:pPr>
      <w:r w:rsidRPr="00A933AA">
        <w:tab/>
        <w:t>(1E)</w:t>
      </w:r>
      <w:r w:rsidRPr="00A933AA">
        <w:tab/>
        <w:t>If:</w:t>
      </w:r>
    </w:p>
    <w:p w:rsidR="00C94144" w:rsidRPr="00A933AA" w:rsidRDefault="00C94144" w:rsidP="00C94144">
      <w:pPr>
        <w:pStyle w:val="paragraph"/>
      </w:pPr>
      <w:r w:rsidRPr="00A933AA">
        <w:tab/>
        <w:t>(a)</w:t>
      </w:r>
      <w:r w:rsidRPr="00A933AA">
        <w:tab/>
        <w:t xml:space="preserve">a determination covered by </w:t>
      </w:r>
      <w:r w:rsidR="00E52078" w:rsidRPr="00A933AA">
        <w:t>subsection (</w:t>
      </w:r>
      <w:r w:rsidRPr="00A933AA">
        <w:t>1C) is made in relation to a person; and</w:t>
      </w:r>
    </w:p>
    <w:p w:rsidR="00C94144" w:rsidRPr="00A933AA" w:rsidRDefault="00C94144" w:rsidP="00C94144">
      <w:pPr>
        <w:pStyle w:val="paragraph"/>
      </w:pPr>
      <w:r w:rsidRPr="00A933AA">
        <w:tab/>
        <w:t>(b)</w:t>
      </w:r>
      <w:r w:rsidRPr="00A933AA">
        <w:tab/>
        <w:t xml:space="preserve">the applicable time under </w:t>
      </w:r>
      <w:r w:rsidR="00E52078" w:rsidRPr="00A933AA">
        <w:t>subsection (</w:t>
      </w:r>
      <w:r w:rsidRPr="00A933AA">
        <w:t>2) is on or after 20</w:t>
      </w:r>
      <w:r w:rsidR="00E52078" w:rsidRPr="00A933AA">
        <w:t> </w:t>
      </w:r>
      <w:r w:rsidRPr="00A933AA">
        <w:t>September 2009;</w:t>
      </w:r>
    </w:p>
    <w:p w:rsidR="00C94144" w:rsidRPr="00A933AA" w:rsidRDefault="00E52078" w:rsidP="00C94144">
      <w:pPr>
        <w:pStyle w:val="subsection2"/>
      </w:pPr>
      <w:r w:rsidRPr="00A933AA">
        <w:t>subsection (</w:t>
      </w:r>
      <w:r w:rsidR="00C94144" w:rsidRPr="00A933AA">
        <w:t xml:space="preserve">1C) has effect as if the reference to </w:t>
      </w:r>
      <w:r w:rsidRPr="00A933AA">
        <w:t>paragraph (</w:t>
      </w:r>
      <w:r w:rsidR="00C94144" w:rsidRPr="00A933AA">
        <w:t>1)(c) were a reference to that paragraph modified by:</w:t>
      </w:r>
    </w:p>
    <w:p w:rsidR="00C94144" w:rsidRPr="00A933AA" w:rsidRDefault="00C94144" w:rsidP="00C94144">
      <w:pPr>
        <w:pStyle w:val="paragraph"/>
      </w:pPr>
      <w:r w:rsidRPr="00A933AA">
        <w:tab/>
        <w:t>(c)</w:t>
      </w:r>
      <w:r w:rsidRPr="00A933AA">
        <w:tab/>
        <w:t xml:space="preserve">omitting “4” from </w:t>
      </w:r>
      <w:r w:rsidR="00E52078" w:rsidRPr="00A933AA">
        <w:t>subparagraph (</w:t>
      </w:r>
      <w:r w:rsidRPr="00A933AA">
        <w:t>i) and substituting “3.61”; and</w:t>
      </w:r>
    </w:p>
    <w:p w:rsidR="00C94144" w:rsidRPr="00A933AA" w:rsidRDefault="00C94144" w:rsidP="00C94144">
      <w:pPr>
        <w:pStyle w:val="paragraph"/>
      </w:pPr>
      <w:r w:rsidRPr="00A933AA">
        <w:lastRenderedPageBreak/>
        <w:tab/>
        <w:t>(d)</w:t>
      </w:r>
      <w:r w:rsidRPr="00A933AA">
        <w:tab/>
        <w:t xml:space="preserve">omitting “2.5” from </w:t>
      </w:r>
      <w:r w:rsidR="00E52078" w:rsidRPr="00A933AA">
        <w:t>subparagraph (</w:t>
      </w:r>
      <w:r w:rsidRPr="00A933AA">
        <w:t>iii) and substituting “2.25”.</w:t>
      </w:r>
    </w:p>
    <w:p w:rsidR="00D771FE" w:rsidRPr="00A933AA" w:rsidRDefault="00D771FE" w:rsidP="00D771FE">
      <w:pPr>
        <w:pStyle w:val="SubsectionHead"/>
      </w:pPr>
      <w:r w:rsidRPr="00A933AA">
        <w:t>What is the applicable time?</w:t>
      </w:r>
    </w:p>
    <w:p w:rsidR="007A0367" w:rsidRPr="00A933AA" w:rsidRDefault="007A0367">
      <w:pPr>
        <w:pStyle w:val="subsection"/>
      </w:pPr>
      <w:r w:rsidRPr="00A933AA">
        <w:tab/>
        <w:t>(2)</w:t>
      </w:r>
      <w:r w:rsidRPr="00A933AA">
        <w:tab/>
        <w:t>The applicable time is:</w:t>
      </w:r>
    </w:p>
    <w:p w:rsidR="007A0367" w:rsidRPr="00A933AA" w:rsidRDefault="007A0367">
      <w:pPr>
        <w:pStyle w:val="paragraph"/>
      </w:pPr>
      <w:r w:rsidRPr="00A933AA">
        <w:tab/>
        <w:t>(a)</w:t>
      </w:r>
      <w:r w:rsidRPr="00A933AA">
        <w:tab/>
        <w:t>if:</w:t>
      </w:r>
    </w:p>
    <w:p w:rsidR="007A0367" w:rsidRPr="00A933AA" w:rsidRDefault="007A0367">
      <w:pPr>
        <w:pStyle w:val="paragraphsub"/>
      </w:pPr>
      <w:r w:rsidRPr="00A933AA">
        <w:tab/>
        <w:t>(i)</w:t>
      </w:r>
      <w:r w:rsidRPr="00A933AA">
        <w:tab/>
        <w:t xml:space="preserve">the person had, within 28 days prior to </w:t>
      </w:r>
      <w:r w:rsidR="008A2154" w:rsidRPr="008A2154">
        <w:rPr>
          <w:position w:val="6"/>
          <w:sz w:val="16"/>
        </w:rPr>
        <w:t>*</w:t>
      </w:r>
      <w:r w:rsidRPr="00A933AA">
        <w:t>entry to the residential care service, been provided with residential care through another residential care service; and</w:t>
      </w:r>
    </w:p>
    <w:p w:rsidR="007A0367" w:rsidRPr="00A933AA" w:rsidRDefault="007A0367">
      <w:pPr>
        <w:pStyle w:val="paragraphsub"/>
      </w:pPr>
      <w:r w:rsidRPr="00A933AA">
        <w:tab/>
        <w:t>(ii)</w:t>
      </w:r>
      <w:r w:rsidRPr="00A933AA">
        <w:tab/>
        <w:t xml:space="preserve">the person had paid an </w:t>
      </w:r>
      <w:r w:rsidR="008A2154" w:rsidRPr="008A2154">
        <w:rPr>
          <w:position w:val="6"/>
          <w:sz w:val="16"/>
        </w:rPr>
        <w:t>*</w:t>
      </w:r>
      <w:r w:rsidRPr="00A933AA">
        <w:t>accommodation bond for entry to that other service;</w:t>
      </w:r>
    </w:p>
    <w:p w:rsidR="007A0367" w:rsidRPr="00A933AA" w:rsidRDefault="007A0367">
      <w:pPr>
        <w:pStyle w:val="paragraph"/>
      </w:pPr>
      <w:r w:rsidRPr="00A933AA">
        <w:tab/>
      </w:r>
      <w:r w:rsidRPr="00A933AA">
        <w:tab/>
        <w:t>the time that was, under this subsection, the applicable time in respect of that other service; or</w:t>
      </w:r>
    </w:p>
    <w:p w:rsidR="007A0367" w:rsidRPr="00A933AA" w:rsidRDefault="007A0367">
      <w:pPr>
        <w:pStyle w:val="paragraph"/>
      </w:pPr>
      <w:r w:rsidRPr="00A933AA">
        <w:tab/>
        <w:t>(b)</w:t>
      </w:r>
      <w:r w:rsidRPr="00A933AA">
        <w:tab/>
        <w:t>in any other case—the time at which the person entered the residential care service.</w:t>
      </w:r>
    </w:p>
    <w:p w:rsidR="00913965" w:rsidRPr="00A933AA" w:rsidRDefault="00913965" w:rsidP="002D3F81">
      <w:pPr>
        <w:pStyle w:val="ActHead5"/>
      </w:pPr>
      <w:bookmarkStart w:id="59" w:name="_Toc82420177"/>
      <w:r w:rsidRPr="008A2154">
        <w:rPr>
          <w:rStyle w:val="CharSectno"/>
        </w:rPr>
        <w:t>44</w:t>
      </w:r>
      <w:r w:rsidR="008A2154" w:rsidRPr="008A2154">
        <w:rPr>
          <w:rStyle w:val="CharSectno"/>
        </w:rPr>
        <w:noBreakHyphen/>
      </w:r>
      <w:r w:rsidRPr="008A2154">
        <w:rPr>
          <w:rStyle w:val="CharSectno"/>
        </w:rPr>
        <w:t>8AA</w:t>
      </w:r>
      <w:r w:rsidRPr="00A933AA">
        <w:t xml:space="preserve">  Determinations for sections</w:t>
      </w:r>
      <w:r w:rsidR="00E52078" w:rsidRPr="00A933AA">
        <w:t> </w:t>
      </w:r>
      <w:r w:rsidRPr="00A933AA">
        <w:t>44</w:t>
      </w:r>
      <w:r w:rsidR="008A2154">
        <w:noBreakHyphen/>
      </w:r>
      <w:r w:rsidRPr="00A933AA">
        <w:t>7 and 44</w:t>
      </w:r>
      <w:r w:rsidR="008A2154">
        <w:noBreakHyphen/>
      </w:r>
      <w:r w:rsidRPr="00A933AA">
        <w:t>8</w:t>
      </w:r>
      <w:bookmarkEnd w:id="59"/>
    </w:p>
    <w:p w:rsidR="00913965" w:rsidRPr="00A933AA" w:rsidRDefault="00913965" w:rsidP="00913965">
      <w:pPr>
        <w:pStyle w:val="SubsectionHead"/>
      </w:pPr>
      <w:r w:rsidRPr="00A933AA">
        <w:t>Making determinations</w:t>
      </w:r>
    </w:p>
    <w:p w:rsidR="00913965" w:rsidRPr="00A933AA" w:rsidRDefault="00913965" w:rsidP="00913965">
      <w:pPr>
        <w:pStyle w:val="subsection"/>
      </w:pPr>
      <w:r w:rsidRPr="00A933AA">
        <w:tab/>
        <w:t>(1)</w:t>
      </w:r>
      <w:r w:rsidRPr="00A933AA">
        <w:tab/>
        <w:t xml:space="preserve">The Secretary may make a determination (the </w:t>
      </w:r>
      <w:r w:rsidRPr="00A933AA">
        <w:rPr>
          <w:b/>
          <w:i/>
        </w:rPr>
        <w:t>resident status determination</w:t>
      </w:r>
      <w:r w:rsidRPr="00A933AA">
        <w:t>) described in section</w:t>
      </w:r>
      <w:r w:rsidR="00E52078" w:rsidRPr="00A933AA">
        <w:t> </w:t>
      </w:r>
      <w:r w:rsidRPr="00A933AA">
        <w:t>44</w:t>
      </w:r>
      <w:r w:rsidR="008A2154">
        <w:noBreakHyphen/>
      </w:r>
      <w:r w:rsidRPr="00A933AA">
        <w:t>7 or 44</w:t>
      </w:r>
      <w:r w:rsidR="008A2154">
        <w:noBreakHyphen/>
      </w:r>
      <w:r w:rsidRPr="00A933AA">
        <w:t>8 if:</w:t>
      </w:r>
    </w:p>
    <w:p w:rsidR="00913965" w:rsidRPr="00A933AA" w:rsidRDefault="00913965" w:rsidP="00913965">
      <w:pPr>
        <w:pStyle w:val="paragraph"/>
      </w:pPr>
      <w:r w:rsidRPr="00A933AA">
        <w:tab/>
        <w:t>(a)</w:t>
      </w:r>
      <w:r w:rsidRPr="00A933AA">
        <w:tab/>
        <w:t>the person mentioned in that section has applied, in a form approved by the Secretary, for the resident status determination; and</w:t>
      </w:r>
    </w:p>
    <w:p w:rsidR="00913965" w:rsidRPr="00A933AA" w:rsidRDefault="00913965" w:rsidP="00913965">
      <w:pPr>
        <w:pStyle w:val="paragraph"/>
      </w:pPr>
      <w:r w:rsidRPr="00A933AA">
        <w:tab/>
        <w:t>(b)</w:t>
      </w:r>
      <w:r w:rsidRPr="00A933AA">
        <w:tab/>
        <w:t xml:space="preserve">the Secretary has made a determination (the </w:t>
      </w:r>
      <w:r w:rsidRPr="00A933AA">
        <w:rPr>
          <w:b/>
          <w:i/>
        </w:rPr>
        <w:t>asset value determination</w:t>
      </w:r>
      <w:r w:rsidRPr="00A933AA">
        <w:t>) under section</w:t>
      </w:r>
      <w:r w:rsidR="00E52078" w:rsidRPr="00A933AA">
        <w:t> </w:t>
      </w:r>
      <w:r w:rsidRPr="00A933AA">
        <w:t>44</w:t>
      </w:r>
      <w:r w:rsidR="008A2154">
        <w:noBreakHyphen/>
      </w:r>
      <w:r w:rsidRPr="00A933AA">
        <w:t>8AB of the value of the person’s assets at the time that is specified in the resident status determination; and</w:t>
      </w:r>
    </w:p>
    <w:p w:rsidR="00913965" w:rsidRPr="00A933AA" w:rsidRDefault="00913965" w:rsidP="00913965">
      <w:pPr>
        <w:pStyle w:val="paragraph"/>
      </w:pPr>
      <w:r w:rsidRPr="00A933AA">
        <w:tab/>
        <w:t>(c)</w:t>
      </w:r>
      <w:r w:rsidRPr="00A933AA">
        <w:tab/>
        <w:t>the Secretary is satisfied of the matters relating to the person that are to be set out in the resident status determination.</w:t>
      </w:r>
    </w:p>
    <w:p w:rsidR="00913965" w:rsidRPr="00A933AA" w:rsidRDefault="00913965" w:rsidP="00913965">
      <w:pPr>
        <w:pStyle w:val="notetext"/>
      </w:pPr>
      <w:r w:rsidRPr="00A933AA">
        <w:t>Note:</w:t>
      </w:r>
      <w:r w:rsidRPr="00A933AA">
        <w:tab/>
        <w:t>The time specified in a determination covered by subsection</w:t>
      </w:r>
      <w:r w:rsidR="00E52078" w:rsidRPr="00A933AA">
        <w:t> </w:t>
      </w:r>
      <w:r w:rsidRPr="00A933AA">
        <w:t>44</w:t>
      </w:r>
      <w:r w:rsidR="008A2154">
        <w:noBreakHyphen/>
      </w:r>
      <w:r w:rsidRPr="00A933AA">
        <w:t>7(1C) or 44</w:t>
      </w:r>
      <w:r w:rsidR="008A2154">
        <w:noBreakHyphen/>
      </w:r>
      <w:r w:rsidRPr="00A933AA">
        <w:t>8(1C) is the applicable time under subsection</w:t>
      </w:r>
      <w:r w:rsidR="00E52078" w:rsidRPr="00A933AA">
        <w:t> </w:t>
      </w:r>
      <w:r w:rsidRPr="00A933AA">
        <w:t>44</w:t>
      </w:r>
      <w:r w:rsidR="008A2154">
        <w:noBreakHyphen/>
      </w:r>
      <w:r w:rsidRPr="00A933AA">
        <w:t>7(2) or 44</w:t>
      </w:r>
      <w:r w:rsidR="008A2154">
        <w:noBreakHyphen/>
      </w:r>
      <w:r w:rsidRPr="00A933AA">
        <w:t>8(2).</w:t>
      </w:r>
    </w:p>
    <w:p w:rsidR="00913965" w:rsidRPr="00A933AA" w:rsidRDefault="00913965" w:rsidP="00913965">
      <w:pPr>
        <w:pStyle w:val="SubsectionHead"/>
      </w:pPr>
      <w:r w:rsidRPr="00A933AA">
        <w:lastRenderedPageBreak/>
        <w:t>Giving notice of decision on resident status determination</w:t>
      </w:r>
    </w:p>
    <w:p w:rsidR="00913965" w:rsidRPr="00A933AA" w:rsidRDefault="00913965" w:rsidP="00913965">
      <w:pPr>
        <w:pStyle w:val="subsection"/>
      </w:pPr>
      <w:r w:rsidRPr="00A933AA">
        <w:tab/>
        <w:t>(2)</w:t>
      </w:r>
      <w:r w:rsidRPr="00A933AA">
        <w:tab/>
        <w:t>Within 14 days after deciding whether or not to grant the application, the Secretary must notify the person in writing of:</w:t>
      </w:r>
    </w:p>
    <w:p w:rsidR="00913965" w:rsidRPr="00A933AA" w:rsidRDefault="00913965" w:rsidP="00913965">
      <w:pPr>
        <w:pStyle w:val="paragraph"/>
      </w:pPr>
      <w:r w:rsidRPr="00A933AA">
        <w:tab/>
        <w:t>(a)</w:t>
      </w:r>
      <w:r w:rsidRPr="00A933AA">
        <w:tab/>
        <w:t>the decision; and</w:t>
      </w:r>
    </w:p>
    <w:p w:rsidR="00913965" w:rsidRPr="00A933AA" w:rsidRDefault="00913965" w:rsidP="00913965">
      <w:pPr>
        <w:pStyle w:val="paragraph"/>
      </w:pPr>
      <w:r w:rsidRPr="00A933AA">
        <w:tab/>
        <w:t>(b)</w:t>
      </w:r>
      <w:r w:rsidRPr="00A933AA">
        <w:tab/>
        <w:t>if the Secretary made the resident status determination—the content of the determination.</w:t>
      </w:r>
    </w:p>
    <w:p w:rsidR="00913965" w:rsidRPr="00A933AA" w:rsidRDefault="00913965" w:rsidP="00913965">
      <w:pPr>
        <w:pStyle w:val="SubsectionHead"/>
      </w:pPr>
      <w:r w:rsidRPr="00A933AA">
        <w:t>When the resident status determination comes into force</w:t>
      </w:r>
    </w:p>
    <w:p w:rsidR="00913965" w:rsidRPr="00A933AA" w:rsidRDefault="00913965" w:rsidP="00913965">
      <w:pPr>
        <w:pStyle w:val="subsection"/>
      </w:pPr>
      <w:r w:rsidRPr="00A933AA">
        <w:tab/>
        <w:t>(3)</w:t>
      </w:r>
      <w:r w:rsidRPr="00A933AA">
        <w:tab/>
        <w:t>The resident status determination comes into force on the day it is made or an earlier day stated in the determination to be the day on which the determination comes into force.</w:t>
      </w:r>
    </w:p>
    <w:p w:rsidR="00913965" w:rsidRPr="00A933AA" w:rsidRDefault="00913965" w:rsidP="00913965">
      <w:pPr>
        <w:pStyle w:val="SubsectionHead"/>
      </w:pPr>
      <w:r w:rsidRPr="00A933AA">
        <w:t>When the resident status determination ceases to be in force</w:t>
      </w:r>
    </w:p>
    <w:p w:rsidR="00913965" w:rsidRPr="00A933AA" w:rsidRDefault="00913965" w:rsidP="00913965">
      <w:pPr>
        <w:pStyle w:val="subsection"/>
      </w:pPr>
      <w:r w:rsidRPr="00A933AA">
        <w:tab/>
        <w:t>(5)</w:t>
      </w:r>
      <w:r w:rsidRPr="00A933AA">
        <w:tab/>
        <w:t>The resident status determination ceases to be in force when the asset value determination ceases to be in force, if:</w:t>
      </w:r>
    </w:p>
    <w:p w:rsidR="00913965" w:rsidRPr="00A933AA" w:rsidRDefault="00913965" w:rsidP="00913965">
      <w:pPr>
        <w:pStyle w:val="paragraph"/>
      </w:pPr>
      <w:r w:rsidRPr="00A933AA">
        <w:tab/>
        <w:t>(a)</w:t>
      </w:r>
      <w:r w:rsidRPr="00A933AA">
        <w:tab/>
        <w:t xml:space="preserve">the person was not being provided with residential care (other than </w:t>
      </w:r>
      <w:r w:rsidR="008A2154" w:rsidRPr="008A2154">
        <w:rPr>
          <w:position w:val="6"/>
          <w:sz w:val="16"/>
        </w:rPr>
        <w:t>*</w:t>
      </w:r>
      <w:r w:rsidRPr="00A933AA">
        <w:t>respite care) through a residential care service when the resident status determination came into force; and</w:t>
      </w:r>
    </w:p>
    <w:p w:rsidR="00913965" w:rsidRPr="00A933AA" w:rsidRDefault="00913965" w:rsidP="00913965">
      <w:pPr>
        <w:pStyle w:val="paragraph"/>
      </w:pPr>
      <w:r w:rsidRPr="00A933AA">
        <w:tab/>
        <w:t>(b)</w:t>
      </w:r>
      <w:r w:rsidRPr="00A933AA">
        <w:tab/>
        <w:t>the person has not been provided with such care between:</w:t>
      </w:r>
    </w:p>
    <w:p w:rsidR="00913965" w:rsidRPr="00A933AA" w:rsidRDefault="00913965" w:rsidP="00913965">
      <w:pPr>
        <w:pStyle w:val="paragraphsub"/>
      </w:pPr>
      <w:r w:rsidRPr="00A933AA">
        <w:tab/>
        <w:t>(i)</w:t>
      </w:r>
      <w:r w:rsidRPr="00A933AA">
        <w:tab/>
        <w:t>the time the resident status determination came into force; and</w:t>
      </w:r>
    </w:p>
    <w:p w:rsidR="00913965" w:rsidRPr="00A933AA" w:rsidRDefault="00913965" w:rsidP="00913965">
      <w:pPr>
        <w:pStyle w:val="paragraphsub"/>
      </w:pPr>
      <w:r w:rsidRPr="00A933AA">
        <w:tab/>
        <w:t>(ii)</w:t>
      </w:r>
      <w:r w:rsidRPr="00A933AA">
        <w:tab/>
        <w:t>the time the asset value determination ceases to be in force.</w:t>
      </w:r>
    </w:p>
    <w:p w:rsidR="00913965" w:rsidRPr="00A933AA" w:rsidRDefault="00913965" w:rsidP="00913965">
      <w:pPr>
        <w:pStyle w:val="notetext"/>
      </w:pPr>
      <w:r w:rsidRPr="00A933AA">
        <w:t>Note:</w:t>
      </w:r>
      <w:r w:rsidRPr="00A933AA">
        <w:tab/>
        <w:t>Subsections</w:t>
      </w:r>
      <w:r w:rsidR="00E52078" w:rsidRPr="00A933AA">
        <w:t> </w:t>
      </w:r>
      <w:r w:rsidRPr="00A933AA">
        <w:t>44</w:t>
      </w:r>
      <w:r w:rsidR="008A2154">
        <w:noBreakHyphen/>
      </w:r>
      <w:r w:rsidRPr="00A933AA">
        <w:t>8AB(3) and (4) explain how to work out when the asset value determination ceases to be in force.</w:t>
      </w:r>
    </w:p>
    <w:p w:rsidR="00913965" w:rsidRPr="00A933AA" w:rsidRDefault="00913965" w:rsidP="00913965">
      <w:pPr>
        <w:pStyle w:val="subsection"/>
      </w:pPr>
      <w:r w:rsidRPr="00A933AA">
        <w:tab/>
        <w:t>(6)</w:t>
      </w:r>
      <w:r w:rsidRPr="00A933AA">
        <w:tab/>
        <w:t>The Secretary may by written instrument revoke the resident status determination if he or she ceases to be satisfied of any of the matters relating to the person that are set out in the determination. The determination ceases to be in force on a day specified in the instrument (which may be before the instrument is made).</w:t>
      </w:r>
    </w:p>
    <w:p w:rsidR="00913965" w:rsidRPr="00A933AA" w:rsidRDefault="00913965" w:rsidP="00913965">
      <w:pPr>
        <w:pStyle w:val="subsection"/>
      </w:pPr>
      <w:r w:rsidRPr="00A933AA">
        <w:lastRenderedPageBreak/>
        <w:tab/>
        <w:t>(7)</w:t>
      </w:r>
      <w:r w:rsidRPr="00A933AA">
        <w:tab/>
        <w:t>Within 14 days after revoking the resident status determination, the Secretary must give written notice of the revocation and the day on which the determination ceases being in force to:</w:t>
      </w:r>
    </w:p>
    <w:p w:rsidR="00913965" w:rsidRPr="00A933AA" w:rsidRDefault="00913965" w:rsidP="00913965">
      <w:pPr>
        <w:pStyle w:val="paragraph"/>
      </w:pPr>
      <w:r w:rsidRPr="00A933AA">
        <w:tab/>
        <w:t>(a)</w:t>
      </w:r>
      <w:r w:rsidRPr="00A933AA">
        <w:tab/>
        <w:t>the person; and</w:t>
      </w:r>
    </w:p>
    <w:p w:rsidR="00913965" w:rsidRPr="00A933AA" w:rsidRDefault="00913965" w:rsidP="00913965">
      <w:pPr>
        <w:pStyle w:val="paragraph"/>
      </w:pPr>
      <w:r w:rsidRPr="00A933AA">
        <w:tab/>
        <w:t>(b)</w:t>
      </w:r>
      <w:r w:rsidRPr="00A933AA">
        <w:tab/>
        <w:t xml:space="preserve">each approved provider (if any) who has provided the person with residential care (other than </w:t>
      </w:r>
      <w:r w:rsidR="008A2154" w:rsidRPr="008A2154">
        <w:rPr>
          <w:position w:val="6"/>
          <w:sz w:val="16"/>
        </w:rPr>
        <w:t>*</w:t>
      </w:r>
      <w:r w:rsidRPr="00A933AA">
        <w:t>respite care) through a residential care service since the determination ceased to be in force.</w:t>
      </w:r>
    </w:p>
    <w:p w:rsidR="000A6F8F" w:rsidRPr="00A933AA" w:rsidRDefault="000A6F8F" w:rsidP="000A6F8F">
      <w:pPr>
        <w:pStyle w:val="subsection"/>
      </w:pPr>
      <w:r w:rsidRPr="00A933AA">
        <w:tab/>
        <w:t>(8)</w:t>
      </w:r>
      <w:r w:rsidRPr="00A933AA">
        <w:tab/>
        <w:t xml:space="preserve">A resident status determination made under </w:t>
      </w:r>
      <w:r w:rsidR="00E52078" w:rsidRPr="00A933AA">
        <w:t>subsection (</w:t>
      </w:r>
      <w:r w:rsidRPr="00A933AA">
        <w:t>1) is not a legislative instrument.</w:t>
      </w:r>
    </w:p>
    <w:p w:rsidR="00913965" w:rsidRPr="00A933AA" w:rsidRDefault="00913965" w:rsidP="002D3F81">
      <w:pPr>
        <w:pStyle w:val="ActHead5"/>
      </w:pPr>
      <w:bookmarkStart w:id="60" w:name="_Toc82420178"/>
      <w:r w:rsidRPr="008A2154">
        <w:rPr>
          <w:rStyle w:val="CharSectno"/>
        </w:rPr>
        <w:t>44</w:t>
      </w:r>
      <w:r w:rsidR="008A2154" w:rsidRPr="008A2154">
        <w:rPr>
          <w:rStyle w:val="CharSectno"/>
        </w:rPr>
        <w:noBreakHyphen/>
      </w:r>
      <w:r w:rsidRPr="008A2154">
        <w:rPr>
          <w:rStyle w:val="CharSectno"/>
        </w:rPr>
        <w:t>8AB</w:t>
      </w:r>
      <w:r w:rsidRPr="00A933AA">
        <w:t xml:space="preserve">  Determination of value of person’s assets</w:t>
      </w:r>
      <w:bookmarkEnd w:id="60"/>
    </w:p>
    <w:p w:rsidR="00913965" w:rsidRPr="00A933AA" w:rsidRDefault="00913965" w:rsidP="00913965">
      <w:pPr>
        <w:pStyle w:val="SubsectionHead"/>
      </w:pPr>
      <w:r w:rsidRPr="00A933AA">
        <w:t>Making determinations</w:t>
      </w:r>
    </w:p>
    <w:p w:rsidR="00913965" w:rsidRPr="00A933AA" w:rsidRDefault="00913965" w:rsidP="00913965">
      <w:pPr>
        <w:pStyle w:val="subsection"/>
      </w:pPr>
      <w:r w:rsidRPr="00A933AA">
        <w:tab/>
        <w:t>(1)</w:t>
      </w:r>
      <w:r w:rsidRPr="00A933AA">
        <w:tab/>
        <w:t>The Secretary must determine the value, at the time specified in the determination, of a person’s assets in accordance with section</w:t>
      </w:r>
      <w:r w:rsidR="00E52078" w:rsidRPr="00A933AA">
        <w:t> </w:t>
      </w:r>
      <w:r w:rsidRPr="00A933AA">
        <w:t>44</w:t>
      </w:r>
      <w:r w:rsidR="008A2154">
        <w:noBreakHyphen/>
      </w:r>
      <w:r w:rsidRPr="00A933AA">
        <w:t>10, if the person:</w:t>
      </w:r>
    </w:p>
    <w:p w:rsidR="00913965" w:rsidRPr="00A933AA" w:rsidRDefault="00913965" w:rsidP="00913965">
      <w:pPr>
        <w:pStyle w:val="paragraph"/>
      </w:pPr>
      <w:r w:rsidRPr="00A933AA">
        <w:tab/>
        <w:t>(a)</w:t>
      </w:r>
      <w:r w:rsidRPr="00A933AA">
        <w:tab/>
        <w:t>applies in the approved form for the determination; and</w:t>
      </w:r>
    </w:p>
    <w:p w:rsidR="00913965" w:rsidRPr="00A933AA" w:rsidRDefault="00913965" w:rsidP="00913965">
      <w:pPr>
        <w:pStyle w:val="paragraph"/>
      </w:pPr>
      <w:r w:rsidRPr="00A933AA">
        <w:tab/>
        <w:t>(b)</w:t>
      </w:r>
      <w:r w:rsidRPr="00A933AA">
        <w:tab/>
        <w:t>gives the Secretary sufficient information to make the determination.</w:t>
      </w:r>
    </w:p>
    <w:p w:rsidR="00913965" w:rsidRPr="00A933AA" w:rsidRDefault="00913965" w:rsidP="00913965">
      <w:pPr>
        <w:pStyle w:val="subsection2"/>
      </w:pPr>
      <w:r w:rsidRPr="00A933AA">
        <w:t>The time specified must be at or before the determination is made.</w:t>
      </w:r>
    </w:p>
    <w:p w:rsidR="00913965" w:rsidRPr="00A933AA" w:rsidRDefault="00913965" w:rsidP="00913965">
      <w:pPr>
        <w:pStyle w:val="notetext"/>
      </w:pPr>
      <w:r w:rsidRPr="00A933AA">
        <w:t>Note:</w:t>
      </w:r>
      <w:r w:rsidRPr="00A933AA">
        <w:tab/>
        <w:t>The determination may affect the maximum amount of accommodation bond or charge for the person under section</w:t>
      </w:r>
      <w:r w:rsidR="00E52078" w:rsidRPr="00A933AA">
        <w:t> </w:t>
      </w:r>
      <w:r w:rsidRPr="00A933AA">
        <w:t>57</w:t>
      </w:r>
      <w:r w:rsidR="008A2154">
        <w:noBreakHyphen/>
      </w:r>
      <w:r w:rsidRPr="00A933AA">
        <w:t>12 or 57A</w:t>
      </w:r>
      <w:r w:rsidR="008A2154">
        <w:noBreakHyphen/>
      </w:r>
      <w:r w:rsidRPr="00A933AA">
        <w:t>6, as well as whether the person is</w:t>
      </w:r>
      <w:r w:rsidR="000A6F8F" w:rsidRPr="00A933AA">
        <w:t xml:space="preserve"> a </w:t>
      </w:r>
      <w:r w:rsidR="008A2154" w:rsidRPr="008A2154">
        <w:rPr>
          <w:position w:val="6"/>
          <w:sz w:val="16"/>
        </w:rPr>
        <w:t>*</w:t>
      </w:r>
      <w:r w:rsidR="000A6F8F" w:rsidRPr="00A933AA">
        <w:t>supported resident under section</w:t>
      </w:r>
      <w:r w:rsidR="00E52078" w:rsidRPr="00A933AA">
        <w:t> </w:t>
      </w:r>
      <w:r w:rsidR="000A6F8F" w:rsidRPr="00A933AA">
        <w:t>44</w:t>
      </w:r>
      <w:r w:rsidR="008A2154">
        <w:noBreakHyphen/>
      </w:r>
      <w:r w:rsidR="000A6F8F" w:rsidRPr="00A933AA">
        <w:t>5B,</w:t>
      </w:r>
      <w:r w:rsidRPr="00A933AA">
        <w:t xml:space="preserve"> a concessional resident under section</w:t>
      </w:r>
      <w:r w:rsidR="00E52078" w:rsidRPr="00A933AA">
        <w:t> </w:t>
      </w:r>
      <w:r w:rsidRPr="00A933AA">
        <w:t>44</w:t>
      </w:r>
      <w:r w:rsidR="008A2154">
        <w:noBreakHyphen/>
      </w:r>
      <w:r w:rsidRPr="00A933AA">
        <w:t>7 or an assisted resident under section</w:t>
      </w:r>
      <w:r w:rsidR="00E52078" w:rsidRPr="00A933AA">
        <w:t> </w:t>
      </w:r>
      <w:r w:rsidRPr="00A933AA">
        <w:t>44</w:t>
      </w:r>
      <w:r w:rsidR="008A2154">
        <w:noBreakHyphen/>
      </w:r>
      <w:r w:rsidRPr="00A933AA">
        <w:t>8.</w:t>
      </w:r>
    </w:p>
    <w:p w:rsidR="00913965" w:rsidRPr="00A933AA" w:rsidRDefault="00913965" w:rsidP="00913965">
      <w:pPr>
        <w:pStyle w:val="SubsectionHead"/>
      </w:pPr>
      <w:r w:rsidRPr="00A933AA">
        <w:t>Giving notice of the determination</w:t>
      </w:r>
    </w:p>
    <w:p w:rsidR="00913965" w:rsidRPr="00A933AA" w:rsidRDefault="00913965" w:rsidP="00913965">
      <w:pPr>
        <w:pStyle w:val="subsection"/>
      </w:pPr>
      <w:r w:rsidRPr="00A933AA">
        <w:tab/>
        <w:t>(2)</w:t>
      </w:r>
      <w:r w:rsidRPr="00A933AA">
        <w:tab/>
        <w:t>Within 14 days after making the determination, the Secretary must give the person a copy of the determination.</w:t>
      </w:r>
    </w:p>
    <w:p w:rsidR="00913965" w:rsidRPr="00A933AA" w:rsidRDefault="00913965" w:rsidP="00913965">
      <w:pPr>
        <w:pStyle w:val="SubsectionHead"/>
      </w:pPr>
      <w:r w:rsidRPr="00A933AA">
        <w:lastRenderedPageBreak/>
        <w:t>When the determination is in force</w:t>
      </w:r>
    </w:p>
    <w:p w:rsidR="00913965" w:rsidRPr="00A933AA" w:rsidRDefault="00913965" w:rsidP="00913965">
      <w:pPr>
        <w:pStyle w:val="subsection"/>
      </w:pPr>
      <w:r w:rsidRPr="00A933AA">
        <w:tab/>
        <w:t>(3)</w:t>
      </w:r>
      <w:r w:rsidRPr="00A933AA">
        <w:tab/>
        <w:t>The determination is in force for the period specified in, or worked out under, the determination.</w:t>
      </w:r>
    </w:p>
    <w:p w:rsidR="00913965" w:rsidRPr="00A933AA" w:rsidRDefault="00913965" w:rsidP="00913965">
      <w:pPr>
        <w:pStyle w:val="subsection"/>
      </w:pPr>
      <w:r w:rsidRPr="00A933AA">
        <w:tab/>
        <w:t>(4)</w:t>
      </w:r>
      <w:r w:rsidRPr="00A933AA">
        <w:tab/>
        <w:t>However, the Secretary may by written instrument revoke the determination if he or she is satisfied that it is incorrect. The determination ceases to be in force on a day specified in the instrument (which may be before the instrument is made).</w:t>
      </w:r>
    </w:p>
    <w:p w:rsidR="00913965" w:rsidRPr="00A933AA" w:rsidRDefault="00913965" w:rsidP="00913965">
      <w:pPr>
        <w:pStyle w:val="subsection"/>
      </w:pPr>
      <w:r w:rsidRPr="00A933AA">
        <w:tab/>
        <w:t>(5)</w:t>
      </w:r>
      <w:r w:rsidRPr="00A933AA">
        <w:tab/>
        <w:t>Within 14 days after revoking the determination, the Secretary must give written notice of the revocation and the day the determination ceases being in force to:</w:t>
      </w:r>
    </w:p>
    <w:p w:rsidR="00913965" w:rsidRPr="00A933AA" w:rsidRDefault="00913965" w:rsidP="00913965">
      <w:pPr>
        <w:pStyle w:val="paragraph"/>
      </w:pPr>
      <w:r w:rsidRPr="00A933AA">
        <w:tab/>
        <w:t>(a)</w:t>
      </w:r>
      <w:r w:rsidRPr="00A933AA">
        <w:tab/>
        <w:t>the person; and</w:t>
      </w:r>
    </w:p>
    <w:p w:rsidR="00913965" w:rsidRPr="00A933AA" w:rsidRDefault="00913965" w:rsidP="00913965">
      <w:pPr>
        <w:pStyle w:val="paragraph"/>
      </w:pPr>
      <w:r w:rsidRPr="00A933AA">
        <w:tab/>
        <w:t>(b)</w:t>
      </w:r>
      <w:r w:rsidRPr="00A933AA">
        <w:tab/>
        <w:t>if the Secretary is aware that the person has given an approved provider a copy of the determination—the approved provider.</w:t>
      </w:r>
    </w:p>
    <w:p w:rsidR="000A6F8F" w:rsidRPr="00A933AA" w:rsidRDefault="000A6F8F" w:rsidP="000A6F8F">
      <w:pPr>
        <w:pStyle w:val="subsection"/>
      </w:pPr>
      <w:r w:rsidRPr="00A933AA">
        <w:tab/>
        <w:t>(6)</w:t>
      </w:r>
      <w:r w:rsidRPr="00A933AA">
        <w:tab/>
        <w:t xml:space="preserve">A determination made under </w:t>
      </w:r>
      <w:r w:rsidR="00E52078" w:rsidRPr="00A933AA">
        <w:t>subsection (</w:t>
      </w:r>
      <w:r w:rsidRPr="00A933AA">
        <w:t>1) is not a legislative instrument.</w:t>
      </w:r>
    </w:p>
    <w:p w:rsidR="007A0367" w:rsidRPr="00A933AA" w:rsidRDefault="007A0367" w:rsidP="002D3F81">
      <w:pPr>
        <w:pStyle w:val="ActHead5"/>
      </w:pPr>
      <w:bookmarkStart w:id="61" w:name="_Toc82420179"/>
      <w:r w:rsidRPr="008A2154">
        <w:rPr>
          <w:rStyle w:val="CharSectno"/>
        </w:rPr>
        <w:t>44</w:t>
      </w:r>
      <w:r w:rsidR="008A2154" w:rsidRPr="008A2154">
        <w:rPr>
          <w:rStyle w:val="CharSectno"/>
        </w:rPr>
        <w:noBreakHyphen/>
      </w:r>
      <w:r w:rsidRPr="008A2154">
        <w:rPr>
          <w:rStyle w:val="CharSectno"/>
        </w:rPr>
        <w:t>8A</w:t>
      </w:r>
      <w:r w:rsidRPr="00A933AA">
        <w:t xml:space="preserve">  The charge exempt resident supplement</w:t>
      </w:r>
      <w:bookmarkEnd w:id="61"/>
    </w:p>
    <w:p w:rsidR="007A0367" w:rsidRPr="00A933AA" w:rsidRDefault="007A0367">
      <w:pPr>
        <w:pStyle w:val="subsection"/>
      </w:pPr>
      <w:r w:rsidRPr="00A933AA">
        <w:tab/>
        <w:t>(1)</w:t>
      </w:r>
      <w:r w:rsidRPr="00A933AA">
        <w:tab/>
        <w:t xml:space="preserve">The charge exempt resident supplement for the care recipient in respect of the </w:t>
      </w:r>
      <w:r w:rsidR="008A2154" w:rsidRPr="008A2154">
        <w:rPr>
          <w:position w:val="6"/>
          <w:sz w:val="16"/>
        </w:rPr>
        <w:t>*</w:t>
      </w:r>
      <w:r w:rsidRPr="00A933AA">
        <w:t>payment period is the sum of all the charge exempt resident supplements for the days during the period on which:</w:t>
      </w:r>
    </w:p>
    <w:p w:rsidR="007A0367" w:rsidRPr="00A933AA" w:rsidRDefault="007A0367">
      <w:pPr>
        <w:pStyle w:val="paragraph"/>
      </w:pPr>
      <w:r w:rsidRPr="00A933AA">
        <w:tab/>
        <w:t>(a)</w:t>
      </w:r>
      <w:r w:rsidRPr="00A933AA">
        <w:tab/>
        <w:t xml:space="preserve">the care recipient was provided with residential care (other than </w:t>
      </w:r>
      <w:r w:rsidR="008A2154" w:rsidRPr="008A2154">
        <w:rPr>
          <w:position w:val="6"/>
          <w:sz w:val="16"/>
        </w:rPr>
        <w:t>*</w:t>
      </w:r>
      <w:r w:rsidRPr="00A933AA">
        <w:t>respite care) through the residential care service in question; and</w:t>
      </w:r>
    </w:p>
    <w:p w:rsidR="007A0367" w:rsidRPr="00A933AA" w:rsidRDefault="007A0367">
      <w:pPr>
        <w:pStyle w:val="paragraph"/>
      </w:pPr>
      <w:r w:rsidRPr="00A933AA">
        <w:tab/>
        <w:t>(b)</w:t>
      </w:r>
      <w:r w:rsidRPr="00A933AA">
        <w:tab/>
        <w:t>the care recipient was eligible for a charge exempt resident supplement.</w:t>
      </w:r>
    </w:p>
    <w:p w:rsidR="007A0367" w:rsidRPr="00A933AA" w:rsidRDefault="007A0367">
      <w:pPr>
        <w:pStyle w:val="subsection"/>
      </w:pPr>
      <w:r w:rsidRPr="00A933AA">
        <w:tab/>
        <w:t>(2)</w:t>
      </w:r>
      <w:r w:rsidRPr="00A933AA">
        <w:tab/>
        <w:t>The care recipient is eligible for a charge exempt resident supplement on a particular day (whether before or after this section commences) if, on that day:</w:t>
      </w:r>
    </w:p>
    <w:p w:rsidR="007A0367" w:rsidRPr="00A933AA" w:rsidRDefault="007A0367">
      <w:pPr>
        <w:pStyle w:val="paragraph"/>
      </w:pPr>
      <w:r w:rsidRPr="00A933AA">
        <w:tab/>
        <w:t>(a)</w:t>
      </w:r>
      <w:r w:rsidRPr="00A933AA">
        <w:tab/>
        <w:t xml:space="preserve">the care recipient is a </w:t>
      </w:r>
      <w:r w:rsidR="008A2154" w:rsidRPr="008A2154">
        <w:rPr>
          <w:position w:val="6"/>
          <w:sz w:val="16"/>
        </w:rPr>
        <w:t>*</w:t>
      </w:r>
      <w:r w:rsidRPr="00A933AA">
        <w:t>charge exempt resident; and</w:t>
      </w:r>
    </w:p>
    <w:p w:rsidR="007A0367" w:rsidRPr="00A933AA" w:rsidRDefault="007A0367">
      <w:pPr>
        <w:pStyle w:val="paragraph"/>
      </w:pPr>
      <w:r w:rsidRPr="00A933AA">
        <w:lastRenderedPageBreak/>
        <w:tab/>
        <w:t>(c)</w:t>
      </w:r>
      <w:r w:rsidRPr="00A933AA">
        <w:tab/>
        <w:t>the residential care provided to the care recipient is not provided on an extra service basis for the purposes of Division</w:t>
      </w:r>
      <w:r w:rsidR="00E52078" w:rsidRPr="00A933AA">
        <w:t> </w:t>
      </w:r>
      <w:r w:rsidRPr="00A933AA">
        <w:t>36</w:t>
      </w:r>
      <w:r w:rsidR="002861DB" w:rsidRPr="00A933AA">
        <w:t xml:space="preserve"> of the </w:t>
      </w:r>
      <w:r w:rsidR="002861DB" w:rsidRPr="00A933AA">
        <w:rPr>
          <w:i/>
        </w:rPr>
        <w:t>Aged Care Act 1997</w:t>
      </w:r>
      <w:r w:rsidRPr="00A933AA">
        <w:t>.</w:t>
      </w:r>
    </w:p>
    <w:p w:rsidR="007A0367" w:rsidRPr="00A933AA" w:rsidRDefault="007A0367">
      <w:pPr>
        <w:pStyle w:val="subsection"/>
      </w:pPr>
      <w:r w:rsidRPr="00A933AA">
        <w:tab/>
        <w:t>(3)</w:t>
      </w:r>
      <w:r w:rsidRPr="00A933AA">
        <w:tab/>
        <w:t>The charge exempt resident supplement for a particular day is:</w:t>
      </w:r>
    </w:p>
    <w:p w:rsidR="007A0367" w:rsidRPr="00A933AA" w:rsidRDefault="007A0367">
      <w:pPr>
        <w:pStyle w:val="paragraph"/>
      </w:pPr>
      <w:r w:rsidRPr="00A933AA">
        <w:tab/>
        <w:t>(a)</w:t>
      </w:r>
      <w:r w:rsidRPr="00A933AA">
        <w:tab/>
        <w:t>$12.17; or</w:t>
      </w:r>
    </w:p>
    <w:p w:rsidR="007A0367" w:rsidRPr="00A933AA" w:rsidRDefault="007A0367">
      <w:pPr>
        <w:pStyle w:val="paragraph"/>
      </w:pPr>
      <w:r w:rsidRPr="00A933AA">
        <w:tab/>
        <w:t>(b)</w:t>
      </w:r>
      <w:r w:rsidRPr="00A933AA">
        <w:tab/>
        <w:t xml:space="preserve">such other amount as the Minister determines </w:t>
      </w:r>
      <w:r w:rsidR="000A6F8F" w:rsidRPr="00A933AA">
        <w:t>by legislative instrument</w:t>
      </w:r>
      <w:r w:rsidRPr="00A933AA">
        <w:t>.</w:t>
      </w:r>
    </w:p>
    <w:p w:rsidR="007A0367" w:rsidRPr="00A933AA" w:rsidRDefault="007A0367" w:rsidP="00187C33">
      <w:pPr>
        <w:pStyle w:val="subsection"/>
        <w:keepNext/>
        <w:keepLines/>
      </w:pPr>
      <w:r w:rsidRPr="00A933AA">
        <w:tab/>
        <w:t>(4)</w:t>
      </w:r>
      <w:r w:rsidRPr="00A933AA">
        <w:tab/>
        <w:t xml:space="preserve">The Minister may determine different amounts (including nil amounts) under </w:t>
      </w:r>
      <w:r w:rsidR="00E52078" w:rsidRPr="00A933AA">
        <w:t>subsection (</w:t>
      </w:r>
      <w:r w:rsidRPr="00A933AA">
        <w:t>3) based on any one or more of the following:</w:t>
      </w:r>
    </w:p>
    <w:p w:rsidR="000A6F8F" w:rsidRPr="00A933AA" w:rsidRDefault="000A6F8F" w:rsidP="000A6F8F">
      <w:pPr>
        <w:pStyle w:val="paragraph"/>
      </w:pPr>
      <w:r w:rsidRPr="00A933AA">
        <w:tab/>
        <w:t>(aa)</w:t>
      </w:r>
      <w:r w:rsidRPr="00A933AA">
        <w:tab/>
        <w:t>the maximum rate of accommodation supplement;</w:t>
      </w:r>
    </w:p>
    <w:p w:rsidR="007A0367" w:rsidRPr="00A933AA" w:rsidRDefault="007A0367">
      <w:pPr>
        <w:pStyle w:val="paragraph"/>
      </w:pPr>
      <w:r w:rsidRPr="00A933AA">
        <w:tab/>
        <w:t>(a)</w:t>
      </w:r>
      <w:r w:rsidRPr="00A933AA">
        <w:tab/>
        <w:t>the maximum rate of concessional resident supplement;</w:t>
      </w:r>
    </w:p>
    <w:p w:rsidR="007A0367" w:rsidRPr="00A933AA" w:rsidRDefault="007A0367">
      <w:pPr>
        <w:pStyle w:val="paragraph"/>
      </w:pPr>
      <w:r w:rsidRPr="00A933AA">
        <w:tab/>
        <w:t>(b)</w:t>
      </w:r>
      <w:r w:rsidRPr="00A933AA">
        <w:tab/>
        <w:t xml:space="preserve">if the care recipient is an </w:t>
      </w:r>
      <w:r w:rsidR="008A2154" w:rsidRPr="008A2154">
        <w:rPr>
          <w:position w:val="6"/>
          <w:sz w:val="16"/>
        </w:rPr>
        <w:t>*</w:t>
      </w:r>
      <w:r w:rsidRPr="00A933AA">
        <w:t>assisted resident—whether a reduced amount of concessional resident supplement is payable in respect of the care recipient under subsection</w:t>
      </w:r>
      <w:r w:rsidR="00E52078" w:rsidRPr="00A933AA">
        <w:t> </w:t>
      </w:r>
      <w:r w:rsidRPr="00A933AA">
        <w:t>44</w:t>
      </w:r>
      <w:r w:rsidR="008A2154">
        <w:noBreakHyphen/>
      </w:r>
      <w:r w:rsidRPr="00A933AA">
        <w:t>6(6);</w:t>
      </w:r>
    </w:p>
    <w:p w:rsidR="000A6F8F" w:rsidRPr="00A933AA" w:rsidRDefault="000A6F8F" w:rsidP="000A6F8F">
      <w:pPr>
        <w:pStyle w:val="paragraph"/>
      </w:pPr>
      <w:r w:rsidRPr="00A933AA">
        <w:tab/>
        <w:t>(ba)</w:t>
      </w:r>
      <w:r w:rsidRPr="00A933AA">
        <w:tab/>
        <w:t xml:space="preserve">if the care recipient is a </w:t>
      </w:r>
      <w:r w:rsidR="008A2154" w:rsidRPr="008A2154">
        <w:rPr>
          <w:position w:val="6"/>
          <w:sz w:val="16"/>
        </w:rPr>
        <w:t>*</w:t>
      </w:r>
      <w:r w:rsidRPr="00A933AA">
        <w:t>supported resident—the amount of the accommodation supplement that is payable in respect of the care recipient on a particular day;</w:t>
      </w:r>
    </w:p>
    <w:p w:rsidR="007A0367" w:rsidRPr="00A933AA" w:rsidRDefault="007A0367">
      <w:pPr>
        <w:pStyle w:val="paragraph"/>
      </w:pPr>
      <w:r w:rsidRPr="00A933AA">
        <w:tab/>
        <w:t>(c)</w:t>
      </w:r>
      <w:r w:rsidRPr="00A933AA">
        <w:tab/>
        <w:t xml:space="preserve">any other matters specified in the </w:t>
      </w:r>
      <w:r w:rsidR="002861DB" w:rsidRPr="00A933AA">
        <w:t>Aged Care (Transitional Provisions)</w:t>
      </w:r>
      <w:r w:rsidRPr="00A933AA">
        <w:t xml:space="preserve"> Principles.</w:t>
      </w:r>
    </w:p>
    <w:p w:rsidR="007A0367" w:rsidRPr="00A933AA" w:rsidRDefault="007A0367">
      <w:pPr>
        <w:pStyle w:val="subsection"/>
      </w:pPr>
      <w:r w:rsidRPr="00A933AA">
        <w:tab/>
        <w:t>(5)</w:t>
      </w:r>
      <w:r w:rsidRPr="00A933AA">
        <w:tab/>
        <w:t xml:space="preserve">In the circumstances specified in the </w:t>
      </w:r>
      <w:r w:rsidR="002861DB" w:rsidRPr="00A933AA">
        <w:t>Aged Care (Transitional Provisions)</w:t>
      </w:r>
      <w:r w:rsidRPr="00A933AA">
        <w:t xml:space="preserve"> Principles, the Secretary may determine that an amount of charge exempt resident supplement that would otherwise be payable for a particular care recipient is not payable to the provider concerned.</w:t>
      </w:r>
    </w:p>
    <w:p w:rsidR="007A0367" w:rsidRPr="00A933AA" w:rsidRDefault="007A0367">
      <w:pPr>
        <w:pStyle w:val="subsection"/>
      </w:pPr>
      <w:r w:rsidRPr="00A933AA">
        <w:tab/>
        <w:t>(6)</w:t>
      </w:r>
      <w:r w:rsidRPr="00A933AA">
        <w:tab/>
        <w:t>In that case, the Secretary must:</w:t>
      </w:r>
    </w:p>
    <w:p w:rsidR="007A0367" w:rsidRPr="00A933AA" w:rsidRDefault="007A0367">
      <w:pPr>
        <w:pStyle w:val="paragraph"/>
      </w:pPr>
      <w:r w:rsidRPr="00A933AA">
        <w:tab/>
        <w:t>(a)</w:t>
      </w:r>
      <w:r w:rsidRPr="00A933AA">
        <w:tab/>
        <w:t xml:space="preserve">use his or her best endeavours to find the care recipient or, if the care recipient is deceased, the care recipient’s legal representatives or such other person as is specified in the </w:t>
      </w:r>
      <w:r w:rsidR="002861DB" w:rsidRPr="00A933AA">
        <w:t>Aged Care (Transitional Provisions)</w:t>
      </w:r>
      <w:r w:rsidRPr="00A933AA">
        <w:t xml:space="preserve"> Principles; and</w:t>
      </w:r>
    </w:p>
    <w:p w:rsidR="007A0367" w:rsidRPr="00A933AA" w:rsidRDefault="007A0367">
      <w:pPr>
        <w:pStyle w:val="paragraph"/>
      </w:pPr>
      <w:r w:rsidRPr="00A933AA">
        <w:lastRenderedPageBreak/>
        <w:tab/>
        <w:t>(b)</w:t>
      </w:r>
      <w:r w:rsidRPr="00A933AA">
        <w:tab/>
        <w:t xml:space="preserve">if the appropriate person can be found under </w:t>
      </w:r>
      <w:r w:rsidR="00E52078" w:rsidRPr="00A933AA">
        <w:t>paragraph (</w:t>
      </w:r>
      <w:r w:rsidRPr="00A933AA">
        <w:t>a)—pay the amount directly to the appropriate person or to the care recipient’s estate, as the case requires.</w:t>
      </w:r>
    </w:p>
    <w:p w:rsidR="007A0367" w:rsidRPr="00A933AA" w:rsidRDefault="007A0367">
      <w:pPr>
        <w:pStyle w:val="subsection2"/>
      </w:pPr>
      <w:r w:rsidRPr="00A933AA">
        <w:t xml:space="preserve">If no appropriate person can be found under </w:t>
      </w:r>
      <w:r w:rsidR="00E52078" w:rsidRPr="00A933AA">
        <w:t>paragraph (</w:t>
      </w:r>
      <w:r w:rsidRPr="00A933AA">
        <w:t>a), the Secretary need not take any further action in relation to the amount.</w:t>
      </w:r>
    </w:p>
    <w:p w:rsidR="007A0367" w:rsidRPr="00A933AA" w:rsidRDefault="007A0367" w:rsidP="002D3F81">
      <w:pPr>
        <w:pStyle w:val="ActHead5"/>
      </w:pPr>
      <w:bookmarkStart w:id="62" w:name="_Toc82420180"/>
      <w:r w:rsidRPr="008A2154">
        <w:rPr>
          <w:rStyle w:val="CharSectno"/>
        </w:rPr>
        <w:t>44</w:t>
      </w:r>
      <w:r w:rsidR="008A2154" w:rsidRPr="008A2154">
        <w:rPr>
          <w:rStyle w:val="CharSectno"/>
        </w:rPr>
        <w:noBreakHyphen/>
      </w:r>
      <w:r w:rsidRPr="008A2154">
        <w:rPr>
          <w:rStyle w:val="CharSectno"/>
        </w:rPr>
        <w:t>8B</w:t>
      </w:r>
      <w:r w:rsidRPr="00A933AA">
        <w:t xml:space="preserve">  Meaning of </w:t>
      </w:r>
      <w:r w:rsidRPr="00A933AA">
        <w:rPr>
          <w:i/>
        </w:rPr>
        <w:t>charge exempt resident</w:t>
      </w:r>
      <w:bookmarkEnd w:id="62"/>
    </w:p>
    <w:p w:rsidR="007A0367" w:rsidRPr="00A933AA" w:rsidRDefault="007A0367">
      <w:pPr>
        <w:pStyle w:val="subsection"/>
      </w:pPr>
      <w:r w:rsidRPr="00A933AA">
        <w:tab/>
      </w:r>
      <w:r w:rsidRPr="00A933AA">
        <w:tab/>
        <w:t xml:space="preserve">A person is a </w:t>
      </w:r>
      <w:r w:rsidRPr="00A933AA">
        <w:rPr>
          <w:b/>
          <w:i/>
        </w:rPr>
        <w:t>charge exempt resident</w:t>
      </w:r>
      <w:r w:rsidRPr="00A933AA">
        <w:t xml:space="preserve"> if:</w:t>
      </w:r>
    </w:p>
    <w:p w:rsidR="007A0367" w:rsidRPr="00A933AA" w:rsidRDefault="007A0367">
      <w:pPr>
        <w:pStyle w:val="paragraph"/>
      </w:pPr>
      <w:r w:rsidRPr="00A933AA">
        <w:tab/>
        <w:t>(a)</w:t>
      </w:r>
      <w:r w:rsidRPr="00A933AA">
        <w:tab/>
        <w:t>at any time on 30</w:t>
      </w:r>
      <w:r w:rsidR="00E52078" w:rsidRPr="00A933AA">
        <w:t> </w:t>
      </w:r>
      <w:r w:rsidRPr="00A933AA">
        <w:t>September 1997, the person occupied an approved nursing home bed in a nursing home approved under section</w:t>
      </w:r>
      <w:r w:rsidR="00E52078" w:rsidRPr="00A933AA">
        <w:t> </w:t>
      </w:r>
      <w:r w:rsidRPr="00A933AA">
        <w:t xml:space="preserve">40AA of the </w:t>
      </w:r>
      <w:r w:rsidRPr="00A933AA">
        <w:rPr>
          <w:i/>
        </w:rPr>
        <w:t>National Health Act 1953</w:t>
      </w:r>
      <w:r w:rsidRPr="00A933AA">
        <w:t xml:space="preserve"> (as then in force); and</w:t>
      </w:r>
    </w:p>
    <w:p w:rsidR="007A0367" w:rsidRPr="00A933AA" w:rsidRDefault="007A0367">
      <w:pPr>
        <w:pStyle w:val="paragraph"/>
      </w:pPr>
      <w:r w:rsidRPr="00A933AA">
        <w:tab/>
        <w:t>(b)</w:t>
      </w:r>
      <w:r w:rsidRPr="00A933AA">
        <w:tab/>
        <w:t xml:space="preserve">the person is receiving residential care, having </w:t>
      </w:r>
      <w:r w:rsidR="008A2154" w:rsidRPr="008A2154">
        <w:rPr>
          <w:position w:val="6"/>
          <w:sz w:val="16"/>
        </w:rPr>
        <w:t>*</w:t>
      </w:r>
      <w:r w:rsidRPr="00A933AA">
        <w:t xml:space="preserve">entered an </w:t>
      </w:r>
      <w:r w:rsidR="008A2154" w:rsidRPr="008A2154">
        <w:rPr>
          <w:position w:val="6"/>
          <w:sz w:val="16"/>
        </w:rPr>
        <w:t>*</w:t>
      </w:r>
      <w:r w:rsidRPr="00A933AA">
        <w:t>aged care service at any time after 30</w:t>
      </w:r>
      <w:r w:rsidR="00E52078" w:rsidRPr="00A933AA">
        <w:t> </w:t>
      </w:r>
      <w:r w:rsidRPr="00A933AA">
        <w:t>September 1997 (whether before or after this section commences); and</w:t>
      </w:r>
    </w:p>
    <w:p w:rsidR="007A0367" w:rsidRPr="00A933AA" w:rsidRDefault="007A0367">
      <w:pPr>
        <w:pStyle w:val="paragraph"/>
      </w:pPr>
      <w:r w:rsidRPr="00A933AA">
        <w:tab/>
        <w:t>(c)</w:t>
      </w:r>
      <w:r w:rsidRPr="00A933AA">
        <w:tab/>
        <w:t xml:space="preserve">apart from this section, the person would have been eligible to pay </w:t>
      </w:r>
      <w:r w:rsidR="00B65540" w:rsidRPr="00A933AA">
        <w:t xml:space="preserve">an </w:t>
      </w:r>
      <w:r w:rsidR="008A2154" w:rsidRPr="008A2154">
        <w:rPr>
          <w:position w:val="6"/>
          <w:sz w:val="16"/>
        </w:rPr>
        <w:t>*</w:t>
      </w:r>
      <w:r w:rsidRPr="00A933AA">
        <w:t>accommodation charge for the entry.</w:t>
      </w:r>
    </w:p>
    <w:p w:rsidR="007A0367" w:rsidRPr="00A933AA" w:rsidRDefault="007A0367">
      <w:pPr>
        <w:pStyle w:val="notetext"/>
      </w:pPr>
      <w:r w:rsidRPr="00A933AA">
        <w:t>Note 1:</w:t>
      </w:r>
      <w:r w:rsidRPr="00A933AA">
        <w:tab/>
        <w:t xml:space="preserve">A </w:t>
      </w:r>
      <w:r w:rsidR="008A2154" w:rsidRPr="008A2154">
        <w:rPr>
          <w:position w:val="6"/>
          <w:sz w:val="16"/>
        </w:rPr>
        <w:t>*</w:t>
      </w:r>
      <w:r w:rsidRPr="00A933AA">
        <w:t xml:space="preserve">concessional resident cannot be a </w:t>
      </w:r>
      <w:r w:rsidRPr="00A933AA">
        <w:rPr>
          <w:b/>
          <w:i/>
        </w:rPr>
        <w:t>charge exempt resident</w:t>
      </w:r>
      <w:r w:rsidRPr="00A933AA">
        <w:t xml:space="preserve">, because concessional residents cannot be required to pay an accommodation charge and therefore do not meet the test in </w:t>
      </w:r>
      <w:r w:rsidR="00E52078" w:rsidRPr="00A933AA">
        <w:t>paragraph (</w:t>
      </w:r>
      <w:r w:rsidRPr="00A933AA">
        <w:t>c).</w:t>
      </w:r>
    </w:p>
    <w:p w:rsidR="007A0367" w:rsidRPr="00A933AA" w:rsidRDefault="007A0367">
      <w:pPr>
        <w:pStyle w:val="notetext"/>
      </w:pPr>
      <w:r w:rsidRPr="00A933AA">
        <w:t>Note 2:</w:t>
      </w:r>
      <w:r w:rsidRPr="00A933AA">
        <w:tab/>
        <w:t>A charge exempt resident cannot be required to pay an accommodation charge: see paragraph</w:t>
      </w:r>
      <w:r w:rsidR="00E52078" w:rsidRPr="00A933AA">
        <w:t> </w:t>
      </w:r>
      <w:r w:rsidRPr="00A933AA">
        <w:t>57A</w:t>
      </w:r>
      <w:r w:rsidR="008A2154">
        <w:noBreakHyphen/>
      </w:r>
      <w:r w:rsidRPr="00A933AA">
        <w:t>2(1)(b).</w:t>
      </w:r>
    </w:p>
    <w:p w:rsidR="007A0367" w:rsidRPr="00A933AA" w:rsidRDefault="007A0367" w:rsidP="002D3F81">
      <w:pPr>
        <w:pStyle w:val="ActHead5"/>
      </w:pPr>
      <w:bookmarkStart w:id="63" w:name="_Toc82420181"/>
      <w:r w:rsidRPr="008A2154">
        <w:rPr>
          <w:rStyle w:val="CharSectno"/>
        </w:rPr>
        <w:t>44</w:t>
      </w:r>
      <w:r w:rsidR="008A2154" w:rsidRPr="008A2154">
        <w:rPr>
          <w:rStyle w:val="CharSectno"/>
        </w:rPr>
        <w:noBreakHyphen/>
      </w:r>
      <w:r w:rsidRPr="008A2154">
        <w:rPr>
          <w:rStyle w:val="CharSectno"/>
        </w:rPr>
        <w:t>9</w:t>
      </w:r>
      <w:r w:rsidRPr="00A933AA">
        <w:t xml:space="preserve">  Person taken not to be </w:t>
      </w:r>
      <w:r w:rsidR="000A6F8F" w:rsidRPr="00A933AA">
        <w:t>a supported resident,</w:t>
      </w:r>
      <w:r w:rsidR="000A6F8F" w:rsidRPr="00A933AA">
        <w:rPr>
          <w:b w:val="0"/>
        </w:rPr>
        <w:t xml:space="preserve"> </w:t>
      </w:r>
      <w:r w:rsidRPr="00A933AA">
        <w:t>a concessional resident or an assisted resident if asset information not provided</w:t>
      </w:r>
      <w:bookmarkEnd w:id="63"/>
    </w:p>
    <w:p w:rsidR="007A0367" w:rsidRPr="00A933AA" w:rsidRDefault="007A0367">
      <w:pPr>
        <w:pStyle w:val="subsection"/>
      </w:pPr>
      <w:r w:rsidRPr="00A933AA">
        <w:tab/>
      </w:r>
      <w:r w:rsidRPr="00A933AA">
        <w:tab/>
        <w:t>If:</w:t>
      </w:r>
    </w:p>
    <w:p w:rsidR="007A0367" w:rsidRPr="00A933AA" w:rsidRDefault="007A0367">
      <w:pPr>
        <w:pStyle w:val="paragraph"/>
      </w:pPr>
      <w:r w:rsidRPr="00A933AA">
        <w:tab/>
        <w:t>(a)</w:t>
      </w:r>
      <w:r w:rsidRPr="00A933AA">
        <w:tab/>
        <w:t>a care recipient is provided with residential care through a residential care service at a particular time; and</w:t>
      </w:r>
    </w:p>
    <w:p w:rsidR="007A0367" w:rsidRPr="00A933AA" w:rsidRDefault="007A0367">
      <w:pPr>
        <w:pStyle w:val="paragraph"/>
      </w:pPr>
      <w:r w:rsidRPr="00A933AA">
        <w:tab/>
        <w:t>(b)</w:t>
      </w:r>
      <w:r w:rsidRPr="00A933AA">
        <w:tab/>
        <w:t xml:space="preserve">at that time, the care recipient has not given to the approved provider conducting the residential care service sufficient information about the care recipient’s assets for the approved provider to determine whether the care recipient is </w:t>
      </w:r>
      <w:r w:rsidR="000A6F8F" w:rsidRPr="00A933AA">
        <w:t xml:space="preserve">a </w:t>
      </w:r>
      <w:r w:rsidR="008A2154" w:rsidRPr="008A2154">
        <w:rPr>
          <w:position w:val="6"/>
          <w:sz w:val="16"/>
        </w:rPr>
        <w:lastRenderedPageBreak/>
        <w:t>*</w:t>
      </w:r>
      <w:r w:rsidR="000A6F8F" w:rsidRPr="00A933AA">
        <w:t xml:space="preserve">supported resident, </w:t>
      </w:r>
      <w:r w:rsidRPr="00A933AA">
        <w:t xml:space="preserve">an </w:t>
      </w:r>
      <w:r w:rsidR="008A2154" w:rsidRPr="008A2154">
        <w:rPr>
          <w:position w:val="6"/>
          <w:sz w:val="16"/>
        </w:rPr>
        <w:t>*</w:t>
      </w:r>
      <w:r w:rsidRPr="00A933AA">
        <w:t xml:space="preserve">assisted resident or a </w:t>
      </w:r>
      <w:r w:rsidR="008A2154" w:rsidRPr="008A2154">
        <w:rPr>
          <w:position w:val="6"/>
          <w:sz w:val="16"/>
        </w:rPr>
        <w:t>*</w:t>
      </w:r>
      <w:r w:rsidRPr="00A933AA">
        <w:t>concessional resident;</w:t>
      </w:r>
    </w:p>
    <w:p w:rsidR="007A0367" w:rsidRPr="00A933AA" w:rsidRDefault="007A0367">
      <w:pPr>
        <w:pStyle w:val="subsection2"/>
      </w:pPr>
      <w:r w:rsidRPr="00A933AA">
        <w:t xml:space="preserve">the person is taken, for the purposes of this Act, not to be </w:t>
      </w:r>
      <w:r w:rsidR="000A6F8F" w:rsidRPr="00A933AA">
        <w:t>a supported resident under subsection</w:t>
      </w:r>
      <w:r w:rsidR="00E52078" w:rsidRPr="00A933AA">
        <w:t> </w:t>
      </w:r>
      <w:r w:rsidR="000A6F8F" w:rsidRPr="00A933AA">
        <w:t>44</w:t>
      </w:r>
      <w:r w:rsidR="008A2154">
        <w:noBreakHyphen/>
      </w:r>
      <w:r w:rsidR="000A6F8F" w:rsidRPr="00A933AA">
        <w:t xml:space="preserve">5B(1), </w:t>
      </w:r>
      <w:r w:rsidRPr="00A933AA">
        <w:t xml:space="preserve">a </w:t>
      </w:r>
      <w:r w:rsidR="008D4AAE" w:rsidRPr="00A933AA">
        <w:t>concessional resident under subsection</w:t>
      </w:r>
      <w:r w:rsidR="00E52078" w:rsidRPr="00A933AA">
        <w:t> </w:t>
      </w:r>
      <w:r w:rsidR="008D4AAE" w:rsidRPr="00A933AA">
        <w:t>44</w:t>
      </w:r>
      <w:r w:rsidR="008A2154">
        <w:noBreakHyphen/>
      </w:r>
      <w:r w:rsidR="008D4AAE" w:rsidRPr="00A933AA">
        <w:t>7(1) or an assisted resident under subsection</w:t>
      </w:r>
      <w:r w:rsidR="00E52078" w:rsidRPr="00A933AA">
        <w:t> </w:t>
      </w:r>
      <w:r w:rsidR="008D4AAE" w:rsidRPr="00A933AA">
        <w:t>44</w:t>
      </w:r>
      <w:r w:rsidR="008A2154">
        <w:noBreakHyphen/>
      </w:r>
      <w:r w:rsidR="008D4AAE" w:rsidRPr="00A933AA">
        <w:t>8(1)</w:t>
      </w:r>
      <w:r w:rsidRPr="00A933AA">
        <w:t xml:space="preserve"> at that time.</w:t>
      </w:r>
    </w:p>
    <w:p w:rsidR="00D7412F" w:rsidRPr="00A933AA" w:rsidRDefault="00D7412F" w:rsidP="00D7412F">
      <w:pPr>
        <w:pStyle w:val="notetext"/>
      </w:pPr>
      <w:r w:rsidRPr="00A933AA">
        <w:t>Note:</w:t>
      </w:r>
      <w:r w:rsidRPr="00A933AA">
        <w:tab/>
        <w:t>This section does not affect whether a person is a concessional resident under subsection</w:t>
      </w:r>
      <w:r w:rsidR="00E52078" w:rsidRPr="00A933AA">
        <w:t> </w:t>
      </w:r>
      <w:r w:rsidRPr="00A933AA">
        <w:t>44</w:t>
      </w:r>
      <w:r w:rsidR="008A2154">
        <w:noBreakHyphen/>
      </w:r>
      <w:r w:rsidRPr="00A933AA">
        <w:t>7(1A) or an assisted resident under subsection</w:t>
      </w:r>
      <w:r w:rsidR="00E52078" w:rsidRPr="00A933AA">
        <w:t> </w:t>
      </w:r>
      <w:r w:rsidRPr="00A933AA">
        <w:t>44</w:t>
      </w:r>
      <w:r w:rsidR="008A2154">
        <w:noBreakHyphen/>
      </w:r>
      <w:r w:rsidRPr="00A933AA">
        <w:t>8(1A).</w:t>
      </w:r>
    </w:p>
    <w:p w:rsidR="007A0367" w:rsidRPr="00A933AA" w:rsidRDefault="007A0367" w:rsidP="002D3F81">
      <w:pPr>
        <w:pStyle w:val="ActHead5"/>
      </w:pPr>
      <w:bookmarkStart w:id="64" w:name="_Toc82420182"/>
      <w:r w:rsidRPr="008A2154">
        <w:rPr>
          <w:rStyle w:val="CharSectno"/>
        </w:rPr>
        <w:t>44</w:t>
      </w:r>
      <w:r w:rsidR="008A2154" w:rsidRPr="008A2154">
        <w:rPr>
          <w:rStyle w:val="CharSectno"/>
        </w:rPr>
        <w:noBreakHyphen/>
      </w:r>
      <w:r w:rsidRPr="008A2154">
        <w:rPr>
          <w:rStyle w:val="CharSectno"/>
        </w:rPr>
        <w:t>10</w:t>
      </w:r>
      <w:r w:rsidRPr="00A933AA">
        <w:t xml:space="preserve">  How to work out the value of a person’s assets</w:t>
      </w:r>
      <w:bookmarkEnd w:id="64"/>
    </w:p>
    <w:p w:rsidR="007A0367" w:rsidRPr="00A933AA" w:rsidRDefault="007A0367">
      <w:pPr>
        <w:pStyle w:val="subsection"/>
      </w:pPr>
      <w:r w:rsidRPr="00A933AA">
        <w:tab/>
        <w:t>(1)</w:t>
      </w:r>
      <w:r w:rsidRPr="00A933AA">
        <w:tab/>
        <w:t>Subject to this section, the value of a person’s assets for the purposes of section</w:t>
      </w:r>
      <w:r w:rsidR="00E52078" w:rsidRPr="00A933AA">
        <w:t> </w:t>
      </w:r>
      <w:r w:rsidR="000A6F8F" w:rsidRPr="00A933AA">
        <w:t>44</w:t>
      </w:r>
      <w:r w:rsidR="008A2154">
        <w:noBreakHyphen/>
      </w:r>
      <w:r w:rsidR="000A6F8F" w:rsidRPr="00A933AA">
        <w:t>5A, 44</w:t>
      </w:r>
      <w:r w:rsidR="008A2154">
        <w:noBreakHyphen/>
      </w:r>
      <w:r w:rsidR="000A6F8F" w:rsidRPr="00A933AA">
        <w:t xml:space="preserve">5B, </w:t>
      </w:r>
      <w:r w:rsidRPr="00A933AA">
        <w:t>44</w:t>
      </w:r>
      <w:r w:rsidR="008A2154">
        <w:noBreakHyphen/>
      </w:r>
      <w:r w:rsidRPr="00A933AA">
        <w:t>7</w:t>
      </w:r>
      <w:r w:rsidR="00A85985" w:rsidRPr="00A933AA">
        <w:t>, 44</w:t>
      </w:r>
      <w:r w:rsidR="008A2154">
        <w:noBreakHyphen/>
      </w:r>
      <w:r w:rsidR="00A85985" w:rsidRPr="00A933AA">
        <w:t>8 or 44</w:t>
      </w:r>
      <w:r w:rsidR="008A2154">
        <w:noBreakHyphen/>
      </w:r>
      <w:r w:rsidR="00A85985" w:rsidRPr="00A933AA">
        <w:t>8AB</w:t>
      </w:r>
      <w:r w:rsidRPr="00A933AA">
        <w:t xml:space="preserve"> is to be worked out in accordance with the </w:t>
      </w:r>
      <w:r w:rsidR="002861DB" w:rsidRPr="00A933AA">
        <w:t>Aged Care (Transitional Provisions)</w:t>
      </w:r>
      <w:r w:rsidRPr="00A933AA">
        <w:t xml:space="preserve"> Principles.</w:t>
      </w:r>
    </w:p>
    <w:p w:rsidR="00334ADC" w:rsidRPr="00A933AA" w:rsidRDefault="00334ADC" w:rsidP="00334ADC">
      <w:pPr>
        <w:pStyle w:val="subsection"/>
      </w:pPr>
      <w:r w:rsidRPr="00A933AA">
        <w:tab/>
        <w:t>(1A)</w:t>
      </w:r>
      <w:r w:rsidRPr="00A933AA">
        <w:tab/>
        <w:t xml:space="preserve">If a person who is receiving </w:t>
      </w:r>
      <w:r w:rsidR="0043547F" w:rsidRPr="00A933AA">
        <w:t xml:space="preserve">a </w:t>
      </w:r>
      <w:r w:rsidR="008A2154" w:rsidRPr="008A2154">
        <w:rPr>
          <w:position w:val="6"/>
          <w:sz w:val="16"/>
        </w:rPr>
        <w:t>*</w:t>
      </w:r>
      <w:r w:rsidR="0043547F" w:rsidRPr="00A933AA">
        <w:t xml:space="preserve">service pension, an </w:t>
      </w:r>
      <w:r w:rsidR="008A2154" w:rsidRPr="008A2154">
        <w:rPr>
          <w:position w:val="6"/>
          <w:sz w:val="16"/>
        </w:rPr>
        <w:t>*</w:t>
      </w:r>
      <w:r w:rsidR="0043547F" w:rsidRPr="00A933AA">
        <w:t xml:space="preserve">income support supplement or a </w:t>
      </w:r>
      <w:r w:rsidR="008A2154" w:rsidRPr="008A2154">
        <w:rPr>
          <w:position w:val="6"/>
          <w:sz w:val="16"/>
        </w:rPr>
        <w:t>*</w:t>
      </w:r>
      <w:r w:rsidR="0043547F" w:rsidRPr="00A933AA">
        <w:t>veteran payment</w:t>
      </w:r>
      <w:r w:rsidRPr="00A933AA">
        <w:t xml:space="preserve"> has an income stream (within the meaning of the </w:t>
      </w:r>
      <w:r w:rsidRPr="00A933AA">
        <w:rPr>
          <w:i/>
        </w:rPr>
        <w:t>Veterans’ Entitlements Act 1986</w:t>
      </w:r>
      <w:r w:rsidRPr="00A933AA">
        <w:t>) that was purchased on or after 20</w:t>
      </w:r>
      <w:r w:rsidR="00E52078" w:rsidRPr="00A933AA">
        <w:t> </w:t>
      </w:r>
      <w:r w:rsidRPr="00A933AA">
        <w:t>September 2007, the value of the person’s assets:</w:t>
      </w:r>
    </w:p>
    <w:p w:rsidR="00334ADC" w:rsidRPr="00A933AA" w:rsidRDefault="00334ADC" w:rsidP="00334ADC">
      <w:pPr>
        <w:pStyle w:val="paragraph"/>
      </w:pPr>
      <w:r w:rsidRPr="00A933AA">
        <w:tab/>
        <w:t>(a)</w:t>
      </w:r>
      <w:r w:rsidRPr="00A933AA">
        <w:tab/>
        <w:t>is taken to include the amount that the Secretary determines to be the value of that income stream that would be included in the value of the person’s assets if Subdivision A of Division</w:t>
      </w:r>
      <w:r w:rsidR="00E52078" w:rsidRPr="00A933AA">
        <w:t> </w:t>
      </w:r>
      <w:r w:rsidRPr="00A933AA">
        <w:t>11 of Part</w:t>
      </w:r>
      <w:r w:rsidR="00BF5C99" w:rsidRPr="00A933AA">
        <w:t> </w:t>
      </w:r>
      <w:r w:rsidRPr="00A933AA">
        <w:t xml:space="preserve">IIIB of the </w:t>
      </w:r>
      <w:r w:rsidRPr="00A933AA">
        <w:rPr>
          <w:i/>
        </w:rPr>
        <w:t xml:space="preserve">Veterans’ Entitlements Act 1986 </w:t>
      </w:r>
      <w:r w:rsidRPr="00A933AA">
        <w:t>applied for the purposes of this Act; and</w:t>
      </w:r>
    </w:p>
    <w:p w:rsidR="00334ADC" w:rsidRPr="00A933AA" w:rsidRDefault="00334ADC" w:rsidP="00334ADC">
      <w:pPr>
        <w:pStyle w:val="paragraph"/>
      </w:pPr>
      <w:r w:rsidRPr="00A933AA">
        <w:tab/>
        <w:t>(b)</w:t>
      </w:r>
      <w:r w:rsidRPr="00A933AA">
        <w:tab/>
        <w:t>is taken to exclude the amount that the Secretary determines to be the value of that income stream that would not be included in the value of the person’s assets if Subdivision A of Division</w:t>
      </w:r>
      <w:r w:rsidR="00E52078" w:rsidRPr="00A933AA">
        <w:t> </w:t>
      </w:r>
      <w:r w:rsidRPr="00A933AA">
        <w:t>11 of Part</w:t>
      </w:r>
      <w:r w:rsidR="00BF5C99" w:rsidRPr="00A933AA">
        <w:t> </w:t>
      </w:r>
      <w:r w:rsidRPr="00A933AA">
        <w:t xml:space="preserve">IIIB of the </w:t>
      </w:r>
      <w:r w:rsidRPr="00A933AA">
        <w:rPr>
          <w:i/>
        </w:rPr>
        <w:t xml:space="preserve">Veterans’ Entitlements Act 1986 </w:t>
      </w:r>
      <w:r w:rsidRPr="00A933AA">
        <w:t>applied for the purposes of this Act.</w:t>
      </w:r>
    </w:p>
    <w:p w:rsidR="00334ADC" w:rsidRPr="00A933AA" w:rsidRDefault="00334ADC" w:rsidP="00334ADC">
      <w:pPr>
        <w:pStyle w:val="subsection"/>
      </w:pPr>
      <w:r w:rsidRPr="00A933AA">
        <w:tab/>
        <w:t>(1B)</w:t>
      </w:r>
      <w:r w:rsidRPr="00A933AA">
        <w:tab/>
        <w:t xml:space="preserve">If a person who is not receiving </w:t>
      </w:r>
      <w:r w:rsidR="0043547F" w:rsidRPr="00A933AA">
        <w:t xml:space="preserve">a </w:t>
      </w:r>
      <w:r w:rsidR="008A2154" w:rsidRPr="008A2154">
        <w:rPr>
          <w:position w:val="6"/>
          <w:sz w:val="16"/>
        </w:rPr>
        <w:t>*</w:t>
      </w:r>
      <w:r w:rsidR="0043547F" w:rsidRPr="00A933AA">
        <w:t xml:space="preserve">service pension, an </w:t>
      </w:r>
      <w:r w:rsidR="008A2154" w:rsidRPr="008A2154">
        <w:rPr>
          <w:position w:val="6"/>
          <w:sz w:val="16"/>
        </w:rPr>
        <w:t>*</w:t>
      </w:r>
      <w:r w:rsidR="0043547F" w:rsidRPr="00A933AA">
        <w:t xml:space="preserve">income support supplement or a </w:t>
      </w:r>
      <w:r w:rsidR="008A2154" w:rsidRPr="008A2154">
        <w:rPr>
          <w:position w:val="6"/>
          <w:sz w:val="16"/>
        </w:rPr>
        <w:t>*</w:t>
      </w:r>
      <w:r w:rsidR="0043547F" w:rsidRPr="00A933AA">
        <w:t>veteran payment</w:t>
      </w:r>
      <w:r w:rsidRPr="00A933AA">
        <w:t xml:space="preserve"> has an income stream (within the meaning of the </w:t>
      </w:r>
      <w:r w:rsidRPr="00A933AA">
        <w:rPr>
          <w:i/>
        </w:rPr>
        <w:t>Social Security Act 1991</w:t>
      </w:r>
      <w:r w:rsidRPr="00A933AA">
        <w:t xml:space="preserve">) that was </w:t>
      </w:r>
      <w:r w:rsidRPr="00A933AA">
        <w:lastRenderedPageBreak/>
        <w:t>purchased on or after 20</w:t>
      </w:r>
      <w:r w:rsidR="00E52078" w:rsidRPr="00A933AA">
        <w:t> </w:t>
      </w:r>
      <w:r w:rsidRPr="00A933AA">
        <w:t>September 2007, the value of the person’s assets:</w:t>
      </w:r>
    </w:p>
    <w:p w:rsidR="00334ADC" w:rsidRPr="00A933AA" w:rsidRDefault="00334ADC" w:rsidP="00334ADC">
      <w:pPr>
        <w:pStyle w:val="paragraph"/>
      </w:pPr>
      <w:r w:rsidRPr="00A933AA">
        <w:tab/>
        <w:t>(a)</w:t>
      </w:r>
      <w:r w:rsidRPr="00A933AA">
        <w:tab/>
        <w:t>is taken to include the amount that the Secretary determines to be the value of that income stream that would be included in the value of the person’s assets if Division</w:t>
      </w:r>
      <w:r w:rsidR="00E52078" w:rsidRPr="00A933AA">
        <w:t> </w:t>
      </w:r>
      <w:r w:rsidRPr="00A933AA">
        <w:t>1 of Part</w:t>
      </w:r>
      <w:r w:rsidR="00E52078" w:rsidRPr="00A933AA">
        <w:t> </w:t>
      </w:r>
      <w:r w:rsidRPr="00A933AA">
        <w:t xml:space="preserve">3.12 of the </w:t>
      </w:r>
      <w:r w:rsidRPr="00A933AA">
        <w:rPr>
          <w:i/>
        </w:rPr>
        <w:t>Social Security Act 1991</w:t>
      </w:r>
      <w:r w:rsidRPr="00A933AA">
        <w:t xml:space="preserve"> applied for the purposes of this Act; and</w:t>
      </w:r>
    </w:p>
    <w:p w:rsidR="00334ADC" w:rsidRPr="00A933AA" w:rsidRDefault="00334ADC" w:rsidP="00334ADC">
      <w:pPr>
        <w:pStyle w:val="paragraph"/>
      </w:pPr>
      <w:r w:rsidRPr="00A933AA">
        <w:tab/>
        <w:t>(b)</w:t>
      </w:r>
      <w:r w:rsidRPr="00A933AA">
        <w:tab/>
        <w:t>is taken to exclude the amount that the Secretary determines to be the value of that income stream that would not be included in the value of the person’s assets if Division</w:t>
      </w:r>
      <w:r w:rsidR="00E52078" w:rsidRPr="00A933AA">
        <w:t> </w:t>
      </w:r>
      <w:r w:rsidRPr="00A933AA">
        <w:t>1 of Part</w:t>
      </w:r>
      <w:r w:rsidR="00E52078" w:rsidRPr="00A933AA">
        <w:t> </w:t>
      </w:r>
      <w:r w:rsidRPr="00A933AA">
        <w:t xml:space="preserve">3.12 of the </w:t>
      </w:r>
      <w:r w:rsidRPr="00A933AA">
        <w:rPr>
          <w:i/>
        </w:rPr>
        <w:t>Social Security Act 1991</w:t>
      </w:r>
      <w:r w:rsidRPr="00A933AA">
        <w:t xml:space="preserve"> applied for the purposes of this Act.</w:t>
      </w:r>
    </w:p>
    <w:p w:rsidR="00334ADC" w:rsidRPr="00A933AA" w:rsidRDefault="00334ADC" w:rsidP="00334ADC">
      <w:pPr>
        <w:pStyle w:val="subsection"/>
      </w:pPr>
      <w:r w:rsidRPr="00A933AA">
        <w:tab/>
        <w:t>(1C)</w:t>
      </w:r>
      <w:r w:rsidRPr="00A933AA">
        <w:tab/>
        <w:t>The value of a person’s assets is taken to include the amount that the Secretary determines to be the amount:</w:t>
      </w:r>
    </w:p>
    <w:p w:rsidR="00334ADC" w:rsidRPr="00A933AA" w:rsidRDefault="00334ADC" w:rsidP="00334ADC">
      <w:pPr>
        <w:pStyle w:val="paragraph"/>
      </w:pPr>
      <w:r w:rsidRPr="00A933AA">
        <w:tab/>
        <w:t>(a)</w:t>
      </w:r>
      <w:r w:rsidRPr="00A933AA">
        <w:tab/>
        <w:t xml:space="preserve">if the person is receiving </w:t>
      </w:r>
      <w:r w:rsidR="00E77E1B" w:rsidRPr="00A933AA">
        <w:t xml:space="preserve">a </w:t>
      </w:r>
      <w:r w:rsidR="008A2154" w:rsidRPr="008A2154">
        <w:rPr>
          <w:position w:val="6"/>
          <w:sz w:val="16"/>
        </w:rPr>
        <w:t>*</w:t>
      </w:r>
      <w:r w:rsidR="00E77E1B" w:rsidRPr="00A933AA">
        <w:t xml:space="preserve">service pension, an </w:t>
      </w:r>
      <w:r w:rsidR="008A2154" w:rsidRPr="008A2154">
        <w:rPr>
          <w:position w:val="6"/>
          <w:sz w:val="16"/>
        </w:rPr>
        <w:t>*</w:t>
      </w:r>
      <w:r w:rsidR="00E77E1B" w:rsidRPr="00A933AA">
        <w:t xml:space="preserve">income support supplement or a </w:t>
      </w:r>
      <w:r w:rsidR="008A2154" w:rsidRPr="008A2154">
        <w:rPr>
          <w:position w:val="6"/>
          <w:sz w:val="16"/>
        </w:rPr>
        <w:t>*</w:t>
      </w:r>
      <w:r w:rsidR="00E77E1B" w:rsidRPr="00A933AA">
        <w:t>veteran payment</w:t>
      </w:r>
      <w:r w:rsidRPr="00A933AA">
        <w:t>—that would be included in the value of the person’s assets if Subdivisions B and BB of Division</w:t>
      </w:r>
      <w:r w:rsidR="00E52078" w:rsidRPr="00A933AA">
        <w:t> </w:t>
      </w:r>
      <w:r w:rsidRPr="00A933AA">
        <w:t xml:space="preserve">11 </w:t>
      </w:r>
      <w:r w:rsidR="00944E2A" w:rsidRPr="00A933AA">
        <w:t>and Subdivision H of Division</w:t>
      </w:r>
      <w:r w:rsidR="00E52078" w:rsidRPr="00A933AA">
        <w:t> </w:t>
      </w:r>
      <w:r w:rsidR="00944E2A" w:rsidRPr="00A933AA">
        <w:t xml:space="preserve">11A </w:t>
      </w:r>
      <w:r w:rsidRPr="00A933AA">
        <w:t>of Part</w:t>
      </w:r>
      <w:r w:rsidR="00BF5C99" w:rsidRPr="00A933AA">
        <w:t> </w:t>
      </w:r>
      <w:r w:rsidRPr="00A933AA">
        <w:t xml:space="preserve">IIIB of the </w:t>
      </w:r>
      <w:r w:rsidRPr="00A933AA">
        <w:rPr>
          <w:i/>
        </w:rPr>
        <w:t>Veterans’ Entitlements Act 1986</w:t>
      </w:r>
      <w:r w:rsidRPr="00A933AA">
        <w:t xml:space="preserve"> applied for the purposes of this Act; and</w:t>
      </w:r>
    </w:p>
    <w:p w:rsidR="00334ADC" w:rsidRPr="00A933AA" w:rsidRDefault="00334ADC" w:rsidP="00187C33">
      <w:pPr>
        <w:pStyle w:val="paragraph"/>
        <w:keepNext/>
        <w:keepLines/>
      </w:pPr>
      <w:r w:rsidRPr="00A933AA">
        <w:tab/>
        <w:t>(b)</w:t>
      </w:r>
      <w:r w:rsidRPr="00A933AA">
        <w:tab/>
        <w:t>otherwise—that would be included in the value of the person’s assets if Division</w:t>
      </w:r>
      <w:r w:rsidR="00E52078" w:rsidRPr="00A933AA">
        <w:t> </w:t>
      </w:r>
      <w:r w:rsidRPr="00A933AA">
        <w:t>2 of Part</w:t>
      </w:r>
      <w:r w:rsidR="00E52078" w:rsidRPr="00A933AA">
        <w:t> </w:t>
      </w:r>
      <w:r w:rsidRPr="00A933AA">
        <w:t xml:space="preserve">3.12 </w:t>
      </w:r>
      <w:r w:rsidR="00944E2A" w:rsidRPr="00A933AA">
        <w:t>and Division</w:t>
      </w:r>
      <w:r w:rsidR="00E52078" w:rsidRPr="00A933AA">
        <w:t> </w:t>
      </w:r>
      <w:r w:rsidR="00944E2A" w:rsidRPr="00A933AA">
        <w:t>8 of Part</w:t>
      </w:r>
      <w:r w:rsidR="00E52078" w:rsidRPr="00A933AA">
        <w:t> </w:t>
      </w:r>
      <w:r w:rsidR="00944E2A" w:rsidRPr="00A933AA">
        <w:t xml:space="preserve">3.18 </w:t>
      </w:r>
      <w:r w:rsidRPr="00A933AA">
        <w:t xml:space="preserve">of the </w:t>
      </w:r>
      <w:r w:rsidRPr="00A933AA">
        <w:rPr>
          <w:i/>
        </w:rPr>
        <w:t>Social Security Act 1991</w:t>
      </w:r>
      <w:r w:rsidRPr="00A933AA">
        <w:t xml:space="preserve"> applied for the purposes of this Act.</w:t>
      </w:r>
    </w:p>
    <w:p w:rsidR="00334ADC" w:rsidRPr="00A933AA" w:rsidRDefault="00944E2A" w:rsidP="00334ADC">
      <w:pPr>
        <w:pStyle w:val="notetext"/>
      </w:pPr>
      <w:r w:rsidRPr="00A933AA">
        <w:t>Note 1</w:t>
      </w:r>
      <w:r w:rsidR="00334ADC" w:rsidRPr="00A933AA">
        <w:t>:</w:t>
      </w:r>
      <w:r w:rsidR="00334ADC" w:rsidRPr="00A933AA">
        <w:tab/>
        <w:t>Subdivisions B and BB of Division</w:t>
      </w:r>
      <w:r w:rsidR="00E52078" w:rsidRPr="00A933AA">
        <w:t> </w:t>
      </w:r>
      <w:r w:rsidR="00334ADC" w:rsidRPr="00A933AA">
        <w:t>11 of Part</w:t>
      </w:r>
      <w:r w:rsidR="00BF5C99" w:rsidRPr="00A933AA">
        <w:t> </w:t>
      </w:r>
      <w:r w:rsidR="00334ADC" w:rsidRPr="00A933AA">
        <w:t xml:space="preserve">IIIB of the </w:t>
      </w:r>
      <w:r w:rsidR="00334ADC" w:rsidRPr="00A933AA">
        <w:rPr>
          <w:i/>
        </w:rPr>
        <w:t>Veterans’ Entitlements Act 1986</w:t>
      </w:r>
      <w:r w:rsidR="00334ADC" w:rsidRPr="00A933AA">
        <w:t>, and Division</w:t>
      </w:r>
      <w:r w:rsidR="00E52078" w:rsidRPr="00A933AA">
        <w:t> </w:t>
      </w:r>
      <w:r w:rsidR="00334ADC" w:rsidRPr="00A933AA">
        <w:t>2 of Part</w:t>
      </w:r>
      <w:r w:rsidR="00E52078" w:rsidRPr="00A933AA">
        <w:t> </w:t>
      </w:r>
      <w:r w:rsidR="00334ADC" w:rsidRPr="00A933AA">
        <w:t xml:space="preserve">3.12 of the </w:t>
      </w:r>
      <w:r w:rsidR="00334ADC" w:rsidRPr="00A933AA">
        <w:rPr>
          <w:i/>
        </w:rPr>
        <w:t>Social Security Act 1991</w:t>
      </w:r>
      <w:r w:rsidR="00334ADC" w:rsidRPr="00A933AA">
        <w:t>, deal with disposal of assets.</w:t>
      </w:r>
    </w:p>
    <w:p w:rsidR="00944E2A" w:rsidRPr="00A933AA" w:rsidRDefault="00944E2A" w:rsidP="00944E2A">
      <w:pPr>
        <w:pStyle w:val="notetext"/>
      </w:pPr>
      <w:r w:rsidRPr="00A933AA">
        <w:t>Note 2:</w:t>
      </w:r>
      <w:r w:rsidRPr="00A933AA">
        <w:tab/>
        <w:t>Subdivision H of Division</w:t>
      </w:r>
      <w:r w:rsidR="00E52078" w:rsidRPr="00A933AA">
        <w:t> </w:t>
      </w:r>
      <w:r w:rsidRPr="00A933AA">
        <w:t>11A of Part</w:t>
      </w:r>
      <w:r w:rsidR="00BF5C99" w:rsidRPr="00A933AA">
        <w:t> </w:t>
      </w:r>
      <w:r w:rsidRPr="00A933AA">
        <w:t xml:space="preserve">IIIB of the </w:t>
      </w:r>
      <w:r w:rsidRPr="00A933AA">
        <w:rPr>
          <w:i/>
        </w:rPr>
        <w:t>Veterans’ Entitlements Act 1986</w:t>
      </w:r>
      <w:r w:rsidRPr="00A933AA">
        <w:t>, and Division</w:t>
      </w:r>
      <w:r w:rsidR="00E52078" w:rsidRPr="00A933AA">
        <w:t> </w:t>
      </w:r>
      <w:r w:rsidRPr="00A933AA">
        <w:t>8 of Part</w:t>
      </w:r>
      <w:r w:rsidR="00E52078" w:rsidRPr="00A933AA">
        <w:t> </w:t>
      </w:r>
      <w:r w:rsidRPr="00A933AA">
        <w:t xml:space="preserve">3.18 of the </w:t>
      </w:r>
      <w:r w:rsidRPr="00A933AA">
        <w:rPr>
          <w:i/>
        </w:rPr>
        <w:t>Social Security Act 1991</w:t>
      </w:r>
      <w:r w:rsidRPr="00A933AA">
        <w:t>, deal with the attribution to individuals of assets of private companies and private trusts.</w:t>
      </w:r>
    </w:p>
    <w:p w:rsidR="007A0367" w:rsidRPr="00A933AA" w:rsidRDefault="007A0367">
      <w:pPr>
        <w:pStyle w:val="subsection"/>
      </w:pPr>
      <w:r w:rsidRPr="00A933AA">
        <w:tab/>
        <w:t>(2)</w:t>
      </w:r>
      <w:r w:rsidRPr="00A933AA">
        <w:tab/>
      </w:r>
      <w:r w:rsidR="00B4129C" w:rsidRPr="00A933AA">
        <w:t xml:space="preserve">In working out the value at a particular time of the assets of a person who is or was a </w:t>
      </w:r>
      <w:r w:rsidR="008A2154" w:rsidRPr="008A2154">
        <w:rPr>
          <w:position w:val="6"/>
          <w:sz w:val="16"/>
        </w:rPr>
        <w:t>*</w:t>
      </w:r>
      <w:r w:rsidR="00B4129C" w:rsidRPr="00A933AA">
        <w:t>homeowner then, disregard the value of a home that, at the time,</w:t>
      </w:r>
      <w:r w:rsidRPr="00A933AA">
        <w:t xml:space="preserve"> was occupied by:</w:t>
      </w:r>
    </w:p>
    <w:p w:rsidR="007A0367" w:rsidRPr="00A933AA" w:rsidRDefault="007A0367">
      <w:pPr>
        <w:pStyle w:val="paragraph"/>
      </w:pPr>
      <w:r w:rsidRPr="00A933AA">
        <w:lastRenderedPageBreak/>
        <w:tab/>
        <w:t>(a)</w:t>
      </w:r>
      <w:r w:rsidRPr="00A933AA">
        <w:tab/>
        <w:t xml:space="preserve">the </w:t>
      </w:r>
      <w:r w:rsidR="008A2154" w:rsidRPr="008A2154">
        <w:rPr>
          <w:position w:val="6"/>
          <w:sz w:val="16"/>
        </w:rPr>
        <w:t>*</w:t>
      </w:r>
      <w:r w:rsidRPr="00A933AA">
        <w:t xml:space="preserve">partner or a </w:t>
      </w:r>
      <w:r w:rsidR="008A2154" w:rsidRPr="008A2154">
        <w:rPr>
          <w:position w:val="6"/>
          <w:sz w:val="16"/>
        </w:rPr>
        <w:t>*</w:t>
      </w:r>
      <w:r w:rsidRPr="00A933AA">
        <w:t xml:space="preserve">dependent child of the </w:t>
      </w:r>
      <w:r w:rsidR="00BB780A" w:rsidRPr="00A933AA">
        <w:t>person</w:t>
      </w:r>
      <w:r w:rsidRPr="00A933AA">
        <w:t>; or</w:t>
      </w:r>
    </w:p>
    <w:p w:rsidR="007A0367" w:rsidRPr="00A933AA" w:rsidRDefault="007A0367">
      <w:pPr>
        <w:pStyle w:val="paragraph"/>
      </w:pPr>
      <w:r w:rsidRPr="00A933AA">
        <w:tab/>
        <w:t>(b)</w:t>
      </w:r>
      <w:r w:rsidRPr="00A933AA">
        <w:tab/>
        <w:t>a carer of the person who:</w:t>
      </w:r>
    </w:p>
    <w:p w:rsidR="007A0367" w:rsidRPr="00A933AA" w:rsidRDefault="007A0367">
      <w:pPr>
        <w:pStyle w:val="paragraphsub"/>
      </w:pPr>
      <w:r w:rsidRPr="00A933AA">
        <w:tab/>
        <w:t>(i)</w:t>
      </w:r>
      <w:r w:rsidRPr="00A933AA">
        <w:tab/>
        <w:t>had occupied the home for the past 2 years; and</w:t>
      </w:r>
    </w:p>
    <w:p w:rsidR="007A0367" w:rsidRPr="00A933AA" w:rsidRDefault="007A0367">
      <w:pPr>
        <w:pStyle w:val="paragraphsub"/>
      </w:pPr>
      <w:r w:rsidRPr="00A933AA">
        <w:tab/>
        <w:t>(ii)</w:t>
      </w:r>
      <w:r w:rsidRPr="00A933AA">
        <w:tab/>
        <w:t xml:space="preserve">was eligible to receive an </w:t>
      </w:r>
      <w:r w:rsidR="008A2154" w:rsidRPr="008A2154">
        <w:rPr>
          <w:position w:val="6"/>
          <w:sz w:val="16"/>
        </w:rPr>
        <w:t>*</w:t>
      </w:r>
      <w:r w:rsidRPr="00A933AA">
        <w:t>income support payment at the time; or</w:t>
      </w:r>
    </w:p>
    <w:p w:rsidR="007A0367" w:rsidRPr="00A933AA" w:rsidRDefault="007A0367">
      <w:pPr>
        <w:pStyle w:val="paragraph"/>
      </w:pPr>
      <w:r w:rsidRPr="00A933AA">
        <w:tab/>
        <w:t>(c)</w:t>
      </w:r>
      <w:r w:rsidRPr="00A933AA">
        <w:tab/>
        <w:t xml:space="preserve">a </w:t>
      </w:r>
      <w:r w:rsidR="008A2154" w:rsidRPr="008A2154">
        <w:rPr>
          <w:position w:val="6"/>
          <w:sz w:val="16"/>
        </w:rPr>
        <w:t>*</w:t>
      </w:r>
      <w:r w:rsidRPr="00A933AA">
        <w:t>close relation of the person who:</w:t>
      </w:r>
    </w:p>
    <w:p w:rsidR="007A0367" w:rsidRPr="00A933AA" w:rsidRDefault="007A0367">
      <w:pPr>
        <w:pStyle w:val="paragraphsub"/>
      </w:pPr>
      <w:r w:rsidRPr="00A933AA">
        <w:tab/>
        <w:t>(i)</w:t>
      </w:r>
      <w:r w:rsidRPr="00A933AA">
        <w:tab/>
        <w:t>had occupied the home for the past 5 years; and</w:t>
      </w:r>
    </w:p>
    <w:p w:rsidR="007A0367" w:rsidRPr="00A933AA" w:rsidRDefault="007A0367">
      <w:pPr>
        <w:pStyle w:val="paragraphsub"/>
      </w:pPr>
      <w:r w:rsidRPr="00A933AA">
        <w:tab/>
        <w:t>(ii)</w:t>
      </w:r>
      <w:r w:rsidRPr="00A933AA">
        <w:tab/>
        <w:t xml:space="preserve">was eligible to receive an </w:t>
      </w:r>
      <w:r w:rsidR="008A2154" w:rsidRPr="008A2154">
        <w:rPr>
          <w:position w:val="6"/>
          <w:sz w:val="16"/>
        </w:rPr>
        <w:t>*</w:t>
      </w:r>
      <w:r w:rsidRPr="00A933AA">
        <w:t>income support payment at the time.</w:t>
      </w:r>
    </w:p>
    <w:p w:rsidR="007A0367" w:rsidRPr="00A933AA" w:rsidRDefault="007A0367">
      <w:pPr>
        <w:pStyle w:val="subsection"/>
      </w:pPr>
      <w:r w:rsidRPr="00A933AA">
        <w:tab/>
        <w:t>(3)</w:t>
      </w:r>
      <w:r w:rsidRPr="00A933AA">
        <w:tab/>
        <w:t xml:space="preserve">The value of the assets of a person who is a </w:t>
      </w:r>
      <w:r w:rsidR="008A2154" w:rsidRPr="008A2154">
        <w:rPr>
          <w:position w:val="6"/>
          <w:sz w:val="16"/>
        </w:rPr>
        <w:t>*</w:t>
      </w:r>
      <w:r w:rsidRPr="00A933AA">
        <w:t>member of a couple is taken to be 50% of the sum of:</w:t>
      </w:r>
    </w:p>
    <w:p w:rsidR="007A0367" w:rsidRPr="00A933AA" w:rsidRDefault="007A0367">
      <w:pPr>
        <w:pStyle w:val="paragraph"/>
      </w:pPr>
      <w:r w:rsidRPr="00A933AA">
        <w:tab/>
        <w:t>(a)</w:t>
      </w:r>
      <w:r w:rsidRPr="00A933AA">
        <w:tab/>
        <w:t>the value of the person’s assets; and</w:t>
      </w:r>
    </w:p>
    <w:p w:rsidR="007A0367" w:rsidRPr="00A933AA" w:rsidRDefault="007A0367">
      <w:pPr>
        <w:pStyle w:val="paragraph"/>
      </w:pPr>
      <w:r w:rsidRPr="00A933AA">
        <w:tab/>
        <w:t>(b)</w:t>
      </w:r>
      <w:r w:rsidRPr="00A933AA">
        <w:tab/>
        <w:t xml:space="preserve">the value of the assets of the person’s </w:t>
      </w:r>
      <w:r w:rsidR="008A2154" w:rsidRPr="008A2154">
        <w:rPr>
          <w:position w:val="6"/>
          <w:sz w:val="16"/>
        </w:rPr>
        <w:t>*</w:t>
      </w:r>
      <w:r w:rsidRPr="00A933AA">
        <w:t>partner.</w:t>
      </w:r>
    </w:p>
    <w:p w:rsidR="007A0367" w:rsidRPr="00A933AA" w:rsidRDefault="007A0367">
      <w:pPr>
        <w:pStyle w:val="subsection"/>
      </w:pPr>
      <w:r w:rsidRPr="00A933AA">
        <w:tab/>
        <w:t>(4)</w:t>
      </w:r>
      <w:r w:rsidRPr="00A933AA">
        <w:tab/>
        <w:t>A reference to the value of the assets of a person is, in relation to an asset owned by the person jointly or in common with one or more other people, a reference to the value of the person’s interest in the asset.</w:t>
      </w:r>
    </w:p>
    <w:p w:rsidR="000A6F8F" w:rsidRPr="00A933AA" w:rsidRDefault="000A6F8F" w:rsidP="000A6F8F">
      <w:pPr>
        <w:pStyle w:val="subsection"/>
      </w:pPr>
      <w:r w:rsidRPr="00A933AA">
        <w:tab/>
        <w:t>(5)</w:t>
      </w:r>
      <w:r w:rsidRPr="00A933AA">
        <w:tab/>
        <w:t xml:space="preserve">A determination under </w:t>
      </w:r>
      <w:r w:rsidR="00E52078" w:rsidRPr="00A933AA">
        <w:t>paragraph (</w:t>
      </w:r>
      <w:r w:rsidRPr="00A933AA">
        <w:t xml:space="preserve">1A)(a), (1A)(b), (1B)(a) or (1B)(b) or </w:t>
      </w:r>
      <w:r w:rsidR="00E52078" w:rsidRPr="00A933AA">
        <w:t>subsection (</w:t>
      </w:r>
      <w:r w:rsidRPr="00A933AA">
        <w:t>1C) is not a legislative instrument.</w:t>
      </w:r>
    </w:p>
    <w:p w:rsidR="007A0367" w:rsidRPr="00A933AA" w:rsidRDefault="007A0367" w:rsidP="00187C33">
      <w:pPr>
        <w:pStyle w:val="ActHead5"/>
      </w:pPr>
      <w:bookmarkStart w:id="65" w:name="_Toc82420183"/>
      <w:r w:rsidRPr="008A2154">
        <w:rPr>
          <w:rStyle w:val="CharSectno"/>
        </w:rPr>
        <w:t>44</w:t>
      </w:r>
      <w:r w:rsidR="008A2154" w:rsidRPr="008A2154">
        <w:rPr>
          <w:rStyle w:val="CharSectno"/>
        </w:rPr>
        <w:noBreakHyphen/>
      </w:r>
      <w:r w:rsidRPr="008A2154">
        <w:rPr>
          <w:rStyle w:val="CharSectno"/>
        </w:rPr>
        <w:t>11</w:t>
      </w:r>
      <w:r w:rsidRPr="00A933AA">
        <w:t xml:space="preserve">  Definitions relating to </w:t>
      </w:r>
      <w:r w:rsidR="000A6F8F" w:rsidRPr="00A933AA">
        <w:rPr>
          <w:i/>
        </w:rPr>
        <w:t>supported residents,</w:t>
      </w:r>
      <w:r w:rsidR="000A6F8F" w:rsidRPr="00A933AA">
        <w:rPr>
          <w:b w:val="0"/>
          <w:i/>
        </w:rPr>
        <w:t xml:space="preserve"> </w:t>
      </w:r>
      <w:r w:rsidRPr="00A933AA">
        <w:rPr>
          <w:i/>
        </w:rPr>
        <w:t>concessional residents</w:t>
      </w:r>
      <w:r w:rsidRPr="00A933AA">
        <w:t xml:space="preserve"> and </w:t>
      </w:r>
      <w:r w:rsidRPr="00A933AA">
        <w:rPr>
          <w:i/>
        </w:rPr>
        <w:t>assisted residents</w:t>
      </w:r>
      <w:bookmarkEnd w:id="65"/>
    </w:p>
    <w:p w:rsidR="007A0367" w:rsidRPr="00A933AA" w:rsidRDefault="007A0367" w:rsidP="00187C33">
      <w:pPr>
        <w:pStyle w:val="subsection"/>
        <w:keepNext/>
        <w:keepLines/>
      </w:pPr>
      <w:r w:rsidRPr="00A933AA">
        <w:tab/>
        <w:t>(1)</w:t>
      </w:r>
      <w:r w:rsidRPr="00A933AA">
        <w:tab/>
        <w:t>In sections</w:t>
      </w:r>
      <w:r w:rsidR="00E52078" w:rsidRPr="00A933AA">
        <w:t> </w:t>
      </w:r>
      <w:r w:rsidRPr="00A933AA">
        <w:t>44</w:t>
      </w:r>
      <w:r w:rsidR="008A2154">
        <w:noBreakHyphen/>
      </w:r>
      <w:r w:rsidRPr="00A933AA">
        <w:t>7, 44</w:t>
      </w:r>
      <w:r w:rsidR="008A2154">
        <w:noBreakHyphen/>
      </w:r>
      <w:r w:rsidRPr="00A933AA">
        <w:t>8, and 44</w:t>
      </w:r>
      <w:r w:rsidR="008A2154">
        <w:noBreakHyphen/>
      </w:r>
      <w:r w:rsidRPr="00A933AA">
        <w:t>10 and in this section:</w:t>
      </w:r>
    </w:p>
    <w:p w:rsidR="00DB27C9" w:rsidRPr="00A933AA" w:rsidRDefault="00DB27C9" w:rsidP="00187C33">
      <w:pPr>
        <w:pStyle w:val="Definition"/>
        <w:keepNext/>
        <w:keepLines/>
      </w:pPr>
      <w:r w:rsidRPr="00A933AA">
        <w:rPr>
          <w:b/>
          <w:i/>
        </w:rPr>
        <w:t>child</w:t>
      </w:r>
      <w:r w:rsidRPr="00A933AA">
        <w:t>: without limiting who is a child of a person for the purposes of this section and sections</w:t>
      </w:r>
      <w:r w:rsidR="00E52078" w:rsidRPr="00A933AA">
        <w:t> </w:t>
      </w:r>
      <w:r w:rsidRPr="00A933AA">
        <w:t>44</w:t>
      </w:r>
      <w:r w:rsidR="008A2154">
        <w:noBreakHyphen/>
      </w:r>
      <w:r w:rsidRPr="00A933AA">
        <w:t>7, 44</w:t>
      </w:r>
      <w:r w:rsidR="008A2154">
        <w:noBreakHyphen/>
      </w:r>
      <w:r w:rsidRPr="00A933AA">
        <w:t>8 and 44</w:t>
      </w:r>
      <w:r w:rsidR="008A2154">
        <w:noBreakHyphen/>
      </w:r>
      <w:r w:rsidRPr="00A933AA">
        <w:t xml:space="preserve">10, each of the following is the </w:t>
      </w:r>
      <w:r w:rsidRPr="00A933AA">
        <w:rPr>
          <w:b/>
          <w:i/>
        </w:rPr>
        <w:t xml:space="preserve">child </w:t>
      </w:r>
      <w:r w:rsidRPr="00A933AA">
        <w:t>of a person:</w:t>
      </w:r>
    </w:p>
    <w:p w:rsidR="00DB27C9" w:rsidRPr="00A933AA" w:rsidRDefault="00DB27C9" w:rsidP="00187C33">
      <w:pPr>
        <w:pStyle w:val="paragraph"/>
        <w:keepNext/>
        <w:keepLines/>
      </w:pPr>
      <w:r w:rsidRPr="00A933AA">
        <w:tab/>
        <w:t>(a)</w:t>
      </w:r>
      <w:r w:rsidRPr="00A933AA">
        <w:tab/>
        <w:t>a stepchild or an adopted child of the person;</w:t>
      </w:r>
    </w:p>
    <w:p w:rsidR="00DB27C9" w:rsidRPr="00A933AA" w:rsidRDefault="00DB27C9" w:rsidP="00DB27C9">
      <w:pPr>
        <w:pStyle w:val="paragraph"/>
      </w:pPr>
      <w:r w:rsidRPr="00A933AA">
        <w:tab/>
        <w:t>(b)</w:t>
      </w:r>
      <w:r w:rsidRPr="00A933AA">
        <w:tab/>
        <w:t>someone who would be the stepchild of the person except that the person is not legally married to the person’s partner;</w:t>
      </w:r>
    </w:p>
    <w:p w:rsidR="00DB27C9" w:rsidRPr="00A933AA" w:rsidRDefault="00DB27C9" w:rsidP="00DB27C9">
      <w:pPr>
        <w:pStyle w:val="paragraph"/>
      </w:pPr>
      <w:r w:rsidRPr="00A933AA">
        <w:lastRenderedPageBreak/>
        <w:tab/>
        <w:t>(c)</w:t>
      </w:r>
      <w:r w:rsidRPr="00A933AA">
        <w:tab/>
        <w:t xml:space="preserve">someone who is a child of the person within the meaning of the </w:t>
      </w:r>
      <w:r w:rsidRPr="00A933AA">
        <w:rPr>
          <w:i/>
        </w:rPr>
        <w:t>Family Law Act 1975</w:t>
      </w:r>
      <w:r w:rsidRPr="00A933AA">
        <w:t>;</w:t>
      </w:r>
    </w:p>
    <w:p w:rsidR="00DB27C9" w:rsidRPr="00A933AA" w:rsidRDefault="00DB27C9" w:rsidP="00DB27C9">
      <w:pPr>
        <w:pStyle w:val="paragraph"/>
      </w:pPr>
      <w:r w:rsidRPr="00A933AA">
        <w:tab/>
        <w:t>(d)</w:t>
      </w:r>
      <w:r w:rsidRPr="00A933AA">
        <w:tab/>
        <w:t xml:space="preserve">someone included in a class of persons specified for the purposes of this paragraph in the </w:t>
      </w:r>
      <w:r w:rsidR="002861DB" w:rsidRPr="00A933AA">
        <w:t>Aged Care (Transitional Provisions)</w:t>
      </w:r>
      <w:r w:rsidRPr="00A933AA">
        <w:t xml:space="preserve"> Principles.</w:t>
      </w:r>
    </w:p>
    <w:p w:rsidR="007A0367" w:rsidRPr="00A933AA" w:rsidRDefault="007A0367">
      <w:pPr>
        <w:pStyle w:val="Definition"/>
      </w:pPr>
      <w:r w:rsidRPr="00A933AA">
        <w:rPr>
          <w:b/>
          <w:i/>
        </w:rPr>
        <w:t>close relation</w:t>
      </w:r>
      <w:r w:rsidRPr="00A933AA">
        <w:t>, in relation to a person, means:</w:t>
      </w:r>
    </w:p>
    <w:p w:rsidR="007A0367" w:rsidRPr="00A933AA" w:rsidRDefault="007A0367">
      <w:pPr>
        <w:pStyle w:val="paragraph"/>
      </w:pPr>
      <w:r w:rsidRPr="00A933AA">
        <w:tab/>
        <w:t>(a)</w:t>
      </w:r>
      <w:r w:rsidRPr="00A933AA">
        <w:tab/>
      </w:r>
      <w:r w:rsidR="00DB27C9" w:rsidRPr="00A933AA">
        <w:t xml:space="preserve">a parent </w:t>
      </w:r>
      <w:r w:rsidRPr="00A933AA">
        <w:t>of the person; or</w:t>
      </w:r>
    </w:p>
    <w:p w:rsidR="007A0367" w:rsidRPr="00A933AA" w:rsidRDefault="007A0367">
      <w:pPr>
        <w:pStyle w:val="paragraph"/>
      </w:pPr>
      <w:r w:rsidRPr="00A933AA">
        <w:tab/>
        <w:t>(b)</w:t>
      </w:r>
      <w:r w:rsidRPr="00A933AA">
        <w:tab/>
        <w:t>a sister, brother, child or grandchild of the person; or</w:t>
      </w:r>
    </w:p>
    <w:p w:rsidR="007A0367" w:rsidRPr="00A933AA" w:rsidRDefault="007A0367">
      <w:pPr>
        <w:pStyle w:val="paragraph"/>
      </w:pPr>
      <w:r w:rsidRPr="00A933AA">
        <w:tab/>
        <w:t>(c)</w:t>
      </w:r>
      <w:r w:rsidRPr="00A933AA">
        <w:tab/>
        <w:t xml:space="preserve">a person included in a class of persons specified in the </w:t>
      </w:r>
      <w:r w:rsidR="00A963DB" w:rsidRPr="00A933AA">
        <w:t>Aged Care (Transitional Provisions)</w:t>
      </w:r>
      <w:r w:rsidRPr="00A933AA">
        <w:t xml:space="preserve"> Principles.</w:t>
      </w:r>
    </w:p>
    <w:p w:rsidR="00DB27C9" w:rsidRPr="00A933AA" w:rsidRDefault="00DB27C9" w:rsidP="00DB27C9">
      <w:pPr>
        <w:pStyle w:val="notetext"/>
      </w:pPr>
      <w:r w:rsidRPr="00A933AA">
        <w:t>Note:</w:t>
      </w:r>
      <w:r w:rsidRPr="00A933AA">
        <w:tab/>
        <w:t xml:space="preserve">See also </w:t>
      </w:r>
      <w:r w:rsidR="00E52078" w:rsidRPr="00A933AA">
        <w:t>subsection (</w:t>
      </w:r>
      <w:r w:rsidRPr="00A933AA">
        <w:t>5).</w:t>
      </w:r>
    </w:p>
    <w:p w:rsidR="007A0367" w:rsidRPr="00A933AA" w:rsidRDefault="007A0367">
      <w:pPr>
        <w:pStyle w:val="Definition"/>
        <w:rPr>
          <w:b/>
          <w:i/>
        </w:rPr>
      </w:pPr>
      <w:r w:rsidRPr="00A933AA">
        <w:rPr>
          <w:b/>
          <w:i/>
        </w:rPr>
        <w:t>dependent child</w:t>
      </w:r>
      <w:r w:rsidRPr="00A933AA">
        <w:t xml:space="preserve"> has the meaning given by </w:t>
      </w:r>
      <w:r w:rsidR="00E52078" w:rsidRPr="00A933AA">
        <w:t>subsection (</w:t>
      </w:r>
      <w:r w:rsidRPr="00A933AA">
        <w:t>2).</w:t>
      </w:r>
      <w:r w:rsidRPr="00A933AA">
        <w:rPr>
          <w:b/>
          <w:i/>
        </w:rPr>
        <w:t xml:space="preserve"> </w:t>
      </w:r>
    </w:p>
    <w:p w:rsidR="007A0367" w:rsidRPr="00A933AA" w:rsidRDefault="007A0367">
      <w:pPr>
        <w:pStyle w:val="Definition"/>
      </w:pPr>
      <w:r w:rsidRPr="00A933AA">
        <w:rPr>
          <w:b/>
          <w:i/>
        </w:rPr>
        <w:t xml:space="preserve">homeowner </w:t>
      </w:r>
      <w:r w:rsidRPr="00A933AA">
        <w:t xml:space="preserve">has the meaning given by the </w:t>
      </w:r>
      <w:r w:rsidR="00A963DB" w:rsidRPr="00A933AA">
        <w:t>Aged Care (Transitional Provisions)</w:t>
      </w:r>
      <w:r w:rsidRPr="00A933AA">
        <w:t xml:space="preserve"> Principles.</w:t>
      </w:r>
    </w:p>
    <w:p w:rsidR="007A0367" w:rsidRPr="00A933AA" w:rsidRDefault="007A0367" w:rsidP="00AE68BF">
      <w:pPr>
        <w:pStyle w:val="Definition"/>
        <w:keepNext/>
      </w:pPr>
      <w:r w:rsidRPr="00A933AA">
        <w:rPr>
          <w:b/>
          <w:i/>
        </w:rPr>
        <w:t>member of a couple</w:t>
      </w:r>
      <w:r w:rsidRPr="00A933AA">
        <w:t xml:space="preserve"> means:</w:t>
      </w:r>
    </w:p>
    <w:p w:rsidR="007A0367" w:rsidRPr="00A933AA" w:rsidRDefault="007A0367">
      <w:pPr>
        <w:pStyle w:val="paragraph"/>
      </w:pPr>
      <w:r w:rsidRPr="00A933AA">
        <w:tab/>
        <w:t>(a)</w:t>
      </w:r>
      <w:r w:rsidRPr="00A933AA">
        <w:tab/>
        <w:t>a person who is legally married to another person, and is not living separately and apart from the person on a permanent basis; or</w:t>
      </w:r>
    </w:p>
    <w:p w:rsidR="00DB27C9" w:rsidRPr="00A933AA" w:rsidRDefault="00DB27C9" w:rsidP="00DB27C9">
      <w:pPr>
        <w:pStyle w:val="paragraph"/>
      </w:pPr>
      <w:r w:rsidRPr="00A933AA">
        <w:tab/>
        <w:t>(aa)</w:t>
      </w:r>
      <w:r w:rsidRPr="00A933AA">
        <w:tab/>
        <w:t xml:space="preserve">a person whose relationship with another person (whether of the same sex or a different sex) is registered under a law of a State or Territory prescribed for the purposes of </w:t>
      </w:r>
      <w:r w:rsidR="00060661" w:rsidRPr="00A933AA">
        <w:t>section</w:t>
      </w:r>
      <w:r w:rsidR="00E52078" w:rsidRPr="00A933AA">
        <w:t> </w:t>
      </w:r>
      <w:r w:rsidR="00060661" w:rsidRPr="00A933AA">
        <w:t>2E</w:t>
      </w:r>
      <w:r w:rsidRPr="00A933AA">
        <w:t xml:space="preserve"> of the </w:t>
      </w:r>
      <w:r w:rsidRPr="00A933AA">
        <w:rPr>
          <w:i/>
        </w:rPr>
        <w:t>Acts Interpretation Act 1901</w:t>
      </w:r>
      <w:r w:rsidRPr="00A933AA">
        <w:t xml:space="preserve"> as a kind of relationship prescribed for the purposes of that section, and who is not living separately and apart from the other person on a permanent basis; or</w:t>
      </w:r>
    </w:p>
    <w:p w:rsidR="007A0367" w:rsidRPr="00A933AA" w:rsidRDefault="007A0367">
      <w:pPr>
        <w:pStyle w:val="paragraph"/>
      </w:pPr>
      <w:r w:rsidRPr="00A933AA">
        <w:tab/>
        <w:t>(b)</w:t>
      </w:r>
      <w:r w:rsidRPr="00A933AA">
        <w:tab/>
        <w:t>a person who lives with another person</w:t>
      </w:r>
      <w:r w:rsidR="00220ABC" w:rsidRPr="00A933AA">
        <w:t xml:space="preserve"> </w:t>
      </w:r>
      <w:r w:rsidR="00C80E95" w:rsidRPr="00A933AA">
        <w:t>(whether of the same sex or a different sex) in a</w:t>
      </w:r>
      <w:r w:rsidR="00BE4D00" w:rsidRPr="00A933AA">
        <w:t> </w:t>
      </w:r>
      <w:r w:rsidR="00C80E95" w:rsidRPr="00A933AA">
        <w:t>de</w:t>
      </w:r>
      <w:r w:rsidR="00BE4D00" w:rsidRPr="00A933AA">
        <w:t> </w:t>
      </w:r>
      <w:r w:rsidR="00C80E95" w:rsidRPr="00A933AA">
        <w:t>facto</w:t>
      </w:r>
      <w:r w:rsidR="00BE4D00" w:rsidRPr="00A933AA">
        <w:t> </w:t>
      </w:r>
      <w:r w:rsidR="00C80E95" w:rsidRPr="00A933AA">
        <w:t>relationship</w:t>
      </w:r>
      <w:r w:rsidRPr="00A933AA">
        <w:t>, although not legally married to the other person.</w:t>
      </w:r>
    </w:p>
    <w:p w:rsidR="00C80E95" w:rsidRPr="00A933AA" w:rsidRDefault="00C80E95" w:rsidP="00C80E95">
      <w:pPr>
        <w:pStyle w:val="Definition"/>
      </w:pPr>
      <w:r w:rsidRPr="00A933AA">
        <w:rPr>
          <w:b/>
          <w:i/>
        </w:rPr>
        <w:t>parent</w:t>
      </w:r>
      <w:r w:rsidRPr="00A933AA">
        <w:t>: without limiting who is a parent of a person for the purposes of this section and sections</w:t>
      </w:r>
      <w:r w:rsidR="00E52078" w:rsidRPr="00A933AA">
        <w:t> </w:t>
      </w:r>
      <w:r w:rsidRPr="00A933AA">
        <w:t>44</w:t>
      </w:r>
      <w:r w:rsidR="008A2154">
        <w:noBreakHyphen/>
      </w:r>
      <w:r w:rsidRPr="00A933AA">
        <w:t>7, 44</w:t>
      </w:r>
      <w:r w:rsidR="008A2154">
        <w:noBreakHyphen/>
      </w:r>
      <w:r w:rsidRPr="00A933AA">
        <w:t>8 and 44</w:t>
      </w:r>
      <w:r w:rsidR="008A2154">
        <w:noBreakHyphen/>
      </w:r>
      <w:r w:rsidRPr="00A933AA">
        <w:t xml:space="preserve">10, </w:t>
      </w:r>
      <w:r w:rsidRPr="00A933AA">
        <w:lastRenderedPageBreak/>
        <w:t xml:space="preserve">someone is the </w:t>
      </w:r>
      <w:r w:rsidRPr="00A933AA">
        <w:rPr>
          <w:b/>
          <w:i/>
        </w:rPr>
        <w:t xml:space="preserve">parent </w:t>
      </w:r>
      <w:r w:rsidRPr="00A933AA">
        <w:t xml:space="preserve">of a person if the person is his or her child because of the definition of </w:t>
      </w:r>
      <w:r w:rsidRPr="00A933AA">
        <w:rPr>
          <w:b/>
          <w:i/>
        </w:rPr>
        <w:t>child</w:t>
      </w:r>
      <w:r w:rsidRPr="00A933AA">
        <w:t xml:space="preserve"> in this section.</w:t>
      </w:r>
    </w:p>
    <w:p w:rsidR="007A0367" w:rsidRPr="00A933AA" w:rsidRDefault="007A0367">
      <w:pPr>
        <w:pStyle w:val="Definition"/>
      </w:pPr>
      <w:r w:rsidRPr="00A933AA">
        <w:rPr>
          <w:b/>
          <w:i/>
        </w:rPr>
        <w:t>partner</w:t>
      </w:r>
      <w:r w:rsidRPr="00A933AA">
        <w:t xml:space="preserve">, in relation to a person, means the other </w:t>
      </w:r>
      <w:r w:rsidR="008A2154" w:rsidRPr="008A2154">
        <w:rPr>
          <w:position w:val="6"/>
          <w:sz w:val="16"/>
        </w:rPr>
        <w:t>*</w:t>
      </w:r>
      <w:r w:rsidRPr="00A933AA">
        <w:t>member of a couple of which the person is also a member.</w:t>
      </w:r>
    </w:p>
    <w:p w:rsidR="007A0367" w:rsidRPr="00A933AA" w:rsidRDefault="007A0367" w:rsidP="003E674D">
      <w:pPr>
        <w:pStyle w:val="subsection"/>
        <w:keepNext/>
        <w:keepLines/>
      </w:pPr>
      <w:r w:rsidRPr="00A933AA">
        <w:tab/>
        <w:t>(2)</w:t>
      </w:r>
      <w:r w:rsidRPr="00A933AA">
        <w:tab/>
        <w:t xml:space="preserve">A young person (see </w:t>
      </w:r>
      <w:r w:rsidR="00E52078" w:rsidRPr="00A933AA">
        <w:t>subsection (</w:t>
      </w:r>
      <w:r w:rsidRPr="00A933AA">
        <w:t xml:space="preserve">3)) is a </w:t>
      </w:r>
      <w:r w:rsidRPr="00A933AA">
        <w:rPr>
          <w:b/>
          <w:i/>
        </w:rPr>
        <w:t>dependent child</w:t>
      </w:r>
      <w:r w:rsidRPr="00A933AA">
        <w:t xml:space="preserve"> of a person (in this subsection referred to as the </w:t>
      </w:r>
      <w:r w:rsidRPr="00A933AA">
        <w:rPr>
          <w:b/>
          <w:i/>
        </w:rPr>
        <w:t>adult</w:t>
      </w:r>
      <w:r w:rsidRPr="00A933AA">
        <w:t>) if:</w:t>
      </w:r>
    </w:p>
    <w:p w:rsidR="007A0367" w:rsidRPr="00A933AA" w:rsidRDefault="007A0367">
      <w:pPr>
        <w:pStyle w:val="paragraph"/>
      </w:pPr>
      <w:r w:rsidRPr="00A933AA">
        <w:tab/>
        <w:t>(a)</w:t>
      </w:r>
      <w:r w:rsidRPr="00A933AA">
        <w:tab/>
        <w:t>the adult:</w:t>
      </w:r>
    </w:p>
    <w:p w:rsidR="007A0367" w:rsidRPr="00A933AA" w:rsidRDefault="007A0367">
      <w:pPr>
        <w:pStyle w:val="paragraphsub"/>
      </w:pPr>
      <w:r w:rsidRPr="00A933AA">
        <w:tab/>
        <w:t>(i)</w:t>
      </w:r>
      <w:r w:rsidRPr="00A933AA">
        <w:tab/>
        <w:t>is legally responsible (whether alone or jointly with another person) for the day</w:t>
      </w:r>
      <w:r w:rsidR="008A2154">
        <w:noBreakHyphen/>
      </w:r>
      <w:r w:rsidRPr="00A933AA">
        <w:t>to</w:t>
      </w:r>
      <w:r w:rsidR="008A2154">
        <w:noBreakHyphen/>
      </w:r>
      <w:r w:rsidRPr="00A933AA">
        <w:t>day care, welfare and development of the young person; or</w:t>
      </w:r>
    </w:p>
    <w:p w:rsidR="007A0367" w:rsidRPr="00A933AA" w:rsidRDefault="007A0367">
      <w:pPr>
        <w:pStyle w:val="paragraphsub"/>
      </w:pPr>
      <w:r w:rsidRPr="00A933AA">
        <w:tab/>
        <w:t>(ii)</w:t>
      </w:r>
      <w:r w:rsidRPr="00A933AA">
        <w:tab/>
        <w:t>is under a legal obligation to provide financial support in respect of the young person; and</w:t>
      </w:r>
    </w:p>
    <w:p w:rsidR="007A0367" w:rsidRPr="00A933AA" w:rsidRDefault="007A0367">
      <w:pPr>
        <w:pStyle w:val="paragraph"/>
      </w:pPr>
      <w:r w:rsidRPr="00A933AA">
        <w:tab/>
        <w:t>(aa)</w:t>
      </w:r>
      <w:r w:rsidRPr="00A933AA">
        <w:tab/>
        <w:t xml:space="preserve">in a </w:t>
      </w:r>
      <w:r w:rsidR="00E52078" w:rsidRPr="00A933AA">
        <w:t>subparagraph (</w:t>
      </w:r>
      <w:r w:rsidRPr="00A933AA">
        <w:t xml:space="preserve">a)(ii) case—the adult is not included in a class of people specified for the purposes of this paragraph in the </w:t>
      </w:r>
      <w:r w:rsidR="00A963DB" w:rsidRPr="00A933AA">
        <w:t>Aged Care (Transitional Provisions)</w:t>
      </w:r>
      <w:r w:rsidRPr="00A933AA">
        <w:t xml:space="preserve"> Principles; and</w:t>
      </w:r>
    </w:p>
    <w:p w:rsidR="007A0367" w:rsidRPr="00A933AA" w:rsidRDefault="007A0367">
      <w:pPr>
        <w:pStyle w:val="paragraph"/>
      </w:pPr>
      <w:r w:rsidRPr="00A933AA">
        <w:tab/>
        <w:t>(b)</w:t>
      </w:r>
      <w:r w:rsidRPr="00A933AA">
        <w:tab/>
        <w:t>the young person is not:</w:t>
      </w:r>
    </w:p>
    <w:p w:rsidR="007A0367" w:rsidRPr="00A933AA" w:rsidRDefault="007A0367">
      <w:pPr>
        <w:pStyle w:val="paragraphsub"/>
      </w:pPr>
      <w:r w:rsidRPr="00A933AA">
        <w:tab/>
        <w:t>(i)</w:t>
      </w:r>
      <w:r w:rsidRPr="00A933AA">
        <w:tab/>
        <w:t>in full</w:t>
      </w:r>
      <w:r w:rsidR="008A2154">
        <w:noBreakHyphen/>
      </w:r>
      <w:r w:rsidRPr="00A933AA">
        <w:t>time employment; or</w:t>
      </w:r>
    </w:p>
    <w:p w:rsidR="007A0367" w:rsidRPr="00A933AA" w:rsidRDefault="007A0367">
      <w:pPr>
        <w:pStyle w:val="paragraphsub"/>
      </w:pPr>
      <w:r w:rsidRPr="00A933AA">
        <w:tab/>
        <w:t>(ii)</w:t>
      </w:r>
      <w:r w:rsidRPr="00A933AA">
        <w:tab/>
        <w:t xml:space="preserve">in receipt of a social security pension (within the meaning of the </w:t>
      </w:r>
      <w:r w:rsidRPr="00A933AA">
        <w:rPr>
          <w:i/>
        </w:rPr>
        <w:t>Social Security Act 1991</w:t>
      </w:r>
      <w:r w:rsidRPr="00A933AA">
        <w:t>) or a social security benefit (within the meaning of that Act); or</w:t>
      </w:r>
    </w:p>
    <w:p w:rsidR="007A0367" w:rsidRPr="00A933AA" w:rsidRDefault="007A0367">
      <w:pPr>
        <w:pStyle w:val="paragraphsub"/>
      </w:pPr>
      <w:r w:rsidRPr="00A933AA">
        <w:tab/>
        <w:t>(iii)</w:t>
      </w:r>
      <w:r w:rsidRPr="00A933AA">
        <w:tab/>
        <w:t xml:space="preserve">included in a class of people specified in the </w:t>
      </w:r>
      <w:r w:rsidR="00A963DB" w:rsidRPr="00A933AA">
        <w:t>Aged Care (Transitional Provisions)</w:t>
      </w:r>
      <w:r w:rsidRPr="00A933AA">
        <w:t xml:space="preserve"> Principles.</w:t>
      </w:r>
    </w:p>
    <w:p w:rsidR="007A0367" w:rsidRPr="00A933AA" w:rsidRDefault="007A0367">
      <w:pPr>
        <w:pStyle w:val="subsection"/>
      </w:pPr>
      <w:r w:rsidRPr="00A933AA">
        <w:tab/>
        <w:t>(3)</w:t>
      </w:r>
      <w:r w:rsidRPr="00A933AA">
        <w:tab/>
        <w:t xml:space="preserve">A reference in </w:t>
      </w:r>
      <w:r w:rsidR="00E52078" w:rsidRPr="00A933AA">
        <w:t>subsection (</w:t>
      </w:r>
      <w:r w:rsidRPr="00A933AA">
        <w:t xml:space="preserve">2) to a </w:t>
      </w:r>
      <w:r w:rsidRPr="00A933AA">
        <w:rPr>
          <w:b/>
          <w:i/>
        </w:rPr>
        <w:t>young person</w:t>
      </w:r>
      <w:r w:rsidRPr="00A933AA">
        <w:t xml:space="preserve"> is a reference to any of the following:</w:t>
      </w:r>
    </w:p>
    <w:p w:rsidR="007A0367" w:rsidRPr="00A933AA" w:rsidRDefault="007A0367">
      <w:pPr>
        <w:pStyle w:val="paragraph"/>
      </w:pPr>
      <w:r w:rsidRPr="00A933AA">
        <w:tab/>
        <w:t>(a)</w:t>
      </w:r>
      <w:r w:rsidRPr="00A933AA">
        <w:tab/>
        <w:t>a person under 16 years of age;</w:t>
      </w:r>
    </w:p>
    <w:p w:rsidR="007A0367" w:rsidRPr="00A933AA" w:rsidRDefault="007A0367">
      <w:pPr>
        <w:pStyle w:val="paragraph"/>
      </w:pPr>
      <w:r w:rsidRPr="00A933AA">
        <w:tab/>
        <w:t>(b)</w:t>
      </w:r>
      <w:r w:rsidRPr="00A933AA">
        <w:tab/>
        <w:t>a person who:</w:t>
      </w:r>
    </w:p>
    <w:p w:rsidR="007A0367" w:rsidRPr="00A933AA" w:rsidRDefault="007A0367">
      <w:pPr>
        <w:pStyle w:val="paragraphsub"/>
      </w:pPr>
      <w:r w:rsidRPr="00A933AA">
        <w:tab/>
        <w:t>(i)</w:t>
      </w:r>
      <w:r w:rsidRPr="00A933AA">
        <w:tab/>
        <w:t>has reached 16 years of age, but is under 25 years of age; and</w:t>
      </w:r>
    </w:p>
    <w:p w:rsidR="007A0367" w:rsidRPr="00A933AA" w:rsidRDefault="007A0367">
      <w:pPr>
        <w:pStyle w:val="paragraphsub"/>
      </w:pPr>
      <w:r w:rsidRPr="00A933AA">
        <w:tab/>
        <w:t>(ii)</w:t>
      </w:r>
      <w:r w:rsidRPr="00A933AA">
        <w:tab/>
        <w:t>is receiving full</w:t>
      </w:r>
      <w:r w:rsidR="008A2154">
        <w:noBreakHyphen/>
      </w:r>
      <w:r w:rsidRPr="00A933AA">
        <w:t>time education at a school, college or university;</w:t>
      </w:r>
    </w:p>
    <w:p w:rsidR="007A0367" w:rsidRPr="00A933AA" w:rsidRDefault="007A0367">
      <w:pPr>
        <w:pStyle w:val="paragraph"/>
      </w:pPr>
      <w:r w:rsidRPr="00A933AA">
        <w:tab/>
        <w:t>(c)</w:t>
      </w:r>
      <w:r w:rsidRPr="00A933AA">
        <w:tab/>
        <w:t xml:space="preserve">a person included in a class of people specified in the </w:t>
      </w:r>
      <w:r w:rsidR="00A963DB" w:rsidRPr="00A933AA">
        <w:t>Aged Care (Transitional Provisions)</w:t>
      </w:r>
      <w:r w:rsidRPr="00A933AA">
        <w:t xml:space="preserve"> Principles.</w:t>
      </w:r>
    </w:p>
    <w:p w:rsidR="007A0367" w:rsidRPr="00A933AA" w:rsidRDefault="007A0367">
      <w:pPr>
        <w:pStyle w:val="subsection"/>
      </w:pPr>
      <w:r w:rsidRPr="00A933AA">
        <w:lastRenderedPageBreak/>
        <w:tab/>
        <w:t>(4)</w:t>
      </w:r>
      <w:r w:rsidRPr="00A933AA">
        <w:tab/>
        <w:t xml:space="preserve">The reference in </w:t>
      </w:r>
      <w:r w:rsidR="00E52078" w:rsidRPr="00A933AA">
        <w:t>paragraph (</w:t>
      </w:r>
      <w:r w:rsidRPr="00A933AA">
        <w:t>2)(a) to care does not have the meaning given in the Dictionary in Schedule</w:t>
      </w:r>
      <w:r w:rsidR="00E52078" w:rsidRPr="00A933AA">
        <w:t> </w:t>
      </w:r>
      <w:r w:rsidRPr="00A933AA">
        <w:t>1.</w:t>
      </w:r>
    </w:p>
    <w:p w:rsidR="00C80E95" w:rsidRPr="00A933AA" w:rsidRDefault="00C80E95" w:rsidP="00C80E95">
      <w:pPr>
        <w:pStyle w:val="subsection"/>
      </w:pPr>
      <w:r w:rsidRPr="00A933AA">
        <w:tab/>
        <w:t>(5)</w:t>
      </w:r>
      <w:r w:rsidRPr="00A933AA">
        <w:tab/>
        <w:t xml:space="preserve">For the purposes of </w:t>
      </w:r>
      <w:r w:rsidR="00E52078" w:rsidRPr="00A933AA">
        <w:t>paragraph (</w:t>
      </w:r>
      <w:r w:rsidRPr="00A933AA">
        <w:t xml:space="preserve">b) of the definition of </w:t>
      </w:r>
      <w:r w:rsidRPr="00A933AA">
        <w:rPr>
          <w:b/>
          <w:i/>
        </w:rPr>
        <w:t>close relation</w:t>
      </w:r>
      <w:r w:rsidRPr="00A933AA">
        <w:t xml:space="preserve"> in </w:t>
      </w:r>
      <w:r w:rsidR="00E52078" w:rsidRPr="00A933AA">
        <w:t>subsection (</w:t>
      </w:r>
      <w:r w:rsidRPr="00A933AA">
        <w:t xml:space="preserve">1), if one person is the child of another person because of the definition of </w:t>
      </w:r>
      <w:r w:rsidRPr="00A933AA">
        <w:rPr>
          <w:b/>
          <w:i/>
        </w:rPr>
        <w:t xml:space="preserve">child </w:t>
      </w:r>
      <w:r w:rsidRPr="00A933AA">
        <w:t>in this section, relationships traced to or through the person are to be determined on the basis that the person is the child of the other person.</w:t>
      </w:r>
    </w:p>
    <w:p w:rsidR="007A0367" w:rsidRPr="00A933AA" w:rsidRDefault="007A0367" w:rsidP="00B20597">
      <w:pPr>
        <w:pStyle w:val="ActHead5"/>
      </w:pPr>
      <w:bookmarkStart w:id="66" w:name="_Toc82420184"/>
      <w:r w:rsidRPr="008A2154">
        <w:rPr>
          <w:rStyle w:val="CharSectno"/>
        </w:rPr>
        <w:t>44</w:t>
      </w:r>
      <w:r w:rsidR="008A2154" w:rsidRPr="008A2154">
        <w:rPr>
          <w:rStyle w:val="CharSectno"/>
        </w:rPr>
        <w:noBreakHyphen/>
      </w:r>
      <w:r w:rsidRPr="008A2154">
        <w:rPr>
          <w:rStyle w:val="CharSectno"/>
        </w:rPr>
        <w:t>12</w:t>
      </w:r>
      <w:r w:rsidRPr="00A933AA">
        <w:t xml:space="preserve">  The respite supplement</w:t>
      </w:r>
      <w:bookmarkEnd w:id="66"/>
    </w:p>
    <w:p w:rsidR="007A0367" w:rsidRPr="00A933AA" w:rsidRDefault="007A0367" w:rsidP="00B20597">
      <w:pPr>
        <w:pStyle w:val="subsection"/>
        <w:keepNext/>
        <w:keepLines/>
      </w:pPr>
      <w:r w:rsidRPr="00A933AA">
        <w:tab/>
        <w:t>(1)</w:t>
      </w:r>
      <w:r w:rsidRPr="00A933AA">
        <w:tab/>
        <w:t xml:space="preserve">The respite supplement for the care recipient in respect of the </w:t>
      </w:r>
      <w:r w:rsidR="008A2154" w:rsidRPr="008A2154">
        <w:rPr>
          <w:position w:val="6"/>
          <w:sz w:val="16"/>
        </w:rPr>
        <w:t>*</w:t>
      </w:r>
      <w:r w:rsidRPr="00A933AA">
        <w:t>payment period is the sum of all the respite supplements for the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the care recipient was eligible for a respite supplement.</w:t>
      </w:r>
    </w:p>
    <w:p w:rsidR="007A0367" w:rsidRPr="00A933AA" w:rsidRDefault="007A0367">
      <w:pPr>
        <w:pStyle w:val="subsection"/>
      </w:pPr>
      <w:r w:rsidRPr="00A933AA">
        <w:tab/>
        <w:t>(2)</w:t>
      </w:r>
      <w:r w:rsidRPr="00A933AA">
        <w:tab/>
        <w:t>The care recipient is eligible for a respite supplement on a particular day if, on that day:</w:t>
      </w:r>
    </w:p>
    <w:p w:rsidR="007A0367" w:rsidRPr="00A933AA" w:rsidRDefault="007A0367">
      <w:pPr>
        <w:pStyle w:val="paragraph"/>
      </w:pPr>
      <w:r w:rsidRPr="00A933AA">
        <w:tab/>
        <w:t>(a)</w:t>
      </w:r>
      <w:r w:rsidRPr="00A933AA">
        <w:tab/>
        <w:t>the residential care provided through the residential care service:</w:t>
      </w:r>
    </w:p>
    <w:p w:rsidR="007A0367" w:rsidRPr="00A933AA" w:rsidRDefault="007A0367">
      <w:pPr>
        <w:pStyle w:val="paragraphsub"/>
      </w:pPr>
      <w:r w:rsidRPr="00A933AA">
        <w:tab/>
        <w:t>(i)</w:t>
      </w:r>
      <w:r w:rsidRPr="00A933AA">
        <w:tab/>
        <w:t xml:space="preserve">was provided as </w:t>
      </w:r>
      <w:r w:rsidR="008A2154" w:rsidRPr="008A2154">
        <w:rPr>
          <w:position w:val="6"/>
          <w:sz w:val="16"/>
        </w:rPr>
        <w:t>*</w:t>
      </w:r>
      <w:r w:rsidRPr="00A933AA">
        <w:t>respite care; and</w:t>
      </w:r>
    </w:p>
    <w:p w:rsidR="007A0367" w:rsidRPr="00A933AA" w:rsidRDefault="007A0367">
      <w:pPr>
        <w:pStyle w:val="paragraphsub"/>
      </w:pPr>
      <w:r w:rsidRPr="00A933AA">
        <w:tab/>
        <w:t>(ii)</w:t>
      </w:r>
      <w:r w:rsidRPr="00A933AA">
        <w:tab/>
        <w:t xml:space="preserve">meets any requirements specified in the </w:t>
      </w:r>
      <w:r w:rsidR="00A568E1" w:rsidRPr="00A933AA">
        <w:t>Aged Care (Transitional Provisions)</w:t>
      </w:r>
      <w:r w:rsidRPr="00A933AA">
        <w:t xml:space="preserve"> Principles; and</w:t>
      </w:r>
    </w:p>
    <w:p w:rsidR="007A0367" w:rsidRPr="00A933AA" w:rsidRDefault="007A0367">
      <w:pPr>
        <w:pStyle w:val="paragraph"/>
      </w:pPr>
      <w:r w:rsidRPr="00A933AA">
        <w:tab/>
        <w:t>(b)</w:t>
      </w:r>
      <w:r w:rsidRPr="00A933AA">
        <w:tab/>
        <w:t xml:space="preserve">the care recipient’s approval under </w:t>
      </w:r>
      <w:r w:rsidR="00BF6ECC" w:rsidRPr="00A933AA">
        <w:t>Part</w:t>
      </w:r>
      <w:r w:rsidR="00E52078" w:rsidRPr="00A933AA">
        <w:t> </w:t>
      </w:r>
      <w:r w:rsidR="00BF6ECC" w:rsidRPr="00A933AA">
        <w:t>2.3</w:t>
      </w:r>
      <w:r w:rsidR="00681799" w:rsidRPr="00A933AA">
        <w:t xml:space="preserve"> of the </w:t>
      </w:r>
      <w:r w:rsidR="00681799" w:rsidRPr="00A933AA">
        <w:rPr>
          <w:i/>
        </w:rPr>
        <w:t>Aged Care Act 1997</w:t>
      </w:r>
      <w:r w:rsidRPr="00A933AA">
        <w:t xml:space="preserve"> was not limited so as to preclude the provision of respite care; and</w:t>
      </w:r>
    </w:p>
    <w:p w:rsidR="007A0367" w:rsidRPr="00A933AA" w:rsidRDefault="007A0367">
      <w:pPr>
        <w:pStyle w:val="paragraph"/>
      </w:pPr>
      <w:r w:rsidRPr="00A933AA">
        <w:tab/>
        <w:t>(c)</w:t>
      </w:r>
      <w:r w:rsidRPr="00A933AA">
        <w:tab/>
        <w:t xml:space="preserve">the number of days on which the care recipient had previously been provided with residential care as respite care during the financial year in which the day occurred does not equal or exceed the number specified, for the purposes of this paragraph, in the </w:t>
      </w:r>
      <w:r w:rsidR="00681799" w:rsidRPr="00A933AA">
        <w:t>Aged Care (Transitional Provisions)</w:t>
      </w:r>
      <w:r w:rsidRPr="00A933AA">
        <w:t xml:space="preserve"> Principles; and</w:t>
      </w:r>
    </w:p>
    <w:p w:rsidR="007A0367" w:rsidRPr="00A933AA" w:rsidRDefault="007A0367">
      <w:pPr>
        <w:pStyle w:val="paragraph"/>
      </w:pPr>
      <w:r w:rsidRPr="00A933AA">
        <w:lastRenderedPageBreak/>
        <w:tab/>
        <w:t>(d)</w:t>
      </w:r>
      <w:r w:rsidRPr="00A933AA">
        <w:tab/>
        <w:t xml:space="preserve">immediately before that day, the number of successive days on which the care recipient had been provided with residential care as respite care does not equal the number specified, for the purposes of this paragraph, in the </w:t>
      </w:r>
      <w:r w:rsidR="00681799" w:rsidRPr="00A933AA">
        <w:t>Aged Care (Transitional Provisions)</w:t>
      </w:r>
      <w:r w:rsidRPr="00A933AA">
        <w:t xml:space="preserve"> Principles.</w:t>
      </w:r>
    </w:p>
    <w:p w:rsidR="007A0367" w:rsidRPr="00A933AA" w:rsidRDefault="007A0367">
      <w:pPr>
        <w:pStyle w:val="subsection"/>
      </w:pPr>
      <w:r w:rsidRPr="00A933AA">
        <w:tab/>
        <w:t>(3)</w:t>
      </w:r>
      <w:r w:rsidRPr="00A933AA">
        <w:tab/>
        <w:t xml:space="preserve">The respite supplement for a particular day is the amount determined by the Minister </w:t>
      </w:r>
      <w:r w:rsidR="000A6F8F" w:rsidRPr="00A933AA">
        <w:t>by legislative instrument</w:t>
      </w:r>
      <w:r w:rsidRPr="00A933AA">
        <w:t>.</w:t>
      </w:r>
    </w:p>
    <w:p w:rsidR="007A0367" w:rsidRPr="00A933AA" w:rsidRDefault="007A0367">
      <w:pPr>
        <w:pStyle w:val="subsection"/>
        <w:keepNext/>
      </w:pPr>
      <w:r w:rsidRPr="00A933AA">
        <w:tab/>
        <w:t>(4)</w:t>
      </w:r>
      <w:r w:rsidRPr="00A933AA">
        <w:tab/>
        <w:t>The Minister may determine different amounts (including nil amounts) based on any one or more of the following:</w:t>
      </w:r>
    </w:p>
    <w:p w:rsidR="007A0367" w:rsidRPr="00A933AA" w:rsidRDefault="007A0367">
      <w:pPr>
        <w:pStyle w:val="paragraph"/>
      </w:pPr>
      <w:r w:rsidRPr="00A933AA">
        <w:tab/>
        <w:t>(a)</w:t>
      </w:r>
      <w:r w:rsidRPr="00A933AA">
        <w:tab/>
        <w:t>the different levels of care at which a care recipient may be assessed under section</w:t>
      </w:r>
      <w:r w:rsidR="00E52078" w:rsidRPr="00A933AA">
        <w:t> </w:t>
      </w:r>
      <w:r w:rsidRPr="00A933AA">
        <w:t>22</w:t>
      </w:r>
      <w:r w:rsidR="008A2154">
        <w:noBreakHyphen/>
      </w:r>
      <w:r w:rsidRPr="00A933AA">
        <w:t>4</w:t>
      </w:r>
      <w:r w:rsidR="00681799" w:rsidRPr="00A933AA">
        <w:t xml:space="preserve"> of the </w:t>
      </w:r>
      <w:r w:rsidR="00681799" w:rsidRPr="00A933AA">
        <w:rPr>
          <w:i/>
        </w:rPr>
        <w:t>Aged Care Act 1997</w:t>
      </w:r>
      <w:r w:rsidRPr="00A933AA">
        <w:t>;</w:t>
      </w:r>
    </w:p>
    <w:p w:rsidR="007A0367" w:rsidRPr="00A933AA" w:rsidRDefault="007A0367">
      <w:pPr>
        <w:pStyle w:val="paragraph"/>
      </w:pPr>
      <w:r w:rsidRPr="00A933AA">
        <w:tab/>
        <w:t>(d)</w:t>
      </w:r>
      <w:r w:rsidRPr="00A933AA">
        <w:tab/>
        <w:t xml:space="preserve">whether a care recipient continues to be provided with residential care through a residential care service immediately after ceasing to be provided with </w:t>
      </w:r>
      <w:r w:rsidR="008A2154" w:rsidRPr="008A2154">
        <w:rPr>
          <w:position w:val="6"/>
          <w:sz w:val="16"/>
        </w:rPr>
        <w:t>*</w:t>
      </w:r>
      <w:r w:rsidRPr="00A933AA">
        <w:t>respite care through that service;</w:t>
      </w:r>
    </w:p>
    <w:p w:rsidR="007A0367" w:rsidRPr="00A933AA" w:rsidRDefault="007A0367">
      <w:pPr>
        <w:pStyle w:val="paragraph"/>
      </w:pPr>
      <w:r w:rsidRPr="00A933AA">
        <w:tab/>
        <w:t>(e)</w:t>
      </w:r>
      <w:r w:rsidRPr="00A933AA">
        <w:tab/>
        <w:t xml:space="preserve">whether a care recipient is a </w:t>
      </w:r>
      <w:r w:rsidR="008A2154" w:rsidRPr="008A2154">
        <w:rPr>
          <w:position w:val="6"/>
          <w:sz w:val="16"/>
        </w:rPr>
        <w:t>*</w:t>
      </w:r>
      <w:r w:rsidRPr="00A933AA">
        <w:t>member of a couple;</w:t>
      </w:r>
    </w:p>
    <w:p w:rsidR="007A0367" w:rsidRPr="00A933AA" w:rsidRDefault="007A0367">
      <w:pPr>
        <w:pStyle w:val="paragraph"/>
      </w:pPr>
      <w:r w:rsidRPr="00A933AA">
        <w:tab/>
        <w:t>(f)</w:t>
      </w:r>
      <w:r w:rsidRPr="00A933AA">
        <w:tab/>
        <w:t xml:space="preserve">any other matters specified in the </w:t>
      </w:r>
      <w:r w:rsidR="00681799" w:rsidRPr="00A933AA">
        <w:t>Aged Care (Transitional Provisions)</w:t>
      </w:r>
      <w:r w:rsidRPr="00A933AA">
        <w:t xml:space="preserve"> Principles.</w:t>
      </w:r>
    </w:p>
    <w:p w:rsidR="007A0367" w:rsidRPr="00A933AA" w:rsidRDefault="007A0367" w:rsidP="002D3F81">
      <w:pPr>
        <w:pStyle w:val="ActHead5"/>
      </w:pPr>
      <w:bookmarkStart w:id="67" w:name="_Toc82420185"/>
      <w:r w:rsidRPr="008A2154">
        <w:rPr>
          <w:rStyle w:val="CharSectno"/>
        </w:rPr>
        <w:t>44</w:t>
      </w:r>
      <w:r w:rsidR="008A2154" w:rsidRPr="008A2154">
        <w:rPr>
          <w:rStyle w:val="CharSectno"/>
        </w:rPr>
        <w:noBreakHyphen/>
      </w:r>
      <w:r w:rsidRPr="008A2154">
        <w:rPr>
          <w:rStyle w:val="CharSectno"/>
        </w:rPr>
        <w:t>13</w:t>
      </w:r>
      <w:r w:rsidRPr="00A933AA">
        <w:t xml:space="preserve">  The oxygen supplement</w:t>
      </w:r>
      <w:bookmarkEnd w:id="67"/>
    </w:p>
    <w:p w:rsidR="007A0367" w:rsidRPr="00A933AA" w:rsidRDefault="007A0367">
      <w:pPr>
        <w:pStyle w:val="subsection"/>
      </w:pPr>
      <w:r w:rsidRPr="00A933AA">
        <w:tab/>
        <w:t>(1)</w:t>
      </w:r>
      <w:r w:rsidRPr="00A933AA">
        <w:tab/>
        <w:t xml:space="preserve">The oxygen supplement for the care recipient in respect of the </w:t>
      </w:r>
      <w:r w:rsidR="008A2154" w:rsidRPr="008A2154">
        <w:rPr>
          <w:position w:val="6"/>
          <w:sz w:val="16"/>
        </w:rPr>
        <w:t>*</w:t>
      </w:r>
      <w:r w:rsidRPr="00A933AA">
        <w:t>payment period is the sum of all the oxygen supplements for the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 xml:space="preserve">a determination was in force under </w:t>
      </w:r>
      <w:r w:rsidR="00E52078" w:rsidRPr="00A933AA">
        <w:t>subsection (</w:t>
      </w:r>
      <w:r w:rsidRPr="00A933AA">
        <w:t>2) in relation to the care recipient; and</w:t>
      </w:r>
    </w:p>
    <w:p w:rsidR="007A0367" w:rsidRPr="00A933AA" w:rsidRDefault="007A0367">
      <w:pPr>
        <w:pStyle w:val="paragraph"/>
      </w:pPr>
      <w:r w:rsidRPr="00A933AA">
        <w:tab/>
        <w:t>(c)</w:t>
      </w:r>
      <w:r w:rsidRPr="00A933AA">
        <w:tab/>
        <w:t xml:space="preserve">the residential care provided through the residential care service included administering oxygen to the care recipient in circumstances of a kind specified in the </w:t>
      </w:r>
      <w:r w:rsidR="00681799" w:rsidRPr="00A933AA">
        <w:t>Aged Care (Transitional Provisions)</w:t>
      </w:r>
      <w:r w:rsidRPr="00A933AA">
        <w:t xml:space="preserve"> Principles.</w:t>
      </w:r>
    </w:p>
    <w:p w:rsidR="007A0367" w:rsidRPr="00A933AA" w:rsidRDefault="007A0367">
      <w:pPr>
        <w:pStyle w:val="subsection"/>
        <w:keepNext/>
      </w:pPr>
      <w:r w:rsidRPr="00A933AA">
        <w:lastRenderedPageBreak/>
        <w:tab/>
        <w:t>(2)</w:t>
      </w:r>
      <w:r w:rsidRPr="00A933AA">
        <w:tab/>
        <w:t>The Secretary may determine that a care recipient is eligible for an oxygen supplement.</w:t>
      </w:r>
    </w:p>
    <w:p w:rsidR="007A0367" w:rsidRPr="00A933AA" w:rsidRDefault="007A0367">
      <w:pPr>
        <w:pStyle w:val="notetext"/>
      </w:pPr>
      <w:r w:rsidRPr="00A933AA">
        <w:t>Note:</w:t>
      </w:r>
      <w:r w:rsidRPr="00A933AA">
        <w:tab/>
        <w:t>Refusals to make determinations are reviewable under Part</w:t>
      </w:r>
      <w:r w:rsidR="00E52078" w:rsidRPr="00A933AA">
        <w:t> </w:t>
      </w:r>
      <w:r w:rsidRPr="00A933AA">
        <w:t>6.1.</w:t>
      </w:r>
    </w:p>
    <w:p w:rsidR="000A6F8F" w:rsidRPr="00A933AA" w:rsidRDefault="000A6F8F" w:rsidP="000A6F8F">
      <w:pPr>
        <w:pStyle w:val="subsection"/>
      </w:pPr>
      <w:r w:rsidRPr="00A933AA">
        <w:tab/>
        <w:t>(2A)</w:t>
      </w:r>
      <w:r w:rsidRPr="00A933AA">
        <w:tab/>
        <w:t xml:space="preserve">A determination made under </w:t>
      </w:r>
      <w:r w:rsidR="00E52078" w:rsidRPr="00A933AA">
        <w:t>subsection (</w:t>
      </w:r>
      <w:r w:rsidRPr="00A933AA">
        <w:t>2) is not a legislative instrument.</w:t>
      </w:r>
    </w:p>
    <w:p w:rsidR="007A0367" w:rsidRPr="00A933AA" w:rsidRDefault="007A0367">
      <w:pPr>
        <w:pStyle w:val="subsection"/>
      </w:pPr>
      <w:r w:rsidRPr="00A933AA">
        <w:tab/>
        <w:t>(3)</w:t>
      </w:r>
      <w:r w:rsidRPr="00A933AA">
        <w:tab/>
        <w:t xml:space="preserve">In deciding whether to make a determination, the Secretary must comply with any requirements, and have regard to any matters, specified in the </w:t>
      </w:r>
      <w:r w:rsidR="00681799" w:rsidRPr="00A933AA">
        <w:t>Aged Care (Transitional Provisions)</w:t>
      </w:r>
      <w:r w:rsidRPr="00A933AA">
        <w:t xml:space="preserve"> Principles.</w:t>
      </w:r>
    </w:p>
    <w:p w:rsidR="007A0367" w:rsidRPr="00A933AA" w:rsidRDefault="007A0367">
      <w:pPr>
        <w:pStyle w:val="subsection"/>
      </w:pPr>
      <w:r w:rsidRPr="00A933AA">
        <w:tab/>
        <w:t>(4)</w:t>
      </w:r>
      <w:r w:rsidRPr="00A933AA">
        <w:tab/>
        <w:t xml:space="preserve">An approved provider that is providing, or is to provide, residential care to a care recipient may apply to the Secretary, in the form approved by the Secretary, for a determination under </w:t>
      </w:r>
      <w:r w:rsidR="00E52078" w:rsidRPr="00A933AA">
        <w:t>subsection (</w:t>
      </w:r>
      <w:r w:rsidRPr="00A933AA">
        <w:t>2) in respect of the care recipient.</w:t>
      </w:r>
    </w:p>
    <w:p w:rsidR="007A0367" w:rsidRPr="00A933AA" w:rsidRDefault="007A0367">
      <w:pPr>
        <w:pStyle w:val="subsection"/>
      </w:pPr>
      <w:r w:rsidRPr="00A933AA">
        <w:tab/>
        <w:t>(5)</w:t>
      </w:r>
      <w:r w:rsidRPr="00A933AA">
        <w:tab/>
        <w:t>The Secretary must notify the applicant, in writing, of the Secretary’s decision on whether to make the determination. The notice must be given within 28 days after the decision is made.</w:t>
      </w:r>
    </w:p>
    <w:p w:rsidR="007A0367" w:rsidRPr="00A933AA" w:rsidRDefault="007A0367">
      <w:pPr>
        <w:pStyle w:val="subsection"/>
      </w:pPr>
      <w:r w:rsidRPr="00A933AA">
        <w:tab/>
        <w:t>(6)</w:t>
      </w:r>
      <w:r w:rsidRPr="00A933AA">
        <w:tab/>
        <w:t>The oxygen supplement for a particular day is the amount:</w:t>
      </w:r>
    </w:p>
    <w:p w:rsidR="007A0367" w:rsidRPr="00A933AA" w:rsidRDefault="007A0367">
      <w:pPr>
        <w:pStyle w:val="paragraph"/>
      </w:pPr>
      <w:r w:rsidRPr="00A933AA">
        <w:tab/>
        <w:t>(a)</w:t>
      </w:r>
      <w:r w:rsidRPr="00A933AA">
        <w:tab/>
        <w:t xml:space="preserve">determined by the Minister </w:t>
      </w:r>
      <w:r w:rsidR="000A6F8F" w:rsidRPr="00A933AA">
        <w:t>by legislative instrument</w:t>
      </w:r>
      <w:r w:rsidRPr="00A933AA">
        <w:t>; or</w:t>
      </w:r>
    </w:p>
    <w:p w:rsidR="007A0367" w:rsidRPr="00A933AA" w:rsidRDefault="007A0367">
      <w:pPr>
        <w:pStyle w:val="paragraph"/>
      </w:pPr>
      <w:r w:rsidRPr="00A933AA">
        <w:tab/>
        <w:t>(b)</w:t>
      </w:r>
      <w:r w:rsidRPr="00A933AA">
        <w:tab/>
        <w:t xml:space="preserve">worked out in accordance with a method determined by the Minister </w:t>
      </w:r>
      <w:r w:rsidR="000A6F8F" w:rsidRPr="00A933AA">
        <w:t>by legislative instrument</w:t>
      </w:r>
      <w:r w:rsidRPr="00A933AA">
        <w:t>.</w:t>
      </w:r>
    </w:p>
    <w:p w:rsidR="007A0367" w:rsidRPr="00A933AA" w:rsidRDefault="007A0367">
      <w:pPr>
        <w:pStyle w:val="subsection"/>
      </w:pPr>
      <w:r w:rsidRPr="00A933AA">
        <w:tab/>
        <w:t>(7)</w:t>
      </w:r>
      <w:r w:rsidRPr="00A933AA">
        <w:tab/>
        <w:t xml:space="preserve">The Minister may determine different amounts (including nil amounts) </w:t>
      </w:r>
      <w:r w:rsidR="000A6F8F" w:rsidRPr="00A933AA">
        <w:t xml:space="preserve">or methods </w:t>
      </w:r>
      <w:r w:rsidRPr="00A933AA">
        <w:t xml:space="preserve">based on any matters determined by the Minister </w:t>
      </w:r>
      <w:r w:rsidR="000A6F8F" w:rsidRPr="00A933AA">
        <w:t>by legislative instrument</w:t>
      </w:r>
      <w:r w:rsidRPr="00A933AA">
        <w:t>.</w:t>
      </w:r>
    </w:p>
    <w:p w:rsidR="007A0367" w:rsidRPr="00A933AA" w:rsidRDefault="007A0367" w:rsidP="00C5663F">
      <w:pPr>
        <w:pStyle w:val="ActHead5"/>
      </w:pPr>
      <w:bookmarkStart w:id="68" w:name="_Toc82420186"/>
      <w:r w:rsidRPr="008A2154">
        <w:rPr>
          <w:rStyle w:val="CharSectno"/>
        </w:rPr>
        <w:t>44</w:t>
      </w:r>
      <w:r w:rsidR="008A2154" w:rsidRPr="008A2154">
        <w:rPr>
          <w:rStyle w:val="CharSectno"/>
        </w:rPr>
        <w:noBreakHyphen/>
      </w:r>
      <w:r w:rsidRPr="008A2154">
        <w:rPr>
          <w:rStyle w:val="CharSectno"/>
        </w:rPr>
        <w:t>14</w:t>
      </w:r>
      <w:r w:rsidRPr="00A933AA">
        <w:t xml:space="preserve">  The enteral feeding supplement</w:t>
      </w:r>
      <w:bookmarkEnd w:id="68"/>
    </w:p>
    <w:p w:rsidR="007A0367" w:rsidRPr="00A933AA" w:rsidRDefault="007A0367" w:rsidP="00C5663F">
      <w:pPr>
        <w:pStyle w:val="subsection"/>
        <w:keepNext/>
        <w:keepLines/>
      </w:pPr>
      <w:r w:rsidRPr="00A933AA">
        <w:tab/>
        <w:t>(1)</w:t>
      </w:r>
      <w:r w:rsidRPr="00A933AA">
        <w:tab/>
        <w:t xml:space="preserve">The enteral feeding supplement for the care recipient in respect of the </w:t>
      </w:r>
      <w:r w:rsidR="008A2154" w:rsidRPr="008A2154">
        <w:rPr>
          <w:position w:val="6"/>
          <w:sz w:val="16"/>
        </w:rPr>
        <w:t>*</w:t>
      </w:r>
      <w:r w:rsidRPr="00A933AA">
        <w:t>payment period is the sum of all the enteral feeding supplements for the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rsidP="00B01578">
      <w:pPr>
        <w:pStyle w:val="paragraph"/>
        <w:keepNext/>
        <w:keepLines/>
      </w:pPr>
      <w:r w:rsidRPr="00A933AA">
        <w:lastRenderedPageBreak/>
        <w:tab/>
        <w:t>(b)</w:t>
      </w:r>
      <w:r w:rsidRPr="00A933AA">
        <w:tab/>
        <w:t xml:space="preserve">a determination was in force under </w:t>
      </w:r>
      <w:r w:rsidR="00E52078" w:rsidRPr="00A933AA">
        <w:t>subsection (</w:t>
      </w:r>
      <w:r w:rsidRPr="00A933AA">
        <w:t>2) in relation to the care recipient; and</w:t>
      </w:r>
    </w:p>
    <w:p w:rsidR="007A0367" w:rsidRPr="00A933AA" w:rsidRDefault="007A0367" w:rsidP="00B01578">
      <w:pPr>
        <w:pStyle w:val="paragraph"/>
        <w:keepNext/>
        <w:keepLines/>
      </w:pPr>
      <w:r w:rsidRPr="00A933AA">
        <w:tab/>
        <w:t>(c)</w:t>
      </w:r>
      <w:r w:rsidRPr="00A933AA">
        <w:tab/>
        <w:t xml:space="preserve">the residential care provided through the residential care service included providing enteral feeding to the care recipient in circumstances of a kind specified in the </w:t>
      </w:r>
      <w:r w:rsidR="00DD3A4C" w:rsidRPr="00A933AA">
        <w:t>Aged Care (Transitional Provisions)</w:t>
      </w:r>
      <w:r w:rsidRPr="00A933AA">
        <w:t xml:space="preserve"> Principles.</w:t>
      </w:r>
    </w:p>
    <w:p w:rsidR="007A0367" w:rsidRPr="00A933AA" w:rsidRDefault="007A0367">
      <w:pPr>
        <w:pStyle w:val="subsection"/>
        <w:keepNext/>
      </w:pPr>
      <w:r w:rsidRPr="00A933AA">
        <w:tab/>
        <w:t>(2)</w:t>
      </w:r>
      <w:r w:rsidRPr="00A933AA">
        <w:tab/>
        <w:t>The Secretary may determine that a care recipient is eligible for an enteral feeding supplement.</w:t>
      </w:r>
    </w:p>
    <w:p w:rsidR="007A0367" w:rsidRPr="00A933AA" w:rsidRDefault="007A0367">
      <w:pPr>
        <w:pStyle w:val="notetext"/>
      </w:pPr>
      <w:r w:rsidRPr="00A933AA">
        <w:t>Note:</w:t>
      </w:r>
      <w:r w:rsidRPr="00A933AA">
        <w:tab/>
        <w:t>Refusals to make determinations are reviewable under Part</w:t>
      </w:r>
      <w:r w:rsidR="00E52078" w:rsidRPr="00A933AA">
        <w:t> </w:t>
      </w:r>
      <w:r w:rsidRPr="00A933AA">
        <w:t>6.1.</w:t>
      </w:r>
    </w:p>
    <w:p w:rsidR="000A6F8F" w:rsidRPr="00A933AA" w:rsidRDefault="000A6F8F" w:rsidP="000A6F8F">
      <w:pPr>
        <w:pStyle w:val="subsection"/>
      </w:pPr>
      <w:r w:rsidRPr="00A933AA">
        <w:tab/>
        <w:t>(2A)</w:t>
      </w:r>
      <w:r w:rsidRPr="00A933AA">
        <w:tab/>
        <w:t xml:space="preserve">A determination made under </w:t>
      </w:r>
      <w:r w:rsidR="00E52078" w:rsidRPr="00A933AA">
        <w:t>subsection (</w:t>
      </w:r>
      <w:r w:rsidRPr="00A933AA">
        <w:t>2) is not a legislative instrument.</w:t>
      </w:r>
    </w:p>
    <w:p w:rsidR="007A0367" w:rsidRPr="00A933AA" w:rsidRDefault="007A0367">
      <w:pPr>
        <w:pStyle w:val="subsection"/>
      </w:pPr>
      <w:r w:rsidRPr="00A933AA">
        <w:tab/>
        <w:t>(3)</w:t>
      </w:r>
      <w:r w:rsidRPr="00A933AA">
        <w:tab/>
        <w:t xml:space="preserve">In deciding whether to make a determination, the Secretary must comply with any requirements, and have regard to any matters, specified in the </w:t>
      </w:r>
      <w:r w:rsidR="00DD3A4C" w:rsidRPr="00A933AA">
        <w:t>Aged Care (Transitional Provisions)</w:t>
      </w:r>
      <w:r w:rsidRPr="00A933AA">
        <w:t xml:space="preserve"> Principles.</w:t>
      </w:r>
    </w:p>
    <w:p w:rsidR="007A0367" w:rsidRPr="00A933AA" w:rsidRDefault="007A0367" w:rsidP="00CE2EDD">
      <w:pPr>
        <w:pStyle w:val="subsection"/>
      </w:pPr>
      <w:r w:rsidRPr="00A933AA">
        <w:tab/>
        <w:t>(4)</w:t>
      </w:r>
      <w:r w:rsidRPr="00A933AA">
        <w:tab/>
        <w:t xml:space="preserve">An approved provider that is providing, or is to provide, residential care to a care recipient may apply to the Secretary, in the form approved by the Secretary, for a determination under </w:t>
      </w:r>
      <w:r w:rsidR="00E52078" w:rsidRPr="00A933AA">
        <w:t>subsection (</w:t>
      </w:r>
      <w:r w:rsidRPr="00A933AA">
        <w:t>2) in respect of the care recipient.</w:t>
      </w:r>
    </w:p>
    <w:p w:rsidR="007A0367" w:rsidRPr="00A933AA" w:rsidRDefault="007A0367">
      <w:pPr>
        <w:pStyle w:val="subsection"/>
      </w:pPr>
      <w:r w:rsidRPr="00A933AA">
        <w:tab/>
        <w:t>(5)</w:t>
      </w:r>
      <w:r w:rsidRPr="00A933AA">
        <w:tab/>
        <w:t>The Secretary must notify the applicant, in writing, of the Secretary’s decision on whether to make the determination. The notice must be given within 28 days after the decision is made.</w:t>
      </w:r>
    </w:p>
    <w:p w:rsidR="007A0367" w:rsidRPr="00A933AA" w:rsidRDefault="007A0367">
      <w:pPr>
        <w:pStyle w:val="subsection"/>
        <w:keepNext/>
      </w:pPr>
      <w:r w:rsidRPr="00A933AA">
        <w:tab/>
        <w:t>(6)</w:t>
      </w:r>
      <w:r w:rsidRPr="00A933AA">
        <w:tab/>
        <w:t>The enteral feeding supplement for a particular day is the amount:</w:t>
      </w:r>
    </w:p>
    <w:p w:rsidR="007A0367" w:rsidRPr="00A933AA" w:rsidRDefault="007A0367">
      <w:pPr>
        <w:pStyle w:val="paragraph"/>
      </w:pPr>
      <w:r w:rsidRPr="00A933AA">
        <w:tab/>
        <w:t>(a)</w:t>
      </w:r>
      <w:r w:rsidRPr="00A933AA">
        <w:tab/>
        <w:t xml:space="preserve">determined by the Minister </w:t>
      </w:r>
      <w:r w:rsidR="000A6F8F" w:rsidRPr="00A933AA">
        <w:t>by legislative instrument</w:t>
      </w:r>
      <w:r w:rsidRPr="00A933AA">
        <w:t>; or</w:t>
      </w:r>
    </w:p>
    <w:p w:rsidR="007A0367" w:rsidRPr="00A933AA" w:rsidRDefault="007A0367">
      <w:pPr>
        <w:pStyle w:val="paragraph"/>
      </w:pPr>
      <w:r w:rsidRPr="00A933AA">
        <w:tab/>
        <w:t>(b)</w:t>
      </w:r>
      <w:r w:rsidRPr="00A933AA">
        <w:tab/>
        <w:t xml:space="preserve">worked out in accordance with a method determined by the Minister </w:t>
      </w:r>
      <w:r w:rsidR="000A6F8F" w:rsidRPr="00A933AA">
        <w:t>by legislative instrument</w:t>
      </w:r>
      <w:r w:rsidRPr="00A933AA">
        <w:t>.</w:t>
      </w:r>
    </w:p>
    <w:p w:rsidR="007A0367" w:rsidRPr="00A933AA" w:rsidRDefault="007A0367">
      <w:pPr>
        <w:pStyle w:val="subsection"/>
      </w:pPr>
      <w:r w:rsidRPr="00A933AA">
        <w:tab/>
        <w:t>(7)</w:t>
      </w:r>
      <w:r w:rsidRPr="00A933AA">
        <w:tab/>
        <w:t xml:space="preserve">The Minister may determine different amounts (including nil amounts) </w:t>
      </w:r>
      <w:r w:rsidR="000A6F8F" w:rsidRPr="00A933AA">
        <w:t xml:space="preserve">or methods </w:t>
      </w:r>
      <w:r w:rsidRPr="00A933AA">
        <w:t xml:space="preserve">based on any matters determined by the Minister </w:t>
      </w:r>
      <w:r w:rsidR="001D145F" w:rsidRPr="00A933AA">
        <w:t>by legislative instrument</w:t>
      </w:r>
      <w:r w:rsidRPr="00A933AA">
        <w:t>.</w:t>
      </w:r>
    </w:p>
    <w:p w:rsidR="007A0367" w:rsidRPr="00A933AA" w:rsidRDefault="007A0367" w:rsidP="00630168">
      <w:pPr>
        <w:pStyle w:val="ActHead5"/>
      </w:pPr>
      <w:bookmarkStart w:id="69" w:name="_Toc82420187"/>
      <w:r w:rsidRPr="008A2154">
        <w:rPr>
          <w:rStyle w:val="CharSectno"/>
        </w:rPr>
        <w:lastRenderedPageBreak/>
        <w:t>44</w:t>
      </w:r>
      <w:r w:rsidR="008A2154" w:rsidRPr="008A2154">
        <w:rPr>
          <w:rStyle w:val="CharSectno"/>
        </w:rPr>
        <w:noBreakHyphen/>
      </w:r>
      <w:r w:rsidRPr="008A2154">
        <w:rPr>
          <w:rStyle w:val="CharSectno"/>
        </w:rPr>
        <w:t>15</w:t>
      </w:r>
      <w:r w:rsidRPr="00A933AA">
        <w:t xml:space="preserve">  Requests for further information</w:t>
      </w:r>
      <w:bookmarkEnd w:id="69"/>
    </w:p>
    <w:p w:rsidR="007A0367" w:rsidRPr="00A933AA" w:rsidRDefault="007A0367" w:rsidP="00630168">
      <w:pPr>
        <w:pStyle w:val="subsection"/>
        <w:keepNext/>
      </w:pPr>
      <w:r w:rsidRPr="00A933AA">
        <w:tab/>
        <w:t>(1)</w:t>
      </w:r>
      <w:r w:rsidRPr="00A933AA">
        <w:tab/>
        <w:t>If the Secretary needs further information to determine an application under section</w:t>
      </w:r>
      <w:r w:rsidR="00E52078" w:rsidRPr="00A933AA">
        <w:t> </w:t>
      </w:r>
      <w:r w:rsidRPr="00A933AA">
        <w:t>44</w:t>
      </w:r>
      <w:r w:rsidR="008A2154">
        <w:noBreakHyphen/>
      </w:r>
      <w:r w:rsidRPr="00A933AA">
        <w:t>13 or 44</w:t>
      </w:r>
      <w:r w:rsidR="008A2154">
        <w:noBreakHyphen/>
      </w:r>
      <w:r w:rsidRPr="00A933AA">
        <w:t>14, the Secretary may give to the applicant a notice requesting the further information:</w:t>
      </w:r>
    </w:p>
    <w:p w:rsidR="007A0367" w:rsidRPr="00A933AA" w:rsidRDefault="007A0367">
      <w:pPr>
        <w:pStyle w:val="paragraph"/>
      </w:pPr>
      <w:r w:rsidRPr="00A933AA">
        <w:tab/>
        <w:t>(a)</w:t>
      </w:r>
      <w:r w:rsidRPr="00A933AA">
        <w:tab/>
        <w:t>within the period specified in the notice; or</w:t>
      </w:r>
    </w:p>
    <w:p w:rsidR="007A0367" w:rsidRPr="00A933AA" w:rsidRDefault="007A0367">
      <w:pPr>
        <w:pStyle w:val="paragraph"/>
      </w:pPr>
      <w:r w:rsidRPr="00A933AA">
        <w:tab/>
        <w:t>(b)</w:t>
      </w:r>
      <w:r w:rsidRPr="00A933AA">
        <w:tab/>
        <w:t xml:space="preserve">if no period is specified in the notice—within </w:t>
      </w:r>
      <w:r w:rsidR="001D145F" w:rsidRPr="00A933AA">
        <w:t>28 days</w:t>
      </w:r>
      <w:r w:rsidRPr="00A933AA">
        <w:t xml:space="preserve"> after receiving the notice.</w:t>
      </w:r>
    </w:p>
    <w:p w:rsidR="007A0367" w:rsidRPr="00A933AA" w:rsidRDefault="007A0367">
      <w:pPr>
        <w:pStyle w:val="subsection"/>
        <w:keepNext/>
      </w:pPr>
      <w:r w:rsidRPr="00A933AA">
        <w:tab/>
        <w:t>(2)</w:t>
      </w:r>
      <w:r w:rsidRPr="00A933AA">
        <w:tab/>
        <w:t>The application is taken to be withdrawn if the applicant does not give the further information within whichever of those periods applies.</w:t>
      </w:r>
    </w:p>
    <w:p w:rsidR="007A0367" w:rsidRPr="00A933AA" w:rsidRDefault="007A0367">
      <w:pPr>
        <w:pStyle w:val="notetext"/>
      </w:pPr>
      <w:r w:rsidRPr="00A933AA">
        <w:t>Note:</w:t>
      </w:r>
      <w:r w:rsidRPr="00A933AA">
        <w:tab/>
        <w:t>The period for giving further information can be extended—see section</w:t>
      </w:r>
      <w:r w:rsidR="00E52078" w:rsidRPr="00A933AA">
        <w:t> </w:t>
      </w:r>
      <w:r w:rsidRPr="00A933AA">
        <w:t>96</w:t>
      </w:r>
      <w:r w:rsidR="008A2154">
        <w:noBreakHyphen/>
      </w:r>
      <w:r w:rsidRPr="00A933AA">
        <w:t>7.</w:t>
      </w:r>
    </w:p>
    <w:p w:rsidR="007A0367" w:rsidRPr="00A933AA" w:rsidRDefault="007A0367">
      <w:pPr>
        <w:pStyle w:val="subsection"/>
      </w:pPr>
      <w:r w:rsidRPr="00A933AA">
        <w:tab/>
        <w:t>(3)</w:t>
      </w:r>
      <w:r w:rsidRPr="00A933AA">
        <w:tab/>
        <w:t xml:space="preserve">The notice must contain a statement setting out the effect of </w:t>
      </w:r>
      <w:r w:rsidR="00E52078" w:rsidRPr="00A933AA">
        <w:t>subsection (</w:t>
      </w:r>
      <w:r w:rsidRPr="00A933AA">
        <w:t>2).</w:t>
      </w:r>
    </w:p>
    <w:p w:rsidR="007A0367" w:rsidRPr="00A933AA" w:rsidRDefault="007A0367" w:rsidP="002D3F81">
      <w:pPr>
        <w:pStyle w:val="ActHead5"/>
      </w:pPr>
      <w:bookmarkStart w:id="70" w:name="_Toc82420188"/>
      <w:r w:rsidRPr="008A2154">
        <w:rPr>
          <w:rStyle w:val="CharSectno"/>
        </w:rPr>
        <w:t>44</w:t>
      </w:r>
      <w:r w:rsidR="008A2154" w:rsidRPr="008A2154">
        <w:rPr>
          <w:rStyle w:val="CharSectno"/>
        </w:rPr>
        <w:noBreakHyphen/>
      </w:r>
      <w:r w:rsidRPr="008A2154">
        <w:rPr>
          <w:rStyle w:val="CharSectno"/>
        </w:rPr>
        <w:t>16</w:t>
      </w:r>
      <w:r w:rsidRPr="00A933AA">
        <w:t xml:space="preserve">  Additional primary supplements</w:t>
      </w:r>
      <w:bookmarkEnd w:id="70"/>
    </w:p>
    <w:p w:rsidR="007A0367" w:rsidRPr="00A933AA" w:rsidRDefault="007A0367">
      <w:pPr>
        <w:pStyle w:val="subsection"/>
      </w:pPr>
      <w:r w:rsidRPr="00A933AA">
        <w:tab/>
        <w:t>(1)</w:t>
      </w:r>
      <w:r w:rsidRPr="00A933AA">
        <w:tab/>
        <w:t xml:space="preserve">The </w:t>
      </w:r>
      <w:r w:rsidR="00137443" w:rsidRPr="00A933AA">
        <w:t>Aged Care (Transitional Provisions)</w:t>
      </w:r>
      <w:r w:rsidRPr="00A933AA">
        <w:t xml:space="preserve"> Principles may provide for additional primary supplements.</w:t>
      </w:r>
    </w:p>
    <w:p w:rsidR="007A0367" w:rsidRPr="00A933AA" w:rsidRDefault="007A0367">
      <w:pPr>
        <w:pStyle w:val="subsection"/>
      </w:pPr>
      <w:r w:rsidRPr="00A933AA">
        <w:tab/>
        <w:t>(2)</w:t>
      </w:r>
      <w:r w:rsidRPr="00A933AA">
        <w:tab/>
        <w:t xml:space="preserve">The </w:t>
      </w:r>
      <w:r w:rsidR="00137443" w:rsidRPr="00A933AA">
        <w:t>Aged Care (Transitional Provisions)</w:t>
      </w:r>
      <w:r w:rsidRPr="00A933AA">
        <w:t xml:space="preserve"> Principles may specify, in respect of each such supplement, the circumstances in which the supplement will apply to a care recipient in respect of a </w:t>
      </w:r>
      <w:r w:rsidR="008A2154" w:rsidRPr="008A2154">
        <w:rPr>
          <w:position w:val="6"/>
          <w:sz w:val="16"/>
        </w:rPr>
        <w:t>*</w:t>
      </w:r>
      <w:r w:rsidRPr="00A933AA">
        <w:t>payment period.</w:t>
      </w:r>
    </w:p>
    <w:p w:rsidR="007A0367" w:rsidRPr="00A933AA" w:rsidRDefault="007A0367">
      <w:pPr>
        <w:pStyle w:val="subsection"/>
      </w:pPr>
      <w:r w:rsidRPr="00A933AA">
        <w:tab/>
        <w:t>(3)</w:t>
      </w:r>
      <w:r w:rsidRPr="00A933AA">
        <w:tab/>
        <w:t xml:space="preserve">The Minister may determine </w:t>
      </w:r>
      <w:r w:rsidR="001D145F" w:rsidRPr="00A933AA">
        <w:t>by legislative instrument</w:t>
      </w:r>
      <w:r w:rsidRPr="00A933AA">
        <w:t>, in respect of each such supplement, the amount of the supplement, or the way in which the amount of the supplement is to be worked out.</w:t>
      </w:r>
    </w:p>
    <w:p w:rsidR="007A0367" w:rsidRPr="00A933AA" w:rsidRDefault="007A0367" w:rsidP="002D3F81">
      <w:pPr>
        <w:pStyle w:val="ActHead4"/>
      </w:pPr>
      <w:bookmarkStart w:id="71" w:name="_Toc82420189"/>
      <w:r w:rsidRPr="008A2154">
        <w:rPr>
          <w:rStyle w:val="CharSubdNo"/>
        </w:rPr>
        <w:lastRenderedPageBreak/>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D</w:t>
      </w:r>
      <w:r w:rsidRPr="00A933AA">
        <w:t>—</w:t>
      </w:r>
      <w:r w:rsidRPr="008A2154">
        <w:rPr>
          <w:rStyle w:val="CharSubdText"/>
        </w:rPr>
        <w:t>Reductions in subsidy</w:t>
      </w:r>
      <w:bookmarkEnd w:id="71"/>
    </w:p>
    <w:p w:rsidR="007A0367" w:rsidRPr="00A933AA" w:rsidRDefault="007A0367" w:rsidP="002D3F81">
      <w:pPr>
        <w:pStyle w:val="ActHead5"/>
      </w:pPr>
      <w:bookmarkStart w:id="72" w:name="_Toc82420190"/>
      <w:r w:rsidRPr="008A2154">
        <w:rPr>
          <w:rStyle w:val="CharSectno"/>
        </w:rPr>
        <w:t>44</w:t>
      </w:r>
      <w:r w:rsidR="008A2154" w:rsidRPr="008A2154">
        <w:rPr>
          <w:rStyle w:val="CharSectno"/>
        </w:rPr>
        <w:noBreakHyphen/>
      </w:r>
      <w:r w:rsidRPr="008A2154">
        <w:rPr>
          <w:rStyle w:val="CharSectno"/>
        </w:rPr>
        <w:t>17</w:t>
      </w:r>
      <w:r w:rsidRPr="00A933AA">
        <w:t xml:space="preserve">  Reductions in subsidy</w:t>
      </w:r>
      <w:bookmarkEnd w:id="72"/>
    </w:p>
    <w:p w:rsidR="007A0367" w:rsidRPr="00A933AA" w:rsidRDefault="007A0367">
      <w:pPr>
        <w:pStyle w:val="subsection"/>
      </w:pPr>
      <w:r w:rsidRPr="00A933AA">
        <w:tab/>
      </w:r>
      <w:r w:rsidRPr="00A933AA">
        <w:tab/>
        <w:t>The reductions in subsidy for the care recipient under step 3 of the residential care subsidy calculator in section</w:t>
      </w:r>
      <w:r w:rsidR="00E52078" w:rsidRPr="00A933AA">
        <w:t> </w:t>
      </w:r>
      <w:r w:rsidRPr="00A933AA">
        <w:t>44</w:t>
      </w:r>
      <w:r w:rsidR="008A2154">
        <w:noBreakHyphen/>
      </w:r>
      <w:r w:rsidRPr="00A933AA">
        <w:t xml:space="preserve">2 are such of the following reductions as apply to the care recipient in respect of the </w:t>
      </w:r>
      <w:r w:rsidR="008A2154" w:rsidRPr="008A2154">
        <w:rPr>
          <w:position w:val="6"/>
          <w:sz w:val="16"/>
        </w:rPr>
        <w:t>*</w:t>
      </w:r>
      <w:r w:rsidRPr="00A933AA">
        <w:t>payment period:</w:t>
      </w:r>
    </w:p>
    <w:p w:rsidR="007A0367" w:rsidRPr="00A933AA" w:rsidRDefault="007A0367">
      <w:pPr>
        <w:pStyle w:val="paragraph"/>
      </w:pPr>
      <w:r w:rsidRPr="00A933AA">
        <w:tab/>
        <w:t>(a)</w:t>
      </w:r>
      <w:r w:rsidRPr="00A933AA">
        <w:tab/>
        <w:t>the extra service reduction (see section</w:t>
      </w:r>
      <w:r w:rsidR="00E52078" w:rsidRPr="00A933AA">
        <w:t> </w:t>
      </w:r>
      <w:r w:rsidRPr="00A933AA">
        <w:t>44</w:t>
      </w:r>
      <w:r w:rsidR="008A2154">
        <w:noBreakHyphen/>
      </w:r>
      <w:r w:rsidRPr="00A933AA">
        <w:t>18);</w:t>
      </w:r>
    </w:p>
    <w:p w:rsidR="007A0367" w:rsidRPr="00A933AA" w:rsidRDefault="007A0367">
      <w:pPr>
        <w:pStyle w:val="paragraph"/>
      </w:pPr>
      <w:r w:rsidRPr="00A933AA">
        <w:tab/>
        <w:t>(b)</w:t>
      </w:r>
      <w:r w:rsidRPr="00A933AA">
        <w:tab/>
        <w:t>the adjusted subsidy reduction (see section</w:t>
      </w:r>
      <w:r w:rsidR="00E52078" w:rsidRPr="00A933AA">
        <w:t> </w:t>
      </w:r>
      <w:r w:rsidRPr="00A933AA">
        <w:t>44</w:t>
      </w:r>
      <w:r w:rsidR="008A2154">
        <w:noBreakHyphen/>
      </w:r>
      <w:r w:rsidRPr="00A933AA">
        <w:t>19);</w:t>
      </w:r>
    </w:p>
    <w:p w:rsidR="007A0367" w:rsidRPr="00A933AA" w:rsidRDefault="007A0367">
      <w:pPr>
        <w:pStyle w:val="paragraph"/>
      </w:pPr>
      <w:r w:rsidRPr="00A933AA">
        <w:tab/>
        <w:t>(c)</w:t>
      </w:r>
      <w:r w:rsidRPr="00A933AA">
        <w:tab/>
        <w:t>the compensation payment reduction (see section</w:t>
      </w:r>
      <w:r w:rsidR="00E52078" w:rsidRPr="00A933AA">
        <w:t> </w:t>
      </w:r>
      <w:r w:rsidRPr="00A933AA">
        <w:t>44</w:t>
      </w:r>
      <w:r w:rsidR="008A2154">
        <w:noBreakHyphen/>
      </w:r>
      <w:r w:rsidRPr="00A933AA">
        <w:t>20).</w:t>
      </w:r>
    </w:p>
    <w:p w:rsidR="007A0367" w:rsidRPr="00A933AA" w:rsidRDefault="007A0367" w:rsidP="002D3F81">
      <w:pPr>
        <w:pStyle w:val="ActHead5"/>
      </w:pPr>
      <w:bookmarkStart w:id="73" w:name="_Toc82420191"/>
      <w:r w:rsidRPr="008A2154">
        <w:rPr>
          <w:rStyle w:val="CharSectno"/>
        </w:rPr>
        <w:t>44</w:t>
      </w:r>
      <w:r w:rsidR="008A2154" w:rsidRPr="008A2154">
        <w:rPr>
          <w:rStyle w:val="CharSectno"/>
        </w:rPr>
        <w:noBreakHyphen/>
      </w:r>
      <w:r w:rsidRPr="008A2154">
        <w:rPr>
          <w:rStyle w:val="CharSectno"/>
        </w:rPr>
        <w:t>18</w:t>
      </w:r>
      <w:r w:rsidRPr="00A933AA">
        <w:t xml:space="preserve">  The extra service reduction</w:t>
      </w:r>
      <w:bookmarkEnd w:id="73"/>
    </w:p>
    <w:p w:rsidR="007A0367" w:rsidRPr="00A933AA" w:rsidRDefault="007A0367">
      <w:pPr>
        <w:pStyle w:val="subsection"/>
      </w:pPr>
      <w:r w:rsidRPr="00A933AA">
        <w:tab/>
        <w:t>(1)</w:t>
      </w:r>
      <w:r w:rsidRPr="00A933AA">
        <w:tab/>
        <w:t xml:space="preserve">The extra service reduction for the care recipient in respect of the </w:t>
      </w:r>
      <w:r w:rsidR="008A2154" w:rsidRPr="008A2154">
        <w:rPr>
          <w:position w:val="6"/>
          <w:sz w:val="16"/>
        </w:rPr>
        <w:t>*</w:t>
      </w:r>
      <w:r w:rsidRPr="00A933AA">
        <w:t>payment period is the sum of all the extra service reductions for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 xml:space="preserve">the care is provided in respect of a place that is an </w:t>
      </w:r>
      <w:r w:rsidR="008A2154" w:rsidRPr="008A2154">
        <w:rPr>
          <w:position w:val="6"/>
          <w:sz w:val="16"/>
        </w:rPr>
        <w:t>*</w:t>
      </w:r>
      <w:r w:rsidRPr="00A933AA">
        <w:t>extra service place (see Division</w:t>
      </w:r>
      <w:r w:rsidR="00E52078" w:rsidRPr="00A933AA">
        <w:t> </w:t>
      </w:r>
      <w:r w:rsidRPr="00A933AA">
        <w:t>31</w:t>
      </w:r>
      <w:r w:rsidR="00137443" w:rsidRPr="00A933AA">
        <w:t xml:space="preserve"> of the </w:t>
      </w:r>
      <w:r w:rsidR="00137443" w:rsidRPr="00A933AA">
        <w:rPr>
          <w:i/>
        </w:rPr>
        <w:t>Aged Care Act 1997</w:t>
      </w:r>
      <w:r w:rsidRPr="00A933AA">
        <w:t>), or the care is required, under a condition of a kind specified in paragraph</w:t>
      </w:r>
      <w:r w:rsidR="00E52078" w:rsidRPr="00A933AA">
        <w:t> </w:t>
      </w:r>
      <w:r w:rsidRPr="00A933AA">
        <w:t>32</w:t>
      </w:r>
      <w:r w:rsidR="008A2154">
        <w:noBreakHyphen/>
      </w:r>
      <w:r w:rsidRPr="00A933AA">
        <w:t>8(3)(b)</w:t>
      </w:r>
      <w:r w:rsidR="00137443" w:rsidRPr="00A933AA">
        <w:t xml:space="preserve"> of the </w:t>
      </w:r>
      <w:r w:rsidR="00137443" w:rsidRPr="00A933AA">
        <w:rPr>
          <w:i/>
        </w:rPr>
        <w:t>Aged Care Act 1997</w:t>
      </w:r>
      <w:r w:rsidRPr="00A933AA">
        <w:t>, to be provided on an extra service basis.</w:t>
      </w:r>
    </w:p>
    <w:p w:rsidR="007A0367" w:rsidRPr="00A933AA" w:rsidRDefault="007A0367">
      <w:pPr>
        <w:pStyle w:val="subsection"/>
      </w:pPr>
      <w:r w:rsidRPr="00A933AA">
        <w:tab/>
        <w:t>(2)</w:t>
      </w:r>
      <w:r w:rsidRPr="00A933AA">
        <w:tab/>
        <w:t xml:space="preserve">The extra service reduction for a particular day is an amount equal to 25% of the daily rate of the extra service fee in force for the </w:t>
      </w:r>
      <w:r w:rsidR="008A2154" w:rsidRPr="008A2154">
        <w:rPr>
          <w:position w:val="6"/>
          <w:sz w:val="16"/>
        </w:rPr>
        <w:t>*</w:t>
      </w:r>
      <w:r w:rsidRPr="00A933AA">
        <w:t>place under Division</w:t>
      </w:r>
      <w:r w:rsidR="00E52078" w:rsidRPr="00A933AA">
        <w:t> </w:t>
      </w:r>
      <w:r w:rsidRPr="00A933AA">
        <w:t>35</w:t>
      </w:r>
      <w:r w:rsidR="00137443" w:rsidRPr="00A933AA">
        <w:t xml:space="preserve"> of the </w:t>
      </w:r>
      <w:r w:rsidR="00137443" w:rsidRPr="00A933AA">
        <w:rPr>
          <w:i/>
        </w:rPr>
        <w:t>Aged Care Act 1997</w:t>
      </w:r>
      <w:r w:rsidRPr="00A933AA">
        <w:t>.</w:t>
      </w:r>
    </w:p>
    <w:p w:rsidR="007A0367" w:rsidRPr="00A933AA" w:rsidRDefault="007A0367" w:rsidP="002D3F81">
      <w:pPr>
        <w:pStyle w:val="ActHead5"/>
      </w:pPr>
      <w:bookmarkStart w:id="74" w:name="_Toc82420192"/>
      <w:r w:rsidRPr="008A2154">
        <w:rPr>
          <w:rStyle w:val="CharSectno"/>
        </w:rPr>
        <w:t>44</w:t>
      </w:r>
      <w:r w:rsidR="008A2154" w:rsidRPr="008A2154">
        <w:rPr>
          <w:rStyle w:val="CharSectno"/>
        </w:rPr>
        <w:noBreakHyphen/>
      </w:r>
      <w:r w:rsidRPr="008A2154">
        <w:rPr>
          <w:rStyle w:val="CharSectno"/>
        </w:rPr>
        <w:t>19</w:t>
      </w:r>
      <w:r w:rsidRPr="00A933AA">
        <w:t xml:space="preserve">  The adjusted subsidy reduction</w:t>
      </w:r>
      <w:bookmarkEnd w:id="74"/>
    </w:p>
    <w:p w:rsidR="007A0367" w:rsidRPr="00A933AA" w:rsidRDefault="007A0367">
      <w:pPr>
        <w:pStyle w:val="subsection"/>
      </w:pPr>
      <w:r w:rsidRPr="00A933AA">
        <w:tab/>
        <w:t>(1)</w:t>
      </w:r>
      <w:r w:rsidRPr="00A933AA">
        <w:tab/>
        <w:t xml:space="preserve">The adjusted subsidy reduction for the care recipient in respect of the </w:t>
      </w:r>
      <w:r w:rsidR="008A2154" w:rsidRPr="008A2154">
        <w:rPr>
          <w:position w:val="6"/>
          <w:sz w:val="16"/>
        </w:rPr>
        <w:t>*</w:t>
      </w:r>
      <w:r w:rsidRPr="00A933AA">
        <w:t>payment period is the sum of all the adjusted subsidy reductions for days during the period on which:</w:t>
      </w:r>
    </w:p>
    <w:p w:rsidR="007A0367" w:rsidRPr="00A933AA" w:rsidRDefault="007A0367">
      <w:pPr>
        <w:pStyle w:val="paragraph"/>
      </w:pPr>
      <w:r w:rsidRPr="00A933AA">
        <w:lastRenderedPageBreak/>
        <w:tab/>
        <w:t>(a)</w:t>
      </w:r>
      <w:r w:rsidRPr="00A933AA">
        <w:tab/>
        <w:t>the care recipient is provided with residential care through the residential care service in question; and</w:t>
      </w:r>
    </w:p>
    <w:p w:rsidR="007A0367" w:rsidRPr="00A933AA" w:rsidRDefault="007A0367">
      <w:pPr>
        <w:pStyle w:val="paragraph"/>
      </w:pPr>
      <w:r w:rsidRPr="00A933AA">
        <w:tab/>
        <w:t>(b)</w:t>
      </w:r>
      <w:r w:rsidRPr="00A933AA">
        <w:tab/>
        <w:t>the residential care service, or the part of the residential care service through which the care is provided, is determined by the Minister in writing to be an adjusted subsidy residential care service.</w:t>
      </w:r>
    </w:p>
    <w:p w:rsidR="001D145F" w:rsidRPr="00A933AA" w:rsidRDefault="001D145F" w:rsidP="001D145F">
      <w:pPr>
        <w:pStyle w:val="subsection"/>
      </w:pPr>
      <w:r w:rsidRPr="00A933AA">
        <w:tab/>
        <w:t>(1A)</w:t>
      </w:r>
      <w:r w:rsidRPr="00A933AA">
        <w:tab/>
        <w:t xml:space="preserve">A determination made under </w:t>
      </w:r>
      <w:r w:rsidR="00E52078" w:rsidRPr="00A933AA">
        <w:t>paragraph (</w:t>
      </w:r>
      <w:r w:rsidRPr="00A933AA">
        <w:t>1)(b) is not a legislative instrument.</w:t>
      </w:r>
    </w:p>
    <w:p w:rsidR="007A0367" w:rsidRPr="00A933AA" w:rsidRDefault="007A0367">
      <w:pPr>
        <w:pStyle w:val="subsection"/>
      </w:pPr>
      <w:r w:rsidRPr="00A933AA">
        <w:tab/>
        <w:t>(2)</w:t>
      </w:r>
      <w:r w:rsidRPr="00A933AA">
        <w:tab/>
        <w:t xml:space="preserve">The adjusted subsidy reduction for a particular day is the amount determined by the Minister </w:t>
      </w:r>
      <w:r w:rsidR="001D145F" w:rsidRPr="00A933AA">
        <w:t>by legislative instrument</w:t>
      </w:r>
      <w:r w:rsidRPr="00A933AA">
        <w:t>.</w:t>
      </w:r>
    </w:p>
    <w:p w:rsidR="007A0367" w:rsidRPr="00A933AA" w:rsidRDefault="007A0367">
      <w:pPr>
        <w:pStyle w:val="subsection"/>
      </w:pPr>
      <w:r w:rsidRPr="00A933AA">
        <w:tab/>
        <w:t>(3)</w:t>
      </w:r>
      <w:r w:rsidRPr="00A933AA">
        <w:tab/>
        <w:t xml:space="preserve">The Minister may determine different amounts based on any matters determined by the Minister </w:t>
      </w:r>
      <w:r w:rsidR="001D145F" w:rsidRPr="00A933AA">
        <w:t>by legislative instrument</w:t>
      </w:r>
      <w:r w:rsidRPr="00A933AA">
        <w:t>.</w:t>
      </w:r>
    </w:p>
    <w:p w:rsidR="007A0367" w:rsidRPr="00A933AA" w:rsidRDefault="007A0367" w:rsidP="002D3F81">
      <w:pPr>
        <w:pStyle w:val="ActHead5"/>
      </w:pPr>
      <w:bookmarkStart w:id="75" w:name="_Toc82420193"/>
      <w:r w:rsidRPr="008A2154">
        <w:rPr>
          <w:rStyle w:val="CharSectno"/>
        </w:rPr>
        <w:t>44</w:t>
      </w:r>
      <w:r w:rsidR="008A2154" w:rsidRPr="008A2154">
        <w:rPr>
          <w:rStyle w:val="CharSectno"/>
        </w:rPr>
        <w:noBreakHyphen/>
      </w:r>
      <w:r w:rsidRPr="008A2154">
        <w:rPr>
          <w:rStyle w:val="CharSectno"/>
        </w:rPr>
        <w:t>20</w:t>
      </w:r>
      <w:r w:rsidRPr="00A933AA">
        <w:t xml:space="preserve">  The compensation payment reduction</w:t>
      </w:r>
      <w:bookmarkEnd w:id="75"/>
    </w:p>
    <w:p w:rsidR="007A0367" w:rsidRPr="00A933AA" w:rsidRDefault="007A0367">
      <w:pPr>
        <w:pStyle w:val="subsection"/>
      </w:pPr>
      <w:r w:rsidRPr="00A933AA">
        <w:tab/>
        <w:t>(1)</w:t>
      </w:r>
      <w:r w:rsidRPr="00A933AA">
        <w:tab/>
        <w:t xml:space="preserve">The compensation payment reduction for the care recipient in respect of the </w:t>
      </w:r>
      <w:r w:rsidR="008A2154" w:rsidRPr="008A2154">
        <w:rPr>
          <w:position w:val="6"/>
          <w:sz w:val="16"/>
        </w:rPr>
        <w:t>*</w:t>
      </w:r>
      <w:r w:rsidRPr="00A933AA">
        <w:t>payment period is the sum of all compensation payment reductions for days during the period:</w:t>
      </w:r>
    </w:p>
    <w:p w:rsidR="007A0367" w:rsidRPr="00A933AA" w:rsidRDefault="007A0367">
      <w:pPr>
        <w:pStyle w:val="paragraph"/>
      </w:pPr>
      <w:r w:rsidRPr="00A933AA">
        <w:tab/>
        <w:t>(a)</w:t>
      </w:r>
      <w:r w:rsidRPr="00A933AA">
        <w:tab/>
        <w:t>on which the care recipient is provided with residential care through the residential care service in question; and</w:t>
      </w:r>
    </w:p>
    <w:p w:rsidR="007A0367" w:rsidRPr="00A933AA" w:rsidRDefault="007A0367">
      <w:pPr>
        <w:pStyle w:val="paragraph"/>
      </w:pPr>
      <w:r w:rsidRPr="00A933AA">
        <w:tab/>
        <w:t>(b)</w:t>
      </w:r>
      <w:r w:rsidRPr="00A933AA">
        <w:tab/>
        <w:t>that are covered by a compensation entitlement.</w:t>
      </w:r>
    </w:p>
    <w:p w:rsidR="007A0367" w:rsidRPr="00A933AA" w:rsidRDefault="007A0367">
      <w:pPr>
        <w:pStyle w:val="subsection"/>
      </w:pPr>
      <w:r w:rsidRPr="00A933AA">
        <w:tab/>
        <w:t>(2)</w:t>
      </w:r>
      <w:r w:rsidRPr="00A933AA">
        <w:tab/>
        <w:t>For the purposes of this section, a day is covered by a compensation entitlement if:</w:t>
      </w:r>
    </w:p>
    <w:p w:rsidR="007A0367" w:rsidRPr="00A933AA" w:rsidRDefault="007A0367">
      <w:pPr>
        <w:pStyle w:val="paragraph"/>
      </w:pPr>
      <w:r w:rsidRPr="00A933AA">
        <w:tab/>
        <w:t>(a)</w:t>
      </w:r>
      <w:r w:rsidRPr="00A933AA">
        <w:tab/>
        <w:t>the care recipient is entitled to compensation under a judgment, settlement or reimbursement arrangement; and</w:t>
      </w:r>
    </w:p>
    <w:p w:rsidR="007A0367" w:rsidRPr="00A933AA" w:rsidRDefault="007A0367">
      <w:pPr>
        <w:pStyle w:val="paragraph"/>
      </w:pPr>
      <w:r w:rsidRPr="00A933AA">
        <w:tab/>
        <w:t>(b)</w:t>
      </w:r>
      <w:r w:rsidRPr="00A933AA">
        <w:tab/>
        <w:t>the compensation takes into account the cost of providing residential care to the care recipient on that day; and</w:t>
      </w:r>
    </w:p>
    <w:p w:rsidR="007A0367" w:rsidRPr="00A933AA" w:rsidRDefault="007A0367">
      <w:pPr>
        <w:pStyle w:val="paragraph"/>
      </w:pPr>
      <w:r w:rsidRPr="00A933AA">
        <w:tab/>
        <w:t>(c)</w:t>
      </w:r>
      <w:r w:rsidRPr="00A933AA">
        <w:tab/>
        <w:t xml:space="preserve">the application of compensation payment reductions to the care recipient for preceding days has not resulted in reductions in subsidy that, in total, exceed or equal the part of the compensation that relates, or is to be treated under </w:t>
      </w:r>
      <w:r w:rsidR="00E52078" w:rsidRPr="00A933AA">
        <w:lastRenderedPageBreak/>
        <w:t>subsection (</w:t>
      </w:r>
      <w:r w:rsidRPr="00A933AA">
        <w:t>5) or (6) as relating, to future costs of providing residential care.</w:t>
      </w:r>
    </w:p>
    <w:p w:rsidR="007A0367" w:rsidRPr="00A933AA" w:rsidRDefault="007A0367">
      <w:pPr>
        <w:pStyle w:val="subsection"/>
      </w:pPr>
      <w:r w:rsidRPr="00A933AA">
        <w:tab/>
        <w:t>(3)</w:t>
      </w:r>
      <w:r w:rsidRPr="00A933AA">
        <w:tab/>
        <w:t xml:space="preserve">The compensation payment reduction for a particular day is an amount equal to the amount of </w:t>
      </w:r>
      <w:r w:rsidR="008A2154" w:rsidRPr="008A2154">
        <w:rPr>
          <w:position w:val="6"/>
          <w:sz w:val="16"/>
        </w:rPr>
        <w:t>*</w:t>
      </w:r>
      <w:r w:rsidRPr="00A933AA">
        <w:t xml:space="preserve">residential care subsidy that would be payable for the care recipient in respect of the </w:t>
      </w:r>
      <w:r w:rsidR="008A2154" w:rsidRPr="008A2154">
        <w:rPr>
          <w:position w:val="6"/>
          <w:sz w:val="16"/>
        </w:rPr>
        <w:t>*</w:t>
      </w:r>
      <w:r w:rsidRPr="00A933AA">
        <w:t>payment period if:</w:t>
      </w:r>
    </w:p>
    <w:p w:rsidR="007A0367" w:rsidRPr="00A933AA" w:rsidRDefault="007A0367">
      <w:pPr>
        <w:pStyle w:val="paragraph"/>
      </w:pPr>
      <w:r w:rsidRPr="00A933AA">
        <w:tab/>
        <w:t>(a)</w:t>
      </w:r>
      <w:r w:rsidRPr="00A933AA">
        <w:tab/>
        <w:t>the care recipient was provided with residential care on that day only; and</w:t>
      </w:r>
    </w:p>
    <w:p w:rsidR="007A0367" w:rsidRPr="00A933AA" w:rsidRDefault="007A0367">
      <w:pPr>
        <w:pStyle w:val="paragraph"/>
      </w:pPr>
      <w:r w:rsidRPr="00A933AA">
        <w:tab/>
        <w:t>(b)</w:t>
      </w:r>
      <w:r w:rsidRPr="00A933AA">
        <w:tab/>
        <w:t>this section and Subdivision</w:t>
      </w:r>
      <w:r w:rsidR="00E52078" w:rsidRPr="00A933AA">
        <w:t> </w:t>
      </w:r>
      <w:r w:rsidRPr="00A933AA">
        <w:t>44</w:t>
      </w:r>
      <w:r w:rsidR="008A2154">
        <w:noBreakHyphen/>
      </w:r>
      <w:r w:rsidRPr="00A933AA">
        <w:t>F did not apply.</w:t>
      </w:r>
    </w:p>
    <w:p w:rsidR="007A0367" w:rsidRPr="00A933AA" w:rsidRDefault="007A0367">
      <w:pPr>
        <w:pStyle w:val="subsection"/>
      </w:pPr>
      <w:r w:rsidRPr="00A933AA">
        <w:tab/>
        <w:t>(4)</w:t>
      </w:r>
      <w:r w:rsidRPr="00A933AA">
        <w:tab/>
        <w:t>However, if:</w:t>
      </w:r>
    </w:p>
    <w:p w:rsidR="007A0367" w:rsidRPr="00A933AA" w:rsidRDefault="007A0367">
      <w:pPr>
        <w:pStyle w:val="paragraph"/>
      </w:pPr>
      <w:r w:rsidRPr="00A933AA">
        <w:tab/>
        <w:t>(a)</w:t>
      </w:r>
      <w:r w:rsidRPr="00A933AA">
        <w:tab/>
        <w:t>the compensation payment reduction arises from a judgment or settlement that fixes the amount of compensation on the basis that liability should be apportioned between the care recipient and the compensation payer; and</w:t>
      </w:r>
    </w:p>
    <w:p w:rsidR="007A0367" w:rsidRPr="00A933AA" w:rsidRDefault="007A0367">
      <w:pPr>
        <w:pStyle w:val="paragraph"/>
      </w:pPr>
      <w:r w:rsidRPr="00A933AA">
        <w:tab/>
        <w:t>(b)</w:t>
      </w:r>
      <w:r w:rsidRPr="00A933AA">
        <w:tab/>
        <w:t>as a result, the amount of compensation is less than it would have been if liability had not been so apportioned; and</w:t>
      </w:r>
    </w:p>
    <w:p w:rsidR="007A0367" w:rsidRPr="00A933AA" w:rsidRDefault="007A0367">
      <w:pPr>
        <w:pStyle w:val="paragraph"/>
      </w:pPr>
      <w:r w:rsidRPr="00A933AA">
        <w:tab/>
        <w:t>(c)</w:t>
      </w:r>
      <w:r w:rsidRPr="00A933AA">
        <w:tab/>
        <w:t>the compensation is not paid in a lump sum;</w:t>
      </w:r>
    </w:p>
    <w:p w:rsidR="007A0367" w:rsidRPr="00A933AA" w:rsidRDefault="007A0367">
      <w:pPr>
        <w:pStyle w:val="subsection2"/>
      </w:pPr>
      <w:r w:rsidRPr="00A933AA">
        <w:t xml:space="preserve">the amount of the compensation payment reduction under </w:t>
      </w:r>
      <w:r w:rsidR="00E52078" w:rsidRPr="00A933AA">
        <w:t>subsection (</w:t>
      </w:r>
      <w:r w:rsidRPr="00A933AA">
        <w:t>3) is reduced by the proportion corresponding to the proportion of liability that is apportioned to the care recipient by the judgment or settlement.</w:t>
      </w:r>
    </w:p>
    <w:p w:rsidR="007A0367" w:rsidRPr="00A933AA" w:rsidRDefault="007A0367">
      <w:pPr>
        <w:pStyle w:val="subsection"/>
      </w:pPr>
      <w:r w:rsidRPr="00A933AA">
        <w:tab/>
        <w:t>(5)</w:t>
      </w:r>
      <w:r w:rsidRPr="00A933AA">
        <w:tab/>
        <w:t xml:space="preserve">If a care recipient is entitled to compensation under a judgment or settlement that does not take into account the future costs of providing residential care to the care recipient, the Secretary may, in accordance with the </w:t>
      </w:r>
      <w:r w:rsidR="00137443" w:rsidRPr="00A933AA">
        <w:t>Aged Care (Transitional Provisions)</w:t>
      </w:r>
      <w:r w:rsidRPr="00A933AA">
        <w:t xml:space="preserve"> Principles, determine:</w:t>
      </w:r>
    </w:p>
    <w:p w:rsidR="007A0367" w:rsidRPr="00A933AA" w:rsidRDefault="007A0367">
      <w:pPr>
        <w:pStyle w:val="paragraph"/>
      </w:pPr>
      <w:r w:rsidRPr="00A933AA">
        <w:tab/>
        <w:t>(a)</w:t>
      </w:r>
      <w:r w:rsidRPr="00A933AA">
        <w:tab/>
        <w:t>that, for the purposes of this section, the judgment or settlement is to be treated as having taken into account the cost of providing that residential care; and</w:t>
      </w:r>
    </w:p>
    <w:p w:rsidR="007A0367" w:rsidRPr="00A933AA" w:rsidRDefault="007A0367" w:rsidP="00CE2EDD">
      <w:pPr>
        <w:pStyle w:val="paragraph"/>
      </w:pPr>
      <w:r w:rsidRPr="00A933AA">
        <w:tab/>
        <w:t>(b)</w:t>
      </w:r>
      <w:r w:rsidRPr="00A933AA">
        <w:tab/>
        <w:t>the part of the compensation that, for the purposes of this section, is to be treated as relating to the future costs of providing residential care.</w:t>
      </w:r>
    </w:p>
    <w:p w:rsidR="007A0367" w:rsidRPr="00A933AA" w:rsidRDefault="007A0367">
      <w:pPr>
        <w:pStyle w:val="notetext"/>
      </w:pPr>
      <w:r w:rsidRPr="00A933AA">
        <w:lastRenderedPageBreak/>
        <w:t>Note:</w:t>
      </w:r>
      <w:r w:rsidRPr="00A933AA">
        <w:tab/>
        <w:t>Determinations are reviewable under Part</w:t>
      </w:r>
      <w:r w:rsidR="00E52078" w:rsidRPr="00A933AA">
        <w:t> </w:t>
      </w:r>
      <w:r w:rsidRPr="00A933AA">
        <w:t>6.1.</w:t>
      </w:r>
    </w:p>
    <w:p w:rsidR="007A0367" w:rsidRPr="00A933AA" w:rsidRDefault="007A0367" w:rsidP="003E674D">
      <w:pPr>
        <w:pStyle w:val="subsection"/>
        <w:keepNext/>
        <w:keepLines/>
      </w:pPr>
      <w:r w:rsidRPr="00A933AA">
        <w:tab/>
        <w:t>(6)</w:t>
      </w:r>
      <w:r w:rsidRPr="00A933AA">
        <w:tab/>
        <w:t>If:</w:t>
      </w:r>
    </w:p>
    <w:p w:rsidR="007A0367" w:rsidRPr="00A933AA" w:rsidRDefault="007A0367">
      <w:pPr>
        <w:pStyle w:val="paragraph"/>
      </w:pPr>
      <w:r w:rsidRPr="00A933AA">
        <w:tab/>
        <w:t>(a)</w:t>
      </w:r>
      <w:r w:rsidRPr="00A933AA">
        <w:tab/>
        <w:t>a care recipient is entitled to compensation under a settlement; and</w:t>
      </w:r>
    </w:p>
    <w:p w:rsidR="007A0367" w:rsidRPr="00A933AA" w:rsidRDefault="007A0367">
      <w:pPr>
        <w:pStyle w:val="paragraph"/>
      </w:pPr>
      <w:r w:rsidRPr="00A933AA">
        <w:tab/>
        <w:t>(b)</w:t>
      </w:r>
      <w:r w:rsidRPr="00A933AA">
        <w:tab/>
        <w:t>the settlement takes into account the future costs of providing residential care to the recipient; and</w:t>
      </w:r>
    </w:p>
    <w:p w:rsidR="007A0367" w:rsidRPr="00A933AA" w:rsidRDefault="007A0367">
      <w:pPr>
        <w:pStyle w:val="paragraph"/>
      </w:pPr>
      <w:r w:rsidRPr="00A933AA">
        <w:tab/>
        <w:t>(c)</w:t>
      </w:r>
      <w:r w:rsidRPr="00A933AA">
        <w:tab/>
        <w:t>the Secretary is satisfied that the settlement does not adequately take into account the future costs of providing residential care to the care recipient;</w:t>
      </w:r>
    </w:p>
    <w:p w:rsidR="007A0367" w:rsidRPr="00A933AA" w:rsidRDefault="007A0367">
      <w:pPr>
        <w:pStyle w:val="subsection2"/>
        <w:keepNext/>
      </w:pPr>
      <w:r w:rsidRPr="00A933AA">
        <w:t xml:space="preserve">the Secretary may, in accordance with the </w:t>
      </w:r>
      <w:r w:rsidR="00137443" w:rsidRPr="00A933AA">
        <w:t>Aged Care (Transitional Provisions)</w:t>
      </w:r>
      <w:r w:rsidRPr="00A933AA">
        <w:t xml:space="preserve"> Principles, determine the part of the compensation that, for the purposes of this section, is to be treated as relating to the future costs of providing residential care.</w:t>
      </w:r>
    </w:p>
    <w:p w:rsidR="007A0367" w:rsidRPr="00A933AA" w:rsidRDefault="007A0367">
      <w:pPr>
        <w:pStyle w:val="notetext"/>
      </w:pPr>
      <w:r w:rsidRPr="00A933AA">
        <w:t>Note:</w:t>
      </w:r>
      <w:r w:rsidRPr="00A933AA">
        <w:tab/>
        <w:t>Determinations are reviewable under Part</w:t>
      </w:r>
      <w:r w:rsidR="00E52078" w:rsidRPr="00A933AA">
        <w:t> </w:t>
      </w:r>
      <w:r w:rsidRPr="00A933AA">
        <w:t>6.1.</w:t>
      </w:r>
    </w:p>
    <w:p w:rsidR="007A0367" w:rsidRPr="00A933AA" w:rsidRDefault="007A0367">
      <w:pPr>
        <w:pStyle w:val="subsection"/>
      </w:pPr>
      <w:r w:rsidRPr="00A933AA">
        <w:tab/>
        <w:t>(7)</w:t>
      </w:r>
      <w:r w:rsidRPr="00A933AA">
        <w:tab/>
        <w:t xml:space="preserve">A determination under </w:t>
      </w:r>
      <w:r w:rsidR="00E52078" w:rsidRPr="00A933AA">
        <w:t>subsection (</w:t>
      </w:r>
      <w:r w:rsidRPr="00A933AA">
        <w:t>5) or (6) must be in writing and notice of it must be given to the care recipient.</w:t>
      </w:r>
    </w:p>
    <w:p w:rsidR="001D145F" w:rsidRPr="00A933AA" w:rsidRDefault="001D145F" w:rsidP="001D145F">
      <w:pPr>
        <w:pStyle w:val="subsection"/>
      </w:pPr>
      <w:r w:rsidRPr="00A933AA">
        <w:tab/>
        <w:t>(7A)</w:t>
      </w:r>
      <w:r w:rsidRPr="00A933AA">
        <w:tab/>
        <w:t xml:space="preserve">A determination under </w:t>
      </w:r>
      <w:r w:rsidR="00E52078" w:rsidRPr="00A933AA">
        <w:t>subsection (</w:t>
      </w:r>
      <w:r w:rsidRPr="00A933AA">
        <w:t>5) or (6) is not a legislative instrument.</w:t>
      </w:r>
    </w:p>
    <w:p w:rsidR="007A0367" w:rsidRPr="00A933AA" w:rsidRDefault="007A0367">
      <w:pPr>
        <w:pStyle w:val="subsection"/>
      </w:pPr>
      <w:r w:rsidRPr="00A933AA">
        <w:tab/>
        <w:t>(8)</w:t>
      </w:r>
      <w:r w:rsidRPr="00A933AA">
        <w:tab/>
        <w:t xml:space="preserve">A reference in this section to the costs of providing residential care does not include a reference to an amount that is or may be payable as an </w:t>
      </w:r>
      <w:r w:rsidR="008A2154" w:rsidRPr="008A2154">
        <w:rPr>
          <w:position w:val="6"/>
          <w:sz w:val="16"/>
        </w:rPr>
        <w:t>*</w:t>
      </w:r>
      <w:r w:rsidRPr="00A933AA">
        <w:t xml:space="preserve">accommodation bond, except to the extent provided in the </w:t>
      </w:r>
      <w:r w:rsidR="00137443" w:rsidRPr="00A933AA">
        <w:t>Aged Care (Transitional Provisions)</w:t>
      </w:r>
      <w:r w:rsidRPr="00A933AA">
        <w:t xml:space="preserve"> Principles.</w:t>
      </w:r>
    </w:p>
    <w:p w:rsidR="007A0367" w:rsidRPr="00A933AA" w:rsidRDefault="007A0367">
      <w:pPr>
        <w:pStyle w:val="subsection"/>
        <w:keepNext/>
      </w:pPr>
      <w:r w:rsidRPr="00A933AA">
        <w:tab/>
        <w:t>(9)</w:t>
      </w:r>
      <w:r w:rsidRPr="00A933AA">
        <w:tab/>
        <w:t xml:space="preserve">In this section, the following terms have the same meanings as in the </w:t>
      </w:r>
      <w:r w:rsidRPr="00A933AA">
        <w:rPr>
          <w:i/>
        </w:rPr>
        <w:t>Health and Other Services (Compensation) Act 1995</w:t>
      </w:r>
      <w:r w:rsidRPr="00A933AA">
        <w:t>:</w:t>
      </w:r>
    </w:p>
    <w:p w:rsidR="0059661A" w:rsidRPr="00A933AA" w:rsidRDefault="0059661A" w:rsidP="0059661A">
      <w:pPr>
        <w:pStyle w:val="Tabletext"/>
      </w:pPr>
    </w:p>
    <w:tbl>
      <w:tblPr>
        <w:tblW w:w="0" w:type="auto"/>
        <w:tblInd w:w="1188" w:type="dxa"/>
        <w:tblLayout w:type="fixed"/>
        <w:tblLook w:val="0000" w:firstRow="0" w:lastRow="0" w:firstColumn="0" w:lastColumn="0" w:noHBand="0" w:noVBand="0"/>
      </w:tblPr>
      <w:tblGrid>
        <w:gridCol w:w="2790"/>
      </w:tblGrid>
      <w:tr w:rsidR="007A0367" w:rsidRPr="00A933AA" w:rsidTr="00EF2642">
        <w:tc>
          <w:tcPr>
            <w:tcW w:w="2790" w:type="dxa"/>
            <w:shd w:val="clear" w:color="auto" w:fill="auto"/>
          </w:tcPr>
          <w:p w:rsidR="007A0367" w:rsidRPr="00A933AA" w:rsidRDefault="007A0367" w:rsidP="00EF2642">
            <w:pPr>
              <w:pStyle w:val="Tabletext"/>
            </w:pPr>
            <w:r w:rsidRPr="00A933AA">
              <w:rPr>
                <w:b/>
                <w:i/>
              </w:rPr>
              <w:t>compensation</w:t>
            </w:r>
          </w:p>
        </w:tc>
      </w:tr>
      <w:tr w:rsidR="007A0367" w:rsidRPr="00A933AA" w:rsidTr="0059661A">
        <w:tc>
          <w:tcPr>
            <w:tcW w:w="2790" w:type="dxa"/>
            <w:shd w:val="clear" w:color="auto" w:fill="auto"/>
          </w:tcPr>
          <w:p w:rsidR="007A0367" w:rsidRPr="00A933AA" w:rsidRDefault="007A0367" w:rsidP="0048464B">
            <w:pPr>
              <w:pStyle w:val="Tabletext"/>
            </w:pPr>
            <w:r w:rsidRPr="00A933AA">
              <w:rPr>
                <w:b/>
                <w:i/>
              </w:rPr>
              <w:t>compensation payer</w:t>
            </w:r>
          </w:p>
        </w:tc>
      </w:tr>
      <w:tr w:rsidR="007A0367" w:rsidRPr="00A933AA" w:rsidTr="0059661A">
        <w:tc>
          <w:tcPr>
            <w:tcW w:w="2790" w:type="dxa"/>
            <w:shd w:val="clear" w:color="auto" w:fill="auto"/>
          </w:tcPr>
          <w:p w:rsidR="007A0367" w:rsidRPr="00A933AA" w:rsidRDefault="007A0367" w:rsidP="0048464B">
            <w:pPr>
              <w:pStyle w:val="Tabletext"/>
            </w:pPr>
            <w:r w:rsidRPr="00A933AA">
              <w:rPr>
                <w:b/>
                <w:i/>
              </w:rPr>
              <w:t>judgment</w:t>
            </w:r>
          </w:p>
        </w:tc>
      </w:tr>
      <w:tr w:rsidR="007A0367" w:rsidRPr="00A933AA" w:rsidTr="00EF2642">
        <w:tc>
          <w:tcPr>
            <w:tcW w:w="2790" w:type="dxa"/>
            <w:shd w:val="clear" w:color="auto" w:fill="auto"/>
          </w:tcPr>
          <w:p w:rsidR="007A0367" w:rsidRPr="00A933AA" w:rsidRDefault="007A0367" w:rsidP="0048464B">
            <w:pPr>
              <w:pStyle w:val="Tabletext"/>
            </w:pPr>
            <w:r w:rsidRPr="00A933AA">
              <w:rPr>
                <w:b/>
                <w:i/>
              </w:rPr>
              <w:t>reimbursement arrangement</w:t>
            </w:r>
          </w:p>
        </w:tc>
      </w:tr>
      <w:tr w:rsidR="007A0367" w:rsidRPr="00A933AA" w:rsidTr="00EF2642">
        <w:tc>
          <w:tcPr>
            <w:tcW w:w="2790" w:type="dxa"/>
            <w:shd w:val="clear" w:color="auto" w:fill="auto"/>
          </w:tcPr>
          <w:p w:rsidR="007A0367" w:rsidRPr="00A933AA" w:rsidRDefault="007A0367" w:rsidP="0048464B">
            <w:pPr>
              <w:pStyle w:val="Tabletext"/>
            </w:pPr>
            <w:r w:rsidRPr="00A933AA">
              <w:rPr>
                <w:b/>
                <w:i/>
              </w:rPr>
              <w:t>settlement.</w:t>
            </w:r>
          </w:p>
        </w:tc>
      </w:tr>
    </w:tbl>
    <w:p w:rsidR="007A0367" w:rsidRPr="00A933AA" w:rsidRDefault="007A0367" w:rsidP="00CA451F">
      <w:pPr>
        <w:pStyle w:val="ActHead4"/>
      </w:pPr>
      <w:bookmarkStart w:id="76" w:name="_Toc82420194"/>
      <w:r w:rsidRPr="008A2154">
        <w:rPr>
          <w:rStyle w:val="CharSubdNo"/>
        </w:rPr>
        <w:lastRenderedPageBreak/>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E</w:t>
      </w:r>
      <w:r w:rsidRPr="00A933AA">
        <w:t>—</w:t>
      </w:r>
      <w:r w:rsidRPr="008A2154">
        <w:rPr>
          <w:rStyle w:val="CharSubdText"/>
        </w:rPr>
        <w:t>The income test</w:t>
      </w:r>
      <w:bookmarkEnd w:id="76"/>
    </w:p>
    <w:p w:rsidR="007A0367" w:rsidRPr="00A933AA" w:rsidRDefault="007A0367" w:rsidP="00CA451F">
      <w:pPr>
        <w:pStyle w:val="ActHead5"/>
      </w:pPr>
      <w:bookmarkStart w:id="77" w:name="_Toc82420195"/>
      <w:r w:rsidRPr="008A2154">
        <w:rPr>
          <w:rStyle w:val="CharSectno"/>
        </w:rPr>
        <w:t>44</w:t>
      </w:r>
      <w:r w:rsidR="008A2154" w:rsidRPr="008A2154">
        <w:rPr>
          <w:rStyle w:val="CharSectno"/>
        </w:rPr>
        <w:noBreakHyphen/>
      </w:r>
      <w:r w:rsidRPr="008A2154">
        <w:rPr>
          <w:rStyle w:val="CharSectno"/>
        </w:rPr>
        <w:t>21</w:t>
      </w:r>
      <w:r w:rsidRPr="00A933AA">
        <w:t xml:space="preserve">  The income test</w:t>
      </w:r>
      <w:bookmarkEnd w:id="77"/>
    </w:p>
    <w:p w:rsidR="007A0367" w:rsidRPr="00A933AA" w:rsidRDefault="007A0367" w:rsidP="00F31DE2">
      <w:pPr>
        <w:pStyle w:val="subsection"/>
      </w:pPr>
      <w:r w:rsidRPr="00A933AA">
        <w:tab/>
        <w:t>(1)</w:t>
      </w:r>
      <w:r w:rsidRPr="00A933AA">
        <w:tab/>
        <w:t>The income test for the care recipient under step 4 of the residential care subsidy calculator in section</w:t>
      </w:r>
      <w:r w:rsidR="00E52078" w:rsidRPr="00A933AA">
        <w:t> </w:t>
      </w:r>
      <w:r w:rsidRPr="00A933AA">
        <w:t>44</w:t>
      </w:r>
      <w:r w:rsidR="008A2154">
        <w:noBreakHyphen/>
      </w:r>
      <w:r w:rsidRPr="00A933AA">
        <w:t xml:space="preserve">2 is applied by working out the amount (if any) of the income tested reduction in respect of the </w:t>
      </w:r>
      <w:r w:rsidR="008A2154" w:rsidRPr="008A2154">
        <w:rPr>
          <w:position w:val="6"/>
          <w:sz w:val="16"/>
        </w:rPr>
        <w:t>*</w:t>
      </w:r>
      <w:r w:rsidRPr="00A933AA">
        <w:t>payment period.</w:t>
      </w:r>
    </w:p>
    <w:p w:rsidR="007A0367" w:rsidRPr="00A933AA" w:rsidRDefault="007A0367">
      <w:pPr>
        <w:pStyle w:val="subsection"/>
      </w:pPr>
      <w:r w:rsidRPr="00A933AA">
        <w:tab/>
        <w:t>(2)</w:t>
      </w:r>
      <w:r w:rsidRPr="00A933AA">
        <w:tab/>
        <w:t xml:space="preserve">The income tested reduction in respect of the </w:t>
      </w:r>
      <w:r w:rsidR="008A2154" w:rsidRPr="008A2154">
        <w:rPr>
          <w:position w:val="6"/>
          <w:sz w:val="16"/>
        </w:rPr>
        <w:t>*</w:t>
      </w:r>
      <w:r w:rsidRPr="00A933AA">
        <w:t xml:space="preserve">payment period is the sum of all the </w:t>
      </w:r>
      <w:r w:rsidR="008A2154" w:rsidRPr="008A2154">
        <w:rPr>
          <w:position w:val="6"/>
          <w:sz w:val="16"/>
        </w:rPr>
        <w:t>*</w:t>
      </w:r>
      <w:r w:rsidRPr="00A933AA">
        <w:t>daily income tested reductions for days during the period on which the care recipient is provided with residential care through the residential care service in question.</w:t>
      </w:r>
    </w:p>
    <w:p w:rsidR="007A0367" w:rsidRPr="00A933AA" w:rsidRDefault="007A0367" w:rsidP="005E26DD">
      <w:pPr>
        <w:pStyle w:val="subsection"/>
      </w:pPr>
      <w:r w:rsidRPr="00A933AA">
        <w:tab/>
        <w:t>(3)</w:t>
      </w:r>
      <w:r w:rsidRPr="00A933AA">
        <w:tab/>
        <w:t xml:space="preserve">The </w:t>
      </w:r>
      <w:r w:rsidR="008A2154" w:rsidRPr="008A2154">
        <w:rPr>
          <w:position w:val="6"/>
          <w:sz w:val="16"/>
        </w:rPr>
        <w:t>*</w:t>
      </w:r>
      <w:r w:rsidRPr="00A933AA">
        <w:t>daily income tested reduction for a particular day is worked out as follows:</w:t>
      </w:r>
    </w:p>
    <w:p w:rsidR="007A0367" w:rsidRPr="00A933AA" w:rsidRDefault="007A0367" w:rsidP="005E26DD">
      <w:pPr>
        <w:pStyle w:val="BoxHeadBold"/>
        <w:keepNext/>
        <w:keepLines/>
      </w:pPr>
      <w:r w:rsidRPr="00A933AA">
        <w:t>Income tested reduction calculator</w:t>
      </w:r>
    </w:p>
    <w:p w:rsidR="007A0367" w:rsidRPr="00A933AA" w:rsidRDefault="007A0367">
      <w:pPr>
        <w:pStyle w:val="BoxStep"/>
      </w:pPr>
      <w:r w:rsidRPr="00A933AA">
        <w:t>Step 1.</w:t>
      </w:r>
      <w:r w:rsidRPr="00A933AA">
        <w:tab/>
        <w:t xml:space="preserve">Work out the care recipient’s </w:t>
      </w:r>
      <w:r w:rsidR="008A2154" w:rsidRPr="008A2154">
        <w:rPr>
          <w:position w:val="6"/>
          <w:sz w:val="16"/>
        </w:rPr>
        <w:t>*</w:t>
      </w:r>
      <w:r w:rsidR="001D145F" w:rsidRPr="00A933AA">
        <w:t>total assessable income</w:t>
      </w:r>
      <w:r w:rsidRPr="00A933AA">
        <w:t xml:space="preserve"> on a yearly basis (see section</w:t>
      </w:r>
      <w:r w:rsidR="00E52078" w:rsidRPr="00A933AA">
        <w:t> </w:t>
      </w:r>
      <w:r w:rsidRPr="00A933AA">
        <w:t>44</w:t>
      </w:r>
      <w:r w:rsidR="008A2154">
        <w:noBreakHyphen/>
      </w:r>
      <w:r w:rsidRPr="00A933AA">
        <w:t>24).</w:t>
      </w:r>
    </w:p>
    <w:p w:rsidR="007A0367" w:rsidRPr="00A933AA" w:rsidRDefault="007A0367">
      <w:pPr>
        <w:pStyle w:val="BoxStep"/>
      </w:pPr>
      <w:r w:rsidRPr="00A933AA">
        <w:t>Step 2.</w:t>
      </w:r>
      <w:r w:rsidRPr="00A933AA">
        <w:tab/>
        <w:t xml:space="preserve">Work out the care recipient’s </w:t>
      </w:r>
      <w:r w:rsidR="008A2154" w:rsidRPr="008A2154">
        <w:rPr>
          <w:position w:val="6"/>
          <w:sz w:val="16"/>
        </w:rPr>
        <w:t>*</w:t>
      </w:r>
      <w:r w:rsidR="001D145F" w:rsidRPr="00A933AA">
        <w:t>total assessable income free area</w:t>
      </w:r>
      <w:r w:rsidRPr="00A933AA">
        <w:t xml:space="preserve"> (see section</w:t>
      </w:r>
      <w:r w:rsidR="00E52078" w:rsidRPr="00A933AA">
        <w:t> </w:t>
      </w:r>
      <w:r w:rsidRPr="00A933AA">
        <w:t>44</w:t>
      </w:r>
      <w:r w:rsidR="008A2154">
        <w:noBreakHyphen/>
      </w:r>
      <w:r w:rsidRPr="00A933AA">
        <w:t>26).</w:t>
      </w:r>
    </w:p>
    <w:p w:rsidR="007A0367" w:rsidRPr="00A933AA" w:rsidRDefault="007A0367">
      <w:pPr>
        <w:pStyle w:val="BoxStep"/>
      </w:pPr>
      <w:r w:rsidRPr="00A933AA">
        <w:t>Step 3.</w:t>
      </w:r>
      <w:r w:rsidRPr="00A933AA">
        <w:tab/>
        <w:t xml:space="preserve">If the care recipient’s </w:t>
      </w:r>
      <w:r w:rsidR="008A2154" w:rsidRPr="008A2154">
        <w:rPr>
          <w:position w:val="6"/>
          <w:sz w:val="16"/>
        </w:rPr>
        <w:t>*</w:t>
      </w:r>
      <w:r w:rsidR="001D145F" w:rsidRPr="00A933AA">
        <w:t>total assessable income</w:t>
      </w:r>
      <w:r w:rsidRPr="00A933AA">
        <w:t xml:space="preserve"> does not exceed the care recipient’s </w:t>
      </w:r>
      <w:r w:rsidR="008A2154" w:rsidRPr="008A2154">
        <w:rPr>
          <w:position w:val="6"/>
          <w:sz w:val="16"/>
        </w:rPr>
        <w:t>*</w:t>
      </w:r>
      <w:r w:rsidR="001D145F" w:rsidRPr="00A933AA">
        <w:t>total assessable income free area</w:t>
      </w:r>
      <w:r w:rsidRPr="00A933AA">
        <w:t>, the income tested reduction is zero.</w:t>
      </w:r>
    </w:p>
    <w:p w:rsidR="007A0367" w:rsidRPr="00A933AA" w:rsidRDefault="007A0367" w:rsidP="00643EA0">
      <w:pPr>
        <w:pStyle w:val="BoxStep"/>
        <w:keepNext/>
        <w:keepLines/>
      </w:pPr>
      <w:r w:rsidRPr="00A933AA">
        <w:t>Step 4.</w:t>
      </w:r>
      <w:r w:rsidRPr="00A933AA">
        <w:tab/>
        <w:t xml:space="preserve">If the care recipient’s </w:t>
      </w:r>
      <w:r w:rsidR="008A2154" w:rsidRPr="008A2154">
        <w:rPr>
          <w:position w:val="6"/>
          <w:sz w:val="16"/>
        </w:rPr>
        <w:t>*</w:t>
      </w:r>
      <w:r w:rsidR="001D145F" w:rsidRPr="00A933AA">
        <w:t>total assessable income</w:t>
      </w:r>
      <w:r w:rsidRPr="00A933AA">
        <w:t xml:space="preserve"> exceeds the care recipient’s </w:t>
      </w:r>
      <w:r w:rsidR="008A2154" w:rsidRPr="008A2154">
        <w:rPr>
          <w:position w:val="6"/>
          <w:sz w:val="16"/>
        </w:rPr>
        <w:t>*</w:t>
      </w:r>
      <w:r w:rsidR="001D145F" w:rsidRPr="00A933AA">
        <w:t>total assessable income free area</w:t>
      </w:r>
      <w:r w:rsidRPr="00A933AA">
        <w:t xml:space="preserve">, the smallest of the following amounts (rounded down to the nearest cent) is the </w:t>
      </w:r>
      <w:r w:rsidR="008A2154" w:rsidRPr="008A2154">
        <w:rPr>
          <w:position w:val="6"/>
          <w:sz w:val="16"/>
        </w:rPr>
        <w:t>*</w:t>
      </w:r>
      <w:r w:rsidRPr="00A933AA">
        <w:rPr>
          <w:b/>
          <w:i/>
        </w:rPr>
        <w:t>daily income tested reduction</w:t>
      </w:r>
      <w:r w:rsidRPr="00A933AA">
        <w:t>:</w:t>
      </w:r>
    </w:p>
    <w:p w:rsidR="007A0367" w:rsidRPr="00A933AA" w:rsidRDefault="007A0367">
      <w:pPr>
        <w:pStyle w:val="BoxPara"/>
      </w:pPr>
      <w:r w:rsidRPr="00A933AA">
        <w:tab/>
        <w:t>(a)</w:t>
      </w:r>
      <w:r w:rsidRPr="00A933AA">
        <w:tab/>
        <w:t xml:space="preserve">the amount equal to </w:t>
      </w:r>
      <w:r w:rsidR="001D145F" w:rsidRPr="00A933AA">
        <w:rPr>
          <w:position w:val="6"/>
          <w:sz w:val="16"/>
        </w:rPr>
        <w:t>5</w:t>
      </w:r>
      <w:r w:rsidR="001D145F" w:rsidRPr="00A933AA">
        <w:t>/</w:t>
      </w:r>
      <w:r w:rsidR="001D145F" w:rsidRPr="00A933AA">
        <w:rPr>
          <w:sz w:val="16"/>
        </w:rPr>
        <w:t>12</w:t>
      </w:r>
      <w:r w:rsidRPr="00A933AA">
        <w:t xml:space="preserve"> of that excess (worked out on a per day basis);</w:t>
      </w:r>
    </w:p>
    <w:p w:rsidR="007A0367" w:rsidRPr="00A933AA" w:rsidRDefault="007A0367">
      <w:pPr>
        <w:pStyle w:val="BoxPara"/>
      </w:pPr>
      <w:r w:rsidRPr="00A933AA">
        <w:lastRenderedPageBreak/>
        <w:tab/>
        <w:t>(b)</w:t>
      </w:r>
      <w:r w:rsidRPr="00A933AA">
        <w:tab/>
        <w:t xml:space="preserve">the amount </w:t>
      </w:r>
      <w:r w:rsidR="001D145F" w:rsidRPr="00A933AA">
        <w:t xml:space="preserve">equal to </w:t>
      </w:r>
      <w:r w:rsidR="00C94144" w:rsidRPr="00A933AA">
        <w:t>135%</w:t>
      </w:r>
      <w:r w:rsidR="001D145F" w:rsidRPr="00A933AA">
        <w:t xml:space="preserve"> of the </w:t>
      </w:r>
      <w:r w:rsidR="008A2154" w:rsidRPr="008A2154">
        <w:rPr>
          <w:position w:val="6"/>
          <w:sz w:val="16"/>
        </w:rPr>
        <w:t>*</w:t>
      </w:r>
      <w:r w:rsidR="001D145F" w:rsidRPr="00A933AA">
        <w:t>basic age pension amount</w:t>
      </w:r>
      <w:r w:rsidR="001D145F" w:rsidRPr="00A933AA">
        <w:rPr>
          <w:i/>
        </w:rPr>
        <w:t xml:space="preserve"> </w:t>
      </w:r>
      <w:r w:rsidR="001D145F" w:rsidRPr="00A933AA">
        <w:t>for that day (worked out on a per day basis)</w:t>
      </w:r>
      <w:r w:rsidRPr="00A933AA">
        <w:t>;</w:t>
      </w:r>
    </w:p>
    <w:p w:rsidR="007A0367" w:rsidRPr="00A933AA" w:rsidRDefault="007A0367" w:rsidP="00F31DE2">
      <w:pPr>
        <w:pStyle w:val="BoxPara"/>
        <w:keepNext/>
        <w:keepLines/>
      </w:pPr>
      <w:r w:rsidRPr="00A933AA">
        <w:tab/>
        <w:t>(c)</w:t>
      </w:r>
      <w:r w:rsidRPr="00A933AA">
        <w:tab/>
        <w:t xml:space="preserve">the amount worked out in respect of the </w:t>
      </w:r>
      <w:r w:rsidR="008A2154" w:rsidRPr="008A2154">
        <w:rPr>
          <w:position w:val="6"/>
          <w:sz w:val="16"/>
        </w:rPr>
        <w:t>*</w:t>
      </w:r>
      <w:r w:rsidRPr="00A933AA">
        <w:t>payment period using steps 1, 2 and 3 of the residential care subsidy calculator in section</w:t>
      </w:r>
      <w:r w:rsidR="00E52078" w:rsidRPr="00A933AA">
        <w:t> </w:t>
      </w:r>
      <w:r w:rsidRPr="00A933AA">
        <w:t>44</w:t>
      </w:r>
      <w:r w:rsidR="008A2154">
        <w:noBreakHyphen/>
      </w:r>
      <w:r w:rsidRPr="00A933AA">
        <w:t>2, less the amount of any charge exempt resident supplement under section</w:t>
      </w:r>
      <w:r w:rsidR="00E52078" w:rsidRPr="00A933AA">
        <w:t> </w:t>
      </w:r>
      <w:r w:rsidRPr="00A933AA">
        <w:t>44</w:t>
      </w:r>
      <w:r w:rsidR="008A2154">
        <w:noBreakHyphen/>
      </w:r>
      <w:r w:rsidRPr="00A933AA">
        <w:t>8A (worked out on a per day basis).</w:t>
      </w:r>
    </w:p>
    <w:p w:rsidR="007A0367" w:rsidRPr="00A933AA" w:rsidRDefault="007A0367">
      <w:pPr>
        <w:pStyle w:val="BoxNote"/>
      </w:pPr>
      <w:r w:rsidRPr="00A933AA">
        <w:tab/>
        <w:t>Note:</w:t>
      </w:r>
      <w:r w:rsidRPr="00A933AA">
        <w:tab/>
        <w:t xml:space="preserve">In some circumstances, a different </w:t>
      </w:r>
      <w:r w:rsidR="008A2154" w:rsidRPr="008A2154">
        <w:rPr>
          <w:position w:val="6"/>
          <w:sz w:val="16"/>
        </w:rPr>
        <w:t>*</w:t>
      </w:r>
      <w:r w:rsidRPr="00A933AA">
        <w:t>daily income tested reduction will apply under section</w:t>
      </w:r>
      <w:r w:rsidR="00E52078" w:rsidRPr="00A933AA">
        <w:t> </w:t>
      </w:r>
      <w:r w:rsidRPr="00A933AA">
        <w:t>44</w:t>
      </w:r>
      <w:r w:rsidR="008A2154">
        <w:noBreakHyphen/>
      </w:r>
      <w:r w:rsidRPr="00A933AA">
        <w:t>22 or 44</w:t>
      </w:r>
      <w:r w:rsidR="008A2154">
        <w:noBreakHyphen/>
      </w:r>
      <w:r w:rsidRPr="00A933AA">
        <w:t>23.</w:t>
      </w:r>
    </w:p>
    <w:p w:rsidR="007A0367" w:rsidRPr="00A933AA" w:rsidRDefault="007A0367" w:rsidP="002D3F81">
      <w:pPr>
        <w:pStyle w:val="ActHead5"/>
      </w:pPr>
      <w:bookmarkStart w:id="78" w:name="_Toc82420196"/>
      <w:r w:rsidRPr="008A2154">
        <w:rPr>
          <w:rStyle w:val="CharSectno"/>
        </w:rPr>
        <w:t>44</w:t>
      </w:r>
      <w:r w:rsidR="008A2154" w:rsidRPr="008A2154">
        <w:rPr>
          <w:rStyle w:val="CharSectno"/>
        </w:rPr>
        <w:noBreakHyphen/>
      </w:r>
      <w:r w:rsidRPr="008A2154">
        <w:rPr>
          <w:rStyle w:val="CharSectno"/>
        </w:rPr>
        <w:t>22</w:t>
      </w:r>
      <w:r w:rsidRPr="00A933AA">
        <w:t xml:space="preserve">  Daily income tested reduction taken to be zero in some circumstances</w:t>
      </w:r>
      <w:bookmarkEnd w:id="78"/>
      <w:r w:rsidRPr="00A933AA">
        <w:t xml:space="preserve"> </w:t>
      </w:r>
    </w:p>
    <w:p w:rsidR="007A0367" w:rsidRPr="00A933AA" w:rsidRDefault="007A0367">
      <w:pPr>
        <w:pStyle w:val="subsection"/>
      </w:pPr>
      <w:r w:rsidRPr="00A933AA">
        <w:tab/>
        <w:t>(1)</w:t>
      </w:r>
      <w:r w:rsidRPr="00A933AA">
        <w:tab/>
        <w:t xml:space="preserve">The </w:t>
      </w:r>
      <w:r w:rsidR="008A2154" w:rsidRPr="008A2154">
        <w:rPr>
          <w:position w:val="6"/>
          <w:sz w:val="16"/>
        </w:rPr>
        <w:t>*</w:t>
      </w:r>
      <w:r w:rsidRPr="00A933AA">
        <w:t xml:space="preserve">daily income tested reduction in respect of the care recipient is taken to be zero for each day, during the </w:t>
      </w:r>
      <w:r w:rsidR="008A2154" w:rsidRPr="008A2154">
        <w:rPr>
          <w:position w:val="6"/>
          <w:sz w:val="16"/>
        </w:rPr>
        <w:t>*</w:t>
      </w:r>
      <w:r w:rsidRPr="00A933AA">
        <w:t>payment period, on which one or more of the following applies:</w:t>
      </w:r>
    </w:p>
    <w:p w:rsidR="007A0367" w:rsidRPr="00A933AA" w:rsidRDefault="007A0367">
      <w:pPr>
        <w:pStyle w:val="paragraph"/>
      </w:pPr>
      <w:r w:rsidRPr="00A933AA">
        <w:tab/>
        <w:t>(a)</w:t>
      </w:r>
      <w:r w:rsidRPr="00A933AA">
        <w:tab/>
        <w:t xml:space="preserve">the care recipient was provided with </w:t>
      </w:r>
      <w:r w:rsidR="008A2154" w:rsidRPr="008A2154">
        <w:rPr>
          <w:position w:val="6"/>
          <w:sz w:val="16"/>
        </w:rPr>
        <w:t>*</w:t>
      </w:r>
      <w:r w:rsidRPr="00A933AA">
        <w:t>respite care;</w:t>
      </w:r>
    </w:p>
    <w:p w:rsidR="007A0367" w:rsidRPr="00A933AA" w:rsidRDefault="007A0367">
      <w:pPr>
        <w:pStyle w:val="paragraph"/>
      </w:pPr>
      <w:r w:rsidRPr="00A933AA">
        <w:tab/>
        <w:t>(b)</w:t>
      </w:r>
      <w:r w:rsidRPr="00A933AA">
        <w:tab/>
        <w:t xml:space="preserve">a determination was in force under </w:t>
      </w:r>
      <w:r w:rsidR="00E52078" w:rsidRPr="00A933AA">
        <w:t>subsection (</w:t>
      </w:r>
      <w:r w:rsidRPr="00A933AA">
        <w:t>2) in relation to the care recipient;</w:t>
      </w:r>
    </w:p>
    <w:p w:rsidR="007A0367" w:rsidRPr="00A933AA" w:rsidRDefault="007A0367">
      <w:pPr>
        <w:pStyle w:val="paragraph"/>
      </w:pPr>
      <w:r w:rsidRPr="00A933AA">
        <w:tab/>
        <w:t>(c)</w:t>
      </w:r>
      <w:r w:rsidRPr="00A933AA">
        <w:tab/>
        <w:t xml:space="preserve">the care recipient was included in a class of people specified in the </w:t>
      </w:r>
      <w:r w:rsidR="00CA64C3" w:rsidRPr="00A933AA">
        <w:t>Aged Care (Transitional Provisions)</w:t>
      </w:r>
      <w:r w:rsidRPr="00A933AA">
        <w:t xml:space="preserve"> Principles.</w:t>
      </w:r>
    </w:p>
    <w:p w:rsidR="007A0367" w:rsidRPr="00A933AA" w:rsidRDefault="007A0367">
      <w:pPr>
        <w:pStyle w:val="subsection"/>
        <w:keepNext/>
      </w:pPr>
      <w:r w:rsidRPr="00A933AA">
        <w:tab/>
        <w:t>(2)</w:t>
      </w:r>
      <w:r w:rsidRPr="00A933AA">
        <w:tab/>
        <w:t xml:space="preserve">The Secretary may, in accordance with the </w:t>
      </w:r>
      <w:r w:rsidR="00432AB2" w:rsidRPr="00A933AA">
        <w:t>Aged Care (Transitional Provisions)</w:t>
      </w:r>
      <w:r w:rsidRPr="00A933AA">
        <w:t xml:space="preserve"> Principles, determine that the </w:t>
      </w:r>
      <w:r w:rsidR="008A2154" w:rsidRPr="008A2154">
        <w:rPr>
          <w:position w:val="6"/>
          <w:sz w:val="16"/>
        </w:rPr>
        <w:t>*</w:t>
      </w:r>
      <w:r w:rsidRPr="00A933AA">
        <w:t>daily income tested reduction in respect of the care recipient is to be taken to be zero.</w:t>
      </w:r>
    </w:p>
    <w:p w:rsidR="007A0367" w:rsidRPr="00A933AA" w:rsidRDefault="007A0367">
      <w:pPr>
        <w:pStyle w:val="notetext"/>
      </w:pPr>
      <w:r w:rsidRPr="00A933AA">
        <w:t>Note:</w:t>
      </w:r>
      <w:r w:rsidRPr="00A933AA">
        <w:tab/>
        <w:t>Refusals to make determinations are reviewable under Part</w:t>
      </w:r>
      <w:r w:rsidR="00E52078" w:rsidRPr="00A933AA">
        <w:t> </w:t>
      </w:r>
      <w:r w:rsidRPr="00A933AA">
        <w:t>6.1.</w:t>
      </w:r>
    </w:p>
    <w:p w:rsidR="007A0367" w:rsidRPr="00A933AA" w:rsidRDefault="007A0367">
      <w:pPr>
        <w:pStyle w:val="subsection"/>
        <w:keepNext/>
      </w:pPr>
      <w:r w:rsidRPr="00A933AA">
        <w:tab/>
        <w:t>(3)</w:t>
      </w:r>
      <w:r w:rsidRPr="00A933AA">
        <w:tab/>
        <w:t>The determination ceases to be in force at the end of the period (if any) specified in the determination.</w:t>
      </w:r>
    </w:p>
    <w:p w:rsidR="007A0367" w:rsidRPr="00A933AA" w:rsidRDefault="007A0367">
      <w:pPr>
        <w:pStyle w:val="notetext"/>
      </w:pPr>
      <w:r w:rsidRPr="00A933AA">
        <w:t>Note:</w:t>
      </w:r>
      <w:r w:rsidRPr="00A933AA">
        <w:tab/>
        <w:t>Decisions specifying periods are reviewable under Part</w:t>
      </w:r>
      <w:r w:rsidR="00E52078" w:rsidRPr="00A933AA">
        <w:t> </w:t>
      </w:r>
      <w:r w:rsidRPr="00A933AA">
        <w:t>6.1.</w:t>
      </w:r>
    </w:p>
    <w:p w:rsidR="007A0367" w:rsidRPr="00A933AA" w:rsidRDefault="007A0367">
      <w:pPr>
        <w:pStyle w:val="subsection"/>
      </w:pPr>
      <w:r w:rsidRPr="00A933AA">
        <w:lastRenderedPageBreak/>
        <w:tab/>
        <w:t>(4)</w:t>
      </w:r>
      <w:r w:rsidRPr="00A933AA">
        <w:tab/>
        <w:t xml:space="preserve">In deciding whether to make a determination, the Secretary must have regard to the matters specified in the </w:t>
      </w:r>
      <w:r w:rsidR="00432AB2" w:rsidRPr="00A933AA">
        <w:t>Aged Care (Transitional Provisions)</w:t>
      </w:r>
      <w:r w:rsidRPr="00A933AA">
        <w:t xml:space="preserve"> Principles.</w:t>
      </w:r>
    </w:p>
    <w:p w:rsidR="007A0367" w:rsidRPr="00A933AA" w:rsidRDefault="007A0367">
      <w:pPr>
        <w:pStyle w:val="subsection"/>
      </w:pPr>
      <w:r w:rsidRPr="00A933AA">
        <w:tab/>
        <w:t>(5)</w:t>
      </w:r>
      <w:r w:rsidRPr="00A933AA">
        <w:tab/>
        <w:t xml:space="preserve">Application may be made to the Secretary, in the form approved by the Secretary, for a determination under </w:t>
      </w:r>
      <w:r w:rsidR="00E52078" w:rsidRPr="00A933AA">
        <w:t>subsection (</w:t>
      </w:r>
      <w:r w:rsidRPr="00A933AA">
        <w:t>2) in respect of a care recipient. The application may be made by:</w:t>
      </w:r>
    </w:p>
    <w:p w:rsidR="007A0367" w:rsidRPr="00A933AA" w:rsidRDefault="007A0367">
      <w:pPr>
        <w:pStyle w:val="paragraph"/>
      </w:pPr>
      <w:r w:rsidRPr="00A933AA">
        <w:tab/>
        <w:t>(a)</w:t>
      </w:r>
      <w:r w:rsidRPr="00A933AA">
        <w:tab/>
        <w:t>the care recipient; or</w:t>
      </w:r>
    </w:p>
    <w:p w:rsidR="007A0367" w:rsidRPr="00A933AA" w:rsidRDefault="007A0367">
      <w:pPr>
        <w:pStyle w:val="paragraph"/>
      </w:pPr>
      <w:r w:rsidRPr="00A933AA">
        <w:tab/>
        <w:t>(b)</w:t>
      </w:r>
      <w:r w:rsidRPr="00A933AA">
        <w:tab/>
        <w:t>an approved provider that is providing, or is to provide, residential care to the care recipient.</w:t>
      </w:r>
    </w:p>
    <w:p w:rsidR="007A0367" w:rsidRPr="00A933AA" w:rsidRDefault="007A0367">
      <w:pPr>
        <w:pStyle w:val="subsection"/>
      </w:pPr>
      <w:r w:rsidRPr="00A933AA">
        <w:tab/>
        <w:t>(6)</w:t>
      </w:r>
      <w:r w:rsidRPr="00A933AA">
        <w:tab/>
        <w:t>The Secretary must notify the care recipient and the approved provider, in writing, of the Secretary’s decision on whether to make the determination. The notice must be given:</w:t>
      </w:r>
    </w:p>
    <w:p w:rsidR="007A0367" w:rsidRPr="00A933AA" w:rsidRDefault="007A0367">
      <w:pPr>
        <w:pStyle w:val="paragraph"/>
        <w:keepNext/>
        <w:keepLines/>
      </w:pPr>
      <w:r w:rsidRPr="00A933AA">
        <w:tab/>
        <w:t>(a)</w:t>
      </w:r>
      <w:r w:rsidRPr="00A933AA">
        <w:tab/>
        <w:t xml:space="preserve">if an application for a determination was made under </w:t>
      </w:r>
      <w:r w:rsidR="00E52078" w:rsidRPr="00A933AA">
        <w:t>subsection (</w:t>
      </w:r>
      <w:r w:rsidRPr="00A933AA">
        <w:t>5)—within 28 days after the application was made, or, if the Secretary requested further information in relation to the application, within 28 days after receiving the information; or</w:t>
      </w:r>
    </w:p>
    <w:p w:rsidR="007A0367" w:rsidRPr="00A933AA" w:rsidRDefault="007A0367">
      <w:pPr>
        <w:pStyle w:val="paragraph"/>
      </w:pPr>
      <w:r w:rsidRPr="00A933AA">
        <w:tab/>
        <w:t>(b)</w:t>
      </w:r>
      <w:r w:rsidRPr="00A933AA">
        <w:tab/>
        <w:t>if such an application was not made—within 28 days after the decision is made.</w:t>
      </w:r>
    </w:p>
    <w:p w:rsidR="001D145F" w:rsidRPr="00A933AA" w:rsidRDefault="001D145F" w:rsidP="001D145F">
      <w:pPr>
        <w:pStyle w:val="subsection"/>
      </w:pPr>
      <w:r w:rsidRPr="00A933AA">
        <w:tab/>
        <w:t>(7)</w:t>
      </w:r>
      <w:r w:rsidRPr="00A933AA">
        <w:tab/>
        <w:t xml:space="preserve">A determination under </w:t>
      </w:r>
      <w:r w:rsidR="00E52078" w:rsidRPr="00A933AA">
        <w:t>subsection (</w:t>
      </w:r>
      <w:r w:rsidRPr="00A933AA">
        <w:t>2) is not a legislative instrument.</w:t>
      </w:r>
    </w:p>
    <w:p w:rsidR="007A0367" w:rsidRPr="00A933AA" w:rsidRDefault="007A0367" w:rsidP="002D3F81">
      <w:pPr>
        <w:pStyle w:val="ActHead5"/>
      </w:pPr>
      <w:bookmarkStart w:id="79" w:name="_Toc82420197"/>
      <w:r w:rsidRPr="008A2154">
        <w:rPr>
          <w:rStyle w:val="CharSectno"/>
        </w:rPr>
        <w:t>44</w:t>
      </w:r>
      <w:r w:rsidR="008A2154" w:rsidRPr="008A2154">
        <w:rPr>
          <w:rStyle w:val="CharSectno"/>
        </w:rPr>
        <w:noBreakHyphen/>
      </w:r>
      <w:r w:rsidRPr="008A2154">
        <w:rPr>
          <w:rStyle w:val="CharSectno"/>
        </w:rPr>
        <w:t>23</w:t>
      </w:r>
      <w:r w:rsidRPr="00A933AA">
        <w:t xml:space="preserve">  Effect on daily income tested reduction of failure to give requested information</w:t>
      </w:r>
      <w:bookmarkEnd w:id="79"/>
    </w:p>
    <w:p w:rsidR="007A0367" w:rsidRPr="00A933AA" w:rsidRDefault="007A0367">
      <w:pPr>
        <w:pStyle w:val="subsection"/>
      </w:pPr>
      <w:r w:rsidRPr="00A933AA">
        <w:tab/>
        <w:t>(1)</w:t>
      </w:r>
      <w:r w:rsidRPr="00A933AA">
        <w:tab/>
        <w:t>If the care recipient fails to give to the Secretary information, within the time specified in a notice under subsection</w:t>
      </w:r>
      <w:r w:rsidR="00E52078" w:rsidRPr="00A933AA">
        <w:t> </w:t>
      </w:r>
      <w:r w:rsidR="001D145F" w:rsidRPr="00A933AA">
        <w:t>44</w:t>
      </w:r>
      <w:r w:rsidR="008A2154">
        <w:noBreakHyphen/>
      </w:r>
      <w:r w:rsidR="001D145F" w:rsidRPr="00A933AA">
        <w:t>24(8)</w:t>
      </w:r>
      <w:r w:rsidRPr="00A933AA">
        <w:t xml:space="preserve">, that the Secretary requests for the purpose of determining the care recipient’s </w:t>
      </w:r>
      <w:r w:rsidR="008A2154" w:rsidRPr="008A2154">
        <w:rPr>
          <w:position w:val="6"/>
          <w:sz w:val="16"/>
        </w:rPr>
        <w:t>*</w:t>
      </w:r>
      <w:r w:rsidR="001D145F" w:rsidRPr="00A933AA">
        <w:t>total assessable income</w:t>
      </w:r>
      <w:r w:rsidRPr="00A933AA">
        <w:t xml:space="preserve"> under section</w:t>
      </w:r>
      <w:r w:rsidR="00E52078" w:rsidRPr="00A933AA">
        <w:t> </w:t>
      </w:r>
      <w:r w:rsidRPr="00A933AA">
        <w:t>44</w:t>
      </w:r>
      <w:r w:rsidR="008A2154">
        <w:noBreakHyphen/>
      </w:r>
      <w:r w:rsidRPr="00A933AA">
        <w:t xml:space="preserve">24, the </w:t>
      </w:r>
      <w:r w:rsidR="008A2154" w:rsidRPr="008A2154">
        <w:rPr>
          <w:position w:val="6"/>
          <w:sz w:val="16"/>
        </w:rPr>
        <w:t>*</w:t>
      </w:r>
      <w:r w:rsidRPr="00A933AA">
        <w:t>daily income tested reduction in respect of the care recipient, for each day during the period:</w:t>
      </w:r>
    </w:p>
    <w:p w:rsidR="007A0367" w:rsidRPr="00A933AA" w:rsidRDefault="007A0367">
      <w:pPr>
        <w:pStyle w:val="paragraph"/>
      </w:pPr>
      <w:r w:rsidRPr="00A933AA">
        <w:tab/>
        <w:t>(a)</w:t>
      </w:r>
      <w:r w:rsidRPr="00A933AA">
        <w:tab/>
        <w:t>starting on the day on which the care recipient failed to give the information; and</w:t>
      </w:r>
    </w:p>
    <w:p w:rsidR="007A0367" w:rsidRPr="00A933AA" w:rsidRDefault="007A0367">
      <w:pPr>
        <w:pStyle w:val="paragraph"/>
      </w:pPr>
      <w:r w:rsidRPr="00A933AA">
        <w:lastRenderedPageBreak/>
        <w:tab/>
        <w:t>(b)</w:t>
      </w:r>
      <w:r w:rsidRPr="00A933AA">
        <w:tab/>
        <w:t>finishing at the end of the day before the day on which the care recipient gives to the Secretary the information requested;</w:t>
      </w:r>
    </w:p>
    <w:p w:rsidR="007A0367" w:rsidRPr="00A933AA" w:rsidRDefault="007A0367">
      <w:pPr>
        <w:pStyle w:val="subsection2"/>
      </w:pPr>
      <w:r w:rsidRPr="00A933AA">
        <w:t xml:space="preserve">is the amount worked out under </w:t>
      </w:r>
      <w:r w:rsidR="00E52078" w:rsidRPr="00A933AA">
        <w:t>subsection (</w:t>
      </w:r>
      <w:r w:rsidRPr="00A933AA">
        <w:t>4) of this section.</w:t>
      </w:r>
    </w:p>
    <w:p w:rsidR="007A0367" w:rsidRPr="00A933AA" w:rsidRDefault="007A0367">
      <w:pPr>
        <w:pStyle w:val="subsection"/>
      </w:pPr>
      <w:r w:rsidRPr="00A933AA">
        <w:tab/>
        <w:t>(2)</w:t>
      </w:r>
      <w:r w:rsidRPr="00A933AA">
        <w:tab/>
        <w:t xml:space="preserve">If the care recipient elects, by a written notice given to the Secretary, not to give any information to the Secretary for the purpose of determining the care recipient’s </w:t>
      </w:r>
      <w:r w:rsidR="008A2154" w:rsidRPr="008A2154">
        <w:rPr>
          <w:position w:val="6"/>
          <w:sz w:val="16"/>
        </w:rPr>
        <w:t>*</w:t>
      </w:r>
      <w:r w:rsidR="001D145F" w:rsidRPr="00A933AA">
        <w:t>total assessable income</w:t>
      </w:r>
      <w:r w:rsidRPr="00A933AA">
        <w:t xml:space="preserve"> under section</w:t>
      </w:r>
      <w:r w:rsidR="00E52078" w:rsidRPr="00A933AA">
        <w:t> </w:t>
      </w:r>
      <w:r w:rsidRPr="00A933AA">
        <w:t>44</w:t>
      </w:r>
      <w:r w:rsidR="008A2154">
        <w:noBreakHyphen/>
      </w:r>
      <w:r w:rsidRPr="00A933AA">
        <w:t xml:space="preserve">24, the </w:t>
      </w:r>
      <w:r w:rsidR="008A2154" w:rsidRPr="008A2154">
        <w:rPr>
          <w:position w:val="6"/>
          <w:sz w:val="16"/>
        </w:rPr>
        <w:t>*</w:t>
      </w:r>
      <w:r w:rsidRPr="00A933AA">
        <w:t>daily income tested reduction in respect of the care recipient, for each day during the period:</w:t>
      </w:r>
    </w:p>
    <w:p w:rsidR="007A0367" w:rsidRPr="00A933AA" w:rsidRDefault="007A0367">
      <w:pPr>
        <w:pStyle w:val="paragraph"/>
      </w:pPr>
      <w:r w:rsidRPr="00A933AA">
        <w:tab/>
        <w:t>(a)</w:t>
      </w:r>
      <w:r w:rsidRPr="00A933AA">
        <w:tab/>
        <w:t>starting on the day on which the care recipient made the election; and</w:t>
      </w:r>
    </w:p>
    <w:p w:rsidR="007A0367" w:rsidRPr="00A933AA" w:rsidRDefault="007A0367">
      <w:pPr>
        <w:pStyle w:val="paragraph"/>
      </w:pPr>
      <w:r w:rsidRPr="00A933AA">
        <w:tab/>
        <w:t>(b)</w:t>
      </w:r>
      <w:r w:rsidRPr="00A933AA">
        <w:tab/>
        <w:t>finishing at the end of, the day before the day on which the care recipient gives to the Secretary a written notice revoking the election;</w:t>
      </w:r>
    </w:p>
    <w:p w:rsidR="007A0367" w:rsidRPr="00A933AA" w:rsidRDefault="007A0367">
      <w:pPr>
        <w:pStyle w:val="subsection2"/>
      </w:pPr>
      <w:r w:rsidRPr="00A933AA">
        <w:t xml:space="preserve">is the amount worked out under </w:t>
      </w:r>
      <w:r w:rsidR="00E52078" w:rsidRPr="00A933AA">
        <w:t>subsection (</w:t>
      </w:r>
      <w:r w:rsidRPr="00A933AA">
        <w:t>4) of this section.</w:t>
      </w:r>
    </w:p>
    <w:p w:rsidR="007A0367" w:rsidRPr="00A933AA" w:rsidRDefault="007A0367">
      <w:pPr>
        <w:pStyle w:val="subsection"/>
      </w:pPr>
      <w:r w:rsidRPr="00A933AA">
        <w:tab/>
        <w:t>(3)</w:t>
      </w:r>
      <w:r w:rsidRPr="00A933AA">
        <w:tab/>
        <w:t xml:space="preserve">The Secretary must not, while the election is in force, request the care recipient to give information for the purpose of determining the care recipient’s </w:t>
      </w:r>
      <w:r w:rsidR="008A2154" w:rsidRPr="008A2154">
        <w:rPr>
          <w:position w:val="6"/>
          <w:sz w:val="16"/>
        </w:rPr>
        <w:t>*</w:t>
      </w:r>
      <w:r w:rsidR="001D145F" w:rsidRPr="00A933AA">
        <w:t>total assessable income</w:t>
      </w:r>
      <w:r w:rsidRPr="00A933AA">
        <w:t xml:space="preserve"> under section</w:t>
      </w:r>
      <w:r w:rsidR="00E52078" w:rsidRPr="00A933AA">
        <w:t> </w:t>
      </w:r>
      <w:r w:rsidRPr="00A933AA">
        <w:t>44</w:t>
      </w:r>
      <w:r w:rsidR="008A2154">
        <w:noBreakHyphen/>
      </w:r>
      <w:r w:rsidRPr="00A933AA">
        <w:t>24.</w:t>
      </w:r>
    </w:p>
    <w:p w:rsidR="007A0367" w:rsidRPr="00A933AA" w:rsidRDefault="007A0367">
      <w:pPr>
        <w:pStyle w:val="subsection"/>
      </w:pPr>
      <w:r w:rsidRPr="00A933AA">
        <w:tab/>
        <w:t>(4)</w:t>
      </w:r>
      <w:r w:rsidRPr="00A933AA">
        <w:tab/>
        <w:t xml:space="preserve">For the purpose of </w:t>
      </w:r>
      <w:r w:rsidR="00E52078" w:rsidRPr="00A933AA">
        <w:t>subsections (</w:t>
      </w:r>
      <w:r w:rsidRPr="00A933AA">
        <w:t xml:space="preserve">1) and (2), the </w:t>
      </w:r>
      <w:r w:rsidR="008A2154" w:rsidRPr="008A2154">
        <w:rPr>
          <w:position w:val="6"/>
          <w:sz w:val="16"/>
        </w:rPr>
        <w:t>*</w:t>
      </w:r>
      <w:r w:rsidRPr="00A933AA">
        <w:t>daily income tested reduction in respect of the care recipient is whichever is the lesser of the following amounts (rounded down to the nearest cent):</w:t>
      </w:r>
    </w:p>
    <w:p w:rsidR="001D145F" w:rsidRPr="00A933AA" w:rsidRDefault="001D145F" w:rsidP="001D145F">
      <w:pPr>
        <w:pStyle w:val="paragraph"/>
      </w:pPr>
      <w:r w:rsidRPr="00A933AA">
        <w:tab/>
        <w:t>(a)</w:t>
      </w:r>
      <w:r w:rsidRPr="00A933AA">
        <w:tab/>
        <w:t xml:space="preserve">the amount equal to </w:t>
      </w:r>
      <w:r w:rsidR="00C94144" w:rsidRPr="00A933AA">
        <w:t>135%</w:t>
      </w:r>
      <w:r w:rsidRPr="00A933AA">
        <w:t xml:space="preserve"> of the </w:t>
      </w:r>
      <w:r w:rsidR="008A2154" w:rsidRPr="008A2154">
        <w:rPr>
          <w:position w:val="6"/>
          <w:sz w:val="16"/>
        </w:rPr>
        <w:t>*</w:t>
      </w:r>
      <w:r w:rsidRPr="00A933AA">
        <w:t>basic age pension amount for that day (worked out on a per day basis);</w:t>
      </w:r>
    </w:p>
    <w:p w:rsidR="007A0367" w:rsidRPr="00A933AA" w:rsidRDefault="007A0367" w:rsidP="005B360D">
      <w:pPr>
        <w:pStyle w:val="paragraph"/>
      </w:pPr>
      <w:r w:rsidRPr="00A933AA">
        <w:tab/>
        <w:t>(b)</w:t>
      </w:r>
      <w:r w:rsidRPr="00A933AA">
        <w:tab/>
        <w:t xml:space="preserve">the amount worked out in respect of the </w:t>
      </w:r>
      <w:r w:rsidR="008A2154" w:rsidRPr="008A2154">
        <w:rPr>
          <w:position w:val="6"/>
          <w:sz w:val="16"/>
        </w:rPr>
        <w:t>*</w:t>
      </w:r>
      <w:r w:rsidRPr="00A933AA">
        <w:t>payment period using steps 1, 2 and 3 of the residential care subsidy calculator in section</w:t>
      </w:r>
      <w:r w:rsidR="00E52078" w:rsidRPr="00A933AA">
        <w:t> </w:t>
      </w:r>
      <w:r w:rsidRPr="00A933AA">
        <w:t>44</w:t>
      </w:r>
      <w:r w:rsidR="008A2154">
        <w:noBreakHyphen/>
      </w:r>
      <w:r w:rsidRPr="00A933AA">
        <w:t>2 (worked out on a per day basis).</w:t>
      </w:r>
    </w:p>
    <w:p w:rsidR="007A0367" w:rsidRPr="00A933AA" w:rsidRDefault="007A0367">
      <w:pPr>
        <w:pStyle w:val="notetext"/>
        <w:keepLines/>
      </w:pPr>
      <w:r w:rsidRPr="00A933AA">
        <w:t>Note:</w:t>
      </w:r>
      <w:r w:rsidRPr="00A933AA">
        <w:tab/>
        <w:t>Care recipients are not obliged to give information to the Secretary. However, if they do not, the amount of residential care subsidy paid for their care may be reduced, and the amount of resident fees that they are liable to pay may therefore increase (see Division</w:t>
      </w:r>
      <w:r w:rsidR="00E52078" w:rsidRPr="00A933AA">
        <w:t> </w:t>
      </w:r>
      <w:r w:rsidRPr="00A933AA">
        <w:t>58).</w:t>
      </w:r>
    </w:p>
    <w:p w:rsidR="001D145F" w:rsidRPr="00A933AA" w:rsidRDefault="001D145F" w:rsidP="00630168">
      <w:pPr>
        <w:pStyle w:val="ActHead5"/>
      </w:pPr>
      <w:bookmarkStart w:id="80" w:name="_Toc82420198"/>
      <w:r w:rsidRPr="008A2154">
        <w:rPr>
          <w:rStyle w:val="CharSectno"/>
        </w:rPr>
        <w:lastRenderedPageBreak/>
        <w:t>44</w:t>
      </w:r>
      <w:r w:rsidR="008A2154" w:rsidRPr="008A2154">
        <w:rPr>
          <w:rStyle w:val="CharSectno"/>
        </w:rPr>
        <w:noBreakHyphen/>
      </w:r>
      <w:r w:rsidRPr="008A2154">
        <w:rPr>
          <w:rStyle w:val="CharSectno"/>
        </w:rPr>
        <w:t>24</w:t>
      </w:r>
      <w:r w:rsidRPr="00A933AA">
        <w:t xml:space="preserve">  The care recipient’s </w:t>
      </w:r>
      <w:r w:rsidRPr="00A933AA">
        <w:rPr>
          <w:i/>
        </w:rPr>
        <w:t>total assessable income</w:t>
      </w:r>
      <w:bookmarkEnd w:id="80"/>
    </w:p>
    <w:p w:rsidR="001D145F" w:rsidRPr="00A933AA" w:rsidRDefault="001D145F" w:rsidP="00630168">
      <w:pPr>
        <w:pStyle w:val="subsection"/>
        <w:keepNext/>
        <w:keepLines/>
      </w:pPr>
      <w:r w:rsidRPr="00A933AA">
        <w:tab/>
        <w:t>(1)</w:t>
      </w:r>
      <w:r w:rsidRPr="00A933AA">
        <w:tab/>
        <w:t xml:space="preserve">If the care recipient is not entitled to an </w:t>
      </w:r>
      <w:r w:rsidR="008A2154" w:rsidRPr="008A2154">
        <w:rPr>
          <w:position w:val="6"/>
          <w:sz w:val="16"/>
        </w:rPr>
        <w:t>*</w:t>
      </w:r>
      <w:r w:rsidRPr="00A933AA">
        <w:t xml:space="preserve">income support payment, his or her </w:t>
      </w:r>
      <w:r w:rsidRPr="00A933AA">
        <w:rPr>
          <w:b/>
          <w:i/>
        </w:rPr>
        <w:t>total assessable income</w:t>
      </w:r>
      <w:r w:rsidRPr="00A933AA">
        <w:t xml:space="preserve"> is the amount the Secretary determines to be the amount that would be worked out as the care recipient’s ordinary income for the purpose of applying Module E of Pension Rate Calculator A at the end of section</w:t>
      </w:r>
      <w:r w:rsidR="00E52078" w:rsidRPr="00A933AA">
        <w:t> </w:t>
      </w:r>
      <w:r w:rsidRPr="00A933AA">
        <w:t xml:space="preserve">1064 of the </w:t>
      </w:r>
      <w:r w:rsidRPr="00A933AA">
        <w:rPr>
          <w:i/>
        </w:rPr>
        <w:t>Social Security Act 1991</w:t>
      </w:r>
      <w:r w:rsidRPr="00A933AA">
        <w:t>.</w:t>
      </w:r>
    </w:p>
    <w:p w:rsidR="001D145F" w:rsidRPr="00A933AA" w:rsidRDefault="001D145F" w:rsidP="00630168">
      <w:pPr>
        <w:pStyle w:val="notetext"/>
        <w:keepNext/>
      </w:pPr>
      <w:r w:rsidRPr="00A933AA">
        <w:t>Note:</w:t>
      </w:r>
      <w:r w:rsidRPr="00A933AA">
        <w:tab/>
        <w:t>Determinations are reviewable under Part</w:t>
      </w:r>
      <w:r w:rsidR="00E52078" w:rsidRPr="00A933AA">
        <w:t> </w:t>
      </w:r>
      <w:r w:rsidRPr="00A933AA">
        <w:t>6.1.</w:t>
      </w:r>
    </w:p>
    <w:p w:rsidR="001D145F" w:rsidRPr="00A933AA" w:rsidRDefault="001D145F" w:rsidP="00630168">
      <w:pPr>
        <w:pStyle w:val="subsection"/>
      </w:pPr>
      <w:r w:rsidRPr="00A933AA">
        <w:tab/>
        <w:t>(2)</w:t>
      </w:r>
      <w:r w:rsidRPr="00A933AA">
        <w:tab/>
        <w:t xml:space="preserve">If the care recipient is entitled to a </w:t>
      </w:r>
      <w:r w:rsidR="008A2154" w:rsidRPr="008A2154">
        <w:rPr>
          <w:position w:val="6"/>
          <w:sz w:val="16"/>
        </w:rPr>
        <w:t>*</w:t>
      </w:r>
      <w:r w:rsidRPr="00A933AA">
        <w:t xml:space="preserve">service pension, his or her </w:t>
      </w:r>
      <w:r w:rsidRPr="00A933AA">
        <w:rPr>
          <w:b/>
          <w:i/>
        </w:rPr>
        <w:t>total assessable income</w:t>
      </w:r>
      <w:r w:rsidRPr="00A933AA">
        <w:t xml:space="preserve"> is the sum of:</w:t>
      </w:r>
    </w:p>
    <w:p w:rsidR="001D145F" w:rsidRPr="00A933AA" w:rsidRDefault="001D145F" w:rsidP="00630168">
      <w:pPr>
        <w:pStyle w:val="paragraph"/>
      </w:pPr>
      <w:r w:rsidRPr="00A933AA">
        <w:tab/>
        <w:t>(a)</w:t>
      </w:r>
      <w:r w:rsidRPr="00A933AA">
        <w:tab/>
        <w:t>the amount of the care recipient’s service pension</w:t>
      </w:r>
      <w:r w:rsidR="003B74FD" w:rsidRPr="00A933AA">
        <w:t xml:space="preserve"> reduced by the amount worked out under subsection</w:t>
      </w:r>
      <w:r w:rsidR="00E52078" w:rsidRPr="00A933AA">
        <w:t> </w:t>
      </w:r>
      <w:r w:rsidR="003B74FD" w:rsidRPr="00A933AA">
        <w:t xml:space="preserve">5GA(3) of the </w:t>
      </w:r>
      <w:r w:rsidR="003B74FD" w:rsidRPr="00A933AA">
        <w:rPr>
          <w:i/>
        </w:rPr>
        <w:t xml:space="preserve">Veterans’ Entitlements Act 1986 </w:t>
      </w:r>
      <w:r w:rsidR="003B74FD" w:rsidRPr="00A933AA">
        <w:t>to be the care recipient’s minimum pension supplement amount</w:t>
      </w:r>
      <w:r w:rsidRPr="00A933AA">
        <w:t>; and</w:t>
      </w:r>
    </w:p>
    <w:p w:rsidR="001D145F" w:rsidRPr="00A933AA" w:rsidRDefault="001D145F" w:rsidP="00630168">
      <w:pPr>
        <w:pStyle w:val="paragraph"/>
        <w:keepLines/>
      </w:pPr>
      <w:r w:rsidRPr="00A933AA">
        <w:tab/>
        <w:t>(b)</w:t>
      </w:r>
      <w:r w:rsidRPr="00A933AA">
        <w:tab/>
        <w:t>the amount the Secretary determines to be the amount that would be worked out as the care recipient’s ordinary/adjusted income for the purpose of applying Module E of the Rate Calculator in Schedule</w:t>
      </w:r>
      <w:r w:rsidR="00E52078" w:rsidRPr="00A933AA">
        <w:t> </w:t>
      </w:r>
      <w:r w:rsidRPr="00A933AA">
        <w:t xml:space="preserve">6 to the </w:t>
      </w:r>
      <w:r w:rsidRPr="00A933AA">
        <w:rPr>
          <w:i/>
        </w:rPr>
        <w:t>Veterans’ Entitlements Act 1986</w:t>
      </w:r>
      <w:r w:rsidRPr="00A933AA">
        <w:t>.</w:t>
      </w:r>
    </w:p>
    <w:p w:rsidR="001D145F" w:rsidRPr="00A933AA" w:rsidRDefault="001D145F" w:rsidP="00630168">
      <w:pPr>
        <w:pStyle w:val="notetext"/>
      </w:pPr>
      <w:r w:rsidRPr="00A933AA">
        <w:t>Note:</w:t>
      </w:r>
      <w:r w:rsidRPr="00A933AA">
        <w:tab/>
        <w:t>Determinations are reviewable under Part</w:t>
      </w:r>
      <w:r w:rsidR="00E52078" w:rsidRPr="00A933AA">
        <w:t> </w:t>
      </w:r>
      <w:r w:rsidRPr="00A933AA">
        <w:t>6.1.</w:t>
      </w:r>
    </w:p>
    <w:p w:rsidR="001D145F" w:rsidRPr="00A933AA" w:rsidRDefault="001D145F" w:rsidP="00630168">
      <w:pPr>
        <w:pStyle w:val="subsection"/>
      </w:pPr>
      <w:r w:rsidRPr="00A933AA">
        <w:tab/>
        <w:t>(3)</w:t>
      </w:r>
      <w:r w:rsidRPr="00A933AA">
        <w:tab/>
        <w:t xml:space="preserve">If the care recipient is entitled to an </w:t>
      </w:r>
      <w:r w:rsidR="008A2154" w:rsidRPr="008A2154">
        <w:rPr>
          <w:position w:val="6"/>
          <w:sz w:val="16"/>
        </w:rPr>
        <w:t>*</w:t>
      </w:r>
      <w:r w:rsidRPr="00A933AA">
        <w:t xml:space="preserve">income support supplement, his or her </w:t>
      </w:r>
      <w:r w:rsidRPr="00A933AA">
        <w:rPr>
          <w:b/>
          <w:i/>
        </w:rPr>
        <w:t>total assessable income</w:t>
      </w:r>
      <w:r w:rsidRPr="00A933AA">
        <w:t xml:space="preserve"> is the sum of:</w:t>
      </w:r>
    </w:p>
    <w:p w:rsidR="001D145F" w:rsidRPr="00A933AA" w:rsidRDefault="001D145F" w:rsidP="00630168">
      <w:pPr>
        <w:pStyle w:val="paragraph"/>
      </w:pPr>
      <w:r w:rsidRPr="00A933AA">
        <w:tab/>
        <w:t>(a)</w:t>
      </w:r>
      <w:r w:rsidRPr="00A933AA">
        <w:tab/>
        <w:t>the amount of the care recipient’s income support supplement</w:t>
      </w:r>
      <w:r w:rsidR="003B74FD" w:rsidRPr="00A933AA">
        <w:t xml:space="preserve"> reduced by the amount worked out under subsection</w:t>
      </w:r>
      <w:r w:rsidR="00E52078" w:rsidRPr="00A933AA">
        <w:t> </w:t>
      </w:r>
      <w:r w:rsidR="003B74FD" w:rsidRPr="00A933AA">
        <w:t xml:space="preserve">5GA(3) of the </w:t>
      </w:r>
      <w:r w:rsidR="003B74FD" w:rsidRPr="00A933AA">
        <w:rPr>
          <w:i/>
        </w:rPr>
        <w:t xml:space="preserve">Veterans’ Entitlements Act 1986 </w:t>
      </w:r>
      <w:r w:rsidR="003B74FD" w:rsidRPr="00A933AA">
        <w:t>to be the care recipient’s minimum pension supplement amount</w:t>
      </w:r>
      <w:r w:rsidRPr="00A933AA">
        <w:t>; and</w:t>
      </w:r>
    </w:p>
    <w:p w:rsidR="001D145F" w:rsidRPr="00A933AA" w:rsidRDefault="001D145F" w:rsidP="00630168">
      <w:pPr>
        <w:pStyle w:val="paragraph"/>
      </w:pPr>
      <w:r w:rsidRPr="00A933AA">
        <w:tab/>
        <w:t>(b)</w:t>
      </w:r>
      <w:r w:rsidRPr="00A933AA">
        <w:tab/>
        <w:t>the amount the Secretary determines to be the amount that would be worked out as the care recipient’s ordinary/adjusted income for the purpose of applying Module E of the Rate Calculator in Schedule</w:t>
      </w:r>
      <w:r w:rsidR="00E52078" w:rsidRPr="00A933AA">
        <w:t> </w:t>
      </w:r>
      <w:r w:rsidRPr="00A933AA">
        <w:t xml:space="preserve">6 to the </w:t>
      </w:r>
      <w:r w:rsidRPr="00A933AA">
        <w:rPr>
          <w:i/>
        </w:rPr>
        <w:t>Veterans’ Entitlements Act 1986</w:t>
      </w:r>
      <w:r w:rsidRPr="00A933AA">
        <w:t>.</w:t>
      </w:r>
    </w:p>
    <w:p w:rsidR="001D145F" w:rsidRPr="00A933AA" w:rsidRDefault="001D145F" w:rsidP="001D145F">
      <w:pPr>
        <w:pStyle w:val="notetext"/>
      </w:pPr>
      <w:r w:rsidRPr="00A933AA">
        <w:t>Note:</w:t>
      </w:r>
      <w:r w:rsidRPr="00A933AA">
        <w:tab/>
        <w:t>Determinations are reviewable under Part</w:t>
      </w:r>
      <w:r w:rsidR="00E52078" w:rsidRPr="00A933AA">
        <w:t> </w:t>
      </w:r>
      <w:r w:rsidRPr="00A933AA">
        <w:t>6.1.</w:t>
      </w:r>
    </w:p>
    <w:p w:rsidR="007953D4" w:rsidRPr="00A933AA" w:rsidRDefault="007953D4" w:rsidP="007953D4">
      <w:pPr>
        <w:pStyle w:val="subsection"/>
      </w:pPr>
      <w:r w:rsidRPr="00A933AA">
        <w:lastRenderedPageBreak/>
        <w:tab/>
        <w:t>(3A)</w:t>
      </w:r>
      <w:r w:rsidRPr="00A933AA">
        <w:tab/>
        <w:t xml:space="preserve">If the care recipient is entitled to a </w:t>
      </w:r>
      <w:r w:rsidR="008A2154" w:rsidRPr="008A2154">
        <w:rPr>
          <w:position w:val="6"/>
          <w:sz w:val="16"/>
        </w:rPr>
        <w:t>*</w:t>
      </w:r>
      <w:r w:rsidRPr="00A933AA">
        <w:t xml:space="preserve">veteran payment, his or her </w:t>
      </w:r>
      <w:r w:rsidRPr="00A933AA">
        <w:rPr>
          <w:b/>
          <w:i/>
        </w:rPr>
        <w:t>total assessable income</w:t>
      </w:r>
      <w:r w:rsidRPr="00A933AA">
        <w:t xml:space="preserve"> is the sum of:</w:t>
      </w:r>
    </w:p>
    <w:p w:rsidR="007953D4" w:rsidRPr="00A933AA" w:rsidRDefault="007953D4" w:rsidP="007953D4">
      <w:pPr>
        <w:pStyle w:val="paragraph"/>
      </w:pPr>
      <w:r w:rsidRPr="00A933AA">
        <w:tab/>
        <w:t>(a)</w:t>
      </w:r>
      <w:r w:rsidRPr="00A933AA">
        <w:tab/>
        <w:t>the amount of the care recipient’s veteran payment reduced by the amount worked out under subsection</w:t>
      </w:r>
      <w:r w:rsidR="00E52078" w:rsidRPr="00A933AA">
        <w:t> </w:t>
      </w:r>
      <w:r w:rsidRPr="00A933AA">
        <w:t xml:space="preserve">5GA(3) of the </w:t>
      </w:r>
      <w:r w:rsidRPr="00A933AA">
        <w:rPr>
          <w:i/>
        </w:rPr>
        <w:t xml:space="preserve">Veterans’ Entitlements Act 1986 </w:t>
      </w:r>
      <w:r w:rsidRPr="00A933AA">
        <w:t>to be the care recipient’s minimum pension supplement amount; and</w:t>
      </w:r>
    </w:p>
    <w:p w:rsidR="007953D4" w:rsidRPr="00A933AA" w:rsidRDefault="007953D4" w:rsidP="007953D4">
      <w:pPr>
        <w:pStyle w:val="paragraph"/>
        <w:keepNext/>
        <w:keepLines/>
      </w:pPr>
      <w:r w:rsidRPr="00A933AA">
        <w:tab/>
        <w:t>(b)</w:t>
      </w:r>
      <w:r w:rsidRPr="00A933AA">
        <w:tab/>
        <w:t>the amount the Secretary determines to be the amount that would be worked out as the care recipient’s ordinary/adjusted income for the purpose of applying Module E of the Rate Calculator in Schedule</w:t>
      </w:r>
      <w:r w:rsidR="00E52078" w:rsidRPr="00A933AA">
        <w:t> </w:t>
      </w:r>
      <w:r w:rsidRPr="00A933AA">
        <w:t xml:space="preserve">6 to the </w:t>
      </w:r>
      <w:r w:rsidRPr="00A933AA">
        <w:rPr>
          <w:i/>
        </w:rPr>
        <w:t>Veterans’ Entitlements Act 1986</w:t>
      </w:r>
      <w:r w:rsidRPr="00A933AA">
        <w:t>.</w:t>
      </w:r>
    </w:p>
    <w:p w:rsidR="007953D4" w:rsidRPr="00A933AA" w:rsidRDefault="007953D4" w:rsidP="007953D4">
      <w:pPr>
        <w:pStyle w:val="notetext"/>
      </w:pPr>
      <w:r w:rsidRPr="00A933AA">
        <w:t>Note:</w:t>
      </w:r>
      <w:r w:rsidRPr="00A933AA">
        <w:tab/>
        <w:t>Determinations are reviewable under Part</w:t>
      </w:r>
      <w:r w:rsidR="00E52078" w:rsidRPr="00A933AA">
        <w:t> </w:t>
      </w:r>
      <w:r w:rsidRPr="00A933AA">
        <w:t>6.1.</w:t>
      </w:r>
    </w:p>
    <w:p w:rsidR="001D145F" w:rsidRPr="00A933AA" w:rsidRDefault="001D145F" w:rsidP="001D145F">
      <w:pPr>
        <w:pStyle w:val="subsection"/>
      </w:pPr>
      <w:r w:rsidRPr="00A933AA">
        <w:tab/>
        <w:t>(4)</w:t>
      </w:r>
      <w:r w:rsidRPr="00A933AA">
        <w:tab/>
        <w:t xml:space="preserve">If the care recipient is entitled to an </w:t>
      </w:r>
      <w:r w:rsidR="008A2154" w:rsidRPr="008A2154">
        <w:rPr>
          <w:position w:val="6"/>
          <w:sz w:val="16"/>
        </w:rPr>
        <w:t>*</w:t>
      </w:r>
      <w:r w:rsidRPr="00A933AA">
        <w:t xml:space="preserve">income support payment (other than </w:t>
      </w:r>
      <w:r w:rsidR="00D97EAE" w:rsidRPr="00A933AA">
        <w:t xml:space="preserve">a </w:t>
      </w:r>
      <w:r w:rsidR="008A2154" w:rsidRPr="008A2154">
        <w:rPr>
          <w:position w:val="6"/>
          <w:sz w:val="16"/>
        </w:rPr>
        <w:t>*</w:t>
      </w:r>
      <w:r w:rsidR="00D97EAE" w:rsidRPr="00A933AA">
        <w:t xml:space="preserve">service pension, an </w:t>
      </w:r>
      <w:r w:rsidR="008A2154" w:rsidRPr="008A2154">
        <w:rPr>
          <w:position w:val="6"/>
          <w:sz w:val="16"/>
        </w:rPr>
        <w:t>*</w:t>
      </w:r>
      <w:r w:rsidR="00D97EAE" w:rsidRPr="00A933AA">
        <w:t xml:space="preserve">income support supplement or a </w:t>
      </w:r>
      <w:r w:rsidR="008A2154" w:rsidRPr="008A2154">
        <w:rPr>
          <w:position w:val="6"/>
          <w:sz w:val="16"/>
        </w:rPr>
        <w:t>*</w:t>
      </w:r>
      <w:r w:rsidR="00D97EAE" w:rsidRPr="00A933AA">
        <w:t>veteran payment</w:t>
      </w:r>
      <w:r w:rsidRPr="00A933AA">
        <w:t xml:space="preserve">), his or her </w:t>
      </w:r>
      <w:r w:rsidRPr="00A933AA">
        <w:rPr>
          <w:b/>
          <w:i/>
        </w:rPr>
        <w:t>total assessable income</w:t>
      </w:r>
      <w:r w:rsidRPr="00A933AA">
        <w:t xml:space="preserve"> is the sum of:</w:t>
      </w:r>
    </w:p>
    <w:p w:rsidR="001D145F" w:rsidRPr="00A933AA" w:rsidRDefault="001D145F" w:rsidP="001D145F">
      <w:pPr>
        <w:pStyle w:val="paragraph"/>
      </w:pPr>
      <w:r w:rsidRPr="00A933AA">
        <w:tab/>
        <w:t>(a)</w:t>
      </w:r>
      <w:r w:rsidRPr="00A933AA">
        <w:tab/>
        <w:t>the amount of the care recipient’s income support payment</w:t>
      </w:r>
      <w:r w:rsidR="001C2BD1" w:rsidRPr="00A933AA">
        <w:t xml:space="preserve"> reduced by, if the payment is an income support payment within the meaning of subsection</w:t>
      </w:r>
      <w:r w:rsidR="00E52078" w:rsidRPr="00A933AA">
        <w:t> </w:t>
      </w:r>
      <w:r w:rsidR="001C2BD1" w:rsidRPr="00A933AA">
        <w:t xml:space="preserve">23(1) of the </w:t>
      </w:r>
      <w:r w:rsidR="001C2BD1" w:rsidRPr="00A933AA">
        <w:rPr>
          <w:i/>
        </w:rPr>
        <w:t>Social Security Act 1991</w:t>
      </w:r>
      <w:r w:rsidR="001C2BD1" w:rsidRPr="00A933AA">
        <w:t>, the amount worked out under subsection</w:t>
      </w:r>
      <w:r w:rsidR="00E52078" w:rsidRPr="00A933AA">
        <w:t> </w:t>
      </w:r>
      <w:r w:rsidR="001C2BD1" w:rsidRPr="00A933AA">
        <w:t>20A(4) of that Act</w:t>
      </w:r>
      <w:r w:rsidR="001C2BD1" w:rsidRPr="00A933AA">
        <w:rPr>
          <w:i/>
        </w:rPr>
        <w:t xml:space="preserve"> </w:t>
      </w:r>
      <w:r w:rsidR="001C2BD1" w:rsidRPr="00A933AA">
        <w:t>to be the care recipient’s minimum pension supplement amount</w:t>
      </w:r>
      <w:r w:rsidRPr="00A933AA">
        <w:t>; and</w:t>
      </w:r>
    </w:p>
    <w:p w:rsidR="001D145F" w:rsidRPr="00A933AA" w:rsidRDefault="001D145F" w:rsidP="001D145F">
      <w:pPr>
        <w:pStyle w:val="paragraph"/>
      </w:pPr>
      <w:r w:rsidRPr="00A933AA">
        <w:tab/>
        <w:t>(b)</w:t>
      </w:r>
      <w:r w:rsidRPr="00A933AA">
        <w:tab/>
        <w:t>the amount the Secretary determines to be the amount that would be worked out as the care recipient’s ordinary income for the purpose of applying Module E of Pension Rate Calculator A at the end of section</w:t>
      </w:r>
      <w:r w:rsidR="00E52078" w:rsidRPr="00A933AA">
        <w:t> </w:t>
      </w:r>
      <w:r w:rsidRPr="00A933AA">
        <w:t xml:space="preserve">1064 of the </w:t>
      </w:r>
      <w:r w:rsidRPr="00A933AA">
        <w:rPr>
          <w:i/>
        </w:rPr>
        <w:t>Social Security Act 1991</w:t>
      </w:r>
      <w:r w:rsidRPr="00A933AA">
        <w:t>.</w:t>
      </w:r>
    </w:p>
    <w:p w:rsidR="001D145F" w:rsidRPr="00A933AA" w:rsidRDefault="001D145F" w:rsidP="001D145F">
      <w:pPr>
        <w:pStyle w:val="notetext"/>
      </w:pPr>
      <w:r w:rsidRPr="00A933AA">
        <w:t>Note:</w:t>
      </w:r>
      <w:r w:rsidRPr="00A933AA">
        <w:tab/>
        <w:t>Determinations are reviewable under Part</w:t>
      </w:r>
      <w:r w:rsidR="00E52078" w:rsidRPr="00A933AA">
        <w:t> </w:t>
      </w:r>
      <w:r w:rsidRPr="00A933AA">
        <w:t>6.1.</w:t>
      </w:r>
    </w:p>
    <w:p w:rsidR="001C2BD1" w:rsidRPr="00A933AA" w:rsidRDefault="001C2BD1" w:rsidP="00187C33">
      <w:pPr>
        <w:pStyle w:val="subsection"/>
        <w:keepNext/>
        <w:keepLines/>
      </w:pPr>
      <w:r w:rsidRPr="00A933AA">
        <w:tab/>
        <w:t>(4A)</w:t>
      </w:r>
      <w:r w:rsidRPr="00A933AA">
        <w:tab/>
        <w:t xml:space="preserve">However, the reduction referred to in </w:t>
      </w:r>
      <w:r w:rsidR="00E52078" w:rsidRPr="00A933AA">
        <w:t>paragraph (</w:t>
      </w:r>
      <w:r w:rsidRPr="00A933AA">
        <w:t>4)(a) does not apply if:</w:t>
      </w:r>
    </w:p>
    <w:p w:rsidR="001C2BD1" w:rsidRPr="00A933AA" w:rsidRDefault="001C2BD1" w:rsidP="001C2BD1">
      <w:pPr>
        <w:pStyle w:val="paragraph"/>
      </w:pPr>
      <w:r w:rsidRPr="00A933AA">
        <w:tab/>
        <w:t>(a)</w:t>
      </w:r>
      <w:r w:rsidRPr="00A933AA">
        <w:tab/>
        <w:t xml:space="preserve">the care recipient’s income support payment is special benefit or youth allowance under the </w:t>
      </w:r>
      <w:r w:rsidRPr="00A933AA">
        <w:rPr>
          <w:i/>
        </w:rPr>
        <w:t>Social Security Act 1991</w:t>
      </w:r>
      <w:r w:rsidRPr="00A933AA">
        <w:t>; or</w:t>
      </w:r>
    </w:p>
    <w:p w:rsidR="001C2BD1" w:rsidRPr="00A933AA" w:rsidRDefault="001C2BD1" w:rsidP="001C2BD1">
      <w:pPr>
        <w:pStyle w:val="paragraph"/>
      </w:pPr>
      <w:r w:rsidRPr="00A933AA">
        <w:lastRenderedPageBreak/>
        <w:tab/>
        <w:t>(b)</w:t>
      </w:r>
      <w:r w:rsidRPr="00A933AA">
        <w:tab/>
        <w:t>the care recipient has not reached pension age (within the meaning of subsections</w:t>
      </w:r>
      <w:r w:rsidR="00E52078" w:rsidRPr="00A933AA">
        <w:t> </w:t>
      </w:r>
      <w:r w:rsidRPr="00A933AA">
        <w:t>23(5A), (5B), (5C) and (5D) of that Act) and the rate of the care recipient’s income support payment is worked out in accordance with the Rate Calculator at the end of section</w:t>
      </w:r>
      <w:r w:rsidR="00E52078" w:rsidRPr="00A933AA">
        <w:t> </w:t>
      </w:r>
      <w:r w:rsidRPr="00A933AA">
        <w:t>1066A, 1067L, 1068, 1068A or 1068B of that Act.</w:t>
      </w:r>
    </w:p>
    <w:p w:rsidR="001D145F" w:rsidRPr="00A933AA" w:rsidRDefault="001D145F" w:rsidP="001D145F">
      <w:pPr>
        <w:pStyle w:val="subsection"/>
      </w:pPr>
      <w:r w:rsidRPr="00A933AA">
        <w:tab/>
        <w:t>(5)</w:t>
      </w:r>
      <w:r w:rsidRPr="00A933AA">
        <w:tab/>
        <w:t xml:space="preserve">The </w:t>
      </w:r>
      <w:r w:rsidR="00615F23" w:rsidRPr="00A933AA">
        <w:t>Aged Care (Transitional Provisions)</w:t>
      </w:r>
      <w:r w:rsidRPr="00A933AA">
        <w:t xml:space="preserve"> Principles may specify amounts that are to be taken, in relation to specified kinds of care recipients, to be excluded from determinations under </w:t>
      </w:r>
      <w:r w:rsidR="00E52078" w:rsidRPr="00A933AA">
        <w:t>subsection (</w:t>
      </w:r>
      <w:r w:rsidRPr="00A933AA">
        <w:t xml:space="preserve">1) or </w:t>
      </w:r>
      <w:r w:rsidR="00E52078" w:rsidRPr="00A933AA">
        <w:t>paragraph (</w:t>
      </w:r>
      <w:r w:rsidRPr="00A933AA">
        <w:t>2)(b), (3)(b)</w:t>
      </w:r>
      <w:r w:rsidR="00D97EAE" w:rsidRPr="00A933AA">
        <w:t>, (3A)(b)</w:t>
      </w:r>
      <w:r w:rsidRPr="00A933AA">
        <w:t xml:space="preserve"> or (4)(b).</w:t>
      </w:r>
    </w:p>
    <w:p w:rsidR="001D145F" w:rsidRPr="00A933AA" w:rsidRDefault="001D145F" w:rsidP="001D145F">
      <w:pPr>
        <w:pStyle w:val="subsection"/>
      </w:pPr>
      <w:r w:rsidRPr="00A933AA">
        <w:tab/>
        <w:t>(6)</w:t>
      </w:r>
      <w:r w:rsidRPr="00A933AA">
        <w:tab/>
        <w:t xml:space="preserve">For the purpose of making a determination under </w:t>
      </w:r>
      <w:r w:rsidR="00E52078" w:rsidRPr="00A933AA">
        <w:t>subsection (</w:t>
      </w:r>
      <w:r w:rsidRPr="00A933AA">
        <w:t xml:space="preserve">1) or </w:t>
      </w:r>
      <w:r w:rsidR="00E52078" w:rsidRPr="00A933AA">
        <w:t>paragraph (</w:t>
      </w:r>
      <w:r w:rsidRPr="00A933AA">
        <w:t xml:space="preserve">4)(b) of the amount that would be worked out as the care recipient’s ordinary income for the purpose referred to in that subsection or paragraph, the relevant provisions of the </w:t>
      </w:r>
      <w:r w:rsidRPr="00A933AA">
        <w:rPr>
          <w:i/>
        </w:rPr>
        <w:t xml:space="preserve">Social Security Act 1991 </w:t>
      </w:r>
      <w:r w:rsidRPr="00A933AA">
        <w:t>apply as if:</w:t>
      </w:r>
    </w:p>
    <w:p w:rsidR="001D145F" w:rsidRPr="00A933AA" w:rsidRDefault="001D145F" w:rsidP="001D145F">
      <w:pPr>
        <w:pStyle w:val="paragraph"/>
      </w:pPr>
      <w:r w:rsidRPr="00A933AA">
        <w:tab/>
        <w:t>(a)</w:t>
      </w:r>
      <w:r w:rsidRPr="00A933AA">
        <w:tab/>
        <w:t>paragraph</w:t>
      </w:r>
      <w:r w:rsidR="00E52078" w:rsidRPr="00A933AA">
        <w:t> </w:t>
      </w:r>
      <w:r w:rsidRPr="00A933AA">
        <w:t>8(8)(zc) of that Act were omitted; and</w:t>
      </w:r>
    </w:p>
    <w:p w:rsidR="001D145F" w:rsidRPr="00A933AA" w:rsidRDefault="001D145F" w:rsidP="001D145F">
      <w:pPr>
        <w:pStyle w:val="paragraph"/>
      </w:pPr>
      <w:r w:rsidRPr="00A933AA">
        <w:tab/>
        <w:t>(b)</w:t>
      </w:r>
      <w:r w:rsidRPr="00A933AA">
        <w:tab/>
        <w:t>section</w:t>
      </w:r>
      <w:r w:rsidR="00E52078" w:rsidRPr="00A933AA">
        <w:t> </w:t>
      </w:r>
      <w:r w:rsidRPr="00A933AA">
        <w:t>1176 of that Act were omitted; and</w:t>
      </w:r>
    </w:p>
    <w:p w:rsidR="001D145F" w:rsidRPr="00A933AA" w:rsidRDefault="001D145F" w:rsidP="001D145F">
      <w:pPr>
        <w:pStyle w:val="paragraph"/>
      </w:pPr>
      <w:r w:rsidRPr="00A933AA">
        <w:tab/>
        <w:t>(c)</w:t>
      </w:r>
      <w:r w:rsidRPr="00A933AA">
        <w:tab/>
        <w:t xml:space="preserve">any other provision of the social security law (within the meaning of the </w:t>
      </w:r>
      <w:r w:rsidRPr="00A933AA">
        <w:rPr>
          <w:i/>
        </w:rPr>
        <w:t>Social Security Act 1991</w:t>
      </w:r>
      <w:r w:rsidRPr="00A933AA">
        <w:t>) were omitted:</w:t>
      </w:r>
    </w:p>
    <w:p w:rsidR="001D145F" w:rsidRPr="00A933AA" w:rsidRDefault="001D145F" w:rsidP="001D145F">
      <w:pPr>
        <w:pStyle w:val="paragraphsub"/>
      </w:pPr>
      <w:r w:rsidRPr="00A933AA">
        <w:tab/>
        <w:t>(i)</w:t>
      </w:r>
      <w:r w:rsidRPr="00A933AA">
        <w:tab/>
        <w:t>that has the direct or indirect effect of excluding an amount from a person’s ordinary income (within the meaning of that Act); and</w:t>
      </w:r>
    </w:p>
    <w:p w:rsidR="001D145F" w:rsidRPr="00A933AA" w:rsidRDefault="001D145F" w:rsidP="001D145F">
      <w:pPr>
        <w:pStyle w:val="paragraphsub"/>
      </w:pPr>
      <w:r w:rsidRPr="00A933AA">
        <w:tab/>
        <w:t>(ii)</w:t>
      </w:r>
      <w:r w:rsidRPr="00A933AA">
        <w:tab/>
        <w:t xml:space="preserve">that is specified in the </w:t>
      </w:r>
      <w:r w:rsidR="00615F23" w:rsidRPr="00A933AA">
        <w:t>Aged Care (Transitional Provisions)</w:t>
      </w:r>
      <w:r w:rsidRPr="00A933AA">
        <w:t xml:space="preserve"> Principles.</w:t>
      </w:r>
    </w:p>
    <w:p w:rsidR="001D145F" w:rsidRPr="00A933AA" w:rsidRDefault="001D145F" w:rsidP="001D145F">
      <w:pPr>
        <w:pStyle w:val="notetext"/>
      </w:pPr>
      <w:r w:rsidRPr="00A933AA">
        <w:t>Note:</w:t>
      </w:r>
      <w:r w:rsidRPr="00A933AA">
        <w:tab/>
        <w:t xml:space="preserve">The effect of this subsection is that certain amounts that would not be included when working out a person’s ordinary income under the </w:t>
      </w:r>
      <w:r w:rsidRPr="00A933AA">
        <w:rPr>
          <w:i/>
        </w:rPr>
        <w:t>Social Security Act 1991</w:t>
      </w:r>
      <w:r w:rsidRPr="00A933AA">
        <w:t xml:space="preserve"> will be included for the purposes of working out a care recipient’s total assessable income under this section.</w:t>
      </w:r>
    </w:p>
    <w:p w:rsidR="001D145F" w:rsidRPr="00A933AA" w:rsidRDefault="001D145F" w:rsidP="00187C33">
      <w:pPr>
        <w:pStyle w:val="subsection"/>
        <w:keepNext/>
        <w:keepLines/>
      </w:pPr>
      <w:r w:rsidRPr="00A933AA">
        <w:lastRenderedPageBreak/>
        <w:tab/>
        <w:t>(7)</w:t>
      </w:r>
      <w:r w:rsidRPr="00A933AA">
        <w:tab/>
        <w:t xml:space="preserve">For the purpose of making a determination under </w:t>
      </w:r>
      <w:r w:rsidR="00E52078" w:rsidRPr="00A933AA">
        <w:t>paragraph (</w:t>
      </w:r>
      <w:r w:rsidRPr="00A933AA">
        <w:t>2)(b)</w:t>
      </w:r>
      <w:r w:rsidR="00D97EAE" w:rsidRPr="00A933AA">
        <w:t>, (3)(b) or (3A)(b)</w:t>
      </w:r>
      <w:r w:rsidRPr="00A933AA">
        <w:t xml:space="preserve"> of the amount that would be worked out as the care recipient’s ordinary/adjusted income for the purpose referred to in the relevant paragraph, the relevant provisions of the </w:t>
      </w:r>
      <w:r w:rsidRPr="00A933AA">
        <w:rPr>
          <w:i/>
        </w:rPr>
        <w:t>Veterans’ Entitlements Act 1986</w:t>
      </w:r>
      <w:r w:rsidRPr="00A933AA">
        <w:t xml:space="preserve"> apply as if:</w:t>
      </w:r>
    </w:p>
    <w:p w:rsidR="001D145F" w:rsidRPr="00A933AA" w:rsidRDefault="001D145F" w:rsidP="001D145F">
      <w:pPr>
        <w:pStyle w:val="paragraph"/>
      </w:pPr>
      <w:r w:rsidRPr="00A933AA">
        <w:tab/>
        <w:t>(a)</w:t>
      </w:r>
      <w:r w:rsidRPr="00A933AA">
        <w:tab/>
        <w:t>section</w:t>
      </w:r>
      <w:r w:rsidR="00E52078" w:rsidRPr="00A933AA">
        <w:t> </w:t>
      </w:r>
      <w:r w:rsidRPr="00A933AA">
        <w:t>59X of that Act were omitted; and</w:t>
      </w:r>
    </w:p>
    <w:p w:rsidR="001D145F" w:rsidRPr="00A933AA" w:rsidRDefault="001D145F" w:rsidP="001D145F">
      <w:pPr>
        <w:pStyle w:val="paragraph"/>
      </w:pPr>
      <w:r w:rsidRPr="00A933AA">
        <w:tab/>
        <w:t>(b)</w:t>
      </w:r>
      <w:r w:rsidRPr="00A933AA">
        <w:tab/>
        <w:t xml:space="preserve">any other provision of the </w:t>
      </w:r>
      <w:r w:rsidRPr="00A933AA">
        <w:rPr>
          <w:i/>
        </w:rPr>
        <w:t>Veterans’ Entitlements Act 1986</w:t>
      </w:r>
      <w:r w:rsidRPr="00A933AA">
        <w:t xml:space="preserve"> were omitted:</w:t>
      </w:r>
    </w:p>
    <w:p w:rsidR="001D145F" w:rsidRPr="00A933AA" w:rsidRDefault="001D145F" w:rsidP="001D145F">
      <w:pPr>
        <w:pStyle w:val="paragraphsub"/>
      </w:pPr>
      <w:r w:rsidRPr="00A933AA">
        <w:tab/>
        <w:t>(i)</w:t>
      </w:r>
      <w:r w:rsidRPr="00A933AA">
        <w:tab/>
        <w:t>that has the direct or indirect effect of excluding an amount from a person’s ordinary/adjusted income (within the meaning of that Act); and</w:t>
      </w:r>
    </w:p>
    <w:p w:rsidR="001D145F" w:rsidRPr="00A933AA" w:rsidRDefault="001D145F" w:rsidP="001D145F">
      <w:pPr>
        <w:pStyle w:val="paragraphsub"/>
      </w:pPr>
      <w:r w:rsidRPr="00A933AA">
        <w:tab/>
        <w:t>(ii)</w:t>
      </w:r>
      <w:r w:rsidRPr="00A933AA">
        <w:tab/>
        <w:t xml:space="preserve">that is specified in the </w:t>
      </w:r>
      <w:r w:rsidR="00615F23" w:rsidRPr="00A933AA">
        <w:t>Aged Care (Transitional Provisions)</w:t>
      </w:r>
      <w:r w:rsidRPr="00A933AA">
        <w:t xml:space="preserve"> Principles.</w:t>
      </w:r>
    </w:p>
    <w:p w:rsidR="001D145F" w:rsidRPr="00A933AA" w:rsidRDefault="001D145F" w:rsidP="001D145F">
      <w:pPr>
        <w:pStyle w:val="notetext"/>
      </w:pPr>
      <w:r w:rsidRPr="00A933AA">
        <w:t>Note:</w:t>
      </w:r>
      <w:r w:rsidRPr="00A933AA">
        <w:tab/>
        <w:t xml:space="preserve">The effect of this subsection is that certain amounts that would not be included when working out a person’s ordinary/adjusted income under the </w:t>
      </w:r>
      <w:r w:rsidRPr="00A933AA">
        <w:rPr>
          <w:i/>
        </w:rPr>
        <w:t>Veterans’ Entitlements Act 1986</w:t>
      </w:r>
      <w:r w:rsidRPr="00A933AA">
        <w:t xml:space="preserve"> will be included for the purposes of working out a care recipient’s total assessable income under this section.</w:t>
      </w:r>
    </w:p>
    <w:p w:rsidR="001D145F" w:rsidRPr="00A933AA" w:rsidRDefault="001D145F" w:rsidP="001D145F">
      <w:pPr>
        <w:pStyle w:val="subsection"/>
      </w:pPr>
      <w:r w:rsidRPr="00A933AA">
        <w:tab/>
        <w:t>(8)</w:t>
      </w:r>
      <w:r w:rsidRPr="00A933AA">
        <w:tab/>
        <w:t>The Secretary may, by notice in writing, request one or more of the following:</w:t>
      </w:r>
    </w:p>
    <w:p w:rsidR="001D145F" w:rsidRPr="00A933AA" w:rsidRDefault="001D145F" w:rsidP="001D145F">
      <w:pPr>
        <w:pStyle w:val="paragraph"/>
      </w:pPr>
      <w:r w:rsidRPr="00A933AA">
        <w:tab/>
        <w:t>(a)</w:t>
      </w:r>
      <w:r w:rsidRPr="00A933AA">
        <w:tab/>
        <w:t>the care recipient;</w:t>
      </w:r>
    </w:p>
    <w:p w:rsidR="001D145F" w:rsidRPr="00A933AA" w:rsidRDefault="001D145F" w:rsidP="001D145F">
      <w:pPr>
        <w:pStyle w:val="paragraph"/>
      </w:pPr>
      <w:r w:rsidRPr="00A933AA">
        <w:tab/>
        <w:t>(b)</w:t>
      </w:r>
      <w:r w:rsidRPr="00A933AA">
        <w:tab/>
        <w:t>a person acting for or on behalf of the care recipient;</w:t>
      </w:r>
    </w:p>
    <w:p w:rsidR="001D145F" w:rsidRPr="00A933AA" w:rsidRDefault="001D145F" w:rsidP="001D145F">
      <w:pPr>
        <w:pStyle w:val="paragraph"/>
      </w:pPr>
      <w:r w:rsidRPr="00A933AA">
        <w:tab/>
        <w:t>(c)</w:t>
      </w:r>
      <w:r w:rsidRPr="00A933AA">
        <w:tab/>
        <w:t>any other person whom the Secretary believes has information that would assist the Secretary in making the determination;</w:t>
      </w:r>
    </w:p>
    <w:p w:rsidR="001D145F" w:rsidRPr="00A933AA" w:rsidRDefault="001D145F" w:rsidP="001D145F">
      <w:pPr>
        <w:pStyle w:val="subsection2"/>
      </w:pPr>
      <w:r w:rsidRPr="00A933AA">
        <w:t>to give, within the period specified in the notice, to the Secretary such information as is specified in the notice for the purposes of making the determination.</w:t>
      </w:r>
    </w:p>
    <w:p w:rsidR="001D145F" w:rsidRPr="00A933AA" w:rsidRDefault="001D145F" w:rsidP="001D145F">
      <w:pPr>
        <w:pStyle w:val="notetext"/>
      </w:pPr>
      <w:r w:rsidRPr="00A933AA">
        <w:t>Note:</w:t>
      </w:r>
      <w:r w:rsidRPr="00A933AA">
        <w:tab/>
        <w:t>A person is not obliged to provide the information.</w:t>
      </w:r>
    </w:p>
    <w:p w:rsidR="001D145F" w:rsidRPr="00A933AA" w:rsidRDefault="001D145F" w:rsidP="001D145F">
      <w:pPr>
        <w:pStyle w:val="subsection"/>
      </w:pPr>
      <w:r w:rsidRPr="00A933AA">
        <w:tab/>
        <w:t>(9)</w:t>
      </w:r>
      <w:r w:rsidRPr="00A933AA">
        <w:tab/>
        <w:t xml:space="preserve">A determination under </w:t>
      </w:r>
      <w:r w:rsidR="00E52078" w:rsidRPr="00A933AA">
        <w:t>subsection (</w:t>
      </w:r>
      <w:r w:rsidRPr="00A933AA">
        <w:t xml:space="preserve">1) or </w:t>
      </w:r>
      <w:r w:rsidR="00E52078" w:rsidRPr="00A933AA">
        <w:t>paragraph (</w:t>
      </w:r>
      <w:r w:rsidRPr="00A933AA">
        <w:t>2)(b), (3)(b)</w:t>
      </w:r>
      <w:r w:rsidR="00B3492C" w:rsidRPr="00A933AA">
        <w:t>, (3A)(b)</w:t>
      </w:r>
      <w:r w:rsidRPr="00A933AA">
        <w:t xml:space="preserve"> or (4)(b) takes effect on the day specified by the Secretary. The day may be earlier than the day on which the determination is made.</w:t>
      </w:r>
    </w:p>
    <w:p w:rsidR="001D145F" w:rsidRPr="00A933AA" w:rsidRDefault="001D145F" w:rsidP="001D145F">
      <w:pPr>
        <w:pStyle w:val="subsection"/>
      </w:pPr>
      <w:r w:rsidRPr="00A933AA">
        <w:lastRenderedPageBreak/>
        <w:tab/>
        <w:t>(10)</w:t>
      </w:r>
      <w:r w:rsidRPr="00A933AA">
        <w:tab/>
        <w:t xml:space="preserve">The Secretary must notify, in writing, the care recipient of any determination under </w:t>
      </w:r>
      <w:r w:rsidR="00E52078" w:rsidRPr="00A933AA">
        <w:t>subsection (</w:t>
      </w:r>
      <w:r w:rsidRPr="00A933AA">
        <w:t xml:space="preserve">1) or </w:t>
      </w:r>
      <w:r w:rsidR="00E52078" w:rsidRPr="00A933AA">
        <w:t>paragraph (</w:t>
      </w:r>
      <w:r w:rsidRPr="00A933AA">
        <w:t>2)(b), (3)(b)</w:t>
      </w:r>
      <w:r w:rsidR="00B3492C" w:rsidRPr="00A933AA">
        <w:t>, (3A)(b)</w:t>
      </w:r>
      <w:r w:rsidRPr="00A933AA">
        <w:t xml:space="preserve"> or (4)(b).</w:t>
      </w:r>
    </w:p>
    <w:p w:rsidR="001D145F" w:rsidRPr="00A933AA" w:rsidRDefault="001D145F" w:rsidP="001D145F">
      <w:pPr>
        <w:pStyle w:val="subsection"/>
      </w:pPr>
      <w:r w:rsidRPr="00A933AA">
        <w:tab/>
        <w:t>(11)</w:t>
      </w:r>
      <w:r w:rsidRPr="00A933AA">
        <w:tab/>
        <w:t xml:space="preserve">The notice must include such matters as are specified in the </w:t>
      </w:r>
      <w:r w:rsidR="00615F23" w:rsidRPr="00A933AA">
        <w:t>Aged Care (Transitional Provisions)</w:t>
      </w:r>
      <w:r w:rsidRPr="00A933AA">
        <w:t xml:space="preserve"> Principles.</w:t>
      </w:r>
    </w:p>
    <w:p w:rsidR="001D145F" w:rsidRPr="00A933AA" w:rsidRDefault="001D145F" w:rsidP="001D145F">
      <w:pPr>
        <w:pStyle w:val="subsection"/>
      </w:pPr>
      <w:r w:rsidRPr="00A933AA">
        <w:tab/>
        <w:t>(12)</w:t>
      </w:r>
      <w:r w:rsidRPr="00A933AA">
        <w:tab/>
        <w:t xml:space="preserve">A determination made under </w:t>
      </w:r>
      <w:r w:rsidR="00E52078" w:rsidRPr="00A933AA">
        <w:t>subsection (</w:t>
      </w:r>
      <w:r w:rsidRPr="00A933AA">
        <w:t xml:space="preserve">1) or </w:t>
      </w:r>
      <w:r w:rsidR="00E52078" w:rsidRPr="00A933AA">
        <w:t>paragraph (</w:t>
      </w:r>
      <w:r w:rsidRPr="00A933AA">
        <w:t>2)(b), (3)(b)</w:t>
      </w:r>
      <w:r w:rsidR="00B3492C" w:rsidRPr="00A933AA">
        <w:t>, (3A)(b)</w:t>
      </w:r>
      <w:r w:rsidRPr="00A933AA">
        <w:t xml:space="preserve"> or (4)(b) is not a legislative instrument.</w:t>
      </w:r>
    </w:p>
    <w:p w:rsidR="00C94144" w:rsidRPr="00A933AA" w:rsidRDefault="00C94144" w:rsidP="00C94144">
      <w:pPr>
        <w:pStyle w:val="ActHead5"/>
        <w:rPr>
          <w:i/>
        </w:rPr>
      </w:pPr>
      <w:bookmarkStart w:id="81" w:name="_Toc82420199"/>
      <w:r w:rsidRPr="008A2154">
        <w:rPr>
          <w:rStyle w:val="CharSectno"/>
        </w:rPr>
        <w:t>44</w:t>
      </w:r>
      <w:r w:rsidR="008A2154" w:rsidRPr="008A2154">
        <w:rPr>
          <w:rStyle w:val="CharSectno"/>
        </w:rPr>
        <w:noBreakHyphen/>
      </w:r>
      <w:r w:rsidRPr="008A2154">
        <w:rPr>
          <w:rStyle w:val="CharSectno"/>
        </w:rPr>
        <w:t>26</w:t>
      </w:r>
      <w:r w:rsidRPr="00A933AA">
        <w:t xml:space="preserve">  The care recipient’s </w:t>
      </w:r>
      <w:r w:rsidRPr="00A933AA">
        <w:rPr>
          <w:i/>
        </w:rPr>
        <w:t>total assessable income free area</w:t>
      </w:r>
      <w:bookmarkEnd w:id="81"/>
    </w:p>
    <w:p w:rsidR="00C94144" w:rsidRPr="00A933AA" w:rsidRDefault="00C94144" w:rsidP="00C94144">
      <w:pPr>
        <w:pStyle w:val="SubsectionHead"/>
      </w:pPr>
      <w:r w:rsidRPr="00A933AA">
        <w:t>General rule</w:t>
      </w:r>
    </w:p>
    <w:p w:rsidR="00C94144" w:rsidRPr="00A933AA" w:rsidRDefault="00C94144" w:rsidP="00C94144">
      <w:pPr>
        <w:pStyle w:val="subsection"/>
      </w:pPr>
      <w:r w:rsidRPr="00A933AA">
        <w:tab/>
        <w:t>(1)</w:t>
      </w:r>
      <w:r w:rsidRPr="00A933AA">
        <w:tab/>
        <w:t xml:space="preserve">The </w:t>
      </w:r>
      <w:r w:rsidRPr="00A933AA">
        <w:rPr>
          <w:b/>
          <w:i/>
        </w:rPr>
        <w:t>total assessable income free area</w:t>
      </w:r>
      <w:r w:rsidRPr="00A933AA">
        <w:t xml:space="preserve"> for a care recipient (other than a </w:t>
      </w:r>
      <w:r w:rsidR="008A2154" w:rsidRPr="008A2154">
        <w:rPr>
          <w:position w:val="6"/>
          <w:sz w:val="16"/>
        </w:rPr>
        <w:t>*</w:t>
      </w:r>
      <w:r w:rsidRPr="00A933AA">
        <w:t>protected resident) is the sum of:</w:t>
      </w:r>
    </w:p>
    <w:p w:rsidR="00C94144" w:rsidRPr="00A933AA" w:rsidRDefault="00C94144" w:rsidP="00C94144">
      <w:pPr>
        <w:pStyle w:val="paragraph"/>
      </w:pPr>
      <w:r w:rsidRPr="00A933AA">
        <w:tab/>
        <w:t>(a)</w:t>
      </w:r>
      <w:r w:rsidRPr="00A933AA">
        <w:tab/>
        <w:t>the amount worked out by applying point 1064</w:t>
      </w:r>
      <w:r w:rsidR="008A2154">
        <w:noBreakHyphen/>
      </w:r>
      <w:r w:rsidRPr="00A933AA">
        <w:t>B1 of Pension Rate Calculator A at the end of section</w:t>
      </w:r>
      <w:r w:rsidR="00E52078" w:rsidRPr="00A933AA">
        <w:t> </w:t>
      </w:r>
      <w:r w:rsidRPr="00A933AA">
        <w:t xml:space="preserve">1064 of the </w:t>
      </w:r>
      <w:r w:rsidRPr="00A933AA">
        <w:rPr>
          <w:i/>
        </w:rPr>
        <w:t>Social Security Act 1991</w:t>
      </w:r>
      <w:r w:rsidRPr="00A933AA">
        <w:t>; and</w:t>
      </w:r>
    </w:p>
    <w:p w:rsidR="00C94144" w:rsidRPr="00A933AA" w:rsidRDefault="00C94144" w:rsidP="00C94144">
      <w:pPr>
        <w:pStyle w:val="paragraph"/>
      </w:pPr>
      <w:r w:rsidRPr="00A933AA">
        <w:tab/>
        <w:t>(b)</w:t>
      </w:r>
      <w:r w:rsidRPr="00A933AA">
        <w:tab/>
        <w:t>the amount worked out under point 1064</w:t>
      </w:r>
      <w:r w:rsidR="008A2154">
        <w:noBreakHyphen/>
      </w:r>
      <w:r w:rsidRPr="00A933AA">
        <w:t>BA4 of Pension Rate Calculator A at the end of section</w:t>
      </w:r>
      <w:r w:rsidR="00E52078" w:rsidRPr="00A933AA">
        <w:t> </w:t>
      </w:r>
      <w:r w:rsidRPr="00A933AA">
        <w:t xml:space="preserve">1064 of the </w:t>
      </w:r>
      <w:r w:rsidRPr="00A933AA">
        <w:rPr>
          <w:i/>
        </w:rPr>
        <w:t>Social Security Act 1991</w:t>
      </w:r>
      <w:r w:rsidRPr="00A933AA">
        <w:t>; and</w:t>
      </w:r>
    </w:p>
    <w:p w:rsidR="00C94144" w:rsidRPr="00A933AA" w:rsidRDefault="00C94144" w:rsidP="00C94144">
      <w:pPr>
        <w:pStyle w:val="paragraph"/>
      </w:pPr>
      <w:r w:rsidRPr="00A933AA">
        <w:tab/>
        <w:t>(c)</w:t>
      </w:r>
      <w:r w:rsidRPr="00A933AA">
        <w:tab/>
        <w:t>the amount worked out by applying point 1064</w:t>
      </w:r>
      <w:r w:rsidR="008A2154">
        <w:noBreakHyphen/>
      </w:r>
      <w:r w:rsidRPr="00A933AA">
        <w:t>E4 of Pension Rate Calculator A at the end of section</w:t>
      </w:r>
      <w:r w:rsidR="00E52078" w:rsidRPr="00A933AA">
        <w:t> </w:t>
      </w:r>
      <w:r w:rsidRPr="00A933AA">
        <w:t xml:space="preserve">1064 of the </w:t>
      </w:r>
      <w:r w:rsidRPr="00A933AA">
        <w:rPr>
          <w:i/>
        </w:rPr>
        <w:t>Social Security Act 1991</w:t>
      </w:r>
      <w:r w:rsidRPr="00A933AA">
        <w:t>.</w:t>
      </w:r>
    </w:p>
    <w:p w:rsidR="00C94144" w:rsidRPr="00A933AA" w:rsidRDefault="00C94144" w:rsidP="005B360D">
      <w:pPr>
        <w:pStyle w:val="SubsectionHead"/>
      </w:pPr>
      <w:r w:rsidRPr="00A933AA">
        <w:t>Protected residents</w:t>
      </w:r>
    </w:p>
    <w:p w:rsidR="00C94144" w:rsidRPr="00A933AA" w:rsidRDefault="00C94144" w:rsidP="004B57FF">
      <w:pPr>
        <w:pStyle w:val="subsection"/>
      </w:pPr>
      <w:r w:rsidRPr="00A933AA">
        <w:tab/>
        <w:t>(2)</w:t>
      </w:r>
      <w:r w:rsidRPr="00A933AA">
        <w:tab/>
        <w:t xml:space="preserve">The </w:t>
      </w:r>
      <w:r w:rsidRPr="00A933AA">
        <w:rPr>
          <w:b/>
          <w:i/>
        </w:rPr>
        <w:t>total assessable income free area</w:t>
      </w:r>
      <w:r w:rsidRPr="00A933AA">
        <w:t xml:space="preserve"> for a care recipient who is a </w:t>
      </w:r>
      <w:r w:rsidR="008A2154" w:rsidRPr="008A2154">
        <w:rPr>
          <w:position w:val="6"/>
          <w:sz w:val="16"/>
        </w:rPr>
        <w:t>*</w:t>
      </w:r>
      <w:r w:rsidRPr="00A933AA">
        <w:t>protected resident is the sum of:</w:t>
      </w:r>
    </w:p>
    <w:p w:rsidR="00C94144" w:rsidRPr="00A933AA" w:rsidRDefault="00C94144" w:rsidP="004B57FF">
      <w:pPr>
        <w:pStyle w:val="paragraph"/>
      </w:pPr>
      <w:r w:rsidRPr="00A933AA">
        <w:tab/>
        <w:t>(a)</w:t>
      </w:r>
      <w:r w:rsidRPr="00A933AA">
        <w:tab/>
        <w:t>the amount worked out by applying old point 1064</w:t>
      </w:r>
      <w:r w:rsidR="008A2154">
        <w:noBreakHyphen/>
      </w:r>
      <w:r w:rsidRPr="00A933AA">
        <w:t>B1; and</w:t>
      </w:r>
    </w:p>
    <w:p w:rsidR="00C94144" w:rsidRPr="00A933AA" w:rsidRDefault="00C94144" w:rsidP="004B57FF">
      <w:pPr>
        <w:pStyle w:val="paragraph"/>
      </w:pPr>
      <w:r w:rsidRPr="00A933AA">
        <w:tab/>
        <w:t>(b)</w:t>
      </w:r>
      <w:r w:rsidRPr="00A933AA">
        <w:tab/>
        <w:t xml:space="preserve">the amounts referred to in </w:t>
      </w:r>
      <w:r w:rsidR="00E52078" w:rsidRPr="00A933AA">
        <w:t>paragraphs (</w:t>
      </w:r>
      <w:r w:rsidRPr="00A933AA">
        <w:t>1)(b) and (c).</w:t>
      </w:r>
    </w:p>
    <w:p w:rsidR="00C94144" w:rsidRPr="00A933AA" w:rsidRDefault="00C94144" w:rsidP="004B57FF">
      <w:pPr>
        <w:pStyle w:val="notetext"/>
      </w:pPr>
      <w:r w:rsidRPr="00A933AA">
        <w:t>Note:</w:t>
      </w:r>
      <w:r w:rsidRPr="00A933AA">
        <w:tab/>
      </w:r>
      <w:r w:rsidRPr="00A933AA">
        <w:rPr>
          <w:b/>
          <w:i/>
        </w:rPr>
        <w:t>Old point 1064</w:t>
      </w:r>
      <w:r w:rsidR="008A2154">
        <w:rPr>
          <w:b/>
          <w:i/>
        </w:rPr>
        <w:noBreakHyphen/>
      </w:r>
      <w:r w:rsidRPr="00A933AA">
        <w:rPr>
          <w:b/>
          <w:i/>
        </w:rPr>
        <w:t>B1</w:t>
      </w:r>
      <w:r w:rsidRPr="00A933AA">
        <w:t xml:space="preserve"> is defined in </w:t>
      </w:r>
      <w:r w:rsidR="00E52078" w:rsidRPr="00A933AA">
        <w:t>subsection (</w:t>
      </w:r>
      <w:r w:rsidRPr="00A933AA">
        <w:t>6).</w:t>
      </w:r>
    </w:p>
    <w:p w:rsidR="00C94144" w:rsidRPr="00A933AA" w:rsidRDefault="00C94144" w:rsidP="00C94144">
      <w:pPr>
        <w:pStyle w:val="SubsectionHead"/>
      </w:pPr>
      <w:r w:rsidRPr="00A933AA">
        <w:lastRenderedPageBreak/>
        <w:t>Definition</w:t>
      </w:r>
    </w:p>
    <w:p w:rsidR="00C94144" w:rsidRPr="00A933AA" w:rsidRDefault="00C94144" w:rsidP="00C94144">
      <w:pPr>
        <w:pStyle w:val="subsection"/>
      </w:pPr>
      <w:r w:rsidRPr="00A933AA">
        <w:tab/>
        <w:t>(6)</w:t>
      </w:r>
      <w:r w:rsidRPr="00A933AA">
        <w:tab/>
        <w:t>In this section:</w:t>
      </w:r>
    </w:p>
    <w:p w:rsidR="00C94144" w:rsidRPr="00A933AA" w:rsidRDefault="00C94144" w:rsidP="00C94144">
      <w:pPr>
        <w:pStyle w:val="Definition"/>
      </w:pPr>
      <w:r w:rsidRPr="00A933AA">
        <w:rPr>
          <w:b/>
          <w:i/>
        </w:rPr>
        <w:t>old point 1064</w:t>
      </w:r>
      <w:r w:rsidR="008A2154">
        <w:rPr>
          <w:b/>
          <w:i/>
        </w:rPr>
        <w:noBreakHyphen/>
      </w:r>
      <w:r w:rsidRPr="00A933AA">
        <w:rPr>
          <w:b/>
          <w:i/>
        </w:rPr>
        <w:t>B1</w:t>
      </w:r>
      <w:r w:rsidRPr="00A933AA">
        <w:t xml:space="preserve"> means point 1064</w:t>
      </w:r>
      <w:r w:rsidR="008A2154">
        <w:noBreakHyphen/>
      </w:r>
      <w:r w:rsidRPr="00A933AA">
        <w:t>B1 of Pension Rate Calculator A at the end of section</w:t>
      </w:r>
      <w:r w:rsidR="00E52078" w:rsidRPr="00A933AA">
        <w:t> </w:t>
      </w:r>
      <w:r w:rsidRPr="00A933AA">
        <w:t xml:space="preserve">1064 of the </w:t>
      </w:r>
      <w:r w:rsidRPr="00A933AA">
        <w:rPr>
          <w:i/>
        </w:rPr>
        <w:t>Social Security Act 1991</w:t>
      </w:r>
      <w:r w:rsidRPr="00A933AA">
        <w:t>, as that point has effect on 19</w:t>
      </w:r>
      <w:r w:rsidR="00E52078" w:rsidRPr="00A933AA">
        <w:t> </w:t>
      </w:r>
      <w:r w:rsidRPr="00A933AA">
        <w:t>September 2009.</w:t>
      </w:r>
    </w:p>
    <w:p w:rsidR="007A0367" w:rsidRPr="00A933AA" w:rsidRDefault="007A0367" w:rsidP="00CA451F">
      <w:pPr>
        <w:pStyle w:val="ActHead4"/>
      </w:pPr>
      <w:bookmarkStart w:id="82" w:name="_Toc82420200"/>
      <w:r w:rsidRPr="008A2154">
        <w:rPr>
          <w:rStyle w:val="CharSubdNo"/>
        </w:rPr>
        <w:t>Subdivision</w:t>
      </w:r>
      <w:r w:rsidR="00E52078" w:rsidRPr="008A2154">
        <w:rPr>
          <w:rStyle w:val="CharSubdNo"/>
        </w:rPr>
        <w:t> </w:t>
      </w:r>
      <w:r w:rsidRPr="008A2154">
        <w:rPr>
          <w:rStyle w:val="CharSubdNo"/>
        </w:rPr>
        <w:t>44</w:t>
      </w:r>
      <w:r w:rsidR="008A2154" w:rsidRPr="008A2154">
        <w:rPr>
          <w:rStyle w:val="CharSubdNo"/>
        </w:rPr>
        <w:noBreakHyphen/>
      </w:r>
      <w:r w:rsidRPr="008A2154">
        <w:rPr>
          <w:rStyle w:val="CharSubdNo"/>
        </w:rPr>
        <w:t>F</w:t>
      </w:r>
      <w:r w:rsidRPr="00A933AA">
        <w:t>—</w:t>
      </w:r>
      <w:r w:rsidRPr="008A2154">
        <w:rPr>
          <w:rStyle w:val="CharSubdText"/>
        </w:rPr>
        <w:t>Other supplements</w:t>
      </w:r>
      <w:bookmarkEnd w:id="82"/>
    </w:p>
    <w:p w:rsidR="007A0367" w:rsidRPr="00A933AA" w:rsidRDefault="007A0367" w:rsidP="00CA451F">
      <w:pPr>
        <w:pStyle w:val="ActHead5"/>
      </w:pPr>
      <w:bookmarkStart w:id="83" w:name="_Toc82420201"/>
      <w:r w:rsidRPr="008A2154">
        <w:rPr>
          <w:rStyle w:val="CharSectno"/>
        </w:rPr>
        <w:t>44</w:t>
      </w:r>
      <w:r w:rsidR="008A2154" w:rsidRPr="008A2154">
        <w:rPr>
          <w:rStyle w:val="CharSectno"/>
        </w:rPr>
        <w:noBreakHyphen/>
      </w:r>
      <w:r w:rsidRPr="008A2154">
        <w:rPr>
          <w:rStyle w:val="CharSectno"/>
        </w:rPr>
        <w:t>27</w:t>
      </w:r>
      <w:r w:rsidRPr="00A933AA">
        <w:t xml:space="preserve">  Other supplements</w:t>
      </w:r>
      <w:bookmarkEnd w:id="83"/>
    </w:p>
    <w:p w:rsidR="007A0367" w:rsidRPr="00A933AA" w:rsidRDefault="007A0367" w:rsidP="00CA451F">
      <w:pPr>
        <w:pStyle w:val="subsection"/>
        <w:keepNext/>
        <w:keepLines/>
      </w:pPr>
      <w:r w:rsidRPr="00A933AA">
        <w:tab/>
      </w:r>
      <w:r w:rsidR="00E94C2E" w:rsidRPr="00A933AA">
        <w:t>(1)</w:t>
      </w:r>
      <w:r w:rsidRPr="00A933AA">
        <w:tab/>
        <w:t>The other supplements for the care recipient under step 5 of the residential care subsidy calculator in section</w:t>
      </w:r>
      <w:r w:rsidR="00E52078" w:rsidRPr="00A933AA">
        <w:t> </w:t>
      </w:r>
      <w:r w:rsidRPr="00A933AA">
        <w:t>44</w:t>
      </w:r>
      <w:r w:rsidR="008A2154">
        <w:noBreakHyphen/>
      </w:r>
      <w:r w:rsidRPr="00A933AA">
        <w:t xml:space="preserve">2 are such of the following supplements as apply to the care recipient in respect of the </w:t>
      </w:r>
      <w:r w:rsidR="008A2154" w:rsidRPr="008A2154">
        <w:rPr>
          <w:position w:val="6"/>
          <w:sz w:val="16"/>
        </w:rPr>
        <w:t>*</w:t>
      </w:r>
      <w:r w:rsidRPr="00A933AA">
        <w:t>payment period:</w:t>
      </w:r>
    </w:p>
    <w:p w:rsidR="007A0367" w:rsidRPr="00A933AA" w:rsidRDefault="007A0367">
      <w:pPr>
        <w:pStyle w:val="paragraph"/>
      </w:pPr>
      <w:r w:rsidRPr="00A933AA">
        <w:tab/>
        <w:t>(a)</w:t>
      </w:r>
      <w:r w:rsidRPr="00A933AA">
        <w:tab/>
        <w:t>the pensioner supplement (see section</w:t>
      </w:r>
      <w:r w:rsidR="00E52078" w:rsidRPr="00A933AA">
        <w:t> </w:t>
      </w:r>
      <w:r w:rsidRPr="00A933AA">
        <w:t>44</w:t>
      </w:r>
      <w:r w:rsidR="008A2154">
        <w:noBreakHyphen/>
      </w:r>
      <w:r w:rsidRPr="00A933AA">
        <w:t>28);</w:t>
      </w:r>
    </w:p>
    <w:p w:rsidR="007A0367" w:rsidRPr="00A933AA" w:rsidRDefault="007A0367">
      <w:pPr>
        <w:pStyle w:val="paragraph"/>
      </w:pPr>
      <w:r w:rsidRPr="00A933AA">
        <w:tab/>
        <w:t>(b)</w:t>
      </w:r>
      <w:r w:rsidRPr="00A933AA">
        <w:tab/>
        <w:t>the viability supplement (see section</w:t>
      </w:r>
      <w:r w:rsidR="00E52078" w:rsidRPr="00A933AA">
        <w:t> </w:t>
      </w:r>
      <w:r w:rsidRPr="00A933AA">
        <w:t>44</w:t>
      </w:r>
      <w:r w:rsidR="008A2154">
        <w:noBreakHyphen/>
      </w:r>
      <w:r w:rsidRPr="00A933AA">
        <w:t>29);</w:t>
      </w:r>
    </w:p>
    <w:p w:rsidR="007A0367" w:rsidRPr="00A933AA" w:rsidRDefault="007A0367">
      <w:pPr>
        <w:pStyle w:val="paragraph"/>
        <w:keepNext/>
      </w:pPr>
      <w:r w:rsidRPr="00A933AA">
        <w:tab/>
        <w:t>(c)</w:t>
      </w:r>
      <w:r w:rsidRPr="00A933AA">
        <w:tab/>
        <w:t>the hardship supplement (see section</w:t>
      </w:r>
      <w:r w:rsidR="00E52078" w:rsidRPr="00A933AA">
        <w:t> </w:t>
      </w:r>
      <w:r w:rsidRPr="00A933AA">
        <w:t>44</w:t>
      </w:r>
      <w:r w:rsidR="008A2154">
        <w:noBreakHyphen/>
      </w:r>
      <w:r w:rsidRPr="00A933AA">
        <w:t>30)</w:t>
      </w:r>
      <w:r w:rsidR="00C94144" w:rsidRPr="00A933AA">
        <w:t>;</w:t>
      </w:r>
    </w:p>
    <w:p w:rsidR="00C94144" w:rsidRPr="00A933AA" w:rsidRDefault="003A1D48" w:rsidP="00C94144">
      <w:pPr>
        <w:pStyle w:val="paragraph"/>
      </w:pPr>
      <w:r w:rsidRPr="00A933AA">
        <w:tab/>
        <w:t>(e)</w:t>
      </w:r>
      <w:r w:rsidRPr="00A933AA">
        <w:tab/>
        <w:t xml:space="preserve">any other supplement set out in the </w:t>
      </w:r>
      <w:r w:rsidR="00615F23" w:rsidRPr="00A933AA">
        <w:t>Aged Care (Transitional Provisions)</w:t>
      </w:r>
      <w:r w:rsidRPr="00A933AA">
        <w:t xml:space="preserve"> Principles for the purposes of this paragraph.</w:t>
      </w:r>
    </w:p>
    <w:p w:rsidR="00294C5F" w:rsidRPr="00A933AA" w:rsidRDefault="00294C5F" w:rsidP="00294C5F">
      <w:pPr>
        <w:pStyle w:val="notetext"/>
      </w:pPr>
      <w:r w:rsidRPr="00A933AA">
        <w:t>Note:</w:t>
      </w:r>
      <w:r w:rsidRPr="00A933AA">
        <w:tab/>
        <w:t>The supplements under this Subdivision are not taken into account in applying the income test under Subdivision</w:t>
      </w:r>
      <w:r w:rsidR="00E52078" w:rsidRPr="00A933AA">
        <w:t> </w:t>
      </w:r>
      <w:r w:rsidRPr="00A933AA">
        <w:t>44</w:t>
      </w:r>
      <w:r w:rsidR="008A2154">
        <w:noBreakHyphen/>
      </w:r>
      <w:r w:rsidRPr="00A933AA">
        <w:t>E. (The supplements under Subdivision</w:t>
      </w:r>
      <w:r w:rsidR="00E52078" w:rsidRPr="00A933AA">
        <w:t> </w:t>
      </w:r>
      <w:r w:rsidRPr="00A933AA">
        <w:t>44</w:t>
      </w:r>
      <w:r w:rsidR="008A2154">
        <w:noBreakHyphen/>
      </w:r>
      <w:r w:rsidRPr="00A933AA">
        <w:t>C are taken into account in applying the income test.)</w:t>
      </w:r>
    </w:p>
    <w:p w:rsidR="00E94C2E" w:rsidRPr="00A933AA" w:rsidRDefault="00E94C2E" w:rsidP="00E94C2E">
      <w:pPr>
        <w:pStyle w:val="subsection"/>
      </w:pPr>
      <w:r w:rsidRPr="00A933AA">
        <w:tab/>
        <w:t>(2)</w:t>
      </w:r>
      <w:r w:rsidRPr="00A933AA">
        <w:tab/>
        <w:t xml:space="preserve">The Aged Care (Transitional Provisions) Principles may specify, in respect of each other supplement set out for the purposes of </w:t>
      </w:r>
      <w:r w:rsidR="00E52078" w:rsidRPr="00A933AA">
        <w:t>paragraph (</w:t>
      </w:r>
      <w:r w:rsidRPr="00A933AA">
        <w:t xml:space="preserve">1)(e), the circumstances in which the supplement will apply to a care recipient in respect of a </w:t>
      </w:r>
      <w:r w:rsidR="008A2154" w:rsidRPr="008A2154">
        <w:rPr>
          <w:position w:val="6"/>
          <w:sz w:val="16"/>
        </w:rPr>
        <w:t>*</w:t>
      </w:r>
      <w:r w:rsidRPr="00A933AA">
        <w:t>payment period.</w:t>
      </w:r>
    </w:p>
    <w:p w:rsidR="00E94C2E" w:rsidRPr="00A933AA" w:rsidRDefault="00E94C2E" w:rsidP="00E94C2E">
      <w:pPr>
        <w:pStyle w:val="subsection"/>
      </w:pPr>
      <w:r w:rsidRPr="00A933AA">
        <w:tab/>
        <w:t>(3)</w:t>
      </w:r>
      <w:r w:rsidRPr="00A933AA">
        <w:tab/>
        <w:t>The Minister may determine by legislative instrument, in respect of each such supplement, the amount of the supplement, or the way in which the amount of the supplement is to be worked out.</w:t>
      </w:r>
    </w:p>
    <w:p w:rsidR="007A0367" w:rsidRPr="00A933AA" w:rsidRDefault="007A0367" w:rsidP="002D3F81">
      <w:pPr>
        <w:pStyle w:val="ActHead5"/>
      </w:pPr>
      <w:bookmarkStart w:id="84" w:name="_Toc82420202"/>
      <w:r w:rsidRPr="008A2154">
        <w:rPr>
          <w:rStyle w:val="CharSectno"/>
        </w:rPr>
        <w:lastRenderedPageBreak/>
        <w:t>44</w:t>
      </w:r>
      <w:r w:rsidR="008A2154" w:rsidRPr="008A2154">
        <w:rPr>
          <w:rStyle w:val="CharSectno"/>
        </w:rPr>
        <w:noBreakHyphen/>
      </w:r>
      <w:r w:rsidRPr="008A2154">
        <w:rPr>
          <w:rStyle w:val="CharSectno"/>
        </w:rPr>
        <w:t>28</w:t>
      </w:r>
      <w:r w:rsidRPr="00A933AA">
        <w:t xml:space="preserve">  The pensioner supplement</w:t>
      </w:r>
      <w:bookmarkEnd w:id="84"/>
    </w:p>
    <w:p w:rsidR="007A0367" w:rsidRPr="00A933AA" w:rsidRDefault="007A0367">
      <w:pPr>
        <w:pStyle w:val="subsection"/>
      </w:pPr>
      <w:r w:rsidRPr="00A933AA">
        <w:tab/>
        <w:t>(1)</w:t>
      </w:r>
      <w:r w:rsidRPr="00A933AA">
        <w:tab/>
        <w:t xml:space="preserve">The pensioner supplement for the care recipient in respect of the </w:t>
      </w:r>
      <w:r w:rsidR="008A2154" w:rsidRPr="008A2154">
        <w:rPr>
          <w:position w:val="6"/>
          <w:sz w:val="16"/>
        </w:rPr>
        <w:t>*</w:t>
      </w:r>
      <w:r w:rsidRPr="00A933AA">
        <w:t>payment period is the sum of all the pensioner supplements for the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the care recipient was eligible for a pensioner supplement.</w:t>
      </w:r>
    </w:p>
    <w:p w:rsidR="001D145F" w:rsidRPr="00A933AA" w:rsidRDefault="001D145F" w:rsidP="001D145F">
      <w:pPr>
        <w:pStyle w:val="subsection"/>
      </w:pPr>
      <w:r w:rsidRPr="00A933AA">
        <w:tab/>
        <w:t>(2)</w:t>
      </w:r>
      <w:r w:rsidRPr="00A933AA">
        <w:tab/>
        <w:t xml:space="preserve">Subject to </w:t>
      </w:r>
      <w:r w:rsidR="00E52078" w:rsidRPr="00A933AA">
        <w:t>subsections (</w:t>
      </w:r>
      <w:r w:rsidRPr="00A933AA">
        <w:t>3), (5) and (6), the care recipient is eligible for a pensioner supplement on a particular day if:</w:t>
      </w:r>
    </w:p>
    <w:p w:rsidR="001D145F" w:rsidRPr="00A933AA" w:rsidRDefault="001D145F" w:rsidP="001D145F">
      <w:pPr>
        <w:pStyle w:val="paragraph"/>
      </w:pPr>
      <w:r w:rsidRPr="00A933AA">
        <w:tab/>
        <w:t>(a)</w:t>
      </w:r>
      <w:r w:rsidRPr="00A933AA">
        <w:tab/>
        <w:t xml:space="preserve">the care recipient is a </w:t>
      </w:r>
      <w:r w:rsidR="008A2154" w:rsidRPr="008A2154">
        <w:rPr>
          <w:position w:val="6"/>
          <w:sz w:val="16"/>
        </w:rPr>
        <w:t>*</w:t>
      </w:r>
      <w:r w:rsidRPr="00A933AA">
        <w:t>pre</w:t>
      </w:r>
      <w:r w:rsidR="008A2154">
        <w:noBreakHyphen/>
      </w:r>
      <w:r w:rsidRPr="00A933AA">
        <w:t>2008 reform resident; and</w:t>
      </w:r>
    </w:p>
    <w:p w:rsidR="001D145F" w:rsidRPr="00A933AA" w:rsidRDefault="001D145F" w:rsidP="001D145F">
      <w:pPr>
        <w:pStyle w:val="paragraph"/>
      </w:pPr>
      <w:r w:rsidRPr="00A933AA">
        <w:tab/>
        <w:t>(b)</w:t>
      </w:r>
      <w:r w:rsidRPr="00A933AA">
        <w:tab/>
        <w:t>if the day falls before 20</w:t>
      </w:r>
      <w:r w:rsidR="00E52078" w:rsidRPr="00A933AA">
        <w:t> </w:t>
      </w:r>
      <w:r w:rsidRPr="00A933AA">
        <w:t>March 2008—on that particular day any of the following apply to the care recipient:</w:t>
      </w:r>
    </w:p>
    <w:p w:rsidR="001D145F" w:rsidRPr="00A933AA" w:rsidRDefault="001D145F" w:rsidP="001D145F">
      <w:pPr>
        <w:pStyle w:val="paragraphsub"/>
      </w:pPr>
      <w:r w:rsidRPr="00A933AA">
        <w:tab/>
        <w:t>(i)</w:t>
      </w:r>
      <w:r w:rsidRPr="00A933AA">
        <w:tab/>
        <w:t xml:space="preserve">the care recipient was receiving an </w:t>
      </w:r>
      <w:r w:rsidR="008A2154" w:rsidRPr="008A2154">
        <w:rPr>
          <w:position w:val="6"/>
          <w:sz w:val="16"/>
        </w:rPr>
        <w:t>*</w:t>
      </w:r>
      <w:r w:rsidRPr="00A933AA">
        <w:t>income support payment;</w:t>
      </w:r>
    </w:p>
    <w:p w:rsidR="001D145F" w:rsidRPr="00A933AA" w:rsidRDefault="001D145F" w:rsidP="001D145F">
      <w:pPr>
        <w:pStyle w:val="paragraphsub"/>
      </w:pPr>
      <w:r w:rsidRPr="00A933AA">
        <w:tab/>
        <w:t>(ii)</w:t>
      </w:r>
      <w:r w:rsidRPr="00A933AA">
        <w:tab/>
        <w:t xml:space="preserve">the care recipient had a </w:t>
      </w:r>
      <w:r w:rsidR="008A2154" w:rsidRPr="008A2154">
        <w:rPr>
          <w:position w:val="6"/>
          <w:sz w:val="16"/>
        </w:rPr>
        <w:t>*</w:t>
      </w:r>
      <w:r w:rsidRPr="00A933AA">
        <w:t>dependent child;</w:t>
      </w:r>
    </w:p>
    <w:p w:rsidR="001D145F" w:rsidRPr="00A933AA" w:rsidRDefault="001D145F" w:rsidP="001D145F">
      <w:pPr>
        <w:pStyle w:val="paragraphsub"/>
      </w:pPr>
      <w:r w:rsidRPr="00A933AA">
        <w:tab/>
        <w:t>(iii)</w:t>
      </w:r>
      <w:r w:rsidRPr="00A933AA">
        <w:tab/>
        <w:t xml:space="preserve">the care recipient was provided with </w:t>
      </w:r>
      <w:r w:rsidR="008A2154" w:rsidRPr="008A2154">
        <w:rPr>
          <w:position w:val="6"/>
          <w:sz w:val="16"/>
        </w:rPr>
        <w:t>*</w:t>
      </w:r>
      <w:r w:rsidRPr="00A933AA">
        <w:t>respite care;</w:t>
      </w:r>
    </w:p>
    <w:p w:rsidR="001D145F" w:rsidRPr="00A933AA" w:rsidRDefault="001D145F" w:rsidP="001D145F">
      <w:pPr>
        <w:pStyle w:val="paragraphsub"/>
      </w:pPr>
      <w:r w:rsidRPr="00A933AA">
        <w:tab/>
        <w:t>(iv)</w:t>
      </w:r>
      <w:r w:rsidRPr="00A933AA">
        <w:tab/>
        <w:t xml:space="preserve">the care recipient was included in a class of people specified in the </w:t>
      </w:r>
      <w:r w:rsidR="00615F23" w:rsidRPr="00A933AA">
        <w:t>Aged Care (Transitional Provisions)</w:t>
      </w:r>
      <w:r w:rsidRPr="00A933AA">
        <w:t xml:space="preserve"> Principles; and</w:t>
      </w:r>
    </w:p>
    <w:p w:rsidR="001D145F" w:rsidRPr="00A933AA" w:rsidRDefault="001D145F" w:rsidP="001D145F">
      <w:pPr>
        <w:pStyle w:val="paragraph"/>
      </w:pPr>
      <w:r w:rsidRPr="00A933AA">
        <w:tab/>
        <w:t>(c)</w:t>
      </w:r>
      <w:r w:rsidRPr="00A933AA">
        <w:tab/>
        <w:t>if the day falls on or after 20</w:t>
      </w:r>
      <w:r w:rsidR="00E52078" w:rsidRPr="00A933AA">
        <w:t> </w:t>
      </w:r>
      <w:r w:rsidRPr="00A933AA">
        <w:t>March 2008—on that particular day any of the following apply to the care recipient:</w:t>
      </w:r>
    </w:p>
    <w:p w:rsidR="001D145F" w:rsidRPr="00A933AA" w:rsidRDefault="001D145F" w:rsidP="001D145F">
      <w:pPr>
        <w:pStyle w:val="paragraphsub"/>
      </w:pPr>
      <w:r w:rsidRPr="00A933AA">
        <w:tab/>
        <w:t>(i)</w:t>
      </w:r>
      <w:r w:rsidRPr="00A933AA">
        <w:tab/>
        <w:t>the care recipient was receiving an income support payment;</w:t>
      </w:r>
    </w:p>
    <w:p w:rsidR="001D145F" w:rsidRPr="00A933AA" w:rsidRDefault="001D145F" w:rsidP="001D145F">
      <w:pPr>
        <w:pStyle w:val="paragraphsub"/>
      </w:pPr>
      <w:r w:rsidRPr="00A933AA">
        <w:tab/>
        <w:t>(ii)</w:t>
      </w:r>
      <w:r w:rsidRPr="00A933AA">
        <w:tab/>
        <w:t>the care recipient had a dependent child;</w:t>
      </w:r>
    </w:p>
    <w:p w:rsidR="001D145F" w:rsidRPr="00A933AA" w:rsidRDefault="001D145F" w:rsidP="001D145F">
      <w:pPr>
        <w:pStyle w:val="paragraphsub"/>
      </w:pPr>
      <w:r w:rsidRPr="00A933AA">
        <w:tab/>
        <w:t>(iii)</w:t>
      </w:r>
      <w:r w:rsidRPr="00A933AA">
        <w:tab/>
        <w:t xml:space="preserve">the care recipient was included in a class of people specified in the </w:t>
      </w:r>
      <w:r w:rsidR="00615F23" w:rsidRPr="00A933AA">
        <w:t>Aged Care (Transitional Provisions)</w:t>
      </w:r>
      <w:r w:rsidRPr="00A933AA">
        <w:t xml:space="preserve"> Principles.</w:t>
      </w:r>
    </w:p>
    <w:p w:rsidR="007A0367" w:rsidRPr="00A933AA" w:rsidRDefault="007A0367">
      <w:pPr>
        <w:pStyle w:val="subsection"/>
      </w:pPr>
      <w:r w:rsidRPr="00A933AA">
        <w:tab/>
        <w:t>(3)</w:t>
      </w:r>
      <w:r w:rsidRPr="00A933AA">
        <w:tab/>
        <w:t>The care recipient is not eligible for a pensioner supplement on a particular day if:</w:t>
      </w:r>
    </w:p>
    <w:p w:rsidR="007A0367" w:rsidRPr="00A933AA" w:rsidRDefault="007A0367">
      <w:pPr>
        <w:pStyle w:val="paragraph"/>
      </w:pPr>
      <w:r w:rsidRPr="00A933AA">
        <w:tab/>
        <w:t>(a)</w:t>
      </w:r>
      <w:r w:rsidRPr="00A933AA">
        <w:tab/>
        <w:t xml:space="preserve">an </w:t>
      </w:r>
      <w:r w:rsidR="008A2154" w:rsidRPr="008A2154">
        <w:rPr>
          <w:position w:val="6"/>
          <w:sz w:val="16"/>
        </w:rPr>
        <w:t>*</w:t>
      </w:r>
      <w:r w:rsidRPr="00A933AA">
        <w:t xml:space="preserve">accommodation bond was paid, or agreed to be paid, by the care recipient for </w:t>
      </w:r>
      <w:r w:rsidR="008A2154" w:rsidRPr="008A2154">
        <w:rPr>
          <w:position w:val="6"/>
          <w:sz w:val="16"/>
        </w:rPr>
        <w:t>*</w:t>
      </w:r>
      <w:r w:rsidRPr="00A933AA">
        <w:t>entry to the residential care service; and</w:t>
      </w:r>
    </w:p>
    <w:p w:rsidR="00C94144" w:rsidRPr="00A933AA" w:rsidRDefault="00C94144" w:rsidP="00C94144">
      <w:pPr>
        <w:pStyle w:val="paragraph"/>
      </w:pPr>
      <w:r w:rsidRPr="00A933AA">
        <w:lastRenderedPageBreak/>
        <w:tab/>
        <w:t>(b)</w:t>
      </w:r>
      <w:r w:rsidRPr="00A933AA">
        <w:tab/>
        <w:t>either:</w:t>
      </w:r>
    </w:p>
    <w:p w:rsidR="00C94144" w:rsidRPr="00A933AA" w:rsidRDefault="00C94144" w:rsidP="00C94144">
      <w:pPr>
        <w:pStyle w:val="paragraphsub"/>
      </w:pPr>
      <w:r w:rsidRPr="00A933AA">
        <w:tab/>
        <w:t>(i)</w:t>
      </w:r>
      <w:r w:rsidRPr="00A933AA">
        <w:tab/>
        <w:t xml:space="preserve">if the time (the </w:t>
      </w:r>
      <w:r w:rsidRPr="00A933AA">
        <w:rPr>
          <w:b/>
          <w:i/>
        </w:rPr>
        <w:t>entry time</w:t>
      </w:r>
      <w:r w:rsidRPr="00A933AA">
        <w:t>) of the care recipient’s entry was before 20</w:t>
      </w:r>
      <w:r w:rsidR="00E52078" w:rsidRPr="00A933AA">
        <w:t> </w:t>
      </w:r>
      <w:r w:rsidRPr="00A933AA">
        <w:t xml:space="preserve">September 2009—that accommodation bond exceeded the amount obtained by rounding to the nearest $500.00 (rounding $250.00 upwards) an amount equal to 10 times the </w:t>
      </w:r>
      <w:r w:rsidR="008A2154" w:rsidRPr="008A2154">
        <w:rPr>
          <w:position w:val="6"/>
          <w:sz w:val="16"/>
        </w:rPr>
        <w:t>*</w:t>
      </w:r>
      <w:r w:rsidRPr="00A933AA">
        <w:t>basic age pension amount; or</w:t>
      </w:r>
    </w:p>
    <w:p w:rsidR="00C94144" w:rsidRPr="00A933AA" w:rsidRDefault="00C94144" w:rsidP="00C94144">
      <w:pPr>
        <w:pStyle w:val="paragraphsub"/>
      </w:pPr>
      <w:r w:rsidRPr="00A933AA">
        <w:tab/>
        <w:t>(ii)</w:t>
      </w:r>
      <w:r w:rsidRPr="00A933AA">
        <w:tab/>
        <w:t xml:space="preserve">if the time (the </w:t>
      </w:r>
      <w:r w:rsidRPr="00A933AA">
        <w:rPr>
          <w:b/>
          <w:i/>
        </w:rPr>
        <w:t>entry time</w:t>
      </w:r>
      <w:r w:rsidRPr="00A933AA">
        <w:t>) of the care recipient’s entry was on or after 20</w:t>
      </w:r>
      <w:r w:rsidR="00E52078" w:rsidRPr="00A933AA">
        <w:t> </w:t>
      </w:r>
      <w:r w:rsidRPr="00A933AA">
        <w:t xml:space="preserve">September 2009—that accommodation bond exceeded the amount obtained by rounding to the nearest $500.00 (rounding $250.00 upwards) an amount equal to 9 times the </w:t>
      </w:r>
      <w:r w:rsidR="008A2154" w:rsidRPr="008A2154">
        <w:rPr>
          <w:position w:val="6"/>
          <w:sz w:val="16"/>
        </w:rPr>
        <w:t>*</w:t>
      </w:r>
      <w:r w:rsidRPr="00A933AA">
        <w:t>basic age pension amount;</w:t>
      </w:r>
    </w:p>
    <w:p w:rsidR="007A0367" w:rsidRPr="00A933AA" w:rsidRDefault="007A0367">
      <w:pPr>
        <w:pStyle w:val="subsection2"/>
      </w:pPr>
      <w:r w:rsidRPr="00A933AA">
        <w:t>unless, on that day, the care recipient had a dependent child.</w:t>
      </w:r>
    </w:p>
    <w:p w:rsidR="007A0367" w:rsidRPr="00A933AA" w:rsidRDefault="007A0367">
      <w:pPr>
        <w:pStyle w:val="subsection"/>
      </w:pPr>
      <w:r w:rsidRPr="00A933AA">
        <w:tab/>
        <w:t>(4)</w:t>
      </w:r>
      <w:r w:rsidRPr="00A933AA">
        <w:tab/>
        <w:t xml:space="preserve">For the purposes of </w:t>
      </w:r>
      <w:r w:rsidR="00E52078" w:rsidRPr="00A933AA">
        <w:t>subsection (</w:t>
      </w:r>
      <w:r w:rsidRPr="00A933AA">
        <w:t>3), if the care recipient elects under subsection</w:t>
      </w:r>
      <w:r w:rsidR="00E52078" w:rsidRPr="00A933AA">
        <w:t> </w:t>
      </w:r>
      <w:r w:rsidRPr="00A933AA">
        <w:t>57</w:t>
      </w:r>
      <w:r w:rsidR="008A2154">
        <w:noBreakHyphen/>
      </w:r>
      <w:r w:rsidRPr="00A933AA">
        <w:t xml:space="preserve">17(1) to pay an </w:t>
      </w:r>
      <w:r w:rsidR="008A2154" w:rsidRPr="008A2154">
        <w:rPr>
          <w:position w:val="6"/>
          <w:sz w:val="16"/>
        </w:rPr>
        <w:t>*</w:t>
      </w:r>
      <w:r w:rsidRPr="00A933AA">
        <w:t>accommodation bond by periodic payments, the amount of the accommodation bond is taken to be what would have been payable by the care recipient in accordance with Subdivision</w:t>
      </w:r>
      <w:r w:rsidR="00E52078" w:rsidRPr="00A933AA">
        <w:t> </w:t>
      </w:r>
      <w:r w:rsidRPr="00A933AA">
        <w:t>57</w:t>
      </w:r>
      <w:r w:rsidR="008A2154">
        <w:noBreakHyphen/>
      </w:r>
      <w:r w:rsidRPr="00A933AA">
        <w:t>D had the care recipient paid it as a lump sum.</w:t>
      </w:r>
    </w:p>
    <w:p w:rsidR="007A0367" w:rsidRPr="00A933AA" w:rsidRDefault="007A0367">
      <w:pPr>
        <w:pStyle w:val="subsection"/>
      </w:pPr>
      <w:r w:rsidRPr="00A933AA">
        <w:tab/>
        <w:t>(5)</w:t>
      </w:r>
      <w:r w:rsidRPr="00A933AA">
        <w:tab/>
        <w:t xml:space="preserve">If the care recipient has failed to give to the Secretary information that the Secretary requests for the purpose of determining the care recipient’s </w:t>
      </w:r>
      <w:r w:rsidR="008A2154" w:rsidRPr="008A2154">
        <w:rPr>
          <w:position w:val="6"/>
          <w:sz w:val="16"/>
        </w:rPr>
        <w:t>*</w:t>
      </w:r>
      <w:r w:rsidR="001D145F" w:rsidRPr="00A933AA">
        <w:t>total assessable income</w:t>
      </w:r>
      <w:r w:rsidRPr="00A933AA">
        <w:t xml:space="preserve"> under section</w:t>
      </w:r>
      <w:r w:rsidR="00E52078" w:rsidRPr="00A933AA">
        <w:t> </w:t>
      </w:r>
      <w:r w:rsidRPr="00A933AA">
        <w:t>44</w:t>
      </w:r>
      <w:r w:rsidR="008A2154">
        <w:noBreakHyphen/>
      </w:r>
      <w:r w:rsidRPr="00A933AA">
        <w:t>24, the care recipient is not eligible for a pensioner supplement for any of the days during the period:</w:t>
      </w:r>
    </w:p>
    <w:p w:rsidR="007A0367" w:rsidRPr="00A933AA" w:rsidRDefault="007A0367">
      <w:pPr>
        <w:pStyle w:val="paragraph"/>
      </w:pPr>
      <w:r w:rsidRPr="00A933AA">
        <w:tab/>
        <w:t>(a)</w:t>
      </w:r>
      <w:r w:rsidRPr="00A933AA">
        <w:tab/>
        <w:t>starting on the day on which the care recipient failed to give to the Secretary that information; and</w:t>
      </w:r>
    </w:p>
    <w:p w:rsidR="007A0367" w:rsidRPr="00A933AA" w:rsidRDefault="007A0367">
      <w:pPr>
        <w:pStyle w:val="paragraph"/>
      </w:pPr>
      <w:r w:rsidRPr="00A933AA">
        <w:tab/>
        <w:t>(b)</w:t>
      </w:r>
      <w:r w:rsidRPr="00A933AA">
        <w:tab/>
        <w:t>finishing at the end of the day before the day on which the care recipient gave to the Secretary that information.</w:t>
      </w:r>
    </w:p>
    <w:p w:rsidR="007A0367" w:rsidRPr="00A933AA" w:rsidRDefault="007A0367">
      <w:pPr>
        <w:pStyle w:val="subsection"/>
      </w:pPr>
      <w:r w:rsidRPr="00A933AA">
        <w:tab/>
        <w:t>(6)</w:t>
      </w:r>
      <w:r w:rsidRPr="00A933AA">
        <w:tab/>
        <w:t xml:space="preserve">If the care recipient has elected not to give any information to the Secretary for the purpose of determining the care recipient’s </w:t>
      </w:r>
      <w:r w:rsidR="008A2154" w:rsidRPr="008A2154">
        <w:rPr>
          <w:position w:val="6"/>
          <w:sz w:val="16"/>
        </w:rPr>
        <w:t>*</w:t>
      </w:r>
      <w:r w:rsidR="001D145F" w:rsidRPr="00A933AA">
        <w:t>total assessable income</w:t>
      </w:r>
      <w:r w:rsidRPr="00A933AA">
        <w:t xml:space="preserve"> under section</w:t>
      </w:r>
      <w:r w:rsidR="00E52078" w:rsidRPr="00A933AA">
        <w:t> </w:t>
      </w:r>
      <w:r w:rsidRPr="00A933AA">
        <w:t>44</w:t>
      </w:r>
      <w:r w:rsidR="008A2154">
        <w:noBreakHyphen/>
      </w:r>
      <w:r w:rsidRPr="00A933AA">
        <w:t>24, the care recipient is not eligible for a pensioner supplement for any of the days during the period:</w:t>
      </w:r>
    </w:p>
    <w:p w:rsidR="007A0367" w:rsidRPr="00A933AA" w:rsidRDefault="007A0367">
      <w:pPr>
        <w:pStyle w:val="paragraph"/>
      </w:pPr>
      <w:r w:rsidRPr="00A933AA">
        <w:lastRenderedPageBreak/>
        <w:tab/>
        <w:t>(a)</w:t>
      </w:r>
      <w:r w:rsidRPr="00A933AA">
        <w:tab/>
        <w:t>starting on the day on which the care recipient made the election; and</w:t>
      </w:r>
    </w:p>
    <w:p w:rsidR="007A0367" w:rsidRPr="00A933AA" w:rsidRDefault="007A0367">
      <w:pPr>
        <w:pStyle w:val="paragraph"/>
        <w:keepNext/>
      </w:pPr>
      <w:r w:rsidRPr="00A933AA">
        <w:tab/>
        <w:t>(b)</w:t>
      </w:r>
      <w:r w:rsidRPr="00A933AA">
        <w:tab/>
        <w:t>finishing at the end of the day before the day on which the care recipient gives to the Secretary a written notice revoking the election.</w:t>
      </w:r>
    </w:p>
    <w:p w:rsidR="007A0367" w:rsidRPr="00A933AA" w:rsidRDefault="007A0367">
      <w:pPr>
        <w:pStyle w:val="notetext"/>
      </w:pPr>
      <w:r w:rsidRPr="00A933AA">
        <w:t>Note:</w:t>
      </w:r>
      <w:r w:rsidRPr="00A933AA">
        <w:tab/>
        <w:t>Care recipients are not obliged to give the Secretary the information. They can choose not to give the information, but, in addition to the effect this has on the income test (see section</w:t>
      </w:r>
      <w:r w:rsidR="00E52078" w:rsidRPr="00A933AA">
        <w:t> </w:t>
      </w:r>
      <w:r w:rsidRPr="00A933AA">
        <w:t>44</w:t>
      </w:r>
      <w:r w:rsidR="008A2154">
        <w:noBreakHyphen/>
      </w:r>
      <w:r w:rsidRPr="00A933AA">
        <w:t>23), a pensioner supplement will not apply.</w:t>
      </w:r>
    </w:p>
    <w:p w:rsidR="007A0367" w:rsidRPr="00A933AA" w:rsidRDefault="007A0367">
      <w:pPr>
        <w:pStyle w:val="subsection"/>
      </w:pPr>
      <w:r w:rsidRPr="00A933AA">
        <w:tab/>
        <w:t>(7)</w:t>
      </w:r>
      <w:r w:rsidRPr="00A933AA">
        <w:tab/>
        <w:t xml:space="preserve">The pensioner supplement for a particular day is the amount determined by the Minister </w:t>
      </w:r>
      <w:r w:rsidR="001D145F" w:rsidRPr="00A933AA">
        <w:t>by legislative instrument</w:t>
      </w:r>
      <w:r w:rsidRPr="00A933AA">
        <w:t>.</w:t>
      </w:r>
    </w:p>
    <w:p w:rsidR="007A0367" w:rsidRPr="00A933AA" w:rsidRDefault="007A0367">
      <w:pPr>
        <w:pStyle w:val="subsection"/>
      </w:pPr>
      <w:r w:rsidRPr="00A933AA">
        <w:tab/>
        <w:t>(8)</w:t>
      </w:r>
      <w:r w:rsidRPr="00A933AA">
        <w:tab/>
        <w:t xml:space="preserve">The Minister may determine different amounts (including nil amounts) based on any matters determined by the Minister </w:t>
      </w:r>
      <w:r w:rsidR="001D145F" w:rsidRPr="00A933AA">
        <w:t>by legislative instrument</w:t>
      </w:r>
      <w:r w:rsidRPr="00A933AA">
        <w:t>.</w:t>
      </w:r>
    </w:p>
    <w:p w:rsidR="007A0367" w:rsidRPr="00A933AA" w:rsidRDefault="007A0367" w:rsidP="002D3F81">
      <w:pPr>
        <w:pStyle w:val="ActHead5"/>
      </w:pPr>
      <w:bookmarkStart w:id="85" w:name="_Toc82420203"/>
      <w:r w:rsidRPr="008A2154">
        <w:rPr>
          <w:rStyle w:val="CharSectno"/>
        </w:rPr>
        <w:t>44</w:t>
      </w:r>
      <w:r w:rsidR="008A2154" w:rsidRPr="008A2154">
        <w:rPr>
          <w:rStyle w:val="CharSectno"/>
        </w:rPr>
        <w:noBreakHyphen/>
      </w:r>
      <w:r w:rsidRPr="008A2154">
        <w:rPr>
          <w:rStyle w:val="CharSectno"/>
        </w:rPr>
        <w:t>29</w:t>
      </w:r>
      <w:r w:rsidRPr="00A933AA">
        <w:t xml:space="preserve">  The viability supplement</w:t>
      </w:r>
      <w:bookmarkEnd w:id="85"/>
    </w:p>
    <w:p w:rsidR="007A0367" w:rsidRPr="00A933AA" w:rsidRDefault="007A0367">
      <w:pPr>
        <w:pStyle w:val="subsection"/>
      </w:pPr>
      <w:r w:rsidRPr="00A933AA">
        <w:tab/>
        <w:t>(1)</w:t>
      </w:r>
      <w:r w:rsidRPr="00A933AA">
        <w:tab/>
        <w:t xml:space="preserve">The viability supplement for the care recipient in respect of the </w:t>
      </w:r>
      <w:r w:rsidR="008A2154" w:rsidRPr="008A2154">
        <w:rPr>
          <w:position w:val="6"/>
          <w:sz w:val="16"/>
        </w:rPr>
        <w:t>*</w:t>
      </w:r>
      <w:r w:rsidRPr="00A933AA">
        <w:t>payment period is the sum of all the viability supplements for the days during the period on which:</w:t>
      </w:r>
    </w:p>
    <w:p w:rsidR="007A0367" w:rsidRPr="00A933AA" w:rsidRDefault="007A0367">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 xml:space="preserve">the service was the subject of a determination under </w:t>
      </w:r>
      <w:r w:rsidR="00E52078" w:rsidRPr="00A933AA">
        <w:t>subsection (</w:t>
      </w:r>
      <w:r w:rsidRPr="00A933AA">
        <w:t>2).</w:t>
      </w:r>
    </w:p>
    <w:p w:rsidR="007A0367" w:rsidRPr="00A933AA" w:rsidRDefault="007A0367" w:rsidP="00CA451F">
      <w:pPr>
        <w:pStyle w:val="subsection"/>
        <w:keepNext/>
        <w:keepLines/>
      </w:pPr>
      <w:r w:rsidRPr="00A933AA">
        <w:tab/>
        <w:t>(2)</w:t>
      </w:r>
      <w:r w:rsidRPr="00A933AA">
        <w:tab/>
        <w:t xml:space="preserve">The Secretary may, in accordance with the </w:t>
      </w:r>
      <w:r w:rsidR="00615F23" w:rsidRPr="00A933AA">
        <w:t>Aged Care (Transitional Provisions)</w:t>
      </w:r>
      <w:r w:rsidRPr="00A933AA">
        <w:t xml:space="preserve"> Principles, make a determination </w:t>
      </w:r>
      <w:r w:rsidR="001C36F1" w:rsidRPr="00A933AA">
        <w:t xml:space="preserve">by legislative instrument </w:t>
      </w:r>
      <w:r w:rsidRPr="00A933AA">
        <w:t>under this subsection in respect of a residential care service if satisfied that the determination should be made having regard to:</w:t>
      </w:r>
    </w:p>
    <w:p w:rsidR="007A0367" w:rsidRPr="00A933AA" w:rsidRDefault="007A0367">
      <w:pPr>
        <w:pStyle w:val="paragraph"/>
      </w:pPr>
      <w:r w:rsidRPr="00A933AA">
        <w:tab/>
        <w:t>(a)</w:t>
      </w:r>
      <w:r w:rsidRPr="00A933AA">
        <w:tab/>
        <w:t>how small the service is, and the size of the population that it serves; and</w:t>
      </w:r>
    </w:p>
    <w:p w:rsidR="007A0367" w:rsidRPr="00A933AA" w:rsidRDefault="007A0367">
      <w:pPr>
        <w:pStyle w:val="paragraph"/>
      </w:pPr>
      <w:r w:rsidRPr="00A933AA">
        <w:tab/>
        <w:t>(b)</w:t>
      </w:r>
      <w:r w:rsidRPr="00A933AA">
        <w:tab/>
        <w:t>the degree of isolation of the service’s location; and</w:t>
      </w:r>
    </w:p>
    <w:p w:rsidR="007A0367" w:rsidRPr="00A933AA" w:rsidRDefault="007A0367">
      <w:pPr>
        <w:pStyle w:val="paragraph"/>
        <w:keepNext/>
      </w:pPr>
      <w:r w:rsidRPr="00A933AA">
        <w:lastRenderedPageBreak/>
        <w:tab/>
        <w:t>(c)</w:t>
      </w:r>
      <w:r w:rsidRPr="00A933AA">
        <w:tab/>
        <w:t xml:space="preserve">any other matters specified in the </w:t>
      </w:r>
      <w:r w:rsidR="00615F23" w:rsidRPr="00A933AA">
        <w:t>Aged Care (Transitional Provisions)</w:t>
      </w:r>
      <w:r w:rsidRPr="00A933AA">
        <w:t xml:space="preserve"> Principles.</w:t>
      </w:r>
    </w:p>
    <w:p w:rsidR="007A0367" w:rsidRPr="00A933AA" w:rsidRDefault="007A0367">
      <w:pPr>
        <w:pStyle w:val="notetext"/>
      </w:pPr>
      <w:r w:rsidRPr="00A933AA">
        <w:t>Note:</w:t>
      </w:r>
      <w:r w:rsidRPr="00A933AA">
        <w:tab/>
        <w:t>Refusals to make determinations are reviewable under Part</w:t>
      </w:r>
      <w:r w:rsidR="00E52078" w:rsidRPr="00A933AA">
        <w:t> </w:t>
      </w:r>
      <w:r w:rsidRPr="00A933AA">
        <w:t>6.1.</w:t>
      </w:r>
    </w:p>
    <w:p w:rsidR="007A0367" w:rsidRPr="00A933AA" w:rsidRDefault="007A0367">
      <w:pPr>
        <w:pStyle w:val="subsection"/>
      </w:pPr>
      <w:r w:rsidRPr="00A933AA">
        <w:tab/>
        <w:t>(3)</w:t>
      </w:r>
      <w:r w:rsidRPr="00A933AA">
        <w:tab/>
        <w:t xml:space="preserve">The Secretary must not make a determination under </w:t>
      </w:r>
      <w:r w:rsidR="00E52078" w:rsidRPr="00A933AA">
        <w:t>subsection (</w:t>
      </w:r>
      <w:r w:rsidRPr="00A933AA">
        <w:t xml:space="preserve">2) in respect of a residential care service if the residential care service, or a </w:t>
      </w:r>
      <w:r w:rsidR="008A2154" w:rsidRPr="008A2154">
        <w:rPr>
          <w:position w:val="6"/>
          <w:sz w:val="16"/>
        </w:rPr>
        <w:t>*</w:t>
      </w:r>
      <w:r w:rsidRPr="00A933AA">
        <w:t xml:space="preserve">distinct part of the residential care service, has </w:t>
      </w:r>
      <w:r w:rsidR="008A2154" w:rsidRPr="008A2154">
        <w:rPr>
          <w:position w:val="6"/>
          <w:sz w:val="16"/>
        </w:rPr>
        <w:t>*</w:t>
      </w:r>
      <w:r w:rsidRPr="00A933AA">
        <w:t>extra service status.</w:t>
      </w:r>
    </w:p>
    <w:p w:rsidR="007A0367" w:rsidRPr="00A933AA" w:rsidRDefault="007A0367">
      <w:pPr>
        <w:pStyle w:val="subsection"/>
      </w:pPr>
      <w:r w:rsidRPr="00A933AA">
        <w:tab/>
        <w:t>(4)</w:t>
      </w:r>
      <w:r w:rsidRPr="00A933AA">
        <w:tab/>
        <w:t xml:space="preserve">A person may apply to the Secretary, in the form approved by the Secretary, for a determination under </w:t>
      </w:r>
      <w:r w:rsidR="00E52078" w:rsidRPr="00A933AA">
        <w:t>subsection (</w:t>
      </w:r>
      <w:r w:rsidRPr="00A933AA">
        <w:t>2) in respect of a residential care service.</w:t>
      </w:r>
    </w:p>
    <w:p w:rsidR="007A0367" w:rsidRPr="00A933AA" w:rsidRDefault="007A0367">
      <w:pPr>
        <w:pStyle w:val="subsection"/>
      </w:pPr>
      <w:r w:rsidRPr="00A933AA">
        <w:tab/>
        <w:t>(5)</w:t>
      </w:r>
      <w:r w:rsidRPr="00A933AA">
        <w:tab/>
        <w:t>If the Secretary needs further information to determine the application, the Secretary may give to the applicant a notice requesting the further information:</w:t>
      </w:r>
    </w:p>
    <w:p w:rsidR="007A0367" w:rsidRPr="00A933AA" w:rsidRDefault="007A0367">
      <w:pPr>
        <w:pStyle w:val="paragraph"/>
      </w:pPr>
      <w:r w:rsidRPr="00A933AA">
        <w:tab/>
        <w:t>(a)</w:t>
      </w:r>
      <w:r w:rsidRPr="00A933AA">
        <w:tab/>
        <w:t>within the period specified in the notice; or</w:t>
      </w:r>
    </w:p>
    <w:p w:rsidR="007A0367" w:rsidRPr="00A933AA" w:rsidRDefault="007A0367">
      <w:pPr>
        <w:pStyle w:val="paragraph"/>
      </w:pPr>
      <w:r w:rsidRPr="00A933AA">
        <w:tab/>
        <w:t>(b)</w:t>
      </w:r>
      <w:r w:rsidRPr="00A933AA">
        <w:tab/>
        <w:t xml:space="preserve">if no period is specified in the notice—within </w:t>
      </w:r>
      <w:r w:rsidR="00EC7FBC" w:rsidRPr="00A933AA">
        <w:t>28 days</w:t>
      </w:r>
      <w:r w:rsidRPr="00A933AA">
        <w:t xml:space="preserve"> after receiving the notice.</w:t>
      </w:r>
    </w:p>
    <w:p w:rsidR="007A0367" w:rsidRPr="00A933AA" w:rsidRDefault="007A0367" w:rsidP="004B57FF">
      <w:pPr>
        <w:pStyle w:val="subsection"/>
        <w:keepNext/>
        <w:keepLines/>
      </w:pPr>
      <w:r w:rsidRPr="00A933AA">
        <w:tab/>
        <w:t>(6)</w:t>
      </w:r>
      <w:r w:rsidRPr="00A933AA">
        <w:tab/>
        <w:t>The application is taken to be withdrawn if the applicant does not give the further information within whichever of those periods applies. The notice must contain a statement setting out the effect of this subsection.</w:t>
      </w:r>
    </w:p>
    <w:p w:rsidR="007A0367" w:rsidRPr="00A933AA" w:rsidRDefault="007A0367">
      <w:pPr>
        <w:pStyle w:val="notetext"/>
      </w:pPr>
      <w:r w:rsidRPr="00A933AA">
        <w:t>Note:</w:t>
      </w:r>
      <w:r w:rsidRPr="00A933AA">
        <w:tab/>
        <w:t>The period for giving the further information can be extended—see section</w:t>
      </w:r>
      <w:r w:rsidR="00E52078" w:rsidRPr="00A933AA">
        <w:t> </w:t>
      </w:r>
      <w:r w:rsidRPr="00A933AA">
        <w:t>96</w:t>
      </w:r>
      <w:r w:rsidR="008A2154">
        <w:noBreakHyphen/>
      </w:r>
      <w:r w:rsidRPr="00A933AA">
        <w:t>7.</w:t>
      </w:r>
    </w:p>
    <w:p w:rsidR="007A0367" w:rsidRPr="00A933AA" w:rsidRDefault="007A0367">
      <w:pPr>
        <w:pStyle w:val="subsection"/>
      </w:pPr>
      <w:r w:rsidRPr="00A933AA">
        <w:tab/>
        <w:t>(7)</w:t>
      </w:r>
      <w:r w:rsidRPr="00A933AA">
        <w:tab/>
        <w:t>The Secretary must notify the person, in writing, of the Secretary’s decision on whether to make the determination. The notice must be given:</w:t>
      </w:r>
    </w:p>
    <w:p w:rsidR="007A0367" w:rsidRPr="00A933AA" w:rsidRDefault="007A0367">
      <w:pPr>
        <w:pStyle w:val="paragraph"/>
      </w:pPr>
      <w:r w:rsidRPr="00A933AA">
        <w:tab/>
        <w:t>(a)</w:t>
      </w:r>
      <w:r w:rsidRPr="00A933AA">
        <w:tab/>
        <w:t xml:space="preserve">if an application for a determination was made under </w:t>
      </w:r>
      <w:r w:rsidR="00E52078" w:rsidRPr="00A933AA">
        <w:t>subsection (</w:t>
      </w:r>
      <w:r w:rsidRPr="00A933AA">
        <w:t xml:space="preserve">4)—within 28 days after the application was made, or, if the Secretary requested further information under </w:t>
      </w:r>
      <w:r w:rsidR="00E52078" w:rsidRPr="00A933AA">
        <w:t>subsection (</w:t>
      </w:r>
      <w:r w:rsidRPr="00A933AA">
        <w:t>5), within 28 days after receiving the information; or</w:t>
      </w:r>
    </w:p>
    <w:p w:rsidR="007A0367" w:rsidRPr="00A933AA" w:rsidRDefault="007A0367">
      <w:pPr>
        <w:pStyle w:val="paragraph"/>
      </w:pPr>
      <w:r w:rsidRPr="00A933AA">
        <w:lastRenderedPageBreak/>
        <w:tab/>
        <w:t>(b)</w:t>
      </w:r>
      <w:r w:rsidRPr="00A933AA">
        <w:tab/>
        <w:t>if such an application was not made—within 28 days after the decision is made.</w:t>
      </w:r>
    </w:p>
    <w:p w:rsidR="007A0367" w:rsidRPr="00A933AA" w:rsidRDefault="007A0367">
      <w:pPr>
        <w:pStyle w:val="subsection"/>
      </w:pPr>
      <w:r w:rsidRPr="00A933AA">
        <w:tab/>
        <w:t>(8)</w:t>
      </w:r>
      <w:r w:rsidRPr="00A933AA">
        <w:tab/>
        <w:t>The viability supplement for a particular day is the amount:</w:t>
      </w:r>
    </w:p>
    <w:p w:rsidR="007A0367" w:rsidRPr="00A933AA" w:rsidRDefault="007A0367">
      <w:pPr>
        <w:pStyle w:val="paragraph"/>
      </w:pPr>
      <w:r w:rsidRPr="00A933AA">
        <w:tab/>
        <w:t>(a)</w:t>
      </w:r>
      <w:r w:rsidRPr="00A933AA">
        <w:tab/>
        <w:t xml:space="preserve">determined by the Minister </w:t>
      </w:r>
      <w:r w:rsidR="00EC7FBC" w:rsidRPr="00A933AA">
        <w:t>by legislative instrument</w:t>
      </w:r>
      <w:r w:rsidRPr="00A933AA">
        <w:t>; or</w:t>
      </w:r>
    </w:p>
    <w:p w:rsidR="007A0367" w:rsidRPr="00A933AA" w:rsidRDefault="007A0367">
      <w:pPr>
        <w:pStyle w:val="paragraph"/>
      </w:pPr>
      <w:r w:rsidRPr="00A933AA">
        <w:tab/>
        <w:t>(b)</w:t>
      </w:r>
      <w:r w:rsidRPr="00A933AA">
        <w:tab/>
        <w:t xml:space="preserve">worked out in accordance with a method determined by the Minister </w:t>
      </w:r>
      <w:r w:rsidR="00EC7FBC" w:rsidRPr="00A933AA">
        <w:t>by legislative instrument</w:t>
      </w:r>
      <w:r w:rsidRPr="00A933AA">
        <w:t>.</w:t>
      </w:r>
    </w:p>
    <w:p w:rsidR="007A0367" w:rsidRPr="00A933AA" w:rsidRDefault="007A0367" w:rsidP="00F5766C">
      <w:pPr>
        <w:pStyle w:val="subsection"/>
        <w:keepNext/>
      </w:pPr>
      <w:r w:rsidRPr="00A933AA">
        <w:tab/>
        <w:t>(9)</w:t>
      </w:r>
      <w:r w:rsidRPr="00A933AA">
        <w:tab/>
        <w:t xml:space="preserve">The Minister may determine different amounts </w:t>
      </w:r>
      <w:r w:rsidR="001C36F1" w:rsidRPr="00A933AA">
        <w:t xml:space="preserve">or methods </w:t>
      </w:r>
      <w:r w:rsidRPr="00A933AA">
        <w:t>based upon:</w:t>
      </w:r>
    </w:p>
    <w:p w:rsidR="007A0367" w:rsidRPr="00A933AA" w:rsidRDefault="007A0367" w:rsidP="00F5766C">
      <w:pPr>
        <w:pStyle w:val="paragraph"/>
        <w:keepNext/>
      </w:pPr>
      <w:r w:rsidRPr="00A933AA">
        <w:tab/>
        <w:t>(a)</w:t>
      </w:r>
      <w:r w:rsidRPr="00A933AA">
        <w:tab/>
        <w:t xml:space="preserve">the number of </w:t>
      </w:r>
      <w:r w:rsidR="008A2154" w:rsidRPr="008A2154">
        <w:rPr>
          <w:position w:val="6"/>
          <w:sz w:val="16"/>
        </w:rPr>
        <w:t>*</w:t>
      </w:r>
      <w:r w:rsidRPr="00A933AA">
        <w:t>places included in residential care services; and</w:t>
      </w:r>
    </w:p>
    <w:p w:rsidR="007A0367" w:rsidRPr="00A933AA" w:rsidRDefault="007A0367">
      <w:pPr>
        <w:pStyle w:val="paragraph"/>
      </w:pPr>
      <w:r w:rsidRPr="00A933AA">
        <w:tab/>
        <w:t>(b)</w:t>
      </w:r>
      <w:r w:rsidRPr="00A933AA">
        <w:tab/>
        <w:t>the size of the population served by residential care services; and</w:t>
      </w:r>
    </w:p>
    <w:p w:rsidR="007A0367" w:rsidRPr="00A933AA" w:rsidRDefault="007A0367">
      <w:pPr>
        <w:pStyle w:val="paragraph"/>
      </w:pPr>
      <w:r w:rsidRPr="00A933AA">
        <w:tab/>
        <w:t>(c)</w:t>
      </w:r>
      <w:r w:rsidRPr="00A933AA">
        <w:tab/>
        <w:t>the degree of isolation of residential care services; and</w:t>
      </w:r>
    </w:p>
    <w:p w:rsidR="007A0367" w:rsidRPr="00A933AA" w:rsidRDefault="007A0367">
      <w:pPr>
        <w:pStyle w:val="paragraph"/>
        <w:keepNext/>
      </w:pPr>
      <w:r w:rsidRPr="00A933AA">
        <w:tab/>
        <w:t>(d)</w:t>
      </w:r>
      <w:r w:rsidRPr="00A933AA">
        <w:tab/>
        <w:t>whether residential care services are, or could be, co</w:t>
      </w:r>
      <w:r w:rsidR="008A2154">
        <w:noBreakHyphen/>
      </w:r>
      <w:r w:rsidRPr="00A933AA">
        <w:t>located with other residential care services; and</w:t>
      </w:r>
    </w:p>
    <w:p w:rsidR="007A0367" w:rsidRPr="00A933AA" w:rsidRDefault="007A0367">
      <w:pPr>
        <w:pStyle w:val="paragraph"/>
      </w:pPr>
      <w:r w:rsidRPr="00A933AA">
        <w:tab/>
        <w:t>(e)</w:t>
      </w:r>
      <w:r w:rsidRPr="00A933AA">
        <w:tab/>
        <w:t xml:space="preserve">any other matters determined by the Minister </w:t>
      </w:r>
      <w:r w:rsidR="00EC7FBC" w:rsidRPr="00A933AA">
        <w:t>by legislative instrument</w:t>
      </w:r>
      <w:r w:rsidRPr="00A933AA">
        <w:t>.</w:t>
      </w:r>
    </w:p>
    <w:p w:rsidR="007A0367" w:rsidRPr="00A933AA" w:rsidRDefault="007A0367" w:rsidP="0039631D">
      <w:pPr>
        <w:pStyle w:val="ActHead5"/>
      </w:pPr>
      <w:bookmarkStart w:id="86" w:name="_Toc82420204"/>
      <w:r w:rsidRPr="008A2154">
        <w:rPr>
          <w:rStyle w:val="CharSectno"/>
        </w:rPr>
        <w:t>44</w:t>
      </w:r>
      <w:r w:rsidR="008A2154" w:rsidRPr="008A2154">
        <w:rPr>
          <w:rStyle w:val="CharSectno"/>
        </w:rPr>
        <w:noBreakHyphen/>
      </w:r>
      <w:r w:rsidRPr="008A2154">
        <w:rPr>
          <w:rStyle w:val="CharSectno"/>
        </w:rPr>
        <w:t>30</w:t>
      </w:r>
      <w:r w:rsidRPr="00A933AA">
        <w:t xml:space="preserve">  The hardship supplement</w:t>
      </w:r>
      <w:bookmarkEnd w:id="86"/>
    </w:p>
    <w:p w:rsidR="007A0367" w:rsidRPr="00A933AA" w:rsidRDefault="007A0367" w:rsidP="00F31DE2">
      <w:pPr>
        <w:pStyle w:val="subsection"/>
      </w:pPr>
      <w:r w:rsidRPr="00A933AA">
        <w:tab/>
        <w:t>(1)</w:t>
      </w:r>
      <w:r w:rsidRPr="00A933AA">
        <w:tab/>
        <w:t xml:space="preserve">The hardship supplement for the care recipient in respect of the </w:t>
      </w:r>
      <w:r w:rsidR="008A2154" w:rsidRPr="008A2154">
        <w:rPr>
          <w:position w:val="6"/>
          <w:sz w:val="16"/>
        </w:rPr>
        <w:t>*</w:t>
      </w:r>
      <w:r w:rsidRPr="00A933AA">
        <w:t>payment period is the sum of all the hardship supplements for the days during the period on which:</w:t>
      </w:r>
    </w:p>
    <w:p w:rsidR="007A0367" w:rsidRPr="00A933AA" w:rsidRDefault="007A0367" w:rsidP="00F31DE2">
      <w:pPr>
        <w:pStyle w:val="paragraph"/>
      </w:pPr>
      <w:r w:rsidRPr="00A933AA">
        <w:tab/>
        <w:t>(a)</w:t>
      </w:r>
      <w:r w:rsidRPr="00A933AA">
        <w:tab/>
        <w:t>the care recipient was provided with residential care through the residential care service in question; and</w:t>
      </w:r>
    </w:p>
    <w:p w:rsidR="007A0367" w:rsidRPr="00A933AA" w:rsidRDefault="007A0367">
      <w:pPr>
        <w:pStyle w:val="paragraph"/>
      </w:pPr>
      <w:r w:rsidRPr="00A933AA">
        <w:tab/>
        <w:t>(b)</w:t>
      </w:r>
      <w:r w:rsidRPr="00A933AA">
        <w:tab/>
        <w:t>the care recipient was eligible for a hardship supplement.</w:t>
      </w:r>
    </w:p>
    <w:p w:rsidR="007A0367" w:rsidRPr="00A933AA" w:rsidRDefault="007A0367">
      <w:pPr>
        <w:pStyle w:val="subsection"/>
      </w:pPr>
      <w:r w:rsidRPr="00A933AA">
        <w:tab/>
        <w:t>(2)</w:t>
      </w:r>
      <w:r w:rsidRPr="00A933AA">
        <w:tab/>
        <w:t xml:space="preserve">Subject to </w:t>
      </w:r>
      <w:r w:rsidR="00E52078" w:rsidRPr="00A933AA">
        <w:t>subsection (</w:t>
      </w:r>
      <w:r w:rsidRPr="00A933AA">
        <w:t>4), the care recipient is eligible for a hardship supplement on a particular day if:</w:t>
      </w:r>
    </w:p>
    <w:p w:rsidR="007A0367" w:rsidRPr="00A933AA" w:rsidRDefault="007A0367">
      <w:pPr>
        <w:pStyle w:val="paragraph"/>
      </w:pPr>
      <w:r w:rsidRPr="00A933AA">
        <w:tab/>
        <w:t>(a)</w:t>
      </w:r>
      <w:r w:rsidRPr="00A933AA">
        <w:tab/>
        <w:t xml:space="preserve">the </w:t>
      </w:r>
      <w:r w:rsidR="00E04C17" w:rsidRPr="00A933AA">
        <w:t>Aged Care (Transitional Provisions)</w:t>
      </w:r>
      <w:r w:rsidRPr="00A933AA">
        <w:t xml:space="preserve"> Principles specify one or more classes of care recipients to be care recipients for whom paying the maximum daily amount of resident fees </w:t>
      </w:r>
      <w:r w:rsidRPr="00A933AA">
        <w:lastRenderedPageBreak/>
        <w:t>worked out under section</w:t>
      </w:r>
      <w:r w:rsidR="00E52078" w:rsidRPr="00A933AA">
        <w:t> </w:t>
      </w:r>
      <w:r w:rsidRPr="00A933AA">
        <w:t>58</w:t>
      </w:r>
      <w:r w:rsidR="008A2154">
        <w:noBreakHyphen/>
      </w:r>
      <w:r w:rsidRPr="00A933AA">
        <w:t>2 would cause financial hardship; and</w:t>
      </w:r>
    </w:p>
    <w:p w:rsidR="007A0367" w:rsidRPr="00A933AA" w:rsidRDefault="007A0367">
      <w:pPr>
        <w:pStyle w:val="paragraph"/>
      </w:pPr>
      <w:r w:rsidRPr="00A933AA">
        <w:tab/>
        <w:t>(b)</w:t>
      </w:r>
      <w:r w:rsidRPr="00A933AA">
        <w:tab/>
        <w:t>on that day, the care recipient is included in such a class.</w:t>
      </w:r>
    </w:p>
    <w:p w:rsidR="007A0367" w:rsidRPr="00A933AA" w:rsidRDefault="007A0367">
      <w:pPr>
        <w:pStyle w:val="subsection"/>
      </w:pPr>
      <w:r w:rsidRPr="00A933AA">
        <w:tab/>
        <w:t>(3)</w:t>
      </w:r>
      <w:r w:rsidRPr="00A933AA">
        <w:tab/>
        <w:t xml:space="preserve">Subject to </w:t>
      </w:r>
      <w:r w:rsidR="00E52078" w:rsidRPr="00A933AA">
        <w:t>subsection (</w:t>
      </w:r>
      <w:r w:rsidRPr="00A933AA">
        <w:t>4), the care recipient is also eligible for a hardship supplement on a particular day if a determination is in force under section</w:t>
      </w:r>
      <w:r w:rsidR="00E52078" w:rsidRPr="00A933AA">
        <w:t> </w:t>
      </w:r>
      <w:r w:rsidRPr="00A933AA">
        <w:t>44</w:t>
      </w:r>
      <w:r w:rsidR="008A2154">
        <w:noBreakHyphen/>
      </w:r>
      <w:r w:rsidRPr="00A933AA">
        <w:t>31 in relation to the care recipient.</w:t>
      </w:r>
    </w:p>
    <w:p w:rsidR="007A0367" w:rsidRPr="00A933AA" w:rsidRDefault="007A0367">
      <w:pPr>
        <w:pStyle w:val="subsection"/>
      </w:pPr>
      <w:r w:rsidRPr="00A933AA">
        <w:tab/>
        <w:t>(4)</w:t>
      </w:r>
      <w:r w:rsidRPr="00A933AA">
        <w:tab/>
        <w:t>The care recipient is not eligible for a hardship supplement in respect of a day if, on that day, the care recipient is being provided with residential care on an extra service basis (see Division</w:t>
      </w:r>
      <w:r w:rsidR="00E52078" w:rsidRPr="00A933AA">
        <w:t> </w:t>
      </w:r>
      <w:r w:rsidRPr="00A933AA">
        <w:t>36</w:t>
      </w:r>
      <w:r w:rsidR="00D76C8A" w:rsidRPr="00A933AA">
        <w:t xml:space="preserve"> of the </w:t>
      </w:r>
      <w:r w:rsidR="00D76C8A" w:rsidRPr="00A933AA">
        <w:rPr>
          <w:i/>
        </w:rPr>
        <w:t>Aged Care Act 1997</w:t>
      </w:r>
      <w:r w:rsidRPr="00A933AA">
        <w:t>).</w:t>
      </w:r>
    </w:p>
    <w:p w:rsidR="007A0367" w:rsidRPr="00A933AA" w:rsidRDefault="007A0367">
      <w:pPr>
        <w:pStyle w:val="subsection"/>
      </w:pPr>
      <w:r w:rsidRPr="00A933AA">
        <w:tab/>
        <w:t>(5)</w:t>
      </w:r>
      <w:r w:rsidRPr="00A933AA">
        <w:tab/>
        <w:t>The hardship supplement for a particular day is the amount:</w:t>
      </w:r>
    </w:p>
    <w:p w:rsidR="007A0367" w:rsidRPr="00A933AA" w:rsidRDefault="007A0367">
      <w:pPr>
        <w:pStyle w:val="paragraph"/>
      </w:pPr>
      <w:r w:rsidRPr="00A933AA">
        <w:tab/>
        <w:t>(a)</w:t>
      </w:r>
      <w:r w:rsidRPr="00A933AA">
        <w:tab/>
        <w:t xml:space="preserve">determined by the Minister </w:t>
      </w:r>
      <w:r w:rsidR="00EC7FBC" w:rsidRPr="00A933AA">
        <w:t>by legislative instrument</w:t>
      </w:r>
      <w:r w:rsidRPr="00A933AA">
        <w:t>; or</w:t>
      </w:r>
    </w:p>
    <w:p w:rsidR="007A0367" w:rsidRPr="00A933AA" w:rsidRDefault="007A0367">
      <w:pPr>
        <w:pStyle w:val="paragraph"/>
      </w:pPr>
      <w:r w:rsidRPr="00A933AA">
        <w:tab/>
        <w:t>(b)</w:t>
      </w:r>
      <w:r w:rsidRPr="00A933AA">
        <w:tab/>
        <w:t xml:space="preserve">worked out in accordance with a method determined by the Minister </w:t>
      </w:r>
      <w:r w:rsidR="00EC7FBC" w:rsidRPr="00A933AA">
        <w:t>by legislative instrument</w:t>
      </w:r>
      <w:r w:rsidRPr="00A933AA">
        <w:t>.</w:t>
      </w:r>
    </w:p>
    <w:p w:rsidR="007A0367" w:rsidRPr="00A933AA" w:rsidRDefault="007A0367">
      <w:pPr>
        <w:pStyle w:val="subsection"/>
      </w:pPr>
      <w:r w:rsidRPr="00A933AA">
        <w:tab/>
        <w:t>(6)</w:t>
      </w:r>
      <w:r w:rsidRPr="00A933AA">
        <w:tab/>
        <w:t xml:space="preserve">The Minister may determine different amounts (including nil amounts) </w:t>
      </w:r>
      <w:r w:rsidR="00EC7FBC" w:rsidRPr="00A933AA">
        <w:t xml:space="preserve">or methods </w:t>
      </w:r>
      <w:r w:rsidRPr="00A933AA">
        <w:t xml:space="preserve">based on any matters determined by the Minister </w:t>
      </w:r>
      <w:r w:rsidR="00EC7FBC" w:rsidRPr="00A933AA">
        <w:t>by legislative instrument</w:t>
      </w:r>
      <w:r w:rsidRPr="00A933AA">
        <w:t>.</w:t>
      </w:r>
    </w:p>
    <w:p w:rsidR="007A0367" w:rsidRPr="00A933AA" w:rsidRDefault="007A0367" w:rsidP="002D3F81">
      <w:pPr>
        <w:pStyle w:val="ActHead5"/>
      </w:pPr>
      <w:bookmarkStart w:id="87" w:name="_Toc82420205"/>
      <w:r w:rsidRPr="008A2154">
        <w:rPr>
          <w:rStyle w:val="CharSectno"/>
        </w:rPr>
        <w:t>44</w:t>
      </w:r>
      <w:r w:rsidR="008A2154" w:rsidRPr="008A2154">
        <w:rPr>
          <w:rStyle w:val="CharSectno"/>
        </w:rPr>
        <w:noBreakHyphen/>
      </w:r>
      <w:r w:rsidRPr="008A2154">
        <w:rPr>
          <w:rStyle w:val="CharSectno"/>
        </w:rPr>
        <w:t>31</w:t>
      </w:r>
      <w:r w:rsidRPr="00A933AA">
        <w:t xml:space="preserve">  Determining cases of financial hardship</w:t>
      </w:r>
      <w:bookmarkEnd w:id="87"/>
    </w:p>
    <w:p w:rsidR="007A0367" w:rsidRPr="00A933AA" w:rsidRDefault="007A0367">
      <w:pPr>
        <w:pStyle w:val="subsection"/>
        <w:keepNext/>
      </w:pPr>
      <w:r w:rsidRPr="00A933AA">
        <w:tab/>
        <w:t>(1)</w:t>
      </w:r>
      <w:r w:rsidRPr="00A933AA">
        <w:tab/>
        <w:t xml:space="preserve">The Secretary may, in accordance with the </w:t>
      </w:r>
      <w:r w:rsidR="00D76C8A" w:rsidRPr="00A933AA">
        <w:t>Aged Care (Transitional Provisions)</w:t>
      </w:r>
      <w:r w:rsidRPr="00A933AA">
        <w:t xml:space="preserve"> Principles, determine that the care recipient is eligible for a hardship supplement if the Secretary is satisfied that paying the maximum daily amount of resident fees worked out under section</w:t>
      </w:r>
      <w:r w:rsidR="00E52078" w:rsidRPr="00A933AA">
        <w:t> </w:t>
      </w:r>
      <w:r w:rsidRPr="00A933AA">
        <w:t>58</w:t>
      </w:r>
      <w:r w:rsidR="008A2154">
        <w:noBreakHyphen/>
      </w:r>
      <w:r w:rsidRPr="00A933AA">
        <w:t>2 would cause the care recipient financial hardship.</w:t>
      </w:r>
    </w:p>
    <w:p w:rsidR="007A0367" w:rsidRPr="00A933AA" w:rsidRDefault="007A0367">
      <w:pPr>
        <w:pStyle w:val="notetext"/>
      </w:pPr>
      <w:r w:rsidRPr="00A933AA">
        <w:t>Note:</w:t>
      </w:r>
      <w:r w:rsidRPr="00A933AA">
        <w:tab/>
        <w:t>Refusals to make determinations are reviewable under Part</w:t>
      </w:r>
      <w:r w:rsidR="00E52078" w:rsidRPr="00A933AA">
        <w:t> </w:t>
      </w:r>
      <w:r w:rsidRPr="00A933AA">
        <w:t>6.1.</w:t>
      </w:r>
    </w:p>
    <w:p w:rsidR="007A0367" w:rsidRPr="00A933AA" w:rsidRDefault="007A0367">
      <w:pPr>
        <w:pStyle w:val="subsection"/>
      </w:pPr>
      <w:r w:rsidRPr="00A933AA">
        <w:tab/>
        <w:t>(2)</w:t>
      </w:r>
      <w:r w:rsidRPr="00A933AA">
        <w:tab/>
        <w:t xml:space="preserve">In deciding whether to make a determination under this section, and in determining a lesser amount, the Secretary must have regard to the matters (if any) specified in the </w:t>
      </w:r>
      <w:r w:rsidR="00D76C8A" w:rsidRPr="00A933AA">
        <w:t>Aged Care (Transitional Provisions)</w:t>
      </w:r>
      <w:r w:rsidRPr="00A933AA">
        <w:t xml:space="preserve"> Principles.</w:t>
      </w:r>
    </w:p>
    <w:p w:rsidR="007A0367" w:rsidRPr="00A933AA" w:rsidRDefault="007A0367">
      <w:pPr>
        <w:pStyle w:val="subsection"/>
        <w:keepNext/>
      </w:pPr>
      <w:r w:rsidRPr="00A933AA">
        <w:lastRenderedPageBreak/>
        <w:tab/>
        <w:t>(3)</w:t>
      </w:r>
      <w:r w:rsidRPr="00A933AA">
        <w:tab/>
        <w:t>A determination under this section ceases to be in force at the end of a specified period, or on the occurrence of a specified event, if the determination so provides.</w:t>
      </w:r>
    </w:p>
    <w:p w:rsidR="007A0367" w:rsidRPr="00A933AA" w:rsidRDefault="007A0367">
      <w:pPr>
        <w:pStyle w:val="notetext"/>
      </w:pPr>
      <w:r w:rsidRPr="00A933AA">
        <w:t>Note:</w:t>
      </w:r>
      <w:r w:rsidRPr="00A933AA">
        <w:tab/>
        <w:t>Decisions to specify periods or events are reviewable under Part</w:t>
      </w:r>
      <w:r w:rsidR="00E52078" w:rsidRPr="00A933AA">
        <w:t> </w:t>
      </w:r>
      <w:r w:rsidRPr="00A933AA">
        <w:t>6.1.</w:t>
      </w:r>
    </w:p>
    <w:p w:rsidR="007A0367" w:rsidRPr="00A933AA" w:rsidRDefault="007A0367">
      <w:pPr>
        <w:pStyle w:val="subsection"/>
      </w:pPr>
      <w:r w:rsidRPr="00A933AA">
        <w:tab/>
        <w:t>(4)</w:t>
      </w:r>
      <w:r w:rsidRPr="00A933AA">
        <w:tab/>
        <w:t>Application may be made to the Secretary, in the form approved by the Secretary, for a determination under this section. The application may be made by:</w:t>
      </w:r>
    </w:p>
    <w:p w:rsidR="007A0367" w:rsidRPr="00A933AA" w:rsidRDefault="007A0367">
      <w:pPr>
        <w:pStyle w:val="paragraph"/>
      </w:pPr>
      <w:r w:rsidRPr="00A933AA">
        <w:tab/>
        <w:t>(a)</w:t>
      </w:r>
      <w:r w:rsidRPr="00A933AA">
        <w:tab/>
        <w:t>the care recipient; or</w:t>
      </w:r>
    </w:p>
    <w:p w:rsidR="007A0367" w:rsidRPr="00A933AA" w:rsidRDefault="007A0367">
      <w:pPr>
        <w:pStyle w:val="paragraph"/>
      </w:pPr>
      <w:r w:rsidRPr="00A933AA">
        <w:tab/>
        <w:t>(b)</w:t>
      </w:r>
      <w:r w:rsidRPr="00A933AA">
        <w:tab/>
        <w:t>an approved provider who is providing, or is to provide, residential care to the care recipient.</w:t>
      </w:r>
    </w:p>
    <w:p w:rsidR="007A0367" w:rsidRPr="00A933AA" w:rsidRDefault="007A0367">
      <w:pPr>
        <w:pStyle w:val="subsection"/>
      </w:pPr>
      <w:r w:rsidRPr="00A933AA">
        <w:rPr>
          <w:b/>
        </w:rPr>
        <w:tab/>
      </w:r>
      <w:r w:rsidRPr="00A933AA">
        <w:t>(5)</w:t>
      </w:r>
      <w:r w:rsidRPr="00A933AA">
        <w:tab/>
        <w:t>If the Secretary needs further information to determine the application, the Secretary may give to the applicant a notice requesting the applicant to give the further information:</w:t>
      </w:r>
    </w:p>
    <w:p w:rsidR="007A0367" w:rsidRPr="00A933AA" w:rsidRDefault="007A0367">
      <w:pPr>
        <w:pStyle w:val="paragraph"/>
      </w:pPr>
      <w:r w:rsidRPr="00A933AA">
        <w:tab/>
        <w:t>(a)</w:t>
      </w:r>
      <w:r w:rsidRPr="00A933AA">
        <w:tab/>
        <w:t xml:space="preserve">within 28 days after receiving the notice; or </w:t>
      </w:r>
    </w:p>
    <w:p w:rsidR="007A0367" w:rsidRPr="00A933AA" w:rsidRDefault="007A0367">
      <w:pPr>
        <w:pStyle w:val="paragraph"/>
      </w:pPr>
      <w:r w:rsidRPr="00A933AA">
        <w:tab/>
        <w:t>(b)</w:t>
      </w:r>
      <w:r w:rsidRPr="00A933AA">
        <w:tab/>
        <w:t>within such other period as is specified in the notice.</w:t>
      </w:r>
    </w:p>
    <w:p w:rsidR="007A0367" w:rsidRPr="00A933AA" w:rsidRDefault="007A0367">
      <w:pPr>
        <w:pStyle w:val="subsection"/>
        <w:keepNext/>
      </w:pPr>
      <w:r w:rsidRPr="00A933AA">
        <w:tab/>
        <w:t>(6)</w:t>
      </w:r>
      <w:r w:rsidRPr="00A933AA">
        <w:tab/>
        <w:t>The application is taken to have been withdrawn if the information is not given within whichever of those periods applies. The notice must contain a statement setting out the effect of this subsection.</w:t>
      </w:r>
    </w:p>
    <w:p w:rsidR="007A0367" w:rsidRPr="00A933AA" w:rsidRDefault="007A0367">
      <w:pPr>
        <w:pStyle w:val="notetext"/>
      </w:pPr>
      <w:r w:rsidRPr="00A933AA">
        <w:t>Note:</w:t>
      </w:r>
      <w:r w:rsidRPr="00A933AA">
        <w:tab/>
        <w:t>The period for giving the further information can be extended—see section</w:t>
      </w:r>
      <w:r w:rsidR="00E52078" w:rsidRPr="00A933AA">
        <w:t> </w:t>
      </w:r>
      <w:r w:rsidRPr="00A933AA">
        <w:t>96</w:t>
      </w:r>
      <w:r w:rsidR="008A2154">
        <w:noBreakHyphen/>
      </w:r>
      <w:r w:rsidRPr="00A933AA">
        <w:t>7.</w:t>
      </w:r>
    </w:p>
    <w:p w:rsidR="007A0367" w:rsidRPr="00A933AA" w:rsidRDefault="007A0367" w:rsidP="004B57FF">
      <w:pPr>
        <w:pStyle w:val="subsection"/>
        <w:keepNext/>
        <w:keepLines/>
      </w:pPr>
      <w:r w:rsidRPr="00A933AA">
        <w:tab/>
        <w:t>(7)</w:t>
      </w:r>
      <w:r w:rsidRPr="00A933AA">
        <w:tab/>
        <w:t>The Secretary must notify the care recipient and the approved provider, in writing, of the Secretary’s decision on whether to make the determination. The notice must be given:</w:t>
      </w:r>
    </w:p>
    <w:p w:rsidR="007A0367" w:rsidRPr="00A933AA" w:rsidRDefault="007A0367">
      <w:pPr>
        <w:pStyle w:val="paragraph"/>
      </w:pPr>
      <w:r w:rsidRPr="00A933AA">
        <w:tab/>
        <w:t>(a)</w:t>
      </w:r>
      <w:r w:rsidRPr="00A933AA">
        <w:tab/>
        <w:t>within 28 days after receiving the application; or</w:t>
      </w:r>
    </w:p>
    <w:p w:rsidR="007A0367" w:rsidRPr="00A933AA" w:rsidRDefault="007A0367">
      <w:pPr>
        <w:pStyle w:val="paragraph"/>
      </w:pPr>
      <w:r w:rsidRPr="00A933AA">
        <w:tab/>
        <w:t>(b)</w:t>
      </w:r>
      <w:r w:rsidRPr="00A933AA">
        <w:tab/>
        <w:t xml:space="preserve">if the Secretary has requested further information under </w:t>
      </w:r>
      <w:r w:rsidR="00E52078" w:rsidRPr="00A933AA">
        <w:t>subsection (</w:t>
      </w:r>
      <w:r w:rsidRPr="00A933AA">
        <w:t>5)—within 28 days after receiving the information.</w:t>
      </w:r>
    </w:p>
    <w:p w:rsidR="007A0367" w:rsidRPr="00A933AA" w:rsidRDefault="007A0367">
      <w:pPr>
        <w:pStyle w:val="subsection"/>
      </w:pPr>
      <w:r w:rsidRPr="00A933AA">
        <w:tab/>
        <w:t>(8)</w:t>
      </w:r>
      <w:r w:rsidRPr="00A933AA">
        <w:tab/>
        <w:t>If the Secretary makes the determination, the notice must set out:</w:t>
      </w:r>
    </w:p>
    <w:p w:rsidR="007A0367" w:rsidRPr="00A933AA" w:rsidRDefault="007A0367">
      <w:pPr>
        <w:pStyle w:val="paragraph"/>
      </w:pPr>
      <w:r w:rsidRPr="00A933AA">
        <w:tab/>
        <w:t>(a)</w:t>
      </w:r>
      <w:r w:rsidRPr="00A933AA">
        <w:tab/>
        <w:t>any period at the end of which; or</w:t>
      </w:r>
    </w:p>
    <w:p w:rsidR="007A0367" w:rsidRPr="00A933AA" w:rsidRDefault="007A0367">
      <w:pPr>
        <w:pStyle w:val="paragraph"/>
      </w:pPr>
      <w:r w:rsidRPr="00A933AA">
        <w:tab/>
        <w:t>(b)</w:t>
      </w:r>
      <w:r w:rsidRPr="00A933AA">
        <w:tab/>
        <w:t>any event on the occurrence of which;</w:t>
      </w:r>
    </w:p>
    <w:p w:rsidR="007A0367" w:rsidRPr="00A933AA" w:rsidRDefault="007A0367">
      <w:pPr>
        <w:pStyle w:val="subsection2"/>
      </w:pPr>
      <w:r w:rsidRPr="00A933AA">
        <w:t>the determination will cease to be in force.</w:t>
      </w:r>
    </w:p>
    <w:p w:rsidR="00EC7FBC" w:rsidRPr="00A933AA" w:rsidRDefault="00EC7FBC" w:rsidP="00EC7FBC">
      <w:pPr>
        <w:pStyle w:val="subsection"/>
      </w:pPr>
      <w:r w:rsidRPr="00A933AA">
        <w:lastRenderedPageBreak/>
        <w:tab/>
        <w:t>(9)</w:t>
      </w:r>
      <w:r w:rsidRPr="00A933AA">
        <w:tab/>
        <w:t xml:space="preserve">A determination under </w:t>
      </w:r>
      <w:r w:rsidR="00E52078" w:rsidRPr="00A933AA">
        <w:t>subsection (</w:t>
      </w:r>
      <w:r w:rsidRPr="00A933AA">
        <w:t>1) is not a legislative instrument.</w:t>
      </w:r>
    </w:p>
    <w:p w:rsidR="007A0367" w:rsidRPr="00A933AA" w:rsidRDefault="007A0367" w:rsidP="00BE4D00">
      <w:pPr>
        <w:pStyle w:val="ActHead2"/>
        <w:pageBreakBefore/>
      </w:pPr>
      <w:bookmarkStart w:id="88" w:name="_Toc82420206"/>
      <w:r w:rsidRPr="008A2154">
        <w:rPr>
          <w:rStyle w:val="CharPartNo"/>
        </w:rPr>
        <w:lastRenderedPageBreak/>
        <w:t>Part</w:t>
      </w:r>
      <w:r w:rsidR="00E52078" w:rsidRPr="008A2154">
        <w:rPr>
          <w:rStyle w:val="CharPartNo"/>
        </w:rPr>
        <w:t> </w:t>
      </w:r>
      <w:r w:rsidRPr="008A2154">
        <w:rPr>
          <w:rStyle w:val="CharPartNo"/>
        </w:rPr>
        <w:t>3.2</w:t>
      </w:r>
      <w:r w:rsidRPr="00A933AA">
        <w:t>—</w:t>
      </w:r>
      <w:r w:rsidR="003A1D48" w:rsidRPr="008A2154">
        <w:rPr>
          <w:rStyle w:val="CharPartText"/>
        </w:rPr>
        <w:t>Home</w:t>
      </w:r>
      <w:r w:rsidRPr="008A2154">
        <w:rPr>
          <w:rStyle w:val="CharPartText"/>
        </w:rPr>
        <w:t xml:space="preserve"> care subsidy</w:t>
      </w:r>
      <w:bookmarkEnd w:id="88"/>
    </w:p>
    <w:p w:rsidR="007A0367" w:rsidRPr="00A933AA" w:rsidRDefault="008A2154" w:rsidP="002D3F81">
      <w:pPr>
        <w:pStyle w:val="ActHead3"/>
      </w:pPr>
      <w:bookmarkStart w:id="89" w:name="_Toc82420207"/>
      <w:r w:rsidRPr="008A2154">
        <w:rPr>
          <w:rStyle w:val="CharDivNo"/>
        </w:rPr>
        <w:t>Division 4</w:t>
      </w:r>
      <w:r w:rsidR="007A0367" w:rsidRPr="008A2154">
        <w:rPr>
          <w:rStyle w:val="CharDivNo"/>
        </w:rPr>
        <w:t>5</w:t>
      </w:r>
      <w:r w:rsidR="007A0367" w:rsidRPr="00A933AA">
        <w:t>—</w:t>
      </w:r>
      <w:r w:rsidR="007A0367" w:rsidRPr="008A2154">
        <w:rPr>
          <w:rStyle w:val="CharDivText"/>
        </w:rPr>
        <w:t>Introduction</w:t>
      </w:r>
      <w:bookmarkEnd w:id="89"/>
    </w:p>
    <w:p w:rsidR="007A0367" w:rsidRPr="00A933AA" w:rsidRDefault="007A0367" w:rsidP="002D3F81">
      <w:pPr>
        <w:pStyle w:val="ActHead5"/>
      </w:pPr>
      <w:bookmarkStart w:id="90" w:name="_Toc82420208"/>
      <w:r w:rsidRPr="008A2154">
        <w:rPr>
          <w:rStyle w:val="CharSectno"/>
        </w:rPr>
        <w:t>45</w:t>
      </w:r>
      <w:r w:rsidR="008A2154" w:rsidRPr="008A2154">
        <w:rPr>
          <w:rStyle w:val="CharSectno"/>
        </w:rPr>
        <w:noBreakHyphen/>
      </w:r>
      <w:r w:rsidRPr="008A2154">
        <w:rPr>
          <w:rStyle w:val="CharSectno"/>
        </w:rPr>
        <w:t>1</w:t>
      </w:r>
      <w:r w:rsidRPr="00A933AA">
        <w:t xml:space="preserve">  What this </w:t>
      </w:r>
      <w:r w:rsidR="001021B0" w:rsidRPr="00A933AA">
        <w:t>Part i</w:t>
      </w:r>
      <w:r w:rsidRPr="00A933AA">
        <w:t>s about</w:t>
      </w:r>
      <w:bookmarkEnd w:id="90"/>
    </w:p>
    <w:p w:rsidR="007A0367" w:rsidRPr="00A933AA" w:rsidRDefault="007A0367" w:rsidP="00AF1A1F">
      <w:pPr>
        <w:pStyle w:val="SOText"/>
      </w:pPr>
      <w:r w:rsidRPr="00A933AA">
        <w:t xml:space="preserve">The </w:t>
      </w:r>
      <w:r w:rsidR="008A2154" w:rsidRPr="008A2154">
        <w:rPr>
          <w:position w:val="6"/>
          <w:sz w:val="16"/>
        </w:rPr>
        <w:t>*</w:t>
      </w:r>
      <w:r w:rsidR="003A1D48" w:rsidRPr="00A933AA">
        <w:t>home</w:t>
      </w:r>
      <w:r w:rsidRPr="00A933AA">
        <w:t xml:space="preserve"> care subsidy is a payment by the Commonwealth to approved providers for providing </w:t>
      </w:r>
      <w:r w:rsidR="003A1D48" w:rsidRPr="00A933AA">
        <w:t xml:space="preserve">home </w:t>
      </w:r>
      <w:r w:rsidRPr="00A933AA">
        <w:t>care to care recipients.</w:t>
      </w:r>
    </w:p>
    <w:p w:rsidR="00E45FE6" w:rsidRPr="00A933AA" w:rsidRDefault="00E45FE6" w:rsidP="00AF1A1F">
      <w:pPr>
        <w:pStyle w:val="SOText"/>
      </w:pPr>
      <w:r w:rsidRPr="00A933AA">
        <w:t xml:space="preserve">However, any </w:t>
      </w:r>
      <w:r w:rsidR="008A2154" w:rsidRPr="008A2154">
        <w:rPr>
          <w:position w:val="6"/>
          <w:sz w:val="16"/>
        </w:rPr>
        <w:t>*</w:t>
      </w:r>
      <w:r w:rsidRPr="00A933AA">
        <w:t>unspent home care amount (which may include home care subsidy) of a care recipient must be dealt with by an approved provider in accordance with the User Rights Principles.</w:t>
      </w:r>
    </w:p>
    <w:p w:rsidR="007A0367" w:rsidRPr="00A933AA" w:rsidRDefault="007A0367">
      <w:pPr>
        <w:pStyle w:val="TofSectsHeading"/>
      </w:pPr>
      <w:r w:rsidRPr="00A933AA">
        <w:t>Table of Divisions</w:t>
      </w:r>
    </w:p>
    <w:p w:rsidR="007A0367" w:rsidRPr="00A933AA" w:rsidRDefault="007A0367">
      <w:pPr>
        <w:pStyle w:val="TofSectsSubdiv"/>
      </w:pPr>
      <w:r w:rsidRPr="00A933AA">
        <w:t>45</w:t>
      </w:r>
      <w:r w:rsidRPr="00A933AA">
        <w:tab/>
        <w:t>Introduction</w:t>
      </w:r>
    </w:p>
    <w:p w:rsidR="007A0367" w:rsidRPr="00A933AA" w:rsidRDefault="007A0367">
      <w:pPr>
        <w:pStyle w:val="TofSectsSubdiv"/>
      </w:pPr>
      <w:r w:rsidRPr="00A933AA">
        <w:t>46</w:t>
      </w:r>
      <w:r w:rsidRPr="00A933AA">
        <w:tab/>
        <w:t xml:space="preserve">Who is eligible for </w:t>
      </w:r>
      <w:r w:rsidR="00745DDD" w:rsidRPr="00A933AA">
        <w:t xml:space="preserve">home </w:t>
      </w:r>
      <w:r w:rsidRPr="00A933AA">
        <w:t>care subsidy?</w:t>
      </w:r>
    </w:p>
    <w:p w:rsidR="007A0367" w:rsidRPr="00A933AA" w:rsidRDefault="007A0367">
      <w:pPr>
        <w:pStyle w:val="TofSectsSubdiv"/>
      </w:pPr>
      <w:r w:rsidRPr="00A933AA">
        <w:t>47</w:t>
      </w:r>
      <w:r w:rsidRPr="00A933AA">
        <w:tab/>
        <w:t xml:space="preserve">On what basis is </w:t>
      </w:r>
      <w:r w:rsidR="00745DDD" w:rsidRPr="00A933AA">
        <w:t xml:space="preserve">home </w:t>
      </w:r>
      <w:r w:rsidRPr="00A933AA">
        <w:t>care subsidy paid?</w:t>
      </w:r>
    </w:p>
    <w:p w:rsidR="007A0367" w:rsidRPr="00A933AA" w:rsidRDefault="007A0367">
      <w:pPr>
        <w:pStyle w:val="TofSectsSubdiv"/>
      </w:pPr>
      <w:r w:rsidRPr="00A933AA">
        <w:t>48</w:t>
      </w:r>
      <w:r w:rsidRPr="00A933AA">
        <w:tab/>
        <w:t xml:space="preserve">What is the amount of </w:t>
      </w:r>
      <w:r w:rsidR="00745DDD" w:rsidRPr="00A933AA">
        <w:t xml:space="preserve">home </w:t>
      </w:r>
      <w:r w:rsidRPr="00A933AA">
        <w:t>care subsidy?</w:t>
      </w:r>
    </w:p>
    <w:p w:rsidR="00D76C8A" w:rsidRPr="00A933AA" w:rsidRDefault="00D76C8A" w:rsidP="00D76C8A">
      <w:pPr>
        <w:pStyle w:val="ActHead5"/>
      </w:pPr>
      <w:bookmarkStart w:id="91" w:name="_Toc82420209"/>
      <w:r w:rsidRPr="008A2154">
        <w:rPr>
          <w:rStyle w:val="CharSectno"/>
        </w:rPr>
        <w:t>45</w:t>
      </w:r>
      <w:r w:rsidR="008A2154" w:rsidRPr="008A2154">
        <w:rPr>
          <w:rStyle w:val="CharSectno"/>
        </w:rPr>
        <w:noBreakHyphen/>
      </w:r>
      <w:r w:rsidRPr="008A2154">
        <w:rPr>
          <w:rStyle w:val="CharSectno"/>
        </w:rPr>
        <w:t>2</w:t>
      </w:r>
      <w:r w:rsidRPr="00A933AA">
        <w:t xml:space="preserve">  Home care subsidy also dealt with in Aged Care (Transitional Provisions) Principles</w:t>
      </w:r>
      <w:bookmarkEnd w:id="91"/>
    </w:p>
    <w:p w:rsidR="00D76C8A" w:rsidRPr="00A933AA" w:rsidRDefault="00D76C8A" w:rsidP="00D76C8A">
      <w:pPr>
        <w:pStyle w:val="subsection"/>
        <w:keepNext/>
      </w:pPr>
      <w:r w:rsidRPr="00A933AA">
        <w:tab/>
      </w:r>
      <w:r w:rsidRPr="00A933AA">
        <w:tab/>
      </w:r>
      <w:r w:rsidR="008A2154" w:rsidRPr="008A2154">
        <w:rPr>
          <w:position w:val="6"/>
          <w:sz w:val="16"/>
        </w:rPr>
        <w:t>*</w:t>
      </w:r>
      <w:r w:rsidRPr="00A933AA">
        <w:t xml:space="preserve">Home care subsidy is also dealt with in the Aged Care (Transitional Provisions) Principles. Provisions of this </w:t>
      </w:r>
      <w:r w:rsidR="001021B0" w:rsidRPr="00A933AA">
        <w:t>Part i</w:t>
      </w:r>
      <w:r w:rsidRPr="00A933AA">
        <w:t>ndicate when a particular matter is or may be dealt with in those Principles.</w:t>
      </w:r>
    </w:p>
    <w:p w:rsidR="00D76C8A" w:rsidRPr="00A933AA" w:rsidRDefault="00D76C8A" w:rsidP="00D76C8A">
      <w:pPr>
        <w:pStyle w:val="notetext"/>
      </w:pPr>
      <w:r w:rsidRPr="00A933AA">
        <w:t>Note:</w:t>
      </w:r>
      <w:r w:rsidRPr="00A933AA">
        <w:tab/>
        <w:t>The Aged Care (Transitional Provisions) Principles are made by the Minister under section</w:t>
      </w:r>
      <w:r w:rsidR="00E52078" w:rsidRPr="00A933AA">
        <w:t> </w:t>
      </w:r>
      <w:r w:rsidRPr="00A933AA">
        <w:t>96</w:t>
      </w:r>
      <w:r w:rsidR="008A2154">
        <w:noBreakHyphen/>
      </w:r>
      <w:r w:rsidRPr="00A933AA">
        <w:t>1.</w:t>
      </w:r>
    </w:p>
    <w:p w:rsidR="007A0367" w:rsidRPr="00A933AA" w:rsidRDefault="007A0367" w:rsidP="002D3F81">
      <w:pPr>
        <w:pStyle w:val="ActHead5"/>
      </w:pPr>
      <w:bookmarkStart w:id="92" w:name="_Toc82420210"/>
      <w:r w:rsidRPr="008A2154">
        <w:rPr>
          <w:rStyle w:val="CharSectno"/>
        </w:rPr>
        <w:lastRenderedPageBreak/>
        <w:t>45</w:t>
      </w:r>
      <w:r w:rsidR="008A2154" w:rsidRPr="008A2154">
        <w:rPr>
          <w:rStyle w:val="CharSectno"/>
        </w:rPr>
        <w:noBreakHyphen/>
      </w:r>
      <w:r w:rsidRPr="008A2154">
        <w:rPr>
          <w:rStyle w:val="CharSectno"/>
        </w:rPr>
        <w:t>3</w:t>
      </w:r>
      <w:r w:rsidRPr="00A933AA">
        <w:t xml:space="preserve">  Meaning of </w:t>
      </w:r>
      <w:r w:rsidR="00987EE7" w:rsidRPr="00A933AA">
        <w:rPr>
          <w:i/>
        </w:rPr>
        <w:t>home</w:t>
      </w:r>
      <w:r w:rsidRPr="00A933AA">
        <w:rPr>
          <w:i/>
        </w:rPr>
        <w:t xml:space="preserve"> care</w:t>
      </w:r>
      <w:bookmarkEnd w:id="92"/>
    </w:p>
    <w:p w:rsidR="007A0367" w:rsidRPr="00A933AA" w:rsidRDefault="007A0367">
      <w:pPr>
        <w:pStyle w:val="subsection"/>
      </w:pPr>
      <w:r w:rsidRPr="00A933AA">
        <w:tab/>
        <w:t>(1)</w:t>
      </w:r>
      <w:r w:rsidRPr="00A933AA">
        <w:tab/>
      </w:r>
      <w:r w:rsidR="00987EE7" w:rsidRPr="00A933AA">
        <w:rPr>
          <w:b/>
          <w:i/>
        </w:rPr>
        <w:t>Home</w:t>
      </w:r>
      <w:r w:rsidRPr="00A933AA">
        <w:rPr>
          <w:b/>
          <w:i/>
        </w:rPr>
        <w:t xml:space="preserve"> care</w:t>
      </w:r>
      <w:r w:rsidRPr="00A933AA">
        <w:t xml:space="preserve"> is care consisting of a package of personal care services and other personal assistance provided to a person who is not being provided with residential care.</w:t>
      </w:r>
    </w:p>
    <w:p w:rsidR="007A0367" w:rsidRPr="00A933AA" w:rsidRDefault="007A0367">
      <w:pPr>
        <w:pStyle w:val="subsection"/>
      </w:pPr>
      <w:r w:rsidRPr="00A933AA">
        <w:tab/>
        <w:t>(2)</w:t>
      </w:r>
      <w:r w:rsidRPr="00A933AA">
        <w:tab/>
        <w:t xml:space="preserve">The </w:t>
      </w:r>
      <w:r w:rsidR="00D76C8A" w:rsidRPr="00A933AA">
        <w:t>Aged Care (Transitional Provisions)</w:t>
      </w:r>
      <w:r w:rsidRPr="00A933AA">
        <w:t xml:space="preserve"> Principles may specify care that:</w:t>
      </w:r>
    </w:p>
    <w:p w:rsidR="007A0367" w:rsidRPr="00A933AA" w:rsidRDefault="007A0367">
      <w:pPr>
        <w:pStyle w:val="paragraph"/>
      </w:pPr>
      <w:r w:rsidRPr="00A933AA">
        <w:tab/>
        <w:t>(a)</w:t>
      </w:r>
      <w:r w:rsidRPr="00A933AA">
        <w:tab/>
        <w:t xml:space="preserve">constitutes </w:t>
      </w:r>
      <w:r w:rsidR="00987EE7" w:rsidRPr="00A933AA">
        <w:t>home</w:t>
      </w:r>
      <w:r w:rsidRPr="00A933AA">
        <w:t xml:space="preserve"> care for the purposes of this Act; or</w:t>
      </w:r>
    </w:p>
    <w:p w:rsidR="007A0367" w:rsidRPr="00A933AA" w:rsidRDefault="007A0367">
      <w:pPr>
        <w:pStyle w:val="paragraph"/>
      </w:pPr>
      <w:r w:rsidRPr="00A933AA">
        <w:tab/>
        <w:t>(b)</w:t>
      </w:r>
      <w:r w:rsidRPr="00A933AA">
        <w:tab/>
        <w:t xml:space="preserve">does not constitute </w:t>
      </w:r>
      <w:r w:rsidR="00987EE7" w:rsidRPr="00A933AA">
        <w:t>home</w:t>
      </w:r>
      <w:r w:rsidRPr="00A933AA">
        <w:t xml:space="preserve"> care for the purposes of this Act.</w:t>
      </w:r>
    </w:p>
    <w:p w:rsidR="007A0367" w:rsidRPr="00A933AA" w:rsidRDefault="008A2154" w:rsidP="00BE4D00">
      <w:pPr>
        <w:pStyle w:val="ActHead3"/>
        <w:pageBreakBefore/>
      </w:pPr>
      <w:bookmarkStart w:id="93" w:name="_Toc82420211"/>
      <w:r w:rsidRPr="008A2154">
        <w:rPr>
          <w:rStyle w:val="CharDivNo"/>
        </w:rPr>
        <w:lastRenderedPageBreak/>
        <w:t>Division 4</w:t>
      </w:r>
      <w:r w:rsidR="007A0367" w:rsidRPr="008A2154">
        <w:rPr>
          <w:rStyle w:val="CharDivNo"/>
        </w:rPr>
        <w:t>6</w:t>
      </w:r>
      <w:r w:rsidR="007A0367" w:rsidRPr="00A933AA">
        <w:t>—</w:t>
      </w:r>
      <w:r w:rsidR="007A0367" w:rsidRPr="008A2154">
        <w:rPr>
          <w:rStyle w:val="CharDivText"/>
        </w:rPr>
        <w:t xml:space="preserve">Who is eligible for </w:t>
      </w:r>
      <w:r w:rsidR="00987EE7" w:rsidRPr="008A2154">
        <w:rPr>
          <w:rStyle w:val="CharDivText"/>
        </w:rPr>
        <w:t xml:space="preserve">home </w:t>
      </w:r>
      <w:r w:rsidR="007A0367" w:rsidRPr="008A2154">
        <w:rPr>
          <w:rStyle w:val="CharDivText"/>
        </w:rPr>
        <w:t>care subsidy?</w:t>
      </w:r>
      <w:bookmarkEnd w:id="93"/>
    </w:p>
    <w:p w:rsidR="00E45FE6" w:rsidRPr="00A933AA" w:rsidRDefault="00E45FE6" w:rsidP="00E45FE6">
      <w:pPr>
        <w:pStyle w:val="ActHead5"/>
      </w:pPr>
      <w:bookmarkStart w:id="94" w:name="_Toc82420212"/>
      <w:r w:rsidRPr="008A2154">
        <w:rPr>
          <w:rStyle w:val="CharSectno"/>
        </w:rPr>
        <w:t>46</w:t>
      </w:r>
      <w:r w:rsidR="008A2154" w:rsidRPr="008A2154">
        <w:rPr>
          <w:rStyle w:val="CharSectno"/>
        </w:rPr>
        <w:noBreakHyphen/>
      </w:r>
      <w:r w:rsidRPr="008A2154">
        <w:rPr>
          <w:rStyle w:val="CharSectno"/>
        </w:rPr>
        <w:t>1</w:t>
      </w:r>
      <w:r w:rsidRPr="00A933AA">
        <w:t xml:space="preserve">  Eligibility for home care subsidy</w:t>
      </w:r>
      <w:bookmarkEnd w:id="94"/>
    </w:p>
    <w:p w:rsidR="00E45FE6" w:rsidRPr="00A933AA" w:rsidRDefault="00E45FE6" w:rsidP="00E45FE6">
      <w:pPr>
        <w:pStyle w:val="subsection"/>
      </w:pPr>
      <w:r w:rsidRPr="00A933AA">
        <w:tab/>
        <w:t>(1)</w:t>
      </w:r>
      <w:r w:rsidRPr="00A933AA">
        <w:tab/>
        <w:t xml:space="preserve">An approved provider is eligible for </w:t>
      </w:r>
      <w:r w:rsidR="008A2154" w:rsidRPr="008A2154">
        <w:rPr>
          <w:position w:val="6"/>
          <w:sz w:val="16"/>
        </w:rPr>
        <w:t>*</w:t>
      </w:r>
      <w:r w:rsidRPr="00A933AA">
        <w:t>home care subsidy in respect of a day if the Secretary is satisfied that:</w:t>
      </w:r>
    </w:p>
    <w:p w:rsidR="009E4989" w:rsidRPr="00A933AA" w:rsidRDefault="009E4989" w:rsidP="009E4989">
      <w:pPr>
        <w:pStyle w:val="paragraph"/>
      </w:pPr>
      <w:r w:rsidRPr="00A933AA">
        <w:tab/>
        <w:t>(a)</w:t>
      </w:r>
      <w:r w:rsidRPr="00A933AA">
        <w:tab/>
        <w:t>the approval of the approved provider is in respect of home care; and</w:t>
      </w:r>
    </w:p>
    <w:p w:rsidR="00E45FE6" w:rsidRPr="00A933AA" w:rsidRDefault="00E45FE6" w:rsidP="00E45FE6">
      <w:pPr>
        <w:pStyle w:val="paragraph"/>
      </w:pPr>
      <w:r w:rsidRPr="00A933AA">
        <w:tab/>
        <w:t>(b)</w:t>
      </w:r>
      <w:r w:rsidRPr="00A933AA">
        <w:tab/>
        <w:t xml:space="preserve">on that day there is in force a </w:t>
      </w:r>
      <w:r w:rsidR="008A2154" w:rsidRPr="008A2154">
        <w:rPr>
          <w:position w:val="6"/>
          <w:sz w:val="16"/>
        </w:rPr>
        <w:t>*</w:t>
      </w:r>
      <w:r w:rsidRPr="00A933AA">
        <w:t>home care agreement under which a care recipient approved under Part</w:t>
      </w:r>
      <w:r w:rsidR="00E52078" w:rsidRPr="00A933AA">
        <w:t> </w:t>
      </w:r>
      <w:r w:rsidRPr="00A933AA">
        <w:t xml:space="preserve">2.3 of the </w:t>
      </w:r>
      <w:r w:rsidRPr="00A933AA">
        <w:rPr>
          <w:i/>
        </w:rPr>
        <w:t>Aged Care Act 1997</w:t>
      </w:r>
      <w:r w:rsidRPr="00A933AA">
        <w:t xml:space="preserve"> in respect of home care is to be provided with home care by the approved provider through a home care service; and</w:t>
      </w:r>
    </w:p>
    <w:p w:rsidR="00E45FE6" w:rsidRPr="00A933AA" w:rsidRDefault="00E45FE6" w:rsidP="00E45FE6">
      <w:pPr>
        <w:pStyle w:val="paragraph"/>
      </w:pPr>
      <w:r w:rsidRPr="00A933AA">
        <w:tab/>
        <w:t>(c)</w:t>
      </w:r>
      <w:r w:rsidRPr="00A933AA">
        <w:tab/>
        <w:t>the home care service is a notified home care service; and</w:t>
      </w:r>
    </w:p>
    <w:p w:rsidR="00E45FE6" w:rsidRPr="00A933AA" w:rsidRDefault="00E45FE6" w:rsidP="00E45FE6">
      <w:pPr>
        <w:pStyle w:val="paragraph"/>
      </w:pPr>
      <w:r w:rsidRPr="00A933AA">
        <w:tab/>
        <w:t>(d)</w:t>
      </w:r>
      <w:r w:rsidRPr="00A933AA">
        <w:tab/>
        <w:t xml:space="preserve">the care recipient is a </w:t>
      </w:r>
      <w:r w:rsidR="008A2154" w:rsidRPr="008A2154">
        <w:rPr>
          <w:position w:val="6"/>
          <w:sz w:val="16"/>
        </w:rPr>
        <w:t>*</w:t>
      </w:r>
      <w:r w:rsidRPr="00A933AA">
        <w:t>prioritised home care recipient; and</w:t>
      </w:r>
    </w:p>
    <w:p w:rsidR="00E45FE6" w:rsidRPr="00A933AA" w:rsidRDefault="00E45FE6" w:rsidP="00E45FE6">
      <w:pPr>
        <w:pStyle w:val="paragraph"/>
      </w:pPr>
      <w:r w:rsidRPr="00A933AA">
        <w:tab/>
        <w:t>(e)</w:t>
      </w:r>
      <w:r w:rsidRPr="00A933AA">
        <w:tab/>
        <w:t>on that day the approved provider provides the care recipient with such home care (if any) as is required under the home care agreement; and</w:t>
      </w:r>
    </w:p>
    <w:p w:rsidR="00E45FE6" w:rsidRPr="00A933AA" w:rsidRDefault="00E45FE6" w:rsidP="00E45FE6">
      <w:pPr>
        <w:pStyle w:val="paragraph"/>
      </w:pPr>
      <w:r w:rsidRPr="00A933AA">
        <w:tab/>
        <w:t>(f)</w:t>
      </w:r>
      <w:r w:rsidRPr="00A933AA">
        <w:tab/>
        <w:t xml:space="preserve">the approved provider has agreed in the claim relating to the day to deal with the care recipient’s </w:t>
      </w:r>
      <w:r w:rsidR="008A2154" w:rsidRPr="008A2154">
        <w:rPr>
          <w:position w:val="6"/>
          <w:sz w:val="16"/>
        </w:rPr>
        <w:t>*</w:t>
      </w:r>
      <w:r w:rsidRPr="00A933AA">
        <w:t>unspent home care amount in accordance with the User Rights Principles.</w:t>
      </w:r>
    </w:p>
    <w:p w:rsidR="00E45FE6" w:rsidRPr="00A933AA" w:rsidRDefault="00E45FE6" w:rsidP="00E45FE6">
      <w:pPr>
        <w:pStyle w:val="notetext"/>
      </w:pPr>
      <w:r w:rsidRPr="00A933AA">
        <w:t>Note:</w:t>
      </w:r>
      <w:r w:rsidRPr="00A933AA">
        <w:tab/>
        <w:t>Eligibility may also be affected by Division</w:t>
      </w:r>
      <w:r w:rsidR="00E52078" w:rsidRPr="00A933AA">
        <w:t> </w:t>
      </w:r>
      <w:r w:rsidRPr="00A933AA">
        <w:t xml:space="preserve">7 of the </w:t>
      </w:r>
      <w:r w:rsidRPr="00A933AA">
        <w:rPr>
          <w:i/>
        </w:rPr>
        <w:t>Aged Care Act 1997</w:t>
      </w:r>
      <w:r w:rsidRPr="00A933AA">
        <w:t xml:space="preserve"> (relating to a person’s approval as a provider of aged care services) or Division</w:t>
      </w:r>
      <w:r w:rsidR="00E52078" w:rsidRPr="00A933AA">
        <w:t> </w:t>
      </w:r>
      <w:r w:rsidRPr="00A933AA">
        <w:t>20 of that Act (relating to a person’s approval as a recipient of home care).</w:t>
      </w:r>
    </w:p>
    <w:p w:rsidR="00E45FE6" w:rsidRPr="00A933AA" w:rsidRDefault="00E45FE6" w:rsidP="00E45FE6">
      <w:pPr>
        <w:pStyle w:val="subsection"/>
      </w:pPr>
      <w:r w:rsidRPr="00A933AA">
        <w:tab/>
        <w:t>(2)</w:t>
      </w:r>
      <w:r w:rsidRPr="00A933AA">
        <w:tab/>
        <w:t xml:space="preserve">For the purposes of </w:t>
      </w:r>
      <w:r w:rsidR="00E52078" w:rsidRPr="00A933AA">
        <w:t>paragraph (</w:t>
      </w:r>
      <w:r w:rsidRPr="00A933AA">
        <w:t xml:space="preserve">1)(c), a home care service is a </w:t>
      </w:r>
      <w:r w:rsidRPr="00A933AA">
        <w:rPr>
          <w:b/>
          <w:i/>
        </w:rPr>
        <w:t>notified home care service</w:t>
      </w:r>
      <w:r w:rsidRPr="00A933AA">
        <w:t xml:space="preserve"> if the approved provider has notified the Secretary of the information required by section</w:t>
      </w:r>
      <w:r w:rsidR="00E52078" w:rsidRPr="00A933AA">
        <w:t> </w:t>
      </w:r>
      <w:r w:rsidRPr="00A933AA">
        <w:t>9</w:t>
      </w:r>
      <w:r w:rsidR="008A2154">
        <w:noBreakHyphen/>
      </w:r>
      <w:r w:rsidRPr="00A933AA">
        <w:t xml:space="preserve">1A of the </w:t>
      </w:r>
      <w:r w:rsidRPr="00A933AA">
        <w:rPr>
          <w:i/>
        </w:rPr>
        <w:t>Aged Care Act 1997</w:t>
      </w:r>
      <w:r w:rsidRPr="00A933AA">
        <w:t xml:space="preserve"> in relation to the home care service.</w:t>
      </w:r>
    </w:p>
    <w:p w:rsidR="007A0367" w:rsidRPr="00A933AA" w:rsidRDefault="007A0367" w:rsidP="002D3F81">
      <w:pPr>
        <w:pStyle w:val="ActHead5"/>
      </w:pPr>
      <w:bookmarkStart w:id="95" w:name="_Toc82420213"/>
      <w:r w:rsidRPr="008A2154">
        <w:rPr>
          <w:rStyle w:val="CharSectno"/>
        </w:rPr>
        <w:t>46</w:t>
      </w:r>
      <w:r w:rsidR="008A2154" w:rsidRPr="008A2154">
        <w:rPr>
          <w:rStyle w:val="CharSectno"/>
        </w:rPr>
        <w:noBreakHyphen/>
      </w:r>
      <w:r w:rsidRPr="008A2154">
        <w:rPr>
          <w:rStyle w:val="CharSectno"/>
        </w:rPr>
        <w:t>2</w:t>
      </w:r>
      <w:r w:rsidRPr="00A933AA">
        <w:t xml:space="preserve">  Suspension of </w:t>
      </w:r>
      <w:r w:rsidR="007A750C" w:rsidRPr="00A933AA">
        <w:t>home</w:t>
      </w:r>
      <w:r w:rsidRPr="00A933AA">
        <w:t xml:space="preserve"> care services</w:t>
      </w:r>
      <w:bookmarkEnd w:id="95"/>
    </w:p>
    <w:p w:rsidR="007A0367" w:rsidRPr="00A933AA" w:rsidRDefault="007A0367">
      <w:pPr>
        <w:pStyle w:val="subsection"/>
      </w:pPr>
      <w:r w:rsidRPr="00A933AA">
        <w:tab/>
        <w:t>(1)</w:t>
      </w:r>
      <w:r w:rsidRPr="00A933AA">
        <w:tab/>
        <w:t xml:space="preserve">A care recipient who is being provided with </w:t>
      </w:r>
      <w:r w:rsidR="007A750C" w:rsidRPr="00A933AA">
        <w:t>home</w:t>
      </w:r>
      <w:r w:rsidRPr="00A933AA">
        <w:t xml:space="preserve"> care by an approved provider in accordance with a </w:t>
      </w:r>
      <w:r w:rsidR="008A2154" w:rsidRPr="008A2154">
        <w:rPr>
          <w:position w:val="6"/>
          <w:sz w:val="16"/>
        </w:rPr>
        <w:t>*</w:t>
      </w:r>
      <w:r w:rsidR="007A750C" w:rsidRPr="00A933AA">
        <w:t>home</w:t>
      </w:r>
      <w:r w:rsidRPr="00A933AA">
        <w:t xml:space="preserve"> care agreement may </w:t>
      </w:r>
      <w:r w:rsidRPr="00A933AA">
        <w:lastRenderedPageBreak/>
        <w:t xml:space="preserve">request the approved provider to suspend, on a temporary basis, the provision of that </w:t>
      </w:r>
      <w:r w:rsidR="007A750C" w:rsidRPr="00A933AA">
        <w:t>home</w:t>
      </w:r>
      <w:r w:rsidRPr="00A933AA">
        <w:t xml:space="preserve"> care, commencing on a date specified in the request.</w:t>
      </w:r>
    </w:p>
    <w:p w:rsidR="007A0367" w:rsidRPr="00A933AA" w:rsidRDefault="007A0367">
      <w:pPr>
        <w:pStyle w:val="subsection"/>
      </w:pPr>
      <w:r w:rsidRPr="00A933AA">
        <w:tab/>
        <w:t>(2)</w:t>
      </w:r>
      <w:r w:rsidRPr="00A933AA">
        <w:tab/>
        <w:t>The approved provider must comply with the request.</w:t>
      </w:r>
    </w:p>
    <w:p w:rsidR="00EE7E6D" w:rsidRPr="00A933AA" w:rsidRDefault="00EE7E6D" w:rsidP="00EE7E6D">
      <w:pPr>
        <w:pStyle w:val="subsection"/>
      </w:pPr>
      <w:r w:rsidRPr="00A933AA">
        <w:tab/>
        <w:t>(3)</w:t>
      </w:r>
      <w:r w:rsidRPr="00A933AA">
        <w:tab/>
        <w:t xml:space="preserve">The </w:t>
      </w:r>
      <w:r w:rsidR="00917F6D" w:rsidRPr="00A933AA">
        <w:t>Aged Care (Transitional Provisions)</w:t>
      </w:r>
      <w:r w:rsidRPr="00A933AA">
        <w:t xml:space="preserve"> Principles may specify requirements relating to the suspension, on a temporary basis, of home care.</w:t>
      </w:r>
    </w:p>
    <w:p w:rsidR="007A0367" w:rsidRPr="00A933AA" w:rsidRDefault="007A0367" w:rsidP="002D3F81">
      <w:pPr>
        <w:pStyle w:val="ActHead5"/>
      </w:pPr>
      <w:bookmarkStart w:id="96" w:name="_Toc82420214"/>
      <w:r w:rsidRPr="008A2154">
        <w:rPr>
          <w:rStyle w:val="CharSectno"/>
        </w:rPr>
        <w:t>46</w:t>
      </w:r>
      <w:r w:rsidR="008A2154" w:rsidRPr="008A2154">
        <w:rPr>
          <w:rStyle w:val="CharSectno"/>
        </w:rPr>
        <w:noBreakHyphen/>
      </w:r>
      <w:r w:rsidRPr="008A2154">
        <w:rPr>
          <w:rStyle w:val="CharSectno"/>
        </w:rPr>
        <w:t>4</w:t>
      </w:r>
      <w:r w:rsidRPr="00A933AA">
        <w:t xml:space="preserve">  Notice of refusal to pay </w:t>
      </w:r>
      <w:r w:rsidR="007E19D6" w:rsidRPr="00A933AA">
        <w:t xml:space="preserve">home </w:t>
      </w:r>
      <w:r w:rsidRPr="00A933AA">
        <w:t>care subsidy</w:t>
      </w:r>
      <w:bookmarkEnd w:id="96"/>
    </w:p>
    <w:p w:rsidR="007A0367" w:rsidRPr="00A933AA" w:rsidRDefault="007A0367">
      <w:pPr>
        <w:pStyle w:val="subsection"/>
      </w:pPr>
      <w:r w:rsidRPr="00A933AA">
        <w:tab/>
      </w:r>
      <w:r w:rsidR="00EC7FBC" w:rsidRPr="00A933AA">
        <w:t>(1)</w:t>
      </w:r>
      <w:r w:rsidRPr="00A933AA">
        <w:tab/>
        <w:t>If:</w:t>
      </w:r>
    </w:p>
    <w:p w:rsidR="007A0367" w:rsidRPr="00A933AA" w:rsidRDefault="007A0367">
      <w:pPr>
        <w:pStyle w:val="paragraph"/>
      </w:pPr>
      <w:r w:rsidRPr="00A933AA">
        <w:tab/>
        <w:t>(a)</w:t>
      </w:r>
      <w:r w:rsidRPr="00A933AA">
        <w:tab/>
        <w:t xml:space="preserve">an approved provider has claimed </w:t>
      </w:r>
      <w:r w:rsidR="008A2154" w:rsidRPr="008A2154">
        <w:rPr>
          <w:position w:val="6"/>
          <w:sz w:val="16"/>
        </w:rPr>
        <w:t>*</w:t>
      </w:r>
      <w:r w:rsidR="007E19D6" w:rsidRPr="00A933AA">
        <w:t>home</w:t>
      </w:r>
      <w:r w:rsidRPr="00A933AA">
        <w:t xml:space="preserve"> care subsidy in respect of a person; and</w:t>
      </w:r>
    </w:p>
    <w:p w:rsidR="007A0367" w:rsidRPr="00A933AA" w:rsidRDefault="007A0367">
      <w:pPr>
        <w:pStyle w:val="paragraph"/>
      </w:pPr>
      <w:r w:rsidRPr="00A933AA">
        <w:tab/>
        <w:t>(b)</w:t>
      </w:r>
      <w:r w:rsidRPr="00A933AA">
        <w:tab/>
        <w:t xml:space="preserve">the approved provider is not eligible for </w:t>
      </w:r>
      <w:r w:rsidR="007E19D6" w:rsidRPr="00A933AA">
        <w:t>home</w:t>
      </w:r>
      <w:r w:rsidRPr="00A933AA">
        <w:t xml:space="preserve"> care subsidy in respect of that person;</w:t>
      </w:r>
    </w:p>
    <w:p w:rsidR="007A0367" w:rsidRPr="00A933AA" w:rsidRDefault="007A0367">
      <w:pPr>
        <w:pStyle w:val="subsection2"/>
      </w:pPr>
      <w:r w:rsidRPr="00A933AA">
        <w:t>the Secretary must, within 28 days after receiving the claim, notify the approved provider in writing accordingly.</w:t>
      </w:r>
    </w:p>
    <w:p w:rsidR="00EC7FBC" w:rsidRPr="00A933AA" w:rsidRDefault="00EC7FBC" w:rsidP="00EC7FBC">
      <w:pPr>
        <w:pStyle w:val="subsection"/>
      </w:pPr>
      <w:r w:rsidRPr="00A933AA">
        <w:tab/>
        <w:t>(2)</w:t>
      </w:r>
      <w:r w:rsidRPr="00A933AA">
        <w:tab/>
        <w:t xml:space="preserve">A notice given under </w:t>
      </w:r>
      <w:r w:rsidR="00E52078" w:rsidRPr="00A933AA">
        <w:t>subsection (</w:t>
      </w:r>
      <w:r w:rsidRPr="00A933AA">
        <w:t>1) is not a legislative instrument.</w:t>
      </w:r>
    </w:p>
    <w:p w:rsidR="007A0367" w:rsidRPr="00A933AA" w:rsidRDefault="008A2154" w:rsidP="00BE4D00">
      <w:pPr>
        <w:pStyle w:val="ActHead3"/>
        <w:pageBreakBefore/>
      </w:pPr>
      <w:bookmarkStart w:id="97" w:name="_Toc82420215"/>
      <w:r w:rsidRPr="008A2154">
        <w:rPr>
          <w:rStyle w:val="CharDivNo"/>
        </w:rPr>
        <w:lastRenderedPageBreak/>
        <w:t>Division 4</w:t>
      </w:r>
      <w:r w:rsidR="007A0367" w:rsidRPr="008A2154">
        <w:rPr>
          <w:rStyle w:val="CharDivNo"/>
        </w:rPr>
        <w:t>7</w:t>
      </w:r>
      <w:r w:rsidR="007A0367" w:rsidRPr="00A933AA">
        <w:t>—</w:t>
      </w:r>
      <w:r w:rsidR="007A0367" w:rsidRPr="008A2154">
        <w:rPr>
          <w:rStyle w:val="CharDivText"/>
        </w:rPr>
        <w:t xml:space="preserve">On what basis is </w:t>
      </w:r>
      <w:r w:rsidR="003800EB" w:rsidRPr="008A2154">
        <w:rPr>
          <w:rStyle w:val="CharDivText"/>
        </w:rPr>
        <w:t xml:space="preserve">home </w:t>
      </w:r>
      <w:r w:rsidR="007A0367" w:rsidRPr="008A2154">
        <w:rPr>
          <w:rStyle w:val="CharDivText"/>
        </w:rPr>
        <w:t>care subsidy paid?</w:t>
      </w:r>
      <w:bookmarkEnd w:id="97"/>
    </w:p>
    <w:p w:rsidR="007A0367" w:rsidRPr="00A933AA" w:rsidRDefault="007A0367" w:rsidP="002D3F81">
      <w:pPr>
        <w:pStyle w:val="ActHead5"/>
      </w:pPr>
      <w:bookmarkStart w:id="98" w:name="_Toc82420216"/>
      <w:r w:rsidRPr="008A2154">
        <w:rPr>
          <w:rStyle w:val="CharSectno"/>
        </w:rPr>
        <w:t>47</w:t>
      </w:r>
      <w:r w:rsidR="008A2154" w:rsidRPr="008A2154">
        <w:rPr>
          <w:rStyle w:val="CharSectno"/>
        </w:rPr>
        <w:noBreakHyphen/>
      </w:r>
      <w:r w:rsidRPr="008A2154">
        <w:rPr>
          <w:rStyle w:val="CharSectno"/>
        </w:rPr>
        <w:t>1</w:t>
      </w:r>
      <w:r w:rsidRPr="00A933AA">
        <w:t xml:space="preserve">  Payability of </w:t>
      </w:r>
      <w:r w:rsidR="003800EB" w:rsidRPr="00A933AA">
        <w:t xml:space="preserve">home </w:t>
      </w:r>
      <w:r w:rsidRPr="00A933AA">
        <w:t>care subsidy</w:t>
      </w:r>
      <w:bookmarkEnd w:id="98"/>
    </w:p>
    <w:p w:rsidR="00D730FF" w:rsidRPr="00A933AA" w:rsidRDefault="00D730FF" w:rsidP="00D730FF">
      <w:pPr>
        <w:pStyle w:val="subsection"/>
      </w:pPr>
      <w:r w:rsidRPr="00A933AA">
        <w:tab/>
        <w:t>(1)</w:t>
      </w:r>
      <w:r w:rsidRPr="00A933AA">
        <w:tab/>
      </w:r>
      <w:r w:rsidR="008A2154" w:rsidRPr="008A2154">
        <w:rPr>
          <w:position w:val="6"/>
          <w:sz w:val="16"/>
        </w:rPr>
        <w:t>*</w:t>
      </w:r>
      <w:r w:rsidRPr="00A933AA">
        <w:t xml:space="preserve">Home care subsidy is payable by the Commonwealth to an approved provider in respect of each </w:t>
      </w:r>
      <w:r w:rsidR="008A2154" w:rsidRPr="008A2154">
        <w:rPr>
          <w:position w:val="6"/>
          <w:sz w:val="16"/>
        </w:rPr>
        <w:t>*</w:t>
      </w:r>
      <w:r w:rsidRPr="00A933AA">
        <w:t>payment period (see section 47</w:t>
      </w:r>
      <w:r w:rsidR="008A2154">
        <w:noBreakHyphen/>
      </w:r>
      <w:r w:rsidRPr="00A933AA">
        <w:t>2) during which the approved provider is eligible under section 46</w:t>
      </w:r>
      <w:r w:rsidR="008A2154">
        <w:noBreakHyphen/>
      </w:r>
      <w:r w:rsidRPr="00A933AA">
        <w:t>1.</w:t>
      </w:r>
    </w:p>
    <w:p w:rsidR="00D730FF" w:rsidRPr="00A933AA" w:rsidRDefault="00D730FF" w:rsidP="00D730FF">
      <w:pPr>
        <w:pStyle w:val="subsection"/>
      </w:pPr>
      <w:r w:rsidRPr="00A933AA">
        <w:tab/>
        <w:t>(1A)</w:t>
      </w:r>
      <w:r w:rsidRPr="00A933AA">
        <w:tab/>
        <w:t xml:space="preserve">However, </w:t>
      </w:r>
      <w:r w:rsidR="008A2154" w:rsidRPr="008A2154">
        <w:rPr>
          <w:position w:val="6"/>
          <w:sz w:val="16"/>
        </w:rPr>
        <w:t>*</w:t>
      </w:r>
      <w:r w:rsidRPr="00A933AA">
        <w:t>home care subsidy is not payable:</w:t>
      </w:r>
    </w:p>
    <w:p w:rsidR="00D730FF" w:rsidRPr="00A933AA" w:rsidRDefault="00D730FF" w:rsidP="00D730FF">
      <w:pPr>
        <w:pStyle w:val="paragraph"/>
      </w:pPr>
      <w:r w:rsidRPr="00A933AA">
        <w:tab/>
        <w:t>(a)</w:t>
      </w:r>
      <w:r w:rsidRPr="00A933AA">
        <w:tab/>
        <w:t xml:space="preserve">in respect of any days during a </w:t>
      </w:r>
      <w:r w:rsidR="008A2154" w:rsidRPr="008A2154">
        <w:rPr>
          <w:position w:val="6"/>
          <w:sz w:val="16"/>
        </w:rPr>
        <w:t>*</w:t>
      </w:r>
      <w:r w:rsidRPr="00A933AA">
        <w:t>payment period on which the approved provider is not eligible; or</w:t>
      </w:r>
    </w:p>
    <w:p w:rsidR="00575200" w:rsidRPr="00A933AA" w:rsidRDefault="00575200" w:rsidP="00575200">
      <w:pPr>
        <w:pStyle w:val="paragraph"/>
      </w:pPr>
      <w:r w:rsidRPr="00A933AA">
        <w:tab/>
        <w:t>(b)</w:t>
      </w:r>
      <w:r w:rsidRPr="00A933AA">
        <w:tab/>
        <w:t>in respect of a payment period if the approved provider has not given to the Secretary under section 47</w:t>
      </w:r>
      <w:r w:rsidR="008A2154">
        <w:noBreakHyphen/>
      </w:r>
      <w:r w:rsidRPr="00A933AA">
        <w:t>4:</w:t>
      </w:r>
    </w:p>
    <w:p w:rsidR="00575200" w:rsidRPr="00A933AA" w:rsidRDefault="00575200" w:rsidP="00575200">
      <w:pPr>
        <w:pStyle w:val="paragraphsub"/>
      </w:pPr>
      <w:r w:rsidRPr="00A933AA">
        <w:tab/>
        <w:t>(i)</w:t>
      </w:r>
      <w:r w:rsidRPr="00A933AA">
        <w:tab/>
        <w:t>a claim in respect of the payment period; and</w:t>
      </w:r>
    </w:p>
    <w:p w:rsidR="00575200" w:rsidRPr="00A933AA" w:rsidRDefault="00575200" w:rsidP="00575200">
      <w:pPr>
        <w:pStyle w:val="paragraphsub"/>
      </w:pPr>
      <w:r w:rsidRPr="00A933AA">
        <w:tab/>
        <w:t>(ii)</w:t>
      </w:r>
      <w:r w:rsidRPr="00A933AA">
        <w:tab/>
        <w:t>a claim in respect of each preceding payment period (if any) ending on or after the first day on which the approved provider is eligible under section 46</w:t>
      </w:r>
      <w:r w:rsidR="008A2154">
        <w:noBreakHyphen/>
      </w:r>
      <w:r w:rsidRPr="00A933AA">
        <w:t>1.</w:t>
      </w:r>
    </w:p>
    <w:p w:rsidR="007A0367" w:rsidRPr="00A933AA" w:rsidRDefault="007A0367">
      <w:pPr>
        <w:pStyle w:val="subsection"/>
      </w:pPr>
      <w:r w:rsidRPr="00A933AA">
        <w:tab/>
        <w:t>(2)</w:t>
      </w:r>
      <w:r w:rsidRPr="00A933AA">
        <w:tab/>
      </w:r>
      <w:r w:rsidR="008A2154" w:rsidRPr="008A2154">
        <w:rPr>
          <w:position w:val="6"/>
          <w:sz w:val="16"/>
        </w:rPr>
        <w:t>*</w:t>
      </w:r>
      <w:r w:rsidR="003800EB" w:rsidRPr="00A933AA">
        <w:t>Home</w:t>
      </w:r>
      <w:r w:rsidRPr="00A933AA">
        <w:t xml:space="preserve"> care subsidy is separately payable by the Commonwealth in respect of each </w:t>
      </w:r>
      <w:r w:rsidR="003800EB" w:rsidRPr="00A933AA">
        <w:t xml:space="preserve">home </w:t>
      </w:r>
      <w:r w:rsidRPr="00A933AA">
        <w:t xml:space="preserve">care service through which an approved provider provides </w:t>
      </w:r>
      <w:r w:rsidR="003800EB" w:rsidRPr="00A933AA">
        <w:t xml:space="preserve">home </w:t>
      </w:r>
      <w:r w:rsidRPr="00A933AA">
        <w:t>care.</w:t>
      </w:r>
    </w:p>
    <w:p w:rsidR="007A0367" w:rsidRPr="00A933AA" w:rsidRDefault="007A0367" w:rsidP="002D3F81">
      <w:pPr>
        <w:pStyle w:val="ActHead5"/>
      </w:pPr>
      <w:bookmarkStart w:id="99" w:name="_Toc82420217"/>
      <w:r w:rsidRPr="008A2154">
        <w:rPr>
          <w:rStyle w:val="CharSectno"/>
        </w:rPr>
        <w:t>47</w:t>
      </w:r>
      <w:r w:rsidR="008A2154" w:rsidRPr="008A2154">
        <w:rPr>
          <w:rStyle w:val="CharSectno"/>
        </w:rPr>
        <w:noBreakHyphen/>
      </w:r>
      <w:r w:rsidRPr="008A2154">
        <w:rPr>
          <w:rStyle w:val="CharSectno"/>
        </w:rPr>
        <w:t>2</w:t>
      </w:r>
      <w:r w:rsidRPr="00A933AA">
        <w:t xml:space="preserve">  Meaning of </w:t>
      </w:r>
      <w:r w:rsidRPr="00A933AA">
        <w:rPr>
          <w:i/>
        </w:rPr>
        <w:t>payment period</w:t>
      </w:r>
      <w:bookmarkEnd w:id="99"/>
    </w:p>
    <w:p w:rsidR="007A0367" w:rsidRPr="00A933AA" w:rsidRDefault="007A0367">
      <w:pPr>
        <w:pStyle w:val="subsection"/>
      </w:pPr>
      <w:r w:rsidRPr="00A933AA">
        <w:tab/>
      </w:r>
      <w:r w:rsidRPr="00A933AA">
        <w:tab/>
        <w:t xml:space="preserve">A </w:t>
      </w:r>
      <w:r w:rsidRPr="00A933AA">
        <w:rPr>
          <w:b/>
          <w:i/>
        </w:rPr>
        <w:t>payment period</w:t>
      </w:r>
      <w:r w:rsidRPr="00A933AA">
        <w:t xml:space="preserve"> is:</w:t>
      </w:r>
    </w:p>
    <w:p w:rsidR="007A0367" w:rsidRPr="00A933AA" w:rsidRDefault="007A0367">
      <w:pPr>
        <w:pStyle w:val="paragraph"/>
      </w:pPr>
      <w:r w:rsidRPr="00A933AA">
        <w:tab/>
        <w:t>(a)</w:t>
      </w:r>
      <w:r w:rsidRPr="00A933AA">
        <w:tab/>
        <w:t>a calendar month; or</w:t>
      </w:r>
    </w:p>
    <w:p w:rsidR="007A0367" w:rsidRPr="00A933AA" w:rsidRDefault="007A0367">
      <w:pPr>
        <w:pStyle w:val="paragraph"/>
      </w:pPr>
      <w:r w:rsidRPr="00A933AA">
        <w:tab/>
        <w:t>(b)</w:t>
      </w:r>
      <w:r w:rsidRPr="00A933AA">
        <w:tab/>
        <w:t xml:space="preserve">such other period as is set out in the </w:t>
      </w:r>
      <w:r w:rsidR="00917F6D" w:rsidRPr="00A933AA">
        <w:t>Aged Care (Transitional Provisions)</w:t>
      </w:r>
      <w:r w:rsidRPr="00A933AA">
        <w:t xml:space="preserve"> Principles.</w:t>
      </w:r>
    </w:p>
    <w:p w:rsidR="007A0367" w:rsidRPr="00A933AA" w:rsidRDefault="007A0367" w:rsidP="002D3F81">
      <w:pPr>
        <w:pStyle w:val="ActHead5"/>
      </w:pPr>
      <w:bookmarkStart w:id="100" w:name="_Toc82420218"/>
      <w:r w:rsidRPr="008A2154">
        <w:rPr>
          <w:rStyle w:val="CharSectno"/>
        </w:rPr>
        <w:t>47</w:t>
      </w:r>
      <w:r w:rsidR="008A2154" w:rsidRPr="008A2154">
        <w:rPr>
          <w:rStyle w:val="CharSectno"/>
        </w:rPr>
        <w:noBreakHyphen/>
      </w:r>
      <w:r w:rsidRPr="008A2154">
        <w:rPr>
          <w:rStyle w:val="CharSectno"/>
        </w:rPr>
        <w:t>4</w:t>
      </w:r>
      <w:r w:rsidRPr="00A933AA">
        <w:t xml:space="preserve">  Claims for </w:t>
      </w:r>
      <w:r w:rsidR="003800EB" w:rsidRPr="00A933AA">
        <w:t xml:space="preserve">home </w:t>
      </w:r>
      <w:r w:rsidRPr="00A933AA">
        <w:t>care subsidy</w:t>
      </w:r>
      <w:bookmarkEnd w:id="100"/>
    </w:p>
    <w:p w:rsidR="007A0367" w:rsidRPr="00A933AA" w:rsidRDefault="007A0367">
      <w:pPr>
        <w:pStyle w:val="subsection"/>
      </w:pPr>
      <w:r w:rsidRPr="00A933AA">
        <w:tab/>
      </w:r>
      <w:r w:rsidRPr="00A933AA">
        <w:tab/>
        <w:t xml:space="preserve">For the purpose of obtaining payment of </w:t>
      </w:r>
      <w:r w:rsidR="008A2154" w:rsidRPr="008A2154">
        <w:rPr>
          <w:position w:val="6"/>
          <w:sz w:val="16"/>
        </w:rPr>
        <w:t>*</w:t>
      </w:r>
      <w:r w:rsidR="003800EB" w:rsidRPr="00A933AA">
        <w:t>home</w:t>
      </w:r>
      <w:r w:rsidRPr="00A933AA">
        <w:t xml:space="preserve"> care subsidy in respect of a </w:t>
      </w:r>
      <w:r w:rsidR="003800EB" w:rsidRPr="00A933AA">
        <w:t xml:space="preserve">home </w:t>
      </w:r>
      <w:r w:rsidRPr="00A933AA">
        <w:t xml:space="preserve">care service through which an approved provider provides </w:t>
      </w:r>
      <w:r w:rsidR="003800EB" w:rsidRPr="00A933AA">
        <w:t xml:space="preserve">home </w:t>
      </w:r>
      <w:r w:rsidRPr="00A933AA">
        <w:t xml:space="preserve">care, the approved provider must, as soon as </w:t>
      </w:r>
      <w:r w:rsidRPr="00A933AA">
        <w:lastRenderedPageBreak/>
        <w:t xml:space="preserve">practicable after the end of each </w:t>
      </w:r>
      <w:r w:rsidR="008A2154" w:rsidRPr="008A2154">
        <w:rPr>
          <w:position w:val="6"/>
          <w:sz w:val="16"/>
        </w:rPr>
        <w:t>*</w:t>
      </w:r>
      <w:r w:rsidRPr="00A933AA">
        <w:t>payment period, give to the Secretary:</w:t>
      </w:r>
    </w:p>
    <w:p w:rsidR="007A0367" w:rsidRPr="00A933AA" w:rsidRDefault="007A0367">
      <w:pPr>
        <w:pStyle w:val="paragraph"/>
      </w:pPr>
      <w:r w:rsidRPr="00A933AA">
        <w:tab/>
        <w:t>(a)</w:t>
      </w:r>
      <w:r w:rsidRPr="00A933AA">
        <w:tab/>
        <w:t xml:space="preserve">a claim, in the form approved by the Secretary, for </w:t>
      </w:r>
      <w:r w:rsidR="003800EB" w:rsidRPr="00A933AA">
        <w:t xml:space="preserve">home </w:t>
      </w:r>
      <w:r w:rsidRPr="00A933AA">
        <w:t>care subsidy that is, or may become, payable in respect of the service for that payment period; and</w:t>
      </w:r>
    </w:p>
    <w:p w:rsidR="007A0367" w:rsidRPr="00A933AA" w:rsidRDefault="007A0367">
      <w:pPr>
        <w:pStyle w:val="paragraph"/>
      </w:pPr>
      <w:r w:rsidRPr="00A933AA">
        <w:tab/>
        <w:t>(b)</w:t>
      </w:r>
      <w:r w:rsidRPr="00A933AA">
        <w:tab/>
        <w:t>any information relating to the claim that is stated in the form to be required, or that the Secretary requests.</w:t>
      </w:r>
    </w:p>
    <w:p w:rsidR="00EC7FBC" w:rsidRPr="00A933AA" w:rsidRDefault="00EC7FBC" w:rsidP="00EC7FBC">
      <w:pPr>
        <w:pStyle w:val="ActHead5"/>
      </w:pPr>
      <w:bookmarkStart w:id="101" w:name="_Toc82420219"/>
      <w:r w:rsidRPr="008A2154">
        <w:rPr>
          <w:rStyle w:val="CharSectno"/>
        </w:rPr>
        <w:t>47</w:t>
      </w:r>
      <w:r w:rsidR="008A2154" w:rsidRPr="008A2154">
        <w:rPr>
          <w:rStyle w:val="CharSectno"/>
        </w:rPr>
        <w:noBreakHyphen/>
      </w:r>
      <w:r w:rsidRPr="008A2154">
        <w:rPr>
          <w:rStyle w:val="CharSectno"/>
        </w:rPr>
        <w:t>4A</w:t>
      </w:r>
      <w:r w:rsidRPr="00A933AA">
        <w:t xml:space="preserve">  Variations of claims for </w:t>
      </w:r>
      <w:r w:rsidR="003800EB" w:rsidRPr="00A933AA">
        <w:t xml:space="preserve">home </w:t>
      </w:r>
      <w:r w:rsidRPr="00A933AA">
        <w:t>care subsidy</w:t>
      </w:r>
      <w:bookmarkEnd w:id="101"/>
    </w:p>
    <w:p w:rsidR="00EC7FBC" w:rsidRPr="00A933AA" w:rsidRDefault="00EC7FBC" w:rsidP="00EC7FBC">
      <w:pPr>
        <w:pStyle w:val="subsection"/>
      </w:pPr>
      <w:r w:rsidRPr="00A933AA">
        <w:tab/>
        <w:t>(1)</w:t>
      </w:r>
      <w:r w:rsidRPr="00A933AA">
        <w:tab/>
        <w:t xml:space="preserve">An approved provider may vary the claim made in respect of a </w:t>
      </w:r>
      <w:r w:rsidR="008A2154" w:rsidRPr="008A2154">
        <w:rPr>
          <w:position w:val="6"/>
          <w:sz w:val="16"/>
        </w:rPr>
        <w:t>*</w:t>
      </w:r>
      <w:r w:rsidRPr="00A933AA">
        <w:t>payment period within:</w:t>
      </w:r>
    </w:p>
    <w:p w:rsidR="00575200" w:rsidRPr="00A933AA" w:rsidRDefault="00575200" w:rsidP="00575200">
      <w:pPr>
        <w:pStyle w:val="paragraph"/>
      </w:pPr>
      <w:r w:rsidRPr="00A933AA">
        <w:tab/>
        <w:t>(a)</w:t>
      </w:r>
      <w:r w:rsidRPr="00A933AA">
        <w:tab/>
        <w:t>either:</w:t>
      </w:r>
    </w:p>
    <w:p w:rsidR="00575200" w:rsidRPr="00A933AA" w:rsidRDefault="00575200" w:rsidP="00575200">
      <w:pPr>
        <w:pStyle w:val="paragraphsub"/>
      </w:pPr>
      <w:r w:rsidRPr="00A933AA">
        <w:tab/>
        <w:t>(i)</w:t>
      </w:r>
      <w:r w:rsidRPr="00A933AA">
        <w:tab/>
        <w:t xml:space="preserve">the period specified in the </w:t>
      </w:r>
      <w:r w:rsidRPr="00A933AA">
        <w:rPr>
          <w:szCs w:val="22"/>
        </w:rPr>
        <w:t>Aged Care (Transitional Provisions) Principles</w:t>
      </w:r>
      <w:r w:rsidRPr="00A933AA">
        <w:t>; or</w:t>
      </w:r>
    </w:p>
    <w:p w:rsidR="00575200" w:rsidRPr="00A933AA" w:rsidRDefault="00575200" w:rsidP="00575200">
      <w:pPr>
        <w:pStyle w:val="paragraphsub"/>
      </w:pPr>
      <w:r w:rsidRPr="00A933AA">
        <w:tab/>
        <w:t>(ii)</w:t>
      </w:r>
      <w:r w:rsidRPr="00A933AA">
        <w:tab/>
        <w:t>if no such period is specified—2 years after the end of that payment period; or</w:t>
      </w:r>
    </w:p>
    <w:p w:rsidR="00EC7FBC" w:rsidRPr="00A933AA" w:rsidRDefault="00EC7FBC" w:rsidP="00EC7FBC">
      <w:pPr>
        <w:pStyle w:val="paragraph"/>
      </w:pPr>
      <w:r w:rsidRPr="00A933AA">
        <w:tab/>
        <w:t>(b)</w:t>
      </w:r>
      <w:r w:rsidRPr="00A933AA">
        <w:tab/>
        <w:t>such longer period as is determined in respect of the claim by the Secretary.</w:t>
      </w:r>
    </w:p>
    <w:p w:rsidR="00575200" w:rsidRPr="00A933AA" w:rsidRDefault="00575200" w:rsidP="00575200">
      <w:pPr>
        <w:pStyle w:val="subsection"/>
      </w:pPr>
      <w:r w:rsidRPr="00A933AA">
        <w:tab/>
        <w:t>(1A)</w:t>
      </w:r>
      <w:r w:rsidRPr="00A933AA">
        <w:tab/>
        <w:t xml:space="preserve">Without limiting subparagraph (1)(a)(i), the </w:t>
      </w:r>
      <w:r w:rsidRPr="00A933AA">
        <w:rPr>
          <w:szCs w:val="22"/>
        </w:rPr>
        <w:t>Aged Care (Transitional Provisions) Principles</w:t>
      </w:r>
      <w:r w:rsidRPr="00A933AA">
        <w:t xml:space="preserve"> may specify different periods in respect of different classes of variations.</w:t>
      </w:r>
    </w:p>
    <w:p w:rsidR="00EC7FBC" w:rsidRPr="00A933AA" w:rsidRDefault="00EC7FBC" w:rsidP="00EC7FBC">
      <w:pPr>
        <w:pStyle w:val="subsection"/>
      </w:pPr>
      <w:r w:rsidRPr="00A933AA">
        <w:tab/>
        <w:t>(2)</w:t>
      </w:r>
      <w:r w:rsidRPr="00A933AA">
        <w:tab/>
        <w:t xml:space="preserve">In determining a longer period for the purposes of </w:t>
      </w:r>
      <w:r w:rsidR="00E52078" w:rsidRPr="00A933AA">
        <w:t>paragraph (</w:t>
      </w:r>
      <w:r w:rsidRPr="00A933AA">
        <w:t>1)(b), the Secretary must be satisfied that a variation is required:</w:t>
      </w:r>
    </w:p>
    <w:p w:rsidR="00EC7FBC" w:rsidRPr="00A933AA" w:rsidRDefault="00EC7FBC" w:rsidP="00EC7FBC">
      <w:pPr>
        <w:pStyle w:val="paragraph"/>
      </w:pPr>
      <w:r w:rsidRPr="00A933AA">
        <w:tab/>
        <w:t>(a)</w:t>
      </w:r>
      <w:r w:rsidRPr="00A933AA">
        <w:tab/>
        <w:t>due to an administrative error made by the Commonwealth or an agent of the Commonwealth; or</w:t>
      </w:r>
    </w:p>
    <w:p w:rsidR="00EC7FBC" w:rsidRPr="00A933AA" w:rsidRDefault="00EC7FBC" w:rsidP="00EC7FBC">
      <w:pPr>
        <w:pStyle w:val="paragraph"/>
      </w:pPr>
      <w:r w:rsidRPr="00A933AA">
        <w:tab/>
        <w:t>(b)</w:t>
      </w:r>
      <w:r w:rsidRPr="00A933AA">
        <w:tab/>
        <w:t>because the Commonwealth or an agent of the Commonwealth considers that the circumstances of a care recipient are different from those on the basis of which subsidy was claimed.</w:t>
      </w:r>
    </w:p>
    <w:p w:rsidR="00EC7FBC" w:rsidRPr="00A933AA" w:rsidRDefault="00EC7FBC" w:rsidP="00EC7FBC">
      <w:pPr>
        <w:pStyle w:val="notetext"/>
      </w:pPr>
      <w:r w:rsidRPr="00A933AA">
        <w:t>Note:</w:t>
      </w:r>
      <w:r w:rsidRPr="00A933AA">
        <w:tab/>
        <w:t xml:space="preserve">Determinations of periods under </w:t>
      </w:r>
      <w:r w:rsidR="00E52078" w:rsidRPr="00A933AA">
        <w:t>paragraph (</w:t>
      </w:r>
      <w:r w:rsidRPr="00A933AA">
        <w:t>1)(b) are reviewable under Part</w:t>
      </w:r>
      <w:r w:rsidR="00E52078" w:rsidRPr="00A933AA">
        <w:t> </w:t>
      </w:r>
      <w:r w:rsidRPr="00A933AA">
        <w:t>6.1.</w:t>
      </w:r>
    </w:p>
    <w:p w:rsidR="00EC7FBC" w:rsidRPr="00A933AA" w:rsidRDefault="00EC7FBC" w:rsidP="00EC7FBC">
      <w:pPr>
        <w:pStyle w:val="subsection"/>
      </w:pPr>
      <w:r w:rsidRPr="00A933AA">
        <w:lastRenderedPageBreak/>
        <w:tab/>
        <w:t>(3)</w:t>
      </w:r>
      <w:r w:rsidRPr="00A933AA">
        <w:tab/>
        <w:t xml:space="preserve">A determination made under </w:t>
      </w:r>
      <w:r w:rsidR="00E52078" w:rsidRPr="00A933AA">
        <w:t>paragraph (</w:t>
      </w:r>
      <w:r w:rsidRPr="00A933AA">
        <w:t>1)(b) is not a legislative instrument.</w:t>
      </w:r>
    </w:p>
    <w:p w:rsidR="007A0367" w:rsidRPr="00A933AA" w:rsidRDefault="007A0367" w:rsidP="002D3F81">
      <w:pPr>
        <w:pStyle w:val="ActHead5"/>
      </w:pPr>
      <w:bookmarkStart w:id="102" w:name="_Toc82420220"/>
      <w:r w:rsidRPr="008A2154">
        <w:rPr>
          <w:rStyle w:val="CharSectno"/>
        </w:rPr>
        <w:t>47</w:t>
      </w:r>
      <w:r w:rsidR="008A2154" w:rsidRPr="008A2154">
        <w:rPr>
          <w:rStyle w:val="CharSectno"/>
        </w:rPr>
        <w:noBreakHyphen/>
      </w:r>
      <w:r w:rsidRPr="008A2154">
        <w:rPr>
          <w:rStyle w:val="CharSectno"/>
        </w:rPr>
        <w:t>5</w:t>
      </w:r>
      <w:r w:rsidRPr="00A933AA">
        <w:t xml:space="preserve">  Recovery of overpayments</w:t>
      </w:r>
      <w:bookmarkEnd w:id="102"/>
    </w:p>
    <w:p w:rsidR="007A0367" w:rsidRPr="00A933AA" w:rsidRDefault="007A0367">
      <w:pPr>
        <w:pStyle w:val="subsection"/>
      </w:pPr>
      <w:r w:rsidRPr="00A933AA">
        <w:tab/>
      </w:r>
      <w:r w:rsidRPr="00A933AA">
        <w:tab/>
        <w:t>This Division does not affect the Commonwealth’s right to recover overpayments under Part</w:t>
      </w:r>
      <w:r w:rsidR="00E52078" w:rsidRPr="00A933AA">
        <w:t> </w:t>
      </w:r>
      <w:r w:rsidRPr="00A933AA">
        <w:t>6.5</w:t>
      </w:r>
      <w:r w:rsidR="00917F6D" w:rsidRPr="00A933AA">
        <w:t xml:space="preserve"> of the </w:t>
      </w:r>
      <w:r w:rsidR="00917F6D" w:rsidRPr="00A933AA">
        <w:rPr>
          <w:i/>
        </w:rPr>
        <w:t>Aged Care Act 1997</w:t>
      </w:r>
      <w:r w:rsidRPr="00A933AA">
        <w:t>.</w:t>
      </w:r>
    </w:p>
    <w:p w:rsidR="007A0367" w:rsidRPr="00A933AA" w:rsidRDefault="008A2154" w:rsidP="00BE4D00">
      <w:pPr>
        <w:pStyle w:val="ActHead3"/>
        <w:pageBreakBefore/>
      </w:pPr>
      <w:bookmarkStart w:id="103" w:name="_Toc82420221"/>
      <w:r w:rsidRPr="008A2154">
        <w:rPr>
          <w:rStyle w:val="CharDivNo"/>
        </w:rPr>
        <w:lastRenderedPageBreak/>
        <w:t>Division 4</w:t>
      </w:r>
      <w:r w:rsidR="007A0367" w:rsidRPr="008A2154">
        <w:rPr>
          <w:rStyle w:val="CharDivNo"/>
        </w:rPr>
        <w:t>8</w:t>
      </w:r>
      <w:r w:rsidR="007A0367" w:rsidRPr="00A933AA">
        <w:t>—</w:t>
      </w:r>
      <w:r w:rsidR="007A0367" w:rsidRPr="008A2154">
        <w:rPr>
          <w:rStyle w:val="CharDivText"/>
        </w:rPr>
        <w:t xml:space="preserve">What is the amount of </w:t>
      </w:r>
      <w:r w:rsidR="00016B0F" w:rsidRPr="008A2154">
        <w:rPr>
          <w:rStyle w:val="CharDivText"/>
        </w:rPr>
        <w:t xml:space="preserve">home </w:t>
      </w:r>
      <w:r w:rsidR="007A0367" w:rsidRPr="008A2154">
        <w:rPr>
          <w:rStyle w:val="CharDivText"/>
        </w:rPr>
        <w:t>care subsidy?</w:t>
      </w:r>
      <w:bookmarkEnd w:id="103"/>
    </w:p>
    <w:p w:rsidR="007A0367" w:rsidRPr="00A933AA" w:rsidRDefault="007A0367" w:rsidP="002D3F81">
      <w:pPr>
        <w:pStyle w:val="ActHead5"/>
      </w:pPr>
      <w:bookmarkStart w:id="104" w:name="_Toc82420222"/>
      <w:r w:rsidRPr="008A2154">
        <w:rPr>
          <w:rStyle w:val="CharSectno"/>
        </w:rPr>
        <w:t>48</w:t>
      </w:r>
      <w:r w:rsidR="008A2154" w:rsidRPr="008A2154">
        <w:rPr>
          <w:rStyle w:val="CharSectno"/>
        </w:rPr>
        <w:noBreakHyphen/>
      </w:r>
      <w:r w:rsidRPr="008A2154">
        <w:rPr>
          <w:rStyle w:val="CharSectno"/>
        </w:rPr>
        <w:t>1</w:t>
      </w:r>
      <w:r w:rsidRPr="00A933AA">
        <w:t xml:space="preserve">  Amount of </w:t>
      </w:r>
      <w:r w:rsidR="00016B0F" w:rsidRPr="00A933AA">
        <w:t xml:space="preserve">home </w:t>
      </w:r>
      <w:r w:rsidRPr="00A933AA">
        <w:t>care subsidy</w:t>
      </w:r>
      <w:bookmarkEnd w:id="104"/>
    </w:p>
    <w:p w:rsidR="007A0367" w:rsidRPr="00A933AA" w:rsidRDefault="007A0367">
      <w:pPr>
        <w:pStyle w:val="subsection"/>
      </w:pPr>
      <w:r w:rsidRPr="00A933AA">
        <w:tab/>
        <w:t>(1)</w:t>
      </w:r>
      <w:r w:rsidRPr="00A933AA">
        <w:tab/>
        <w:t xml:space="preserve">The amount of </w:t>
      </w:r>
      <w:r w:rsidR="008A2154" w:rsidRPr="008A2154">
        <w:rPr>
          <w:position w:val="6"/>
          <w:sz w:val="16"/>
        </w:rPr>
        <w:t>*</w:t>
      </w:r>
      <w:r w:rsidR="00016B0F" w:rsidRPr="00A933AA">
        <w:t>home</w:t>
      </w:r>
      <w:r w:rsidRPr="00A933AA">
        <w:t xml:space="preserve"> care subsidy that is payable to an approved provider in respect of a </w:t>
      </w:r>
      <w:r w:rsidR="008A2154" w:rsidRPr="008A2154">
        <w:rPr>
          <w:position w:val="6"/>
          <w:sz w:val="16"/>
        </w:rPr>
        <w:t>*</w:t>
      </w:r>
      <w:r w:rsidRPr="00A933AA">
        <w:t xml:space="preserve">payment period for a </w:t>
      </w:r>
      <w:r w:rsidR="00016B0F" w:rsidRPr="00A933AA">
        <w:t xml:space="preserve">home </w:t>
      </w:r>
      <w:r w:rsidRPr="00A933AA">
        <w:t xml:space="preserve">care service is the sum of the amounts of </w:t>
      </w:r>
      <w:r w:rsidR="00016B0F" w:rsidRPr="00A933AA">
        <w:t>home</w:t>
      </w:r>
      <w:r w:rsidRPr="00A933AA">
        <w:t xml:space="preserve"> care subsidy payable to the approved provider in respect of each care recipient:</w:t>
      </w:r>
    </w:p>
    <w:p w:rsidR="007A0367" w:rsidRPr="00A933AA" w:rsidRDefault="007A0367">
      <w:pPr>
        <w:pStyle w:val="paragraph"/>
      </w:pPr>
      <w:r w:rsidRPr="00A933AA">
        <w:tab/>
        <w:t>(a)</w:t>
      </w:r>
      <w:r w:rsidRPr="00A933AA">
        <w:tab/>
        <w:t xml:space="preserve">in respect of whom there is in force a </w:t>
      </w:r>
      <w:r w:rsidR="008A2154" w:rsidRPr="008A2154">
        <w:rPr>
          <w:position w:val="6"/>
          <w:sz w:val="16"/>
        </w:rPr>
        <w:t>*</w:t>
      </w:r>
      <w:r w:rsidR="00016B0F" w:rsidRPr="00A933AA">
        <w:t>home</w:t>
      </w:r>
      <w:r w:rsidRPr="00A933AA">
        <w:t xml:space="preserve"> care agreement for provision of </w:t>
      </w:r>
      <w:r w:rsidR="00016B0F" w:rsidRPr="00A933AA">
        <w:t>home</w:t>
      </w:r>
      <w:r w:rsidRPr="00A933AA">
        <w:t xml:space="preserve"> care provided through the service during the period; and</w:t>
      </w:r>
    </w:p>
    <w:p w:rsidR="007A0367" w:rsidRPr="00A933AA" w:rsidRDefault="007A0367">
      <w:pPr>
        <w:pStyle w:val="paragraph"/>
      </w:pPr>
      <w:r w:rsidRPr="00A933AA">
        <w:tab/>
        <w:t>(b)</w:t>
      </w:r>
      <w:r w:rsidRPr="00A933AA">
        <w:tab/>
        <w:t>in respect of whom the approved provider was eligible under section</w:t>
      </w:r>
      <w:r w:rsidR="00E52078" w:rsidRPr="00A933AA">
        <w:t> </w:t>
      </w:r>
      <w:r w:rsidRPr="00A933AA">
        <w:t>46</w:t>
      </w:r>
      <w:r w:rsidR="008A2154">
        <w:noBreakHyphen/>
      </w:r>
      <w:r w:rsidRPr="00A933AA">
        <w:t xml:space="preserve">1 for </w:t>
      </w:r>
      <w:r w:rsidR="00016B0F" w:rsidRPr="00A933AA">
        <w:t>home</w:t>
      </w:r>
      <w:r w:rsidRPr="00A933AA">
        <w:t xml:space="preserve"> care subsidy during the period.</w:t>
      </w:r>
    </w:p>
    <w:p w:rsidR="00CC6641" w:rsidRPr="00A933AA" w:rsidRDefault="00CC6641" w:rsidP="00CC6641">
      <w:pPr>
        <w:pStyle w:val="subsection"/>
      </w:pPr>
      <w:r w:rsidRPr="00A933AA">
        <w:tab/>
        <w:t>(2)</w:t>
      </w:r>
      <w:r w:rsidRPr="00A933AA">
        <w:tab/>
        <w:t xml:space="preserve">The amount of </w:t>
      </w:r>
      <w:r w:rsidR="008A2154" w:rsidRPr="008A2154">
        <w:rPr>
          <w:position w:val="6"/>
          <w:sz w:val="16"/>
        </w:rPr>
        <w:t>*</w:t>
      </w:r>
      <w:r w:rsidRPr="00A933AA">
        <w:t xml:space="preserve">home care subsidy payable to the approved provider in respect of a care recipient in respect of the </w:t>
      </w:r>
      <w:r w:rsidR="008A2154" w:rsidRPr="008A2154">
        <w:rPr>
          <w:position w:val="6"/>
          <w:sz w:val="16"/>
        </w:rPr>
        <w:t>*</w:t>
      </w:r>
      <w:r w:rsidRPr="00A933AA">
        <w:t>payment period is the amount:</w:t>
      </w:r>
    </w:p>
    <w:p w:rsidR="00CC6641" w:rsidRPr="00A933AA" w:rsidRDefault="00CC6641" w:rsidP="00CC6641">
      <w:pPr>
        <w:pStyle w:val="paragraph"/>
      </w:pPr>
      <w:r w:rsidRPr="00A933AA">
        <w:tab/>
        <w:t>(a)</w:t>
      </w:r>
      <w:r w:rsidRPr="00A933AA">
        <w:tab/>
        <w:t>specified in the Aged Care (Transitional Provisions) Principles; or</w:t>
      </w:r>
    </w:p>
    <w:p w:rsidR="00CC6641" w:rsidRPr="00A933AA" w:rsidRDefault="00CC6641" w:rsidP="00CC6641">
      <w:pPr>
        <w:pStyle w:val="paragraph"/>
      </w:pPr>
      <w:r w:rsidRPr="00A933AA">
        <w:tab/>
        <w:t>(b)</w:t>
      </w:r>
      <w:r w:rsidRPr="00A933AA">
        <w:tab/>
        <w:t>worked out in accordance with a method specified in the Aged Care (Transitional Provisions) Principles.</w:t>
      </w:r>
    </w:p>
    <w:p w:rsidR="00CC6641" w:rsidRPr="00A933AA" w:rsidRDefault="00CC6641" w:rsidP="00CC6641">
      <w:pPr>
        <w:pStyle w:val="subsection"/>
      </w:pPr>
      <w:r w:rsidRPr="00A933AA">
        <w:tab/>
        <w:t>(3)</w:t>
      </w:r>
      <w:r w:rsidRPr="00A933AA">
        <w:tab/>
        <w:t>Without limiting subsection (2), the Aged Care (Transitional Provisions) Principles made for the purposes of subsection (2) may authorise the making of legislative instruments by the Minister.</w:t>
      </w:r>
    </w:p>
    <w:p w:rsidR="007A0367" w:rsidRPr="00A933AA" w:rsidRDefault="007A0367" w:rsidP="00BE4D00">
      <w:pPr>
        <w:pStyle w:val="ActHead2"/>
        <w:pageBreakBefore/>
      </w:pPr>
      <w:bookmarkStart w:id="105" w:name="_Toc82420223"/>
      <w:r w:rsidRPr="008A2154">
        <w:rPr>
          <w:rStyle w:val="CharPartNo"/>
        </w:rPr>
        <w:lastRenderedPageBreak/>
        <w:t>Part</w:t>
      </w:r>
      <w:r w:rsidR="00E52078" w:rsidRPr="008A2154">
        <w:rPr>
          <w:rStyle w:val="CharPartNo"/>
        </w:rPr>
        <w:t> </w:t>
      </w:r>
      <w:r w:rsidRPr="008A2154">
        <w:rPr>
          <w:rStyle w:val="CharPartNo"/>
        </w:rPr>
        <w:t>3.3</w:t>
      </w:r>
      <w:r w:rsidRPr="00A933AA">
        <w:t>—</w:t>
      </w:r>
      <w:r w:rsidRPr="008A2154">
        <w:rPr>
          <w:rStyle w:val="CharPartText"/>
        </w:rPr>
        <w:t>Flexible care subsidy</w:t>
      </w:r>
      <w:bookmarkEnd w:id="105"/>
    </w:p>
    <w:p w:rsidR="007A0367" w:rsidRPr="00A933AA" w:rsidRDefault="008A2154" w:rsidP="002D3F81">
      <w:pPr>
        <w:pStyle w:val="ActHead3"/>
      </w:pPr>
      <w:bookmarkStart w:id="106" w:name="_Toc82420224"/>
      <w:r w:rsidRPr="008A2154">
        <w:rPr>
          <w:rStyle w:val="CharDivNo"/>
        </w:rPr>
        <w:t>Division 4</w:t>
      </w:r>
      <w:r w:rsidR="007A0367" w:rsidRPr="008A2154">
        <w:rPr>
          <w:rStyle w:val="CharDivNo"/>
        </w:rPr>
        <w:t>9</w:t>
      </w:r>
      <w:r w:rsidR="007A0367" w:rsidRPr="00A933AA">
        <w:t>—</w:t>
      </w:r>
      <w:r w:rsidR="007A0367" w:rsidRPr="008A2154">
        <w:rPr>
          <w:rStyle w:val="CharDivText"/>
        </w:rPr>
        <w:t>Introduction</w:t>
      </w:r>
      <w:bookmarkEnd w:id="106"/>
    </w:p>
    <w:p w:rsidR="007A0367" w:rsidRPr="00A933AA" w:rsidRDefault="007A0367" w:rsidP="002D3F81">
      <w:pPr>
        <w:pStyle w:val="ActHead5"/>
      </w:pPr>
      <w:bookmarkStart w:id="107" w:name="_Toc82420225"/>
      <w:r w:rsidRPr="008A2154">
        <w:rPr>
          <w:rStyle w:val="CharSectno"/>
        </w:rPr>
        <w:t>49</w:t>
      </w:r>
      <w:r w:rsidR="008A2154" w:rsidRPr="008A2154">
        <w:rPr>
          <w:rStyle w:val="CharSectno"/>
        </w:rPr>
        <w:noBreakHyphen/>
      </w:r>
      <w:r w:rsidRPr="008A2154">
        <w:rPr>
          <w:rStyle w:val="CharSectno"/>
        </w:rPr>
        <w:t>1</w:t>
      </w:r>
      <w:r w:rsidRPr="00A933AA">
        <w:t xml:space="preserve">  What this </w:t>
      </w:r>
      <w:r w:rsidR="001021B0" w:rsidRPr="00A933AA">
        <w:t>Part i</w:t>
      </w:r>
      <w:r w:rsidRPr="00A933AA">
        <w:t>s about</w:t>
      </w:r>
      <w:bookmarkEnd w:id="107"/>
    </w:p>
    <w:p w:rsidR="007A0367" w:rsidRPr="00A933AA" w:rsidRDefault="007A0367">
      <w:pPr>
        <w:pStyle w:val="BoxText"/>
      </w:pPr>
      <w:r w:rsidRPr="00A933AA">
        <w:t xml:space="preserve">The </w:t>
      </w:r>
      <w:r w:rsidR="008A2154" w:rsidRPr="008A2154">
        <w:rPr>
          <w:position w:val="6"/>
          <w:sz w:val="16"/>
        </w:rPr>
        <w:t>*</w:t>
      </w:r>
      <w:r w:rsidRPr="00A933AA">
        <w:t>flexible care subsidy is a payment by the Commonwealth to approved providers for providing flexible care to care recipients.</w:t>
      </w:r>
    </w:p>
    <w:p w:rsidR="007A0367" w:rsidRPr="00A933AA" w:rsidRDefault="007A0367">
      <w:pPr>
        <w:pStyle w:val="TofSectsHeading"/>
      </w:pPr>
      <w:r w:rsidRPr="00A933AA">
        <w:t>Table of Divisions</w:t>
      </w:r>
    </w:p>
    <w:p w:rsidR="007A0367" w:rsidRPr="00A933AA" w:rsidRDefault="007A0367">
      <w:pPr>
        <w:pStyle w:val="TofSectsSubdiv"/>
      </w:pPr>
      <w:r w:rsidRPr="00A933AA">
        <w:t>49</w:t>
      </w:r>
      <w:r w:rsidRPr="00A933AA">
        <w:tab/>
        <w:t>Introduction</w:t>
      </w:r>
    </w:p>
    <w:p w:rsidR="007A0367" w:rsidRPr="00A933AA" w:rsidRDefault="007A0367">
      <w:pPr>
        <w:pStyle w:val="TofSectsSubdiv"/>
      </w:pPr>
      <w:r w:rsidRPr="00A933AA">
        <w:t>50</w:t>
      </w:r>
      <w:r w:rsidRPr="00A933AA">
        <w:tab/>
        <w:t>Who is eligible for flexible care subsidy?</w:t>
      </w:r>
    </w:p>
    <w:p w:rsidR="007A0367" w:rsidRPr="00A933AA" w:rsidRDefault="007A0367">
      <w:pPr>
        <w:pStyle w:val="TofSectsSubdiv"/>
      </w:pPr>
      <w:r w:rsidRPr="00A933AA">
        <w:t>51</w:t>
      </w:r>
      <w:r w:rsidRPr="00A933AA">
        <w:tab/>
        <w:t>On what basis is flexible care subsidy paid?</w:t>
      </w:r>
    </w:p>
    <w:p w:rsidR="007A0367" w:rsidRPr="00A933AA" w:rsidRDefault="007A0367">
      <w:pPr>
        <w:pStyle w:val="TofSectsSubdiv"/>
      </w:pPr>
      <w:r w:rsidRPr="00A933AA">
        <w:t>52</w:t>
      </w:r>
      <w:r w:rsidRPr="00A933AA">
        <w:tab/>
        <w:t>What is the amount of flexible care subsidy?</w:t>
      </w:r>
    </w:p>
    <w:p w:rsidR="00917F6D" w:rsidRPr="00A933AA" w:rsidRDefault="00917F6D" w:rsidP="00917F6D">
      <w:pPr>
        <w:pStyle w:val="ActHead5"/>
      </w:pPr>
      <w:bookmarkStart w:id="108" w:name="_Toc82420226"/>
      <w:r w:rsidRPr="008A2154">
        <w:rPr>
          <w:rStyle w:val="CharSectno"/>
        </w:rPr>
        <w:t>49</w:t>
      </w:r>
      <w:r w:rsidR="008A2154" w:rsidRPr="008A2154">
        <w:rPr>
          <w:rStyle w:val="CharSectno"/>
        </w:rPr>
        <w:noBreakHyphen/>
      </w:r>
      <w:r w:rsidRPr="008A2154">
        <w:rPr>
          <w:rStyle w:val="CharSectno"/>
        </w:rPr>
        <w:t>2</w:t>
      </w:r>
      <w:r w:rsidRPr="00A933AA">
        <w:t xml:space="preserve">  Flexible care subsidy also dealt with in Aged Care (Transitional Provisions) Principles</w:t>
      </w:r>
      <w:bookmarkEnd w:id="108"/>
    </w:p>
    <w:p w:rsidR="00917F6D" w:rsidRPr="00A933AA" w:rsidRDefault="00917F6D" w:rsidP="00917F6D">
      <w:pPr>
        <w:pStyle w:val="subsection"/>
      </w:pPr>
      <w:r w:rsidRPr="00A933AA">
        <w:rPr>
          <w:position w:val="6"/>
          <w:sz w:val="16"/>
        </w:rPr>
        <w:tab/>
      </w:r>
      <w:r w:rsidRPr="00A933AA">
        <w:rPr>
          <w:position w:val="6"/>
          <w:sz w:val="16"/>
        </w:rPr>
        <w:tab/>
      </w:r>
      <w:r w:rsidR="008A2154" w:rsidRPr="008A2154">
        <w:rPr>
          <w:position w:val="6"/>
          <w:sz w:val="16"/>
        </w:rPr>
        <w:t>*</w:t>
      </w:r>
      <w:r w:rsidRPr="00A933AA">
        <w:t xml:space="preserve">Flexible care subsidy is also dealt with in the Aged Care (Transitional Provisions) Principles. Provisions of this </w:t>
      </w:r>
      <w:r w:rsidR="001021B0" w:rsidRPr="00A933AA">
        <w:t>Part i</w:t>
      </w:r>
      <w:r w:rsidRPr="00A933AA">
        <w:t>ndicate when a particular matter is or may be dealt with in those Principles.</w:t>
      </w:r>
    </w:p>
    <w:p w:rsidR="00917F6D" w:rsidRPr="00A933AA" w:rsidRDefault="00917F6D" w:rsidP="00917F6D">
      <w:pPr>
        <w:pStyle w:val="notetext"/>
      </w:pPr>
      <w:r w:rsidRPr="00A933AA">
        <w:t>Note:</w:t>
      </w:r>
      <w:r w:rsidRPr="00A933AA">
        <w:tab/>
        <w:t>The Aged Care (Transitional Provisions) Principles are made by the Minister under section</w:t>
      </w:r>
      <w:r w:rsidR="00E52078" w:rsidRPr="00A933AA">
        <w:t> </w:t>
      </w:r>
      <w:r w:rsidRPr="00A933AA">
        <w:t>96</w:t>
      </w:r>
      <w:r w:rsidR="008A2154">
        <w:noBreakHyphen/>
      </w:r>
      <w:r w:rsidRPr="00A933AA">
        <w:t>1.</w:t>
      </w:r>
    </w:p>
    <w:p w:rsidR="007A0367" w:rsidRPr="00A933AA" w:rsidRDefault="007A0367" w:rsidP="002D3F81">
      <w:pPr>
        <w:pStyle w:val="ActHead5"/>
      </w:pPr>
      <w:bookmarkStart w:id="109" w:name="_Toc82420227"/>
      <w:r w:rsidRPr="008A2154">
        <w:rPr>
          <w:rStyle w:val="CharSectno"/>
        </w:rPr>
        <w:t>49</w:t>
      </w:r>
      <w:r w:rsidR="008A2154" w:rsidRPr="008A2154">
        <w:rPr>
          <w:rStyle w:val="CharSectno"/>
        </w:rPr>
        <w:noBreakHyphen/>
      </w:r>
      <w:r w:rsidRPr="008A2154">
        <w:rPr>
          <w:rStyle w:val="CharSectno"/>
        </w:rPr>
        <w:t>3</w:t>
      </w:r>
      <w:r w:rsidRPr="00A933AA">
        <w:t xml:space="preserve">  Meaning of </w:t>
      </w:r>
      <w:r w:rsidRPr="00A933AA">
        <w:rPr>
          <w:i/>
        </w:rPr>
        <w:t>flexible care</w:t>
      </w:r>
      <w:bookmarkEnd w:id="109"/>
    </w:p>
    <w:p w:rsidR="007A0367" w:rsidRPr="00A933AA" w:rsidRDefault="007A0367">
      <w:pPr>
        <w:pStyle w:val="subsection"/>
      </w:pPr>
      <w:r w:rsidRPr="00A933AA">
        <w:rPr>
          <w:b/>
          <w:i/>
        </w:rPr>
        <w:tab/>
      </w:r>
      <w:r w:rsidRPr="00A933AA">
        <w:rPr>
          <w:b/>
          <w:i/>
        </w:rPr>
        <w:tab/>
        <w:t>Flexible care</w:t>
      </w:r>
      <w:r w:rsidRPr="00A933AA">
        <w:t xml:space="preserve"> means care provided in a residential or community setting through an </w:t>
      </w:r>
      <w:r w:rsidR="008A2154" w:rsidRPr="008A2154">
        <w:rPr>
          <w:position w:val="6"/>
          <w:sz w:val="16"/>
        </w:rPr>
        <w:t>*</w:t>
      </w:r>
      <w:r w:rsidRPr="00A933AA">
        <w:t xml:space="preserve">aged care service that addresses the needs of care recipients in alternative ways to the care provided through residential care services and </w:t>
      </w:r>
      <w:r w:rsidR="00016B0F" w:rsidRPr="00A933AA">
        <w:t xml:space="preserve">home care </w:t>
      </w:r>
      <w:r w:rsidRPr="00A933AA">
        <w:t>services.</w:t>
      </w:r>
    </w:p>
    <w:p w:rsidR="007A0367" w:rsidRPr="00A933AA" w:rsidRDefault="007A0367" w:rsidP="00BE4D00">
      <w:pPr>
        <w:pStyle w:val="ActHead3"/>
        <w:pageBreakBefore/>
      </w:pPr>
      <w:bookmarkStart w:id="110" w:name="_Toc82420228"/>
      <w:r w:rsidRPr="008A2154">
        <w:rPr>
          <w:rStyle w:val="CharDivNo"/>
        </w:rPr>
        <w:lastRenderedPageBreak/>
        <w:t>Division</w:t>
      </w:r>
      <w:r w:rsidR="00E52078" w:rsidRPr="008A2154">
        <w:rPr>
          <w:rStyle w:val="CharDivNo"/>
        </w:rPr>
        <w:t> </w:t>
      </w:r>
      <w:r w:rsidRPr="008A2154">
        <w:rPr>
          <w:rStyle w:val="CharDivNo"/>
        </w:rPr>
        <w:t>50</w:t>
      </w:r>
      <w:r w:rsidRPr="00A933AA">
        <w:t>—</w:t>
      </w:r>
      <w:r w:rsidRPr="008A2154">
        <w:rPr>
          <w:rStyle w:val="CharDivText"/>
        </w:rPr>
        <w:t>Who is eligible for flexible care subsidy?</w:t>
      </w:r>
      <w:bookmarkEnd w:id="110"/>
    </w:p>
    <w:p w:rsidR="007A0367" w:rsidRPr="00A933AA" w:rsidRDefault="007A0367" w:rsidP="002D3F81">
      <w:pPr>
        <w:pStyle w:val="ActHead5"/>
      </w:pPr>
      <w:bookmarkStart w:id="111" w:name="_Toc82420229"/>
      <w:r w:rsidRPr="008A2154">
        <w:rPr>
          <w:rStyle w:val="CharSectno"/>
        </w:rPr>
        <w:t>50</w:t>
      </w:r>
      <w:r w:rsidR="008A2154" w:rsidRPr="008A2154">
        <w:rPr>
          <w:rStyle w:val="CharSectno"/>
        </w:rPr>
        <w:noBreakHyphen/>
      </w:r>
      <w:r w:rsidRPr="008A2154">
        <w:rPr>
          <w:rStyle w:val="CharSectno"/>
        </w:rPr>
        <w:t>1</w:t>
      </w:r>
      <w:r w:rsidRPr="00A933AA">
        <w:t xml:space="preserve">  Eligibility for flexible care subsidy</w:t>
      </w:r>
      <w:bookmarkEnd w:id="111"/>
    </w:p>
    <w:p w:rsidR="007A0367" w:rsidRPr="00A933AA" w:rsidRDefault="007A0367">
      <w:pPr>
        <w:pStyle w:val="subsection"/>
      </w:pPr>
      <w:r w:rsidRPr="00A933AA">
        <w:tab/>
        <w:t>(1)</w:t>
      </w:r>
      <w:r w:rsidRPr="00A933AA">
        <w:tab/>
        <w:t xml:space="preserve">An approved provider is eligible for </w:t>
      </w:r>
      <w:r w:rsidR="008A2154" w:rsidRPr="008A2154">
        <w:rPr>
          <w:position w:val="6"/>
          <w:sz w:val="16"/>
        </w:rPr>
        <w:t>*</w:t>
      </w:r>
      <w:r w:rsidRPr="00A933AA">
        <w:t>flexible care subsidy in respect of a day if the Secretary is satisfied that, during that day:</w:t>
      </w:r>
    </w:p>
    <w:p w:rsidR="007A0367" w:rsidRPr="00A933AA" w:rsidRDefault="007A0367">
      <w:pPr>
        <w:pStyle w:val="paragraph"/>
      </w:pPr>
      <w:r w:rsidRPr="00A933AA">
        <w:tab/>
        <w:t>(a)</w:t>
      </w:r>
      <w:r w:rsidRPr="00A933AA">
        <w:tab/>
        <w:t xml:space="preserve">the approved provider holds an allocation of </w:t>
      </w:r>
      <w:r w:rsidR="008A2154" w:rsidRPr="008A2154">
        <w:rPr>
          <w:position w:val="6"/>
          <w:sz w:val="16"/>
        </w:rPr>
        <w:t>*</w:t>
      </w:r>
      <w:r w:rsidRPr="00A933AA">
        <w:t>places for flexible care subsidy that is in force under Part</w:t>
      </w:r>
      <w:r w:rsidR="00E52078" w:rsidRPr="00A933AA">
        <w:t> </w:t>
      </w:r>
      <w:r w:rsidRPr="00A933AA">
        <w:t>2.2</w:t>
      </w:r>
      <w:r w:rsidR="002A7FBF" w:rsidRPr="00A933AA">
        <w:t xml:space="preserve"> of the </w:t>
      </w:r>
      <w:r w:rsidR="002A7FBF" w:rsidRPr="00A933AA">
        <w:rPr>
          <w:i/>
        </w:rPr>
        <w:t>Aged Care Act 1997</w:t>
      </w:r>
      <w:r w:rsidRPr="00A933AA">
        <w:t xml:space="preserve"> (other than a </w:t>
      </w:r>
      <w:r w:rsidR="008A2154" w:rsidRPr="008A2154">
        <w:rPr>
          <w:position w:val="6"/>
          <w:sz w:val="16"/>
        </w:rPr>
        <w:t>*</w:t>
      </w:r>
      <w:r w:rsidRPr="00A933AA">
        <w:t>provisional allocation); and</w:t>
      </w:r>
    </w:p>
    <w:p w:rsidR="00094A8F" w:rsidRPr="00A933AA" w:rsidRDefault="00094A8F" w:rsidP="00094A8F">
      <w:pPr>
        <w:pStyle w:val="paragraph"/>
      </w:pPr>
      <w:r w:rsidRPr="00A933AA">
        <w:tab/>
        <w:t>(b)</w:t>
      </w:r>
      <w:r w:rsidRPr="00A933AA">
        <w:tab/>
        <w:t>the approved provider:</w:t>
      </w:r>
    </w:p>
    <w:p w:rsidR="00094A8F" w:rsidRPr="00A933AA" w:rsidRDefault="00094A8F" w:rsidP="00094A8F">
      <w:pPr>
        <w:pStyle w:val="paragraphsub"/>
      </w:pPr>
      <w:r w:rsidRPr="00A933AA">
        <w:tab/>
        <w:t>(i)</w:t>
      </w:r>
      <w:r w:rsidRPr="00A933AA">
        <w:tab/>
        <w:t>provides flexible care to a care recipient who is approved under Part</w:t>
      </w:r>
      <w:r w:rsidR="00E52078" w:rsidRPr="00A933AA">
        <w:t> </w:t>
      </w:r>
      <w:r w:rsidRPr="00A933AA">
        <w:t>2.3</w:t>
      </w:r>
      <w:r w:rsidR="002A7FBF" w:rsidRPr="00A933AA">
        <w:t xml:space="preserve"> of the </w:t>
      </w:r>
      <w:r w:rsidR="002A7FBF" w:rsidRPr="00A933AA">
        <w:rPr>
          <w:i/>
        </w:rPr>
        <w:t>Aged Care Act 1997</w:t>
      </w:r>
      <w:r w:rsidRPr="00A933AA">
        <w:t xml:space="preserve"> in respect of flexible care; or</w:t>
      </w:r>
    </w:p>
    <w:p w:rsidR="00094A8F" w:rsidRPr="00A933AA" w:rsidRDefault="00094A8F" w:rsidP="00094A8F">
      <w:pPr>
        <w:pStyle w:val="paragraphsub"/>
      </w:pPr>
      <w:r w:rsidRPr="00A933AA">
        <w:tab/>
        <w:t>(ii)</w:t>
      </w:r>
      <w:r w:rsidRPr="00A933AA">
        <w:tab/>
        <w:t xml:space="preserve">provides flexible care to a care recipient who is included in a class of people who, under the </w:t>
      </w:r>
      <w:r w:rsidR="002A7FBF" w:rsidRPr="00A933AA">
        <w:t>Aged Care (Transitional Provisions)</w:t>
      </w:r>
      <w:r w:rsidRPr="00A933AA">
        <w:t xml:space="preserve"> Principles, do not need approval under Part</w:t>
      </w:r>
      <w:r w:rsidR="00E52078" w:rsidRPr="00A933AA">
        <w:t> </w:t>
      </w:r>
      <w:r w:rsidRPr="00A933AA">
        <w:t>2.3</w:t>
      </w:r>
      <w:r w:rsidR="002A7FBF" w:rsidRPr="00A933AA">
        <w:t xml:space="preserve"> of the </w:t>
      </w:r>
      <w:r w:rsidR="002A7FBF" w:rsidRPr="00A933AA">
        <w:rPr>
          <w:i/>
        </w:rPr>
        <w:t>Aged Care Act 1997</w:t>
      </w:r>
      <w:r w:rsidRPr="00A933AA">
        <w:t xml:space="preserve"> in respect of flexible care; or</w:t>
      </w:r>
    </w:p>
    <w:p w:rsidR="00094A8F" w:rsidRPr="00A933AA" w:rsidRDefault="00094A8F" w:rsidP="00094A8F">
      <w:pPr>
        <w:pStyle w:val="paragraphsub"/>
      </w:pPr>
      <w:r w:rsidRPr="00A933AA">
        <w:tab/>
        <w:t>(iii)</w:t>
      </w:r>
      <w:r w:rsidRPr="00A933AA">
        <w:tab/>
        <w:t xml:space="preserve">is taken to provide flexible care in the circumstances set out in the </w:t>
      </w:r>
      <w:r w:rsidR="002A7FBF" w:rsidRPr="00A933AA">
        <w:t>Aged Care (Transitional Provisions)</w:t>
      </w:r>
      <w:r w:rsidRPr="00A933AA">
        <w:t xml:space="preserve"> Principles; and</w:t>
      </w:r>
    </w:p>
    <w:p w:rsidR="007A0367" w:rsidRPr="00A933AA" w:rsidRDefault="007A0367">
      <w:pPr>
        <w:pStyle w:val="paragraph"/>
      </w:pPr>
      <w:r w:rsidRPr="00A933AA">
        <w:tab/>
        <w:t>(c)</w:t>
      </w:r>
      <w:r w:rsidRPr="00A933AA">
        <w:tab/>
        <w:t>the flexible care is of a kind for which flexible care subsidy may be payable (see section</w:t>
      </w:r>
      <w:r w:rsidR="00E52078" w:rsidRPr="00A933AA">
        <w:t> </w:t>
      </w:r>
      <w:r w:rsidRPr="00A933AA">
        <w:t>50</w:t>
      </w:r>
      <w:r w:rsidR="008A2154">
        <w:noBreakHyphen/>
      </w:r>
      <w:r w:rsidRPr="00A933AA">
        <w:t>2).</w:t>
      </w:r>
    </w:p>
    <w:p w:rsidR="007A0367" w:rsidRPr="00A933AA" w:rsidRDefault="007A0367">
      <w:pPr>
        <w:pStyle w:val="subsection"/>
        <w:keepNext/>
      </w:pPr>
      <w:r w:rsidRPr="00A933AA">
        <w:tab/>
        <w:t>(2)</w:t>
      </w:r>
      <w:r w:rsidRPr="00A933AA">
        <w:tab/>
        <w:t xml:space="preserve">However, the approved provider is not eligible in respect of flexible care provided to the care recipient if the care is excluded because the approved provider exceeds the approved provider’s allocation of </w:t>
      </w:r>
      <w:r w:rsidR="008A2154" w:rsidRPr="008A2154">
        <w:rPr>
          <w:position w:val="6"/>
          <w:sz w:val="16"/>
        </w:rPr>
        <w:t>*</w:t>
      </w:r>
      <w:r w:rsidRPr="00A933AA">
        <w:t xml:space="preserve">places for </w:t>
      </w:r>
      <w:r w:rsidR="008A2154" w:rsidRPr="008A2154">
        <w:rPr>
          <w:position w:val="6"/>
          <w:sz w:val="16"/>
        </w:rPr>
        <w:t>*</w:t>
      </w:r>
      <w:r w:rsidRPr="00A933AA">
        <w:t>flexible care subsidy (see section</w:t>
      </w:r>
      <w:r w:rsidR="00E52078" w:rsidRPr="00A933AA">
        <w:t> </w:t>
      </w:r>
      <w:r w:rsidRPr="00A933AA">
        <w:t>50</w:t>
      </w:r>
      <w:r w:rsidR="008A2154">
        <w:noBreakHyphen/>
      </w:r>
      <w:r w:rsidRPr="00A933AA">
        <w:t>3).</w:t>
      </w:r>
    </w:p>
    <w:p w:rsidR="007A0367" w:rsidRPr="00A933AA" w:rsidRDefault="007A0367" w:rsidP="00780E25">
      <w:pPr>
        <w:pStyle w:val="notetext"/>
      </w:pPr>
      <w:r w:rsidRPr="00A933AA">
        <w:t>Note:</w:t>
      </w:r>
      <w:r w:rsidRPr="00A933AA">
        <w:tab/>
        <w:t xml:space="preserve">Eligibility may also be affected by </w:t>
      </w:r>
      <w:r w:rsidR="002A7FBF" w:rsidRPr="00A933AA">
        <w:t>Division</w:t>
      </w:r>
      <w:r w:rsidR="00E52078" w:rsidRPr="00A933AA">
        <w:t> </w:t>
      </w:r>
      <w:r w:rsidR="002A7FBF" w:rsidRPr="00A933AA">
        <w:t xml:space="preserve">7 of the </w:t>
      </w:r>
      <w:r w:rsidR="002A7FBF" w:rsidRPr="00A933AA">
        <w:rPr>
          <w:i/>
        </w:rPr>
        <w:t xml:space="preserve">Aged Care Act 1997 </w:t>
      </w:r>
      <w:r w:rsidR="002A7FBF" w:rsidRPr="00A933AA">
        <w:t>(relating to a person’s approval as a provider of aged care services) or Division</w:t>
      </w:r>
      <w:r w:rsidR="00E52078" w:rsidRPr="00A933AA">
        <w:t> </w:t>
      </w:r>
      <w:r w:rsidR="002A7FBF" w:rsidRPr="00A933AA">
        <w:t>20 of that Act</w:t>
      </w:r>
      <w:r w:rsidRPr="00A933AA">
        <w:t xml:space="preserve"> (relating to a person’s approval as a recipient of flexible care).</w:t>
      </w:r>
    </w:p>
    <w:p w:rsidR="007A0367" w:rsidRPr="00A933AA" w:rsidRDefault="007A0367" w:rsidP="002D3F81">
      <w:pPr>
        <w:pStyle w:val="ActHead5"/>
      </w:pPr>
      <w:bookmarkStart w:id="112" w:name="_Toc82420230"/>
      <w:r w:rsidRPr="008A2154">
        <w:rPr>
          <w:rStyle w:val="CharSectno"/>
        </w:rPr>
        <w:lastRenderedPageBreak/>
        <w:t>50</w:t>
      </w:r>
      <w:r w:rsidR="008A2154" w:rsidRPr="008A2154">
        <w:rPr>
          <w:rStyle w:val="CharSectno"/>
        </w:rPr>
        <w:noBreakHyphen/>
      </w:r>
      <w:r w:rsidRPr="008A2154">
        <w:rPr>
          <w:rStyle w:val="CharSectno"/>
        </w:rPr>
        <w:t>2</w:t>
      </w:r>
      <w:r w:rsidRPr="00A933AA">
        <w:t xml:space="preserve">  Kinds of care for which flexible care subsidy may be payable</w:t>
      </w:r>
      <w:bookmarkEnd w:id="112"/>
    </w:p>
    <w:p w:rsidR="007A0367" w:rsidRPr="00A933AA" w:rsidRDefault="007A0367">
      <w:pPr>
        <w:pStyle w:val="subsection"/>
      </w:pPr>
      <w:r w:rsidRPr="00A933AA">
        <w:tab/>
        <w:t>(1)</w:t>
      </w:r>
      <w:r w:rsidRPr="00A933AA">
        <w:tab/>
        <w:t xml:space="preserve">The </w:t>
      </w:r>
      <w:r w:rsidR="002A7FBF" w:rsidRPr="00A933AA">
        <w:t>Aged Care (Transitional Provisions)</w:t>
      </w:r>
      <w:r w:rsidRPr="00A933AA">
        <w:t xml:space="preserve"> Principles may specify kinds of care for which </w:t>
      </w:r>
      <w:r w:rsidR="008A2154" w:rsidRPr="008A2154">
        <w:rPr>
          <w:position w:val="6"/>
          <w:sz w:val="16"/>
        </w:rPr>
        <w:t>*</w:t>
      </w:r>
      <w:r w:rsidRPr="00A933AA">
        <w:t>flexible care subsidy may be payable.</w:t>
      </w:r>
    </w:p>
    <w:p w:rsidR="007A0367" w:rsidRPr="00A933AA" w:rsidRDefault="007A0367">
      <w:pPr>
        <w:pStyle w:val="subsection"/>
      </w:pPr>
      <w:r w:rsidRPr="00A933AA">
        <w:tab/>
        <w:t>(2)</w:t>
      </w:r>
      <w:r w:rsidRPr="00A933AA">
        <w:tab/>
        <w:t>Kinds of care may be specified by reference to one or more of the following:</w:t>
      </w:r>
    </w:p>
    <w:p w:rsidR="007A0367" w:rsidRPr="00A933AA" w:rsidRDefault="007A0367">
      <w:pPr>
        <w:pStyle w:val="paragraph"/>
      </w:pPr>
      <w:r w:rsidRPr="00A933AA">
        <w:tab/>
        <w:t>(a)</w:t>
      </w:r>
      <w:r w:rsidRPr="00A933AA">
        <w:tab/>
        <w:t>the nature of the care;</w:t>
      </w:r>
    </w:p>
    <w:p w:rsidR="007A0367" w:rsidRPr="00A933AA" w:rsidRDefault="007A0367">
      <w:pPr>
        <w:pStyle w:val="paragraph"/>
      </w:pPr>
      <w:r w:rsidRPr="00A933AA">
        <w:tab/>
        <w:t>(b)</w:t>
      </w:r>
      <w:r w:rsidRPr="00A933AA">
        <w:tab/>
        <w:t>the circumstances in which the care is provided;</w:t>
      </w:r>
    </w:p>
    <w:p w:rsidR="007A0367" w:rsidRPr="00A933AA" w:rsidRDefault="007A0367">
      <w:pPr>
        <w:pStyle w:val="paragraph"/>
      </w:pPr>
      <w:r w:rsidRPr="00A933AA">
        <w:tab/>
        <w:t>(c)</w:t>
      </w:r>
      <w:r w:rsidRPr="00A933AA">
        <w:tab/>
        <w:t>the nature of the locations in which it is provided;</w:t>
      </w:r>
    </w:p>
    <w:p w:rsidR="007A0367" w:rsidRPr="00A933AA" w:rsidRDefault="007A0367">
      <w:pPr>
        <w:pStyle w:val="paragraph"/>
      </w:pPr>
      <w:r w:rsidRPr="00A933AA">
        <w:tab/>
        <w:t>(d)</w:t>
      </w:r>
      <w:r w:rsidRPr="00A933AA">
        <w:tab/>
        <w:t>the groups of people to whom it is provided;</w:t>
      </w:r>
    </w:p>
    <w:p w:rsidR="007A0367" w:rsidRPr="00A933AA" w:rsidRDefault="007A0367" w:rsidP="00CA451F">
      <w:pPr>
        <w:pStyle w:val="paragraph"/>
        <w:keepNext/>
        <w:keepLines/>
      </w:pPr>
      <w:r w:rsidRPr="00A933AA">
        <w:tab/>
        <w:t>(e)</w:t>
      </w:r>
      <w:r w:rsidRPr="00A933AA">
        <w:tab/>
        <w:t>the period during which the care is provided;</w:t>
      </w:r>
    </w:p>
    <w:p w:rsidR="007A0367" w:rsidRPr="00A933AA" w:rsidRDefault="007A0367">
      <w:pPr>
        <w:pStyle w:val="paragraph"/>
        <w:keepNext/>
      </w:pPr>
      <w:r w:rsidRPr="00A933AA">
        <w:tab/>
        <w:t>(f)</w:t>
      </w:r>
      <w:r w:rsidRPr="00A933AA">
        <w:tab/>
        <w:t>any other matter.</w:t>
      </w:r>
    </w:p>
    <w:p w:rsidR="007A0367" w:rsidRPr="00A933AA" w:rsidRDefault="007A0367">
      <w:pPr>
        <w:pStyle w:val="notetext"/>
        <w:keepNext/>
      </w:pPr>
      <w:r w:rsidRPr="00A933AA">
        <w:t>Note:</w:t>
      </w:r>
      <w:r w:rsidRPr="00A933AA">
        <w:tab/>
        <w:t>Examples of the kinds of care that might be specified are:</w:t>
      </w:r>
    </w:p>
    <w:p w:rsidR="007A0367" w:rsidRPr="00A933AA" w:rsidRDefault="007A0367" w:rsidP="001A35F4">
      <w:pPr>
        <w:pStyle w:val="notepara"/>
      </w:pPr>
      <w:r w:rsidRPr="00A933AA">
        <w:t>(a)</w:t>
      </w:r>
      <w:r w:rsidRPr="00A933AA">
        <w:tab/>
        <w:t xml:space="preserve">care for </w:t>
      </w:r>
      <w:r w:rsidR="008A2154" w:rsidRPr="008A2154">
        <w:rPr>
          <w:position w:val="6"/>
          <w:sz w:val="16"/>
        </w:rPr>
        <w:t>*</w:t>
      </w:r>
      <w:r w:rsidRPr="00A933AA">
        <w:t>people with special needs;</w:t>
      </w:r>
    </w:p>
    <w:p w:rsidR="007A0367" w:rsidRPr="00A933AA" w:rsidRDefault="007A0367" w:rsidP="001A35F4">
      <w:pPr>
        <w:pStyle w:val="notepara"/>
      </w:pPr>
      <w:r w:rsidRPr="00A933AA">
        <w:t>(b)</w:t>
      </w:r>
      <w:r w:rsidRPr="00A933AA">
        <w:tab/>
        <w:t xml:space="preserve">care provided in </w:t>
      </w:r>
      <w:r w:rsidR="00EC7FBC" w:rsidRPr="00A933AA">
        <w:t>small, rural or remote</w:t>
      </w:r>
      <w:r w:rsidRPr="00A933AA">
        <w:t xml:space="preserve"> communities;</w:t>
      </w:r>
    </w:p>
    <w:p w:rsidR="007A0367" w:rsidRPr="00A933AA" w:rsidRDefault="007A0367" w:rsidP="001A35F4">
      <w:pPr>
        <w:pStyle w:val="notepara"/>
      </w:pPr>
      <w:r w:rsidRPr="00A933AA">
        <w:t>(c)</w:t>
      </w:r>
      <w:r w:rsidRPr="00A933AA">
        <w:tab/>
        <w:t>care provided through a pilot program for alternative means of providing care;</w:t>
      </w:r>
    </w:p>
    <w:p w:rsidR="007A0367" w:rsidRPr="00A933AA" w:rsidRDefault="007A0367" w:rsidP="001A35F4">
      <w:pPr>
        <w:pStyle w:val="notepara"/>
      </w:pPr>
      <w:r w:rsidRPr="00A933AA">
        <w:t>(d)</w:t>
      </w:r>
      <w:r w:rsidRPr="00A933AA">
        <w:tab/>
        <w:t>care provided as part of co</w:t>
      </w:r>
      <w:r w:rsidR="008A2154">
        <w:noBreakHyphen/>
      </w:r>
      <w:r w:rsidRPr="00A933AA">
        <w:t>ordinated service and accommodation arrangements directed at meeting several health and community service needs.</w:t>
      </w:r>
    </w:p>
    <w:p w:rsidR="007A0367" w:rsidRPr="00A933AA" w:rsidRDefault="007A0367" w:rsidP="002D3F81">
      <w:pPr>
        <w:pStyle w:val="ActHead5"/>
      </w:pPr>
      <w:bookmarkStart w:id="113" w:name="_Toc82420231"/>
      <w:r w:rsidRPr="008A2154">
        <w:rPr>
          <w:rStyle w:val="CharSectno"/>
        </w:rPr>
        <w:t>50</w:t>
      </w:r>
      <w:r w:rsidR="008A2154" w:rsidRPr="008A2154">
        <w:rPr>
          <w:rStyle w:val="CharSectno"/>
        </w:rPr>
        <w:noBreakHyphen/>
      </w:r>
      <w:r w:rsidRPr="008A2154">
        <w:rPr>
          <w:rStyle w:val="CharSectno"/>
        </w:rPr>
        <w:t>3</w:t>
      </w:r>
      <w:r w:rsidRPr="00A933AA">
        <w:t xml:space="preserve">  Exceeding the number of places for which there is an allocation</w:t>
      </w:r>
      <w:bookmarkEnd w:id="113"/>
    </w:p>
    <w:p w:rsidR="007A0367" w:rsidRPr="00A933AA" w:rsidRDefault="007A0367">
      <w:pPr>
        <w:pStyle w:val="subsection"/>
      </w:pPr>
      <w:r w:rsidRPr="00A933AA">
        <w:tab/>
        <w:t>(1)</w:t>
      </w:r>
      <w:r w:rsidRPr="00A933AA">
        <w:tab/>
        <w:t xml:space="preserve">For the purposes of an approved provider’s eligibility for </w:t>
      </w:r>
      <w:r w:rsidR="008A2154" w:rsidRPr="008A2154">
        <w:rPr>
          <w:position w:val="6"/>
          <w:sz w:val="16"/>
        </w:rPr>
        <w:t>*</w:t>
      </w:r>
      <w:r w:rsidRPr="00A933AA">
        <w:t>flexible care subsidy, flexible care provided to a particular care recipient on a particular day is excluded if:</w:t>
      </w:r>
    </w:p>
    <w:p w:rsidR="007A0367" w:rsidRPr="00A933AA" w:rsidRDefault="007A0367">
      <w:pPr>
        <w:pStyle w:val="paragraph"/>
      </w:pPr>
      <w:r w:rsidRPr="00A933AA">
        <w:tab/>
        <w:t>(a)</w:t>
      </w:r>
      <w:r w:rsidRPr="00A933AA">
        <w:tab/>
        <w:t xml:space="preserve">the number of care recipients provided with flexible care by the approved provider during that day exceeds the number of </w:t>
      </w:r>
      <w:r w:rsidR="008A2154" w:rsidRPr="008A2154">
        <w:rPr>
          <w:position w:val="6"/>
          <w:sz w:val="16"/>
        </w:rPr>
        <w:t>*</w:t>
      </w:r>
      <w:r w:rsidRPr="00A933AA">
        <w:t>places included in the approved provider’s allocation of places for flexible care subsidy; and</w:t>
      </w:r>
    </w:p>
    <w:p w:rsidR="007A0367" w:rsidRPr="00A933AA" w:rsidRDefault="007A0367">
      <w:pPr>
        <w:pStyle w:val="paragraph"/>
      </w:pPr>
      <w:r w:rsidRPr="00A933AA">
        <w:tab/>
        <w:t>(b)</w:t>
      </w:r>
      <w:r w:rsidRPr="00A933AA">
        <w:tab/>
        <w:t xml:space="preserve">the Secretary decides, in accordance with </w:t>
      </w:r>
      <w:r w:rsidR="00E52078" w:rsidRPr="00A933AA">
        <w:t>subsection (</w:t>
      </w:r>
      <w:r w:rsidRPr="00A933AA">
        <w:t>2), that the flexible care provided to that particular care recipient on that day is to be excluded.</w:t>
      </w:r>
    </w:p>
    <w:p w:rsidR="007A0367" w:rsidRPr="00A933AA" w:rsidRDefault="007A0367">
      <w:pPr>
        <w:pStyle w:val="subsection"/>
      </w:pPr>
      <w:r w:rsidRPr="00A933AA">
        <w:lastRenderedPageBreak/>
        <w:tab/>
        <w:t>(2)</w:t>
      </w:r>
      <w:r w:rsidRPr="00A933AA">
        <w:tab/>
        <w:t xml:space="preserve">In deciding under </w:t>
      </w:r>
      <w:r w:rsidR="00E52078" w:rsidRPr="00A933AA">
        <w:t>paragraph (</w:t>
      </w:r>
      <w:r w:rsidRPr="00A933AA">
        <w:t>1)(b) which flexible care is to be excluded, the Secretary must:</w:t>
      </w:r>
    </w:p>
    <w:p w:rsidR="007A0367" w:rsidRPr="00A933AA" w:rsidRDefault="007A0367">
      <w:pPr>
        <w:pStyle w:val="paragraph"/>
      </w:pPr>
      <w:r w:rsidRPr="00A933AA">
        <w:tab/>
        <w:t>(a)</w:t>
      </w:r>
      <w:r w:rsidRPr="00A933AA">
        <w:tab/>
        <w:t xml:space="preserve">make the number of exclusions necessary to ensure that the number of </w:t>
      </w:r>
      <w:r w:rsidR="008A2154" w:rsidRPr="008A2154">
        <w:rPr>
          <w:position w:val="6"/>
          <w:sz w:val="16"/>
        </w:rPr>
        <w:t>*</w:t>
      </w:r>
      <w:r w:rsidRPr="00A933AA">
        <w:t xml:space="preserve">places for which </w:t>
      </w:r>
      <w:r w:rsidR="008A2154" w:rsidRPr="008A2154">
        <w:rPr>
          <w:position w:val="6"/>
          <w:sz w:val="16"/>
        </w:rPr>
        <w:t>*</w:t>
      </w:r>
      <w:r w:rsidRPr="00A933AA">
        <w:t>flexible care subsidy will be payable does not exceed the number of places included in the approved provider’s allocation of places for flexible care subsidy; and</w:t>
      </w:r>
    </w:p>
    <w:p w:rsidR="007A0367" w:rsidRPr="00A933AA" w:rsidRDefault="007A0367">
      <w:pPr>
        <w:pStyle w:val="paragraph"/>
      </w:pPr>
      <w:r w:rsidRPr="00A933AA">
        <w:tab/>
        <w:t>(b)</w:t>
      </w:r>
      <w:r w:rsidRPr="00A933AA">
        <w:tab/>
        <w:t xml:space="preserve">exclude the flexible care in the reverse order in which the care recipients in question </w:t>
      </w:r>
      <w:r w:rsidR="008A2154" w:rsidRPr="008A2154">
        <w:rPr>
          <w:position w:val="6"/>
          <w:sz w:val="16"/>
        </w:rPr>
        <w:t>*</w:t>
      </w:r>
      <w:r w:rsidRPr="00A933AA">
        <w:t>entered the flexible care service for the provision of flexible care.</w:t>
      </w:r>
    </w:p>
    <w:p w:rsidR="007A0367" w:rsidRPr="00A933AA" w:rsidRDefault="007A0367" w:rsidP="0071184A">
      <w:pPr>
        <w:pStyle w:val="ActHead5"/>
      </w:pPr>
      <w:bookmarkStart w:id="114" w:name="_Toc82420232"/>
      <w:r w:rsidRPr="008A2154">
        <w:rPr>
          <w:rStyle w:val="CharSectno"/>
        </w:rPr>
        <w:t>50</w:t>
      </w:r>
      <w:r w:rsidR="008A2154" w:rsidRPr="008A2154">
        <w:rPr>
          <w:rStyle w:val="CharSectno"/>
        </w:rPr>
        <w:noBreakHyphen/>
      </w:r>
      <w:r w:rsidRPr="008A2154">
        <w:rPr>
          <w:rStyle w:val="CharSectno"/>
        </w:rPr>
        <w:t>4</w:t>
      </w:r>
      <w:r w:rsidRPr="00A933AA">
        <w:t xml:space="preserve">  Notice of refusal to pay flexible care subsidy</w:t>
      </w:r>
      <w:bookmarkEnd w:id="114"/>
    </w:p>
    <w:p w:rsidR="007A0367" w:rsidRPr="00A933AA" w:rsidRDefault="007A0367" w:rsidP="0071184A">
      <w:pPr>
        <w:pStyle w:val="subsection"/>
        <w:keepNext/>
      </w:pPr>
      <w:r w:rsidRPr="00A933AA">
        <w:tab/>
      </w:r>
      <w:r w:rsidR="00EC7FBC" w:rsidRPr="00A933AA">
        <w:t>(1)</w:t>
      </w:r>
      <w:r w:rsidRPr="00A933AA">
        <w:tab/>
        <w:t>If:</w:t>
      </w:r>
    </w:p>
    <w:p w:rsidR="007A0367" w:rsidRPr="00A933AA" w:rsidRDefault="007A0367">
      <w:pPr>
        <w:pStyle w:val="paragraph"/>
      </w:pPr>
      <w:r w:rsidRPr="00A933AA">
        <w:tab/>
        <w:t>(a)</w:t>
      </w:r>
      <w:r w:rsidRPr="00A933AA">
        <w:tab/>
        <w:t xml:space="preserve">an approved provider has claimed </w:t>
      </w:r>
      <w:r w:rsidR="008A2154" w:rsidRPr="008A2154">
        <w:rPr>
          <w:position w:val="6"/>
          <w:sz w:val="16"/>
        </w:rPr>
        <w:t>*</w:t>
      </w:r>
      <w:r w:rsidRPr="00A933AA">
        <w:t>flexible care subsidy in respect of a person; and</w:t>
      </w:r>
    </w:p>
    <w:p w:rsidR="007A0367" w:rsidRPr="00A933AA" w:rsidRDefault="007A0367">
      <w:pPr>
        <w:pStyle w:val="paragraph"/>
        <w:keepNext/>
      </w:pPr>
      <w:r w:rsidRPr="00A933AA">
        <w:tab/>
        <w:t>(b)</w:t>
      </w:r>
      <w:r w:rsidRPr="00A933AA">
        <w:tab/>
        <w:t>the approved provider is not eligible for flexible care subsidy in respect of that person;</w:t>
      </w:r>
    </w:p>
    <w:p w:rsidR="007A0367" w:rsidRPr="00A933AA" w:rsidRDefault="007A0367">
      <w:pPr>
        <w:pStyle w:val="subsection2"/>
      </w:pPr>
      <w:r w:rsidRPr="00A933AA">
        <w:t>the Secretary must notify the approved provider, in writing, accordingly.</w:t>
      </w:r>
    </w:p>
    <w:p w:rsidR="00EC7FBC" w:rsidRPr="00A933AA" w:rsidRDefault="00EC7FBC" w:rsidP="00EC7FBC">
      <w:pPr>
        <w:pStyle w:val="subsection"/>
      </w:pPr>
      <w:r w:rsidRPr="00A933AA">
        <w:tab/>
        <w:t>(2)</w:t>
      </w:r>
      <w:r w:rsidRPr="00A933AA">
        <w:tab/>
        <w:t xml:space="preserve">A notice given under </w:t>
      </w:r>
      <w:r w:rsidR="00E52078" w:rsidRPr="00A933AA">
        <w:t>subsection (</w:t>
      </w:r>
      <w:r w:rsidRPr="00A933AA">
        <w:t>1) is not a legislative instrument.</w:t>
      </w:r>
    </w:p>
    <w:p w:rsidR="007A0367" w:rsidRPr="00A933AA" w:rsidRDefault="007A0367" w:rsidP="00BE4D00">
      <w:pPr>
        <w:pStyle w:val="ActHead3"/>
        <w:pageBreakBefore/>
      </w:pPr>
      <w:bookmarkStart w:id="115" w:name="_Toc82420233"/>
      <w:r w:rsidRPr="008A2154">
        <w:rPr>
          <w:rStyle w:val="CharDivNo"/>
        </w:rPr>
        <w:lastRenderedPageBreak/>
        <w:t>Division</w:t>
      </w:r>
      <w:r w:rsidR="00E52078" w:rsidRPr="008A2154">
        <w:rPr>
          <w:rStyle w:val="CharDivNo"/>
        </w:rPr>
        <w:t> </w:t>
      </w:r>
      <w:r w:rsidRPr="008A2154">
        <w:rPr>
          <w:rStyle w:val="CharDivNo"/>
        </w:rPr>
        <w:t>51</w:t>
      </w:r>
      <w:r w:rsidRPr="00A933AA">
        <w:t>—</w:t>
      </w:r>
      <w:r w:rsidRPr="008A2154">
        <w:rPr>
          <w:rStyle w:val="CharDivText"/>
        </w:rPr>
        <w:t>On what basis is flexible care subsidy paid?</w:t>
      </w:r>
      <w:bookmarkEnd w:id="115"/>
    </w:p>
    <w:p w:rsidR="007A0367" w:rsidRPr="00A933AA" w:rsidRDefault="007A0367" w:rsidP="002D3F81">
      <w:pPr>
        <w:pStyle w:val="ActHead5"/>
      </w:pPr>
      <w:bookmarkStart w:id="116" w:name="_Toc82420234"/>
      <w:r w:rsidRPr="008A2154">
        <w:rPr>
          <w:rStyle w:val="CharSectno"/>
        </w:rPr>
        <w:t>51</w:t>
      </w:r>
      <w:r w:rsidR="008A2154" w:rsidRPr="008A2154">
        <w:rPr>
          <w:rStyle w:val="CharSectno"/>
        </w:rPr>
        <w:noBreakHyphen/>
      </w:r>
      <w:r w:rsidRPr="008A2154">
        <w:rPr>
          <w:rStyle w:val="CharSectno"/>
        </w:rPr>
        <w:t>1</w:t>
      </w:r>
      <w:r w:rsidRPr="00A933AA">
        <w:t xml:space="preserve">  Payment of flexible care subsidy</w:t>
      </w:r>
      <w:bookmarkEnd w:id="116"/>
    </w:p>
    <w:p w:rsidR="007A0367" w:rsidRPr="00A933AA" w:rsidRDefault="007A0367">
      <w:pPr>
        <w:pStyle w:val="subsection"/>
      </w:pPr>
      <w:r w:rsidRPr="00A933AA">
        <w:tab/>
        <w:t>(1)</w:t>
      </w:r>
      <w:r w:rsidRPr="00A933AA">
        <w:tab/>
      </w:r>
      <w:r w:rsidR="008A2154" w:rsidRPr="008A2154">
        <w:rPr>
          <w:position w:val="6"/>
          <w:sz w:val="16"/>
        </w:rPr>
        <w:t>*</w:t>
      </w:r>
      <w:r w:rsidRPr="00A933AA">
        <w:t xml:space="preserve">Flexible care subsidy in respect of a particular kind of flexible care is payable in accordance with the </w:t>
      </w:r>
      <w:r w:rsidR="002A7FBF" w:rsidRPr="00A933AA">
        <w:t>Aged Care (Transitional Provisions)</w:t>
      </w:r>
      <w:r w:rsidRPr="00A933AA">
        <w:t xml:space="preserve"> Principles.</w:t>
      </w:r>
    </w:p>
    <w:p w:rsidR="007A0367" w:rsidRPr="00A933AA" w:rsidRDefault="007A0367">
      <w:pPr>
        <w:pStyle w:val="subsection"/>
      </w:pPr>
      <w:r w:rsidRPr="00A933AA">
        <w:tab/>
        <w:t>(2)</w:t>
      </w:r>
      <w:r w:rsidRPr="00A933AA">
        <w:tab/>
        <w:t xml:space="preserve">The </w:t>
      </w:r>
      <w:r w:rsidR="002A7FBF" w:rsidRPr="00A933AA">
        <w:t>Aged Care (Transitional Provisions)</w:t>
      </w:r>
      <w:r w:rsidRPr="00A933AA">
        <w:t xml:space="preserve"> Principles may, in relation to each kind of flexible care, provide for one or more of the following:</w:t>
      </w:r>
    </w:p>
    <w:p w:rsidR="007A0367" w:rsidRPr="00A933AA" w:rsidRDefault="007A0367">
      <w:pPr>
        <w:pStyle w:val="paragraph"/>
      </w:pPr>
      <w:r w:rsidRPr="00A933AA">
        <w:tab/>
        <w:t>(a)</w:t>
      </w:r>
      <w:r w:rsidRPr="00A933AA">
        <w:tab/>
        <w:t xml:space="preserve">the periods in respect of which </w:t>
      </w:r>
      <w:r w:rsidR="008A2154" w:rsidRPr="008A2154">
        <w:rPr>
          <w:position w:val="6"/>
          <w:sz w:val="16"/>
        </w:rPr>
        <w:t>*</w:t>
      </w:r>
      <w:r w:rsidRPr="00A933AA">
        <w:t>flexible care subsidy is payable;</w:t>
      </w:r>
    </w:p>
    <w:p w:rsidR="007A0367" w:rsidRPr="00A933AA" w:rsidRDefault="007A0367">
      <w:pPr>
        <w:pStyle w:val="paragraph"/>
      </w:pPr>
      <w:r w:rsidRPr="00A933AA">
        <w:tab/>
        <w:t>(b)</w:t>
      </w:r>
      <w:r w:rsidRPr="00A933AA">
        <w:tab/>
        <w:t>the payment of flexible care subsidy in advance;</w:t>
      </w:r>
    </w:p>
    <w:p w:rsidR="007A0367" w:rsidRPr="00A933AA" w:rsidRDefault="007A0367">
      <w:pPr>
        <w:pStyle w:val="paragraph"/>
      </w:pPr>
      <w:r w:rsidRPr="00A933AA">
        <w:tab/>
        <w:t>(c)</w:t>
      </w:r>
      <w:r w:rsidRPr="00A933AA">
        <w:tab/>
        <w:t>the way in which claims for flexible care subsidy are to be made;</w:t>
      </w:r>
    </w:p>
    <w:p w:rsidR="007A0367" w:rsidRPr="00A933AA" w:rsidRDefault="007A0367">
      <w:pPr>
        <w:pStyle w:val="paragraph"/>
      </w:pPr>
      <w:r w:rsidRPr="00A933AA">
        <w:tab/>
        <w:t>(d)</w:t>
      </w:r>
      <w:r w:rsidRPr="00A933AA">
        <w:tab/>
        <w:t>any other matter relating to the payment of flexible care subsidy.</w:t>
      </w:r>
    </w:p>
    <w:p w:rsidR="007A0367" w:rsidRPr="00A933AA" w:rsidRDefault="007A0367" w:rsidP="00BE4D00">
      <w:pPr>
        <w:pStyle w:val="ActHead3"/>
        <w:pageBreakBefore/>
      </w:pPr>
      <w:bookmarkStart w:id="117" w:name="_Toc82420235"/>
      <w:r w:rsidRPr="008A2154">
        <w:rPr>
          <w:rStyle w:val="CharDivNo"/>
        </w:rPr>
        <w:lastRenderedPageBreak/>
        <w:t>Division</w:t>
      </w:r>
      <w:r w:rsidR="00E52078" w:rsidRPr="008A2154">
        <w:rPr>
          <w:rStyle w:val="CharDivNo"/>
        </w:rPr>
        <w:t> </w:t>
      </w:r>
      <w:r w:rsidRPr="008A2154">
        <w:rPr>
          <w:rStyle w:val="CharDivNo"/>
        </w:rPr>
        <w:t>52</w:t>
      </w:r>
      <w:r w:rsidRPr="00A933AA">
        <w:t>—</w:t>
      </w:r>
      <w:r w:rsidRPr="008A2154">
        <w:rPr>
          <w:rStyle w:val="CharDivText"/>
        </w:rPr>
        <w:t>What is the amount of flexible care subsidy?</w:t>
      </w:r>
      <w:bookmarkEnd w:id="117"/>
    </w:p>
    <w:p w:rsidR="007A0367" w:rsidRPr="00A933AA" w:rsidRDefault="007A0367" w:rsidP="002D3F81">
      <w:pPr>
        <w:pStyle w:val="ActHead5"/>
      </w:pPr>
      <w:bookmarkStart w:id="118" w:name="_Toc82420236"/>
      <w:r w:rsidRPr="008A2154">
        <w:rPr>
          <w:rStyle w:val="CharSectno"/>
        </w:rPr>
        <w:t>52</w:t>
      </w:r>
      <w:r w:rsidR="008A2154" w:rsidRPr="008A2154">
        <w:rPr>
          <w:rStyle w:val="CharSectno"/>
        </w:rPr>
        <w:noBreakHyphen/>
      </w:r>
      <w:r w:rsidRPr="008A2154">
        <w:rPr>
          <w:rStyle w:val="CharSectno"/>
        </w:rPr>
        <w:t>1</w:t>
      </w:r>
      <w:r w:rsidRPr="00A933AA">
        <w:t xml:space="preserve">  Amounts of flexible care subsidy</w:t>
      </w:r>
      <w:bookmarkEnd w:id="118"/>
    </w:p>
    <w:p w:rsidR="007A0367" w:rsidRPr="00A933AA" w:rsidRDefault="007A0367">
      <w:pPr>
        <w:pStyle w:val="subsection"/>
      </w:pPr>
      <w:r w:rsidRPr="00A933AA">
        <w:tab/>
        <w:t>(1)</w:t>
      </w:r>
      <w:r w:rsidRPr="00A933AA">
        <w:tab/>
        <w:t xml:space="preserve">The amount of </w:t>
      </w:r>
      <w:r w:rsidR="008A2154" w:rsidRPr="008A2154">
        <w:rPr>
          <w:position w:val="6"/>
          <w:sz w:val="16"/>
        </w:rPr>
        <w:t>*</w:t>
      </w:r>
      <w:r w:rsidRPr="00A933AA">
        <w:t>flexible care subsidy that is payable in respect of a day is the amount:</w:t>
      </w:r>
    </w:p>
    <w:p w:rsidR="007A0367" w:rsidRPr="00A933AA" w:rsidRDefault="007A0367">
      <w:pPr>
        <w:pStyle w:val="paragraph"/>
      </w:pPr>
      <w:r w:rsidRPr="00A933AA">
        <w:tab/>
        <w:t>(a)</w:t>
      </w:r>
      <w:r w:rsidRPr="00A933AA">
        <w:tab/>
        <w:t xml:space="preserve">determined by the Minister </w:t>
      </w:r>
      <w:r w:rsidR="00EC7FBC" w:rsidRPr="00A933AA">
        <w:t>by legislative instrument</w:t>
      </w:r>
      <w:r w:rsidRPr="00A933AA">
        <w:t>; or</w:t>
      </w:r>
    </w:p>
    <w:p w:rsidR="007A0367" w:rsidRPr="00A933AA" w:rsidRDefault="007A0367">
      <w:pPr>
        <w:pStyle w:val="paragraph"/>
      </w:pPr>
      <w:r w:rsidRPr="00A933AA">
        <w:tab/>
        <w:t>(b)</w:t>
      </w:r>
      <w:r w:rsidRPr="00A933AA">
        <w:tab/>
        <w:t xml:space="preserve">worked out in accordance with a method determined by the Minister </w:t>
      </w:r>
      <w:r w:rsidR="00EC7FBC" w:rsidRPr="00A933AA">
        <w:t>by legislative instrument</w:t>
      </w:r>
      <w:r w:rsidRPr="00A933AA">
        <w:t>.</w:t>
      </w:r>
    </w:p>
    <w:p w:rsidR="007A0367" w:rsidRPr="00A933AA" w:rsidRDefault="007A0367">
      <w:pPr>
        <w:pStyle w:val="subsection"/>
      </w:pPr>
      <w:r w:rsidRPr="00A933AA">
        <w:tab/>
        <w:t>(2)</w:t>
      </w:r>
      <w:r w:rsidRPr="00A933AA">
        <w:tab/>
        <w:t xml:space="preserve">The Minister may determine rates of </w:t>
      </w:r>
      <w:r w:rsidR="00EC7FBC" w:rsidRPr="00A933AA">
        <w:t xml:space="preserve">or methods for working out </w:t>
      </w:r>
      <w:r w:rsidR="008A2154" w:rsidRPr="008A2154">
        <w:rPr>
          <w:position w:val="6"/>
          <w:sz w:val="16"/>
        </w:rPr>
        <w:t>*</w:t>
      </w:r>
      <w:r w:rsidRPr="00A933AA">
        <w:t xml:space="preserve">flexible care subsidy based on any matters determined by the Minister </w:t>
      </w:r>
      <w:r w:rsidR="00EC7FBC" w:rsidRPr="00A933AA">
        <w:t>by legislative instrument</w:t>
      </w:r>
      <w:r w:rsidRPr="00A933AA">
        <w:t>.</w:t>
      </w:r>
    </w:p>
    <w:p w:rsidR="007A0367" w:rsidRPr="00A933AA" w:rsidRDefault="007A0367" w:rsidP="00BE4D00">
      <w:pPr>
        <w:pStyle w:val="ActHead1"/>
        <w:pageBreakBefore/>
      </w:pPr>
      <w:bookmarkStart w:id="119" w:name="_Toc82420237"/>
      <w:r w:rsidRPr="008A2154">
        <w:rPr>
          <w:rStyle w:val="CharChapNo"/>
        </w:rPr>
        <w:lastRenderedPageBreak/>
        <w:t>Chapter</w:t>
      </w:r>
      <w:r w:rsidR="00E52078" w:rsidRPr="008A2154">
        <w:rPr>
          <w:rStyle w:val="CharChapNo"/>
        </w:rPr>
        <w:t> </w:t>
      </w:r>
      <w:r w:rsidRPr="008A2154">
        <w:rPr>
          <w:rStyle w:val="CharChapNo"/>
        </w:rPr>
        <w:t>4</w:t>
      </w:r>
      <w:r w:rsidRPr="00A933AA">
        <w:t>—</w:t>
      </w:r>
      <w:r w:rsidRPr="008A2154">
        <w:rPr>
          <w:rStyle w:val="CharChapText"/>
        </w:rPr>
        <w:t>Responsibilities of approved providers</w:t>
      </w:r>
      <w:bookmarkEnd w:id="119"/>
    </w:p>
    <w:p w:rsidR="007A0367" w:rsidRPr="00A933AA" w:rsidRDefault="007A0367" w:rsidP="00EB08F5">
      <w:pPr>
        <w:pStyle w:val="ActHead2"/>
      </w:pPr>
      <w:bookmarkStart w:id="120" w:name="_Toc82420238"/>
      <w:r w:rsidRPr="008A2154">
        <w:rPr>
          <w:rStyle w:val="CharPartNo"/>
        </w:rPr>
        <w:t>Part</w:t>
      </w:r>
      <w:r w:rsidR="00E52078" w:rsidRPr="008A2154">
        <w:rPr>
          <w:rStyle w:val="CharPartNo"/>
        </w:rPr>
        <w:t> </w:t>
      </w:r>
      <w:r w:rsidRPr="008A2154">
        <w:rPr>
          <w:rStyle w:val="CharPartNo"/>
        </w:rPr>
        <w:t>4.2</w:t>
      </w:r>
      <w:r w:rsidRPr="00A933AA">
        <w:t>—</w:t>
      </w:r>
      <w:r w:rsidRPr="008A2154">
        <w:rPr>
          <w:rStyle w:val="CharPartText"/>
        </w:rPr>
        <w:t>User rights</w:t>
      </w:r>
      <w:bookmarkEnd w:id="120"/>
    </w:p>
    <w:p w:rsidR="00AF7952" w:rsidRPr="00A933AA" w:rsidRDefault="00AF7952" w:rsidP="00200611">
      <w:pPr>
        <w:pStyle w:val="ActHead3"/>
      </w:pPr>
      <w:bookmarkStart w:id="121" w:name="_Toc82420239"/>
      <w:r w:rsidRPr="008A2154">
        <w:rPr>
          <w:rStyle w:val="CharDivNo"/>
        </w:rPr>
        <w:t>Division</w:t>
      </w:r>
      <w:r w:rsidR="00E52078" w:rsidRPr="008A2154">
        <w:rPr>
          <w:rStyle w:val="CharDivNo"/>
        </w:rPr>
        <w:t> </w:t>
      </w:r>
      <w:r w:rsidRPr="008A2154">
        <w:rPr>
          <w:rStyle w:val="CharDivNo"/>
        </w:rPr>
        <w:t>57</w:t>
      </w:r>
      <w:r w:rsidRPr="00A933AA">
        <w:t>—</w:t>
      </w:r>
      <w:r w:rsidRPr="008A2154">
        <w:rPr>
          <w:rStyle w:val="CharDivText"/>
        </w:rPr>
        <w:t>What are the responsibilities relating to accommodation bonds?</w:t>
      </w:r>
      <w:bookmarkEnd w:id="121"/>
    </w:p>
    <w:p w:rsidR="007A0367" w:rsidRPr="00A933AA" w:rsidRDefault="007A0367" w:rsidP="002D3F81">
      <w:pPr>
        <w:pStyle w:val="ActHead5"/>
      </w:pPr>
      <w:bookmarkStart w:id="122" w:name="_Toc82420240"/>
      <w:r w:rsidRPr="008A2154">
        <w:rPr>
          <w:rStyle w:val="CharSectno"/>
        </w:rPr>
        <w:t>57</w:t>
      </w:r>
      <w:r w:rsidR="008A2154" w:rsidRPr="008A2154">
        <w:rPr>
          <w:rStyle w:val="CharSectno"/>
        </w:rPr>
        <w:noBreakHyphen/>
      </w:r>
      <w:r w:rsidRPr="008A2154">
        <w:rPr>
          <w:rStyle w:val="CharSectno"/>
        </w:rPr>
        <w:t>1</w:t>
      </w:r>
      <w:r w:rsidRPr="00A933AA">
        <w:t xml:space="preserve">  What this Division is about</w:t>
      </w:r>
      <w:bookmarkEnd w:id="122"/>
    </w:p>
    <w:p w:rsidR="007A0367" w:rsidRPr="00A933AA" w:rsidRDefault="007A0367">
      <w:pPr>
        <w:pStyle w:val="BoxText"/>
      </w:pPr>
      <w:r w:rsidRPr="00A933AA">
        <w:t xml:space="preserve">If an approved provider charges an </w:t>
      </w:r>
      <w:r w:rsidR="008A2154" w:rsidRPr="008A2154">
        <w:rPr>
          <w:position w:val="6"/>
          <w:sz w:val="16"/>
        </w:rPr>
        <w:t>*</w:t>
      </w:r>
      <w:r w:rsidRPr="00A933AA">
        <w:t xml:space="preserve">accommodation bond for the </w:t>
      </w:r>
      <w:r w:rsidR="008A2154" w:rsidRPr="008A2154">
        <w:rPr>
          <w:position w:val="6"/>
          <w:sz w:val="16"/>
        </w:rPr>
        <w:t>*</w:t>
      </w:r>
      <w:r w:rsidRPr="00A933AA">
        <w:t>entry of a care recipient to a residential care service</w:t>
      </w:r>
      <w:r w:rsidR="00BA7AEA" w:rsidRPr="00A933AA">
        <w:t xml:space="preserve"> or flexible care service</w:t>
      </w:r>
      <w:r w:rsidRPr="00A933AA">
        <w:t xml:space="preserve">, several rules must be followed. These relate particularly to prudential arrangements, </w:t>
      </w:r>
      <w:r w:rsidR="008A2154" w:rsidRPr="008A2154">
        <w:rPr>
          <w:position w:val="6"/>
          <w:sz w:val="16"/>
        </w:rPr>
        <w:t>*</w:t>
      </w:r>
      <w:r w:rsidRPr="00A933AA">
        <w:t>accommodation bond agreements, the amount of the bond and its payment, treatment of income derived from the bond, deductions from the bond and refunding the bond.</w:t>
      </w:r>
    </w:p>
    <w:p w:rsidR="009539F3" w:rsidRPr="00A933AA" w:rsidRDefault="009539F3">
      <w:pPr>
        <w:pStyle w:val="BoxText"/>
      </w:pPr>
      <w:r w:rsidRPr="00A933AA">
        <w:t xml:space="preserve">If an approved provider has been given or loaned an </w:t>
      </w:r>
      <w:r w:rsidR="008A2154" w:rsidRPr="008A2154">
        <w:rPr>
          <w:position w:val="6"/>
          <w:sz w:val="16"/>
        </w:rPr>
        <w:t>*</w:t>
      </w:r>
      <w:r w:rsidRPr="00A933AA">
        <w:t xml:space="preserve">entry contribution, several rules must be followed. </w:t>
      </w:r>
      <w:r w:rsidR="00770083" w:rsidRPr="00A933AA">
        <w:t>Rules set out in Part</w:t>
      </w:r>
      <w:r w:rsidR="00E52078" w:rsidRPr="00A933AA">
        <w:t> </w:t>
      </w:r>
      <w:r w:rsidR="00770083" w:rsidRPr="00A933AA">
        <w:t xml:space="preserve">3A.3 of the </w:t>
      </w:r>
      <w:r w:rsidR="00770083" w:rsidRPr="00A933AA">
        <w:rPr>
          <w:i/>
        </w:rPr>
        <w:t>Aged Care Act 1997</w:t>
      </w:r>
      <w:r w:rsidRPr="00A933AA">
        <w:t xml:space="preserve"> relate particularly to prudential arrangements and payment of interest on </w:t>
      </w:r>
      <w:r w:rsidR="008A2154" w:rsidRPr="008A2154">
        <w:rPr>
          <w:position w:val="6"/>
          <w:sz w:val="16"/>
        </w:rPr>
        <w:t>*</w:t>
      </w:r>
      <w:r w:rsidRPr="00A933AA">
        <w:t>entry contribution balances. Other rules are set out in section</w:t>
      </w:r>
      <w:r w:rsidR="00E52078" w:rsidRPr="00A933AA">
        <w:t> </w:t>
      </w:r>
      <w:r w:rsidRPr="00A933AA">
        <w:t xml:space="preserve">71 of the </w:t>
      </w:r>
      <w:r w:rsidRPr="00A933AA">
        <w:rPr>
          <w:i/>
        </w:rPr>
        <w:t>Aged Care (Consequential Provisions) Act 1997</w:t>
      </w:r>
      <w:r w:rsidRPr="00A933AA">
        <w:t>.</w:t>
      </w:r>
    </w:p>
    <w:p w:rsidR="007A0367" w:rsidRPr="00A933AA" w:rsidRDefault="007A0367">
      <w:pPr>
        <w:pStyle w:val="TofSectsHeading"/>
      </w:pPr>
      <w:r w:rsidRPr="00A933AA">
        <w:t>Table of Subdivisions</w:t>
      </w:r>
    </w:p>
    <w:p w:rsidR="007A0367" w:rsidRPr="00A933AA" w:rsidRDefault="007A0367">
      <w:pPr>
        <w:pStyle w:val="TofSectsSubdiv"/>
      </w:pPr>
      <w:r w:rsidRPr="00A933AA">
        <w:t>57</w:t>
      </w:r>
      <w:r w:rsidR="008A2154">
        <w:noBreakHyphen/>
      </w:r>
      <w:r w:rsidRPr="00A933AA">
        <w:t>A</w:t>
      </w:r>
      <w:r w:rsidRPr="00A933AA">
        <w:tab/>
        <w:t>The basic rules</w:t>
      </w:r>
    </w:p>
    <w:p w:rsidR="007A0367" w:rsidRPr="00A933AA" w:rsidRDefault="007A0367">
      <w:pPr>
        <w:pStyle w:val="TofSectsSubdiv"/>
      </w:pPr>
      <w:r w:rsidRPr="00A933AA">
        <w:t>57</w:t>
      </w:r>
      <w:r w:rsidR="008A2154">
        <w:noBreakHyphen/>
      </w:r>
      <w:r w:rsidRPr="00A933AA">
        <w:t>C</w:t>
      </w:r>
      <w:r w:rsidRPr="00A933AA">
        <w:tab/>
        <w:t>Accommodation bond agreements</w:t>
      </w:r>
    </w:p>
    <w:p w:rsidR="007A0367" w:rsidRPr="00A933AA" w:rsidRDefault="007A0367">
      <w:pPr>
        <w:pStyle w:val="TofSectsSubdiv"/>
      </w:pPr>
      <w:r w:rsidRPr="00A933AA">
        <w:t>57</w:t>
      </w:r>
      <w:r w:rsidR="008A2154">
        <w:noBreakHyphen/>
      </w:r>
      <w:r w:rsidRPr="00A933AA">
        <w:t>D</w:t>
      </w:r>
      <w:r w:rsidRPr="00A933AA">
        <w:tab/>
        <w:t>Amounts of accommodation bonds</w:t>
      </w:r>
    </w:p>
    <w:p w:rsidR="007A0367" w:rsidRPr="00A933AA" w:rsidRDefault="007A0367">
      <w:pPr>
        <w:pStyle w:val="TofSectsSubdiv"/>
      </w:pPr>
      <w:r w:rsidRPr="00A933AA">
        <w:t>57</w:t>
      </w:r>
      <w:r w:rsidR="008A2154">
        <w:noBreakHyphen/>
      </w:r>
      <w:r w:rsidRPr="00A933AA">
        <w:t>E</w:t>
      </w:r>
      <w:r w:rsidRPr="00A933AA">
        <w:tab/>
        <w:t>Payment of accommodation bonds</w:t>
      </w:r>
    </w:p>
    <w:p w:rsidR="007A0367" w:rsidRPr="00A933AA" w:rsidRDefault="007A0367">
      <w:pPr>
        <w:pStyle w:val="TofSectsSubdiv"/>
      </w:pPr>
      <w:r w:rsidRPr="00A933AA">
        <w:t>57</w:t>
      </w:r>
      <w:r w:rsidR="008A2154">
        <w:noBreakHyphen/>
      </w:r>
      <w:r w:rsidRPr="00A933AA">
        <w:t>F</w:t>
      </w:r>
      <w:r w:rsidRPr="00A933AA">
        <w:tab/>
        <w:t>Rights of approved providers</w:t>
      </w:r>
    </w:p>
    <w:p w:rsidR="007A0367" w:rsidRPr="00A933AA" w:rsidRDefault="007A0367">
      <w:pPr>
        <w:pStyle w:val="TofSectsSubdiv"/>
      </w:pPr>
      <w:r w:rsidRPr="00A933AA">
        <w:lastRenderedPageBreak/>
        <w:t>57</w:t>
      </w:r>
      <w:r w:rsidR="008A2154">
        <w:noBreakHyphen/>
      </w:r>
      <w:r w:rsidR="00A9019E" w:rsidRPr="00A933AA">
        <w:t>H</w:t>
      </w:r>
      <w:r w:rsidRPr="00A933AA">
        <w:tab/>
        <w:t>Charging an accommodation bond instead of an accommodation charge</w:t>
      </w:r>
    </w:p>
    <w:p w:rsidR="007A0367" w:rsidRPr="00A933AA" w:rsidRDefault="007A0367" w:rsidP="002D3F81">
      <w:pPr>
        <w:pStyle w:val="ActHead4"/>
      </w:pPr>
      <w:bookmarkStart w:id="123" w:name="_Toc82420241"/>
      <w:r w:rsidRPr="008A2154">
        <w:rPr>
          <w:rStyle w:val="CharSubdNo"/>
        </w:rPr>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A</w:t>
      </w:r>
      <w:r w:rsidRPr="00A933AA">
        <w:t>—</w:t>
      </w:r>
      <w:r w:rsidRPr="008A2154">
        <w:rPr>
          <w:rStyle w:val="CharSubdText"/>
        </w:rPr>
        <w:t>The basic rules</w:t>
      </w:r>
      <w:bookmarkEnd w:id="123"/>
    </w:p>
    <w:p w:rsidR="007A0367" w:rsidRPr="00A933AA" w:rsidRDefault="007A0367" w:rsidP="002D3F81">
      <w:pPr>
        <w:pStyle w:val="ActHead5"/>
      </w:pPr>
      <w:bookmarkStart w:id="124" w:name="_Toc82420242"/>
      <w:r w:rsidRPr="008A2154">
        <w:rPr>
          <w:rStyle w:val="CharSectno"/>
        </w:rPr>
        <w:t>57</w:t>
      </w:r>
      <w:r w:rsidR="008A2154" w:rsidRPr="008A2154">
        <w:rPr>
          <w:rStyle w:val="CharSectno"/>
        </w:rPr>
        <w:noBreakHyphen/>
      </w:r>
      <w:r w:rsidRPr="008A2154">
        <w:rPr>
          <w:rStyle w:val="CharSectno"/>
        </w:rPr>
        <w:t>2</w:t>
      </w:r>
      <w:r w:rsidRPr="00A933AA">
        <w:t xml:space="preserve">  Basic rules about accommodation bonds</w:t>
      </w:r>
      <w:bookmarkEnd w:id="124"/>
    </w:p>
    <w:p w:rsidR="007A0367" w:rsidRPr="00A933AA" w:rsidRDefault="007A0367">
      <w:pPr>
        <w:pStyle w:val="subsection"/>
      </w:pPr>
      <w:r w:rsidRPr="00A933AA">
        <w:tab/>
        <w:t>(1)</w:t>
      </w:r>
      <w:r w:rsidRPr="00A933AA">
        <w:tab/>
        <w:t xml:space="preserve">The rules relating to charging an </w:t>
      </w:r>
      <w:r w:rsidR="008A2154" w:rsidRPr="008A2154">
        <w:rPr>
          <w:position w:val="6"/>
          <w:sz w:val="16"/>
        </w:rPr>
        <w:t>*</w:t>
      </w:r>
      <w:r w:rsidRPr="00A933AA">
        <w:t xml:space="preserve">accommodation bond for the </w:t>
      </w:r>
      <w:r w:rsidR="008A2154" w:rsidRPr="008A2154">
        <w:rPr>
          <w:position w:val="6"/>
          <w:sz w:val="16"/>
        </w:rPr>
        <w:t>*</w:t>
      </w:r>
      <w:r w:rsidRPr="00A933AA">
        <w:t>entry of a person to a residential care service</w:t>
      </w:r>
      <w:r w:rsidR="00BA7AEA" w:rsidRPr="00A933AA">
        <w:t>, or flexible care service,</w:t>
      </w:r>
      <w:r w:rsidRPr="00A933AA">
        <w:t xml:space="preserve"> as a care recipient are as follows:</w:t>
      </w:r>
    </w:p>
    <w:p w:rsidR="007A0367" w:rsidRPr="00A933AA" w:rsidRDefault="007A0367">
      <w:pPr>
        <w:pStyle w:val="paragraph"/>
      </w:pPr>
      <w:r w:rsidRPr="00A933AA">
        <w:tab/>
        <w:t>(aa)</w:t>
      </w:r>
      <w:r w:rsidRPr="00A933AA">
        <w:tab/>
        <w:t>at the time of entry, at least one of the following must be true:</w:t>
      </w:r>
    </w:p>
    <w:p w:rsidR="007A0367" w:rsidRPr="00A933AA" w:rsidRDefault="007A0367">
      <w:pPr>
        <w:pStyle w:val="paragraphsub"/>
      </w:pPr>
      <w:r w:rsidRPr="00A933AA">
        <w:tab/>
        <w:t>(i)</w:t>
      </w:r>
      <w:r w:rsidRPr="00A933AA">
        <w:tab/>
      </w:r>
      <w:r w:rsidR="009E3111" w:rsidRPr="00A933AA">
        <w:t>if the accommodation bond is charged for the entry of the care recipient to a residential care service—the care recipient</w:t>
      </w:r>
      <w:r w:rsidRPr="00A933AA">
        <w:t xml:space="preserve"> is not eligible to pay an </w:t>
      </w:r>
      <w:r w:rsidR="008A2154" w:rsidRPr="008A2154">
        <w:rPr>
          <w:position w:val="6"/>
          <w:sz w:val="16"/>
        </w:rPr>
        <w:t>*</w:t>
      </w:r>
      <w:r w:rsidRPr="00A933AA">
        <w:t>accommodation charge under subsection</w:t>
      </w:r>
      <w:r w:rsidR="00E52078" w:rsidRPr="00A933AA">
        <w:t> </w:t>
      </w:r>
      <w:r w:rsidRPr="00A933AA">
        <w:t>57A</w:t>
      </w:r>
      <w:r w:rsidR="008A2154">
        <w:noBreakHyphen/>
      </w:r>
      <w:r w:rsidRPr="00A933AA">
        <w:t>2(1);</w:t>
      </w:r>
    </w:p>
    <w:p w:rsidR="007A0367" w:rsidRPr="00A933AA" w:rsidRDefault="007A0367">
      <w:pPr>
        <w:pStyle w:val="paragraphsub"/>
      </w:pPr>
      <w:r w:rsidRPr="00A933AA">
        <w:tab/>
        <w:t>(ii)</w:t>
      </w:r>
      <w:r w:rsidRPr="00A933AA">
        <w:tab/>
        <w:t>the service</w:t>
      </w:r>
      <w:r w:rsidR="00C63AEB" w:rsidRPr="00A933AA">
        <w:t>, or</w:t>
      </w:r>
      <w:r w:rsidRPr="00A933AA">
        <w:t xml:space="preserve"> the </w:t>
      </w:r>
      <w:r w:rsidR="008A2154" w:rsidRPr="008A2154">
        <w:rPr>
          <w:position w:val="6"/>
          <w:sz w:val="16"/>
        </w:rPr>
        <w:t>*</w:t>
      </w:r>
      <w:r w:rsidRPr="00A933AA">
        <w:t xml:space="preserve">distinct part of the service through which the care recipient is to receive care, has </w:t>
      </w:r>
      <w:r w:rsidR="008A2154" w:rsidRPr="008A2154">
        <w:rPr>
          <w:position w:val="6"/>
          <w:sz w:val="16"/>
        </w:rPr>
        <w:t>*</w:t>
      </w:r>
      <w:r w:rsidRPr="00A933AA">
        <w:t>extra service status;</w:t>
      </w:r>
    </w:p>
    <w:p w:rsidR="007A0367" w:rsidRPr="00A933AA" w:rsidRDefault="007A0367">
      <w:pPr>
        <w:pStyle w:val="paragraphsub"/>
      </w:pPr>
      <w:r w:rsidRPr="00A933AA">
        <w:tab/>
        <w:t>(iii)</w:t>
      </w:r>
      <w:r w:rsidRPr="00A933AA">
        <w:tab/>
        <w:t>section</w:t>
      </w:r>
      <w:r w:rsidR="00E52078" w:rsidRPr="00A933AA">
        <w:t> </w:t>
      </w:r>
      <w:r w:rsidRPr="00A933AA">
        <w:t>57</w:t>
      </w:r>
      <w:r w:rsidR="008A2154">
        <w:noBreakHyphen/>
      </w:r>
      <w:r w:rsidRPr="00A933AA">
        <w:t>23 allows the approved provider to charge an accommodation bond for the entry;</w:t>
      </w:r>
    </w:p>
    <w:p w:rsidR="00E74E40" w:rsidRPr="00A933AA" w:rsidRDefault="00E74E40" w:rsidP="00E74E40">
      <w:pPr>
        <w:pStyle w:val="paragraphsub"/>
      </w:pPr>
      <w:r w:rsidRPr="00A933AA">
        <w:tab/>
        <w:t>(iv)</w:t>
      </w:r>
      <w:r w:rsidRPr="00A933AA">
        <w:tab/>
        <w:t xml:space="preserve">if the accommodation bond is charged for the entry of the care recipient to a flexible care service—the care recipient requires a level of care that corresponds to a </w:t>
      </w:r>
      <w:r w:rsidR="008A2154" w:rsidRPr="008A2154">
        <w:rPr>
          <w:position w:val="6"/>
          <w:sz w:val="16"/>
        </w:rPr>
        <w:t>*</w:t>
      </w:r>
      <w:r w:rsidRPr="00A933AA">
        <w:t>low level of residential care provided through a residential care service;</w:t>
      </w:r>
    </w:p>
    <w:p w:rsidR="00047004" w:rsidRPr="00A933AA" w:rsidRDefault="00047004" w:rsidP="00047004">
      <w:pPr>
        <w:pStyle w:val="notetext"/>
      </w:pPr>
      <w:r w:rsidRPr="00A933AA">
        <w:t>Note:</w:t>
      </w:r>
      <w:r w:rsidRPr="00A933AA">
        <w:tab/>
        <w:t xml:space="preserve">If a care recipient’s assets at the time of the care recipient’s </w:t>
      </w:r>
      <w:r w:rsidR="008A2154" w:rsidRPr="008A2154">
        <w:rPr>
          <w:position w:val="6"/>
          <w:sz w:val="16"/>
        </w:rPr>
        <w:t>*</w:t>
      </w:r>
      <w:r w:rsidRPr="00A933AA">
        <w:t xml:space="preserve">entry to the residential care service or </w:t>
      </w:r>
      <w:r w:rsidR="008A2154" w:rsidRPr="008A2154">
        <w:rPr>
          <w:position w:val="6"/>
          <w:sz w:val="16"/>
        </w:rPr>
        <w:t>*</w:t>
      </w:r>
      <w:r w:rsidRPr="00A933AA">
        <w:t>flexible care service are less than the care recipient’s minimum permissible asset value (as defined in subsection</w:t>
      </w:r>
      <w:r w:rsidR="00E52078" w:rsidRPr="00A933AA">
        <w:t> </w:t>
      </w:r>
      <w:r w:rsidRPr="00A933AA">
        <w:t>57</w:t>
      </w:r>
      <w:r w:rsidR="008A2154">
        <w:noBreakHyphen/>
      </w:r>
      <w:r w:rsidRPr="00A933AA">
        <w:t xml:space="preserve">12(3)), the care recipient cannot be required to pay an </w:t>
      </w:r>
      <w:r w:rsidR="008A2154" w:rsidRPr="008A2154">
        <w:rPr>
          <w:position w:val="6"/>
          <w:sz w:val="16"/>
        </w:rPr>
        <w:t>*</w:t>
      </w:r>
      <w:r w:rsidRPr="00A933AA">
        <w:t>accommodation bond—see section</w:t>
      </w:r>
      <w:r w:rsidR="00E52078" w:rsidRPr="00A933AA">
        <w:t> </w:t>
      </w:r>
      <w:r w:rsidRPr="00A933AA">
        <w:t>57</w:t>
      </w:r>
      <w:r w:rsidR="008A2154">
        <w:noBreakHyphen/>
      </w:r>
      <w:r w:rsidRPr="00A933AA">
        <w:t>12.</w:t>
      </w:r>
    </w:p>
    <w:p w:rsidR="007A0367" w:rsidRPr="00A933AA" w:rsidRDefault="007A0367">
      <w:pPr>
        <w:pStyle w:val="paragraph"/>
      </w:pPr>
      <w:r w:rsidRPr="00A933AA">
        <w:tab/>
        <w:t>(ab)</w:t>
      </w:r>
      <w:r w:rsidRPr="00A933AA">
        <w:tab/>
        <w:t xml:space="preserve">the person is not a </w:t>
      </w:r>
      <w:r w:rsidR="008A2154" w:rsidRPr="008A2154">
        <w:rPr>
          <w:position w:val="6"/>
          <w:sz w:val="16"/>
        </w:rPr>
        <w:t>*</w:t>
      </w:r>
      <w:r w:rsidRPr="00A933AA">
        <w:t>charge exempt resident;</w:t>
      </w:r>
    </w:p>
    <w:p w:rsidR="007A0367" w:rsidRPr="00A933AA" w:rsidRDefault="007A0367">
      <w:pPr>
        <w:pStyle w:val="paragraph"/>
      </w:pPr>
      <w:r w:rsidRPr="00A933AA">
        <w:tab/>
        <w:t>(b)</w:t>
      </w:r>
      <w:r w:rsidRPr="00A933AA">
        <w:tab/>
        <w:t xml:space="preserve">the entry must not be for the purpose of the provision of </w:t>
      </w:r>
      <w:r w:rsidR="008A2154" w:rsidRPr="008A2154">
        <w:rPr>
          <w:position w:val="6"/>
          <w:sz w:val="16"/>
        </w:rPr>
        <w:t>*</w:t>
      </w:r>
      <w:r w:rsidRPr="00A933AA">
        <w:t>respite care;</w:t>
      </w:r>
    </w:p>
    <w:p w:rsidR="007A0367" w:rsidRPr="00A933AA" w:rsidRDefault="007A0367">
      <w:pPr>
        <w:pStyle w:val="paragraph"/>
      </w:pPr>
      <w:r w:rsidRPr="00A933AA">
        <w:lastRenderedPageBreak/>
        <w:tab/>
        <w:t>(c)</w:t>
      </w:r>
      <w:r w:rsidRPr="00A933AA">
        <w:tab/>
        <w:t>the approved provider conducting the residential care service</w:t>
      </w:r>
      <w:r w:rsidR="00EA7B8B" w:rsidRPr="00A933AA">
        <w:t xml:space="preserve"> or flexible care service</w:t>
      </w:r>
      <w:r w:rsidR="0048464B" w:rsidRPr="00A933AA">
        <w:t xml:space="preserve"> </w:t>
      </w:r>
      <w:r w:rsidRPr="00A933AA">
        <w:t xml:space="preserve">must comply with the prudential requirements (see </w:t>
      </w:r>
      <w:r w:rsidR="00770083" w:rsidRPr="00A933AA">
        <w:t>section</w:t>
      </w:r>
      <w:r w:rsidR="00E52078" w:rsidRPr="00A933AA">
        <w:t> </w:t>
      </w:r>
      <w:r w:rsidR="00770083" w:rsidRPr="00A933AA">
        <w:t>52M</w:t>
      </w:r>
      <w:r w:rsidR="008A2154">
        <w:noBreakHyphen/>
      </w:r>
      <w:r w:rsidR="00770083" w:rsidRPr="00A933AA">
        <w:t xml:space="preserve">1 of the </w:t>
      </w:r>
      <w:r w:rsidR="00770083" w:rsidRPr="00A933AA">
        <w:rPr>
          <w:i/>
        </w:rPr>
        <w:t>Aged Care Act 1997</w:t>
      </w:r>
      <w:r w:rsidRPr="00A933AA">
        <w:t>);</w:t>
      </w:r>
    </w:p>
    <w:p w:rsidR="007A0367" w:rsidRPr="00A933AA" w:rsidRDefault="007A0367">
      <w:pPr>
        <w:pStyle w:val="paragraph"/>
      </w:pPr>
      <w:r w:rsidRPr="00A933AA">
        <w:tab/>
        <w:t>(d)</w:t>
      </w:r>
      <w:r w:rsidRPr="00A933AA">
        <w:tab/>
        <w:t xml:space="preserve">the approved provider must, before the recipient enters the service, provide the care recipient with such information about the accommodation bond as is specified in the </w:t>
      </w:r>
      <w:r w:rsidR="00770083" w:rsidRPr="00A933AA">
        <w:t>Aged Care (Transitional Provisions)</w:t>
      </w:r>
      <w:r w:rsidRPr="00A933AA">
        <w:t xml:space="preserve"> Principles;</w:t>
      </w:r>
    </w:p>
    <w:p w:rsidR="007A0367" w:rsidRPr="00A933AA" w:rsidRDefault="007A0367">
      <w:pPr>
        <w:pStyle w:val="paragraph"/>
      </w:pPr>
      <w:r w:rsidRPr="00A933AA">
        <w:tab/>
        <w:t>(e)</w:t>
      </w:r>
      <w:r w:rsidRPr="00A933AA">
        <w:tab/>
        <w:t xml:space="preserve">the approved provider must have entered into an </w:t>
      </w:r>
      <w:r w:rsidR="008A2154" w:rsidRPr="008A2154">
        <w:rPr>
          <w:position w:val="6"/>
          <w:sz w:val="16"/>
        </w:rPr>
        <w:t>*</w:t>
      </w:r>
      <w:r w:rsidRPr="00A933AA">
        <w:t>accommodation bond agreement (see section</w:t>
      </w:r>
      <w:r w:rsidR="00E52078" w:rsidRPr="00A933AA">
        <w:t> </w:t>
      </w:r>
      <w:r w:rsidRPr="00A933AA">
        <w:t>57</w:t>
      </w:r>
      <w:r w:rsidR="008A2154">
        <w:noBreakHyphen/>
      </w:r>
      <w:r w:rsidRPr="00A933AA">
        <w:t xml:space="preserve">9) with the care recipient before, or within </w:t>
      </w:r>
      <w:r w:rsidR="00E73879" w:rsidRPr="00A933AA">
        <w:t>21 days</w:t>
      </w:r>
      <w:r w:rsidRPr="00A933AA">
        <w:t xml:space="preserve"> after, the care recipient entered the service;</w:t>
      </w:r>
    </w:p>
    <w:p w:rsidR="007A0367" w:rsidRPr="00A933AA" w:rsidRDefault="007A0367" w:rsidP="00EF2642">
      <w:pPr>
        <w:pStyle w:val="noteToPara"/>
      </w:pPr>
      <w:r w:rsidRPr="00A933AA">
        <w:t>Note:</w:t>
      </w:r>
      <w:r w:rsidRPr="00A933AA">
        <w:tab/>
        <w:t xml:space="preserve">This time limit is extended in some cases if certain legal processes relating to the care recipient’s mental impairment are in progress—see </w:t>
      </w:r>
      <w:r w:rsidR="00E52078" w:rsidRPr="00A933AA">
        <w:t>subsection (</w:t>
      </w:r>
      <w:r w:rsidRPr="00A933AA">
        <w:t>2) of this section.</w:t>
      </w:r>
    </w:p>
    <w:p w:rsidR="007A0367" w:rsidRPr="00A933AA" w:rsidRDefault="007A0367">
      <w:pPr>
        <w:pStyle w:val="paragraph"/>
      </w:pPr>
      <w:r w:rsidRPr="00A933AA">
        <w:tab/>
        <w:t>(f)</w:t>
      </w:r>
      <w:r w:rsidRPr="00A933AA">
        <w:tab/>
        <w:t>another person must not be required to pay the accommodation bond as a condition of the care recipient entering the residential care service</w:t>
      </w:r>
      <w:r w:rsidR="007D35F1" w:rsidRPr="00A933AA">
        <w:t xml:space="preserve"> or flexible care service</w:t>
      </w:r>
      <w:r w:rsidRPr="00A933AA">
        <w:t>;</w:t>
      </w:r>
    </w:p>
    <w:p w:rsidR="007A0367" w:rsidRPr="00A933AA" w:rsidRDefault="007A0367" w:rsidP="005A2B45">
      <w:pPr>
        <w:pStyle w:val="paragraph"/>
        <w:keepNext/>
        <w:keepLines/>
      </w:pPr>
      <w:r w:rsidRPr="00A933AA">
        <w:tab/>
        <w:t>(g)</w:t>
      </w:r>
      <w:r w:rsidRPr="00A933AA">
        <w:tab/>
        <w:t>the accommodation bond</w:t>
      </w:r>
      <w:r w:rsidRPr="00A933AA">
        <w:rPr>
          <w:i/>
        </w:rPr>
        <w:t xml:space="preserve"> </w:t>
      </w:r>
      <w:r w:rsidRPr="00A933AA">
        <w:t>must not exceed the maximum amount under section</w:t>
      </w:r>
      <w:r w:rsidR="00E52078" w:rsidRPr="00A933AA">
        <w:t> </w:t>
      </w:r>
      <w:r w:rsidRPr="00A933AA">
        <w:t>57</w:t>
      </w:r>
      <w:r w:rsidR="008A2154">
        <w:noBreakHyphen/>
      </w:r>
      <w:r w:rsidRPr="00A933AA">
        <w:t>12</w:t>
      </w:r>
      <w:r w:rsidR="00D917E9" w:rsidRPr="00A933AA">
        <w:t xml:space="preserve"> or 57</w:t>
      </w:r>
      <w:r w:rsidR="008A2154">
        <w:noBreakHyphen/>
      </w:r>
      <w:r w:rsidR="00D917E9" w:rsidRPr="00A933AA">
        <w:t>13, paragraph</w:t>
      </w:r>
      <w:r w:rsidR="00E52078" w:rsidRPr="00A933AA">
        <w:t> </w:t>
      </w:r>
      <w:r w:rsidR="00D917E9" w:rsidRPr="00A933AA">
        <w:t>57</w:t>
      </w:r>
      <w:r w:rsidR="008A2154">
        <w:noBreakHyphen/>
      </w:r>
      <w:r w:rsidR="00D917E9" w:rsidRPr="00A933AA">
        <w:t>14(1)(b) or section</w:t>
      </w:r>
      <w:r w:rsidR="00E52078" w:rsidRPr="00A933AA">
        <w:t> </w:t>
      </w:r>
      <w:r w:rsidR="00D917E9" w:rsidRPr="00A933AA">
        <w:t>57</w:t>
      </w:r>
      <w:r w:rsidR="008A2154">
        <w:noBreakHyphen/>
      </w:r>
      <w:r w:rsidR="00D917E9" w:rsidRPr="00A933AA">
        <w:t>23</w:t>
      </w:r>
      <w:r w:rsidRPr="00A933AA">
        <w:t>, as the case requires, and the care recipient must not be charged more than one accommodation bond in respect of entering the service;</w:t>
      </w:r>
    </w:p>
    <w:p w:rsidR="007A0367" w:rsidRPr="00A933AA" w:rsidRDefault="007A0367">
      <w:pPr>
        <w:pStyle w:val="paragraph"/>
      </w:pPr>
      <w:r w:rsidRPr="00A933AA">
        <w:tab/>
        <w:t>(h)</w:t>
      </w:r>
      <w:r w:rsidRPr="00A933AA">
        <w:tab/>
        <w:t xml:space="preserve">the accommodation bond must not be charged if a determination is in force under </w:t>
      </w:r>
      <w:r w:rsidR="00CC385C" w:rsidRPr="00A933AA">
        <w:t>paragraph</w:t>
      </w:r>
      <w:r w:rsidR="00E52078" w:rsidRPr="00A933AA">
        <w:t> </w:t>
      </w:r>
      <w:r w:rsidR="00CC385C" w:rsidRPr="00A933AA">
        <w:t>57</w:t>
      </w:r>
      <w:r w:rsidR="008A2154">
        <w:noBreakHyphen/>
      </w:r>
      <w:r w:rsidR="00CC385C" w:rsidRPr="00A933AA">
        <w:t>14(1)(a)</w:t>
      </w:r>
      <w:r w:rsidRPr="00A933AA">
        <w:t xml:space="preserve"> that paying an accommodation bond would cause the care recipient financial hardship;</w:t>
      </w:r>
    </w:p>
    <w:p w:rsidR="007A0367" w:rsidRPr="00A933AA" w:rsidRDefault="007A0367">
      <w:pPr>
        <w:pStyle w:val="paragraph"/>
      </w:pPr>
      <w:r w:rsidRPr="00A933AA">
        <w:tab/>
        <w:t>(i)</w:t>
      </w:r>
      <w:r w:rsidRPr="00A933AA">
        <w:tab/>
        <w:t>payment of the accommodation bond can only be required during a period specified in section</w:t>
      </w:r>
      <w:r w:rsidR="00E52078" w:rsidRPr="00A933AA">
        <w:t> </w:t>
      </w:r>
      <w:r w:rsidRPr="00A933AA">
        <w:t>57</w:t>
      </w:r>
      <w:r w:rsidR="008A2154">
        <w:noBreakHyphen/>
      </w:r>
      <w:r w:rsidRPr="00A933AA">
        <w:t>16;</w:t>
      </w:r>
    </w:p>
    <w:p w:rsidR="007A0367" w:rsidRPr="00A933AA" w:rsidRDefault="007A0367">
      <w:pPr>
        <w:pStyle w:val="paragraph"/>
      </w:pPr>
      <w:r w:rsidRPr="00A933AA">
        <w:tab/>
        <w:t>(j)</w:t>
      </w:r>
      <w:r w:rsidRPr="00A933AA">
        <w:tab/>
        <w:t>payment of the accommodation bond by periodic payments must meet the requirements set out in section</w:t>
      </w:r>
      <w:r w:rsidR="00E52078" w:rsidRPr="00A933AA">
        <w:t> </w:t>
      </w:r>
      <w:r w:rsidRPr="00A933AA">
        <w:t>57</w:t>
      </w:r>
      <w:r w:rsidR="008A2154">
        <w:noBreakHyphen/>
      </w:r>
      <w:r w:rsidRPr="00A933AA">
        <w:t>17;</w:t>
      </w:r>
    </w:p>
    <w:p w:rsidR="00324863" w:rsidRPr="00A933AA" w:rsidRDefault="00324863" w:rsidP="00324863">
      <w:pPr>
        <w:pStyle w:val="paragraph"/>
      </w:pPr>
      <w:r w:rsidRPr="00A933AA">
        <w:tab/>
        <w:t>(k)</w:t>
      </w:r>
      <w:r w:rsidRPr="00A933AA">
        <w:tab/>
        <w:t xml:space="preserve">the approved provider must not use the accommodation bond unless the use of the bond is </w:t>
      </w:r>
      <w:r w:rsidR="008A2154" w:rsidRPr="008A2154">
        <w:rPr>
          <w:position w:val="6"/>
          <w:sz w:val="16"/>
        </w:rPr>
        <w:t>*</w:t>
      </w:r>
      <w:r w:rsidRPr="00A933AA">
        <w:t xml:space="preserve">permitted </w:t>
      </w:r>
      <w:r w:rsidR="00770083" w:rsidRPr="00A933AA">
        <w:t>(see section</w:t>
      </w:r>
      <w:r w:rsidR="00E52078" w:rsidRPr="00A933AA">
        <w:t> </w:t>
      </w:r>
      <w:r w:rsidR="00770083" w:rsidRPr="00A933AA">
        <w:t>52N</w:t>
      </w:r>
      <w:r w:rsidR="008A2154">
        <w:noBreakHyphen/>
      </w:r>
      <w:r w:rsidR="00770083" w:rsidRPr="00A933AA">
        <w:t xml:space="preserve">1 of the </w:t>
      </w:r>
      <w:r w:rsidR="00770083" w:rsidRPr="00A933AA">
        <w:rPr>
          <w:i/>
        </w:rPr>
        <w:t>Aged Care Act 1997</w:t>
      </w:r>
      <w:r w:rsidR="00770083" w:rsidRPr="00A933AA">
        <w:t>)</w:t>
      </w:r>
      <w:r w:rsidRPr="00A933AA">
        <w:t>;</w:t>
      </w:r>
    </w:p>
    <w:p w:rsidR="00324863" w:rsidRPr="00A933AA" w:rsidRDefault="00324863" w:rsidP="00324863">
      <w:pPr>
        <w:pStyle w:val="noteToPara"/>
      </w:pPr>
      <w:r w:rsidRPr="00A933AA">
        <w:t>Note:</w:t>
      </w:r>
      <w:r w:rsidRPr="00A933AA">
        <w:tab/>
        <w:t>For the use of bonds charged before 1</w:t>
      </w:r>
      <w:r w:rsidR="00E52078" w:rsidRPr="00A933AA">
        <w:t> </w:t>
      </w:r>
      <w:r w:rsidRPr="00A933AA">
        <w:t>October 2011, see Part</w:t>
      </w:r>
      <w:r w:rsidR="00E52078" w:rsidRPr="00A933AA">
        <w:t> </w:t>
      </w:r>
      <w:r w:rsidRPr="00A933AA">
        <w:t>2 of Schedule</w:t>
      </w:r>
      <w:r w:rsidR="00E52078" w:rsidRPr="00A933AA">
        <w:t> </w:t>
      </w:r>
      <w:r w:rsidRPr="00A933AA">
        <w:t xml:space="preserve">1 to the </w:t>
      </w:r>
      <w:r w:rsidRPr="00A933AA">
        <w:rPr>
          <w:i/>
        </w:rPr>
        <w:t>Aged Care Amendment Act 2011.</w:t>
      </w:r>
    </w:p>
    <w:p w:rsidR="00324863" w:rsidRPr="00A933AA" w:rsidRDefault="00324863" w:rsidP="00324863">
      <w:pPr>
        <w:pStyle w:val="paragraph"/>
      </w:pPr>
      <w:r w:rsidRPr="00A933AA">
        <w:lastRenderedPageBreak/>
        <w:tab/>
        <w:t>(ka)</w:t>
      </w:r>
      <w:r w:rsidRPr="00A933AA">
        <w:tab/>
        <w:t xml:space="preserve">the approved provider must comply with the prudential requirements (see </w:t>
      </w:r>
      <w:r w:rsidR="00770083" w:rsidRPr="00A933AA">
        <w:t>section</w:t>
      </w:r>
      <w:r w:rsidR="00E52078" w:rsidRPr="00A933AA">
        <w:t> </w:t>
      </w:r>
      <w:r w:rsidR="00770083" w:rsidRPr="00A933AA">
        <w:t>52M</w:t>
      </w:r>
      <w:r w:rsidR="008A2154">
        <w:noBreakHyphen/>
      </w:r>
      <w:r w:rsidR="00770083" w:rsidRPr="00A933AA">
        <w:t xml:space="preserve">1 of the </w:t>
      </w:r>
      <w:r w:rsidR="00770083" w:rsidRPr="00A933AA">
        <w:rPr>
          <w:i/>
        </w:rPr>
        <w:t>Aged Care Act 1997</w:t>
      </w:r>
      <w:r w:rsidRPr="00A933AA">
        <w:t>);</w:t>
      </w:r>
    </w:p>
    <w:p w:rsidR="007A0367" w:rsidRPr="00A933AA" w:rsidRDefault="007A0367">
      <w:pPr>
        <w:pStyle w:val="paragraph"/>
      </w:pPr>
      <w:r w:rsidRPr="00A933AA">
        <w:tab/>
        <w:t>(l)</w:t>
      </w:r>
      <w:r w:rsidRPr="00A933AA">
        <w:tab/>
        <w:t xml:space="preserve">the approved provider is entitled to income derived from investing the </w:t>
      </w:r>
      <w:r w:rsidR="008A2154" w:rsidRPr="008A2154">
        <w:rPr>
          <w:position w:val="6"/>
          <w:sz w:val="16"/>
        </w:rPr>
        <w:t>*</w:t>
      </w:r>
      <w:r w:rsidRPr="00A933AA">
        <w:t>accommodation bond balance (see section</w:t>
      </w:r>
      <w:r w:rsidR="00E52078" w:rsidRPr="00A933AA">
        <w:t> </w:t>
      </w:r>
      <w:r w:rsidRPr="00A933AA">
        <w:t>57</w:t>
      </w:r>
      <w:r w:rsidR="008A2154">
        <w:noBreakHyphen/>
      </w:r>
      <w:r w:rsidRPr="00A933AA">
        <w:t>18);</w:t>
      </w:r>
    </w:p>
    <w:p w:rsidR="007A0367" w:rsidRPr="00A933AA" w:rsidRDefault="007A0367">
      <w:pPr>
        <w:pStyle w:val="paragraph"/>
      </w:pPr>
      <w:r w:rsidRPr="00A933AA">
        <w:tab/>
        <w:t>(m)</w:t>
      </w:r>
      <w:r w:rsidRPr="00A933AA">
        <w:tab/>
        <w:t>amounts must not be deducted from the accommodation bond balance, except for amounts deducted under section</w:t>
      </w:r>
      <w:r w:rsidR="00E52078" w:rsidRPr="00A933AA">
        <w:t> </w:t>
      </w:r>
      <w:r w:rsidRPr="00A933AA">
        <w:t>57</w:t>
      </w:r>
      <w:r w:rsidR="008A2154">
        <w:noBreakHyphen/>
      </w:r>
      <w:r w:rsidRPr="00A933AA">
        <w:t>19;</w:t>
      </w:r>
    </w:p>
    <w:p w:rsidR="00E97A91" w:rsidRPr="00A933AA" w:rsidRDefault="00E97A91" w:rsidP="00E97A91">
      <w:pPr>
        <w:pStyle w:val="paragraph"/>
      </w:pPr>
      <w:r w:rsidRPr="00A933AA">
        <w:tab/>
        <w:t>(o)</w:t>
      </w:r>
      <w:r w:rsidRPr="00A933AA">
        <w:tab/>
        <w:t>the approved provider must not charge an accommodation bond if:</w:t>
      </w:r>
    </w:p>
    <w:p w:rsidR="00E97A91" w:rsidRPr="00A933AA" w:rsidRDefault="00E97A91" w:rsidP="00E97A91">
      <w:pPr>
        <w:pStyle w:val="paragraphsub"/>
      </w:pPr>
      <w:r w:rsidRPr="00A933AA">
        <w:tab/>
        <w:t>(i)</w:t>
      </w:r>
      <w:r w:rsidRPr="00A933AA">
        <w:tab/>
        <w:t>a sanction has been imposed on the approved provider under section</w:t>
      </w:r>
      <w:r w:rsidR="00E52078" w:rsidRPr="00A933AA">
        <w:t> </w:t>
      </w:r>
      <w:r w:rsidRPr="00A933AA">
        <w:t xml:space="preserve">63N of the </w:t>
      </w:r>
      <w:r w:rsidR="008A2154" w:rsidRPr="008A2154">
        <w:rPr>
          <w:position w:val="6"/>
          <w:sz w:val="16"/>
        </w:rPr>
        <w:t>*</w:t>
      </w:r>
      <w:r w:rsidRPr="00A933AA">
        <w:t>Quality and Safety Commission Act; and</w:t>
      </w:r>
    </w:p>
    <w:p w:rsidR="00E97A91" w:rsidRPr="00A933AA" w:rsidRDefault="00E97A91" w:rsidP="00E97A91">
      <w:pPr>
        <w:pStyle w:val="paragraphsub"/>
      </w:pPr>
      <w:r w:rsidRPr="00A933AA">
        <w:tab/>
        <w:t>(ii)</w:t>
      </w:r>
      <w:r w:rsidRPr="00A933AA">
        <w:tab/>
        <w:t>the sanction prohibits the charging of an accommodation bond for the entry;</w:t>
      </w:r>
    </w:p>
    <w:p w:rsidR="007A0367" w:rsidRPr="00A933AA" w:rsidRDefault="007A0367">
      <w:pPr>
        <w:pStyle w:val="paragraph"/>
      </w:pPr>
      <w:r w:rsidRPr="00A933AA">
        <w:tab/>
        <w:t>(p)</w:t>
      </w:r>
      <w:r w:rsidRPr="00A933AA">
        <w:tab/>
        <w:t xml:space="preserve">any other rules specified in the </w:t>
      </w:r>
      <w:r w:rsidR="00AE6882" w:rsidRPr="00A933AA">
        <w:t>Aged Care (Transitional Provisions)</w:t>
      </w:r>
      <w:r w:rsidRPr="00A933AA">
        <w:t xml:space="preserve"> Principles.</w:t>
      </w:r>
    </w:p>
    <w:p w:rsidR="007A0367" w:rsidRPr="00A933AA" w:rsidRDefault="007A0367">
      <w:pPr>
        <w:pStyle w:val="subsection"/>
      </w:pPr>
      <w:r w:rsidRPr="00A933AA">
        <w:tab/>
        <w:t>(2)</w:t>
      </w:r>
      <w:r w:rsidRPr="00A933AA">
        <w:tab/>
        <w:t xml:space="preserve">If, at the end of the </w:t>
      </w:r>
      <w:r w:rsidR="00514D2F" w:rsidRPr="00A933AA">
        <w:t>21 days</w:t>
      </w:r>
      <w:r w:rsidRPr="00A933AA">
        <w:t xml:space="preserve"> mentioned in </w:t>
      </w:r>
      <w:r w:rsidR="00E52078" w:rsidRPr="00A933AA">
        <w:t>paragraph (</w:t>
      </w:r>
      <w:r w:rsidRPr="00A933AA">
        <w:t>1)(e):</w:t>
      </w:r>
    </w:p>
    <w:p w:rsidR="007A0367" w:rsidRPr="00A933AA" w:rsidRDefault="007A0367">
      <w:pPr>
        <w:pStyle w:val="paragraph"/>
      </w:pPr>
      <w:r w:rsidRPr="00A933AA">
        <w:tab/>
        <w:t>(a)</w:t>
      </w:r>
      <w:r w:rsidRPr="00A933AA">
        <w:tab/>
        <w:t xml:space="preserve">the approved provider and the care recipient have not entered into an </w:t>
      </w:r>
      <w:r w:rsidR="008A2154" w:rsidRPr="008A2154">
        <w:rPr>
          <w:position w:val="6"/>
          <w:sz w:val="16"/>
        </w:rPr>
        <w:t>*</w:t>
      </w:r>
      <w:r w:rsidRPr="00A933AA">
        <w:t>accommodation bond agreement; and</w:t>
      </w:r>
    </w:p>
    <w:p w:rsidR="007A0367" w:rsidRPr="00A933AA" w:rsidRDefault="007A0367">
      <w:pPr>
        <w:pStyle w:val="paragraph"/>
      </w:pPr>
      <w:r w:rsidRPr="00A933AA">
        <w:tab/>
        <w:t>(b)</w:t>
      </w:r>
      <w:r w:rsidRPr="00A933AA">
        <w:tab/>
        <w:t>a process under a law of the Commonwealth, a State or a Territory has begun for a person (other than an approved provider) to be appointed, by reason that the care recipient has a mental impairment, as the care recipient’s legal representative;</w:t>
      </w:r>
    </w:p>
    <w:p w:rsidR="007A0367" w:rsidRPr="00A933AA" w:rsidRDefault="007A0367">
      <w:pPr>
        <w:pStyle w:val="subsection2"/>
      </w:pPr>
      <w:r w:rsidRPr="00A933AA">
        <w:t>the time limit in that paragraph is extended until the end of 7 days after:</w:t>
      </w:r>
    </w:p>
    <w:p w:rsidR="007A0367" w:rsidRPr="00A933AA" w:rsidRDefault="007A0367">
      <w:pPr>
        <w:pStyle w:val="paragraph"/>
      </w:pPr>
      <w:r w:rsidRPr="00A933AA">
        <w:tab/>
        <w:t>(c)</w:t>
      </w:r>
      <w:r w:rsidRPr="00A933AA">
        <w:tab/>
        <w:t>the appointment is made; or</w:t>
      </w:r>
    </w:p>
    <w:p w:rsidR="007A0367" w:rsidRPr="00A933AA" w:rsidRDefault="007A0367">
      <w:pPr>
        <w:pStyle w:val="paragraph"/>
      </w:pPr>
      <w:r w:rsidRPr="00A933AA">
        <w:tab/>
        <w:t>(d)</w:t>
      </w:r>
      <w:r w:rsidRPr="00A933AA">
        <w:tab/>
        <w:t>a decision is made not to make the appointment; or</w:t>
      </w:r>
    </w:p>
    <w:p w:rsidR="007A0367" w:rsidRPr="00A933AA" w:rsidRDefault="007A0367">
      <w:pPr>
        <w:pStyle w:val="paragraph"/>
      </w:pPr>
      <w:r w:rsidRPr="00A933AA">
        <w:tab/>
        <w:t>(e)</w:t>
      </w:r>
      <w:r w:rsidRPr="00A933AA">
        <w:tab/>
        <w:t>the process ends for some other reason;</w:t>
      </w:r>
    </w:p>
    <w:p w:rsidR="007A0367" w:rsidRPr="00A933AA" w:rsidRDefault="007A0367">
      <w:pPr>
        <w:pStyle w:val="subsection2"/>
      </w:pPr>
      <w:r w:rsidRPr="00A933AA">
        <w:t>or for such further period as the Secretary allows, having regard to any matters specified in the User Rights Principles.</w:t>
      </w:r>
    </w:p>
    <w:p w:rsidR="007A0367" w:rsidRPr="00A933AA" w:rsidRDefault="007A0367" w:rsidP="00CE2EDD">
      <w:pPr>
        <w:pStyle w:val="ActHead4"/>
      </w:pPr>
      <w:bookmarkStart w:id="125" w:name="_Toc82420243"/>
      <w:r w:rsidRPr="008A2154">
        <w:rPr>
          <w:rStyle w:val="CharSubdNo"/>
        </w:rPr>
        <w:lastRenderedPageBreak/>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C</w:t>
      </w:r>
      <w:r w:rsidRPr="00A933AA">
        <w:t>—</w:t>
      </w:r>
      <w:r w:rsidRPr="008A2154">
        <w:rPr>
          <w:rStyle w:val="CharSubdText"/>
        </w:rPr>
        <w:t>Accommodation bond agreements</w:t>
      </w:r>
      <w:bookmarkEnd w:id="125"/>
    </w:p>
    <w:p w:rsidR="007A0367" w:rsidRPr="00A933AA" w:rsidRDefault="007A0367" w:rsidP="00CE2EDD">
      <w:pPr>
        <w:pStyle w:val="ActHead5"/>
      </w:pPr>
      <w:bookmarkStart w:id="126" w:name="_Toc82420244"/>
      <w:r w:rsidRPr="008A2154">
        <w:rPr>
          <w:rStyle w:val="CharSectno"/>
        </w:rPr>
        <w:t>57</w:t>
      </w:r>
      <w:r w:rsidR="008A2154" w:rsidRPr="008A2154">
        <w:rPr>
          <w:rStyle w:val="CharSectno"/>
        </w:rPr>
        <w:noBreakHyphen/>
      </w:r>
      <w:r w:rsidRPr="008A2154">
        <w:rPr>
          <w:rStyle w:val="CharSectno"/>
        </w:rPr>
        <w:t>9</w:t>
      </w:r>
      <w:r w:rsidRPr="00A933AA">
        <w:t xml:space="preserve">  Contents of accommodation bond agreements</w:t>
      </w:r>
      <w:bookmarkEnd w:id="126"/>
    </w:p>
    <w:p w:rsidR="007A0367" w:rsidRPr="00A933AA" w:rsidRDefault="007A0367" w:rsidP="00CE2EDD">
      <w:pPr>
        <w:pStyle w:val="subsection"/>
        <w:keepNext/>
        <w:keepLines/>
      </w:pPr>
      <w:r w:rsidRPr="00A933AA">
        <w:tab/>
        <w:t>(1)</w:t>
      </w:r>
      <w:r w:rsidRPr="00A933AA">
        <w:tab/>
        <w:t xml:space="preserve">An agreement between an approved provider and a person proposing to </w:t>
      </w:r>
      <w:r w:rsidR="008A2154" w:rsidRPr="008A2154">
        <w:rPr>
          <w:position w:val="6"/>
          <w:sz w:val="16"/>
        </w:rPr>
        <w:t>*</w:t>
      </w:r>
      <w:r w:rsidRPr="00A933AA">
        <w:t>enter, or having entered, as a care recipient to a residential care service</w:t>
      </w:r>
      <w:r w:rsidR="006109D9" w:rsidRPr="00A933AA">
        <w:t>, or flexible care service,</w:t>
      </w:r>
      <w:r w:rsidRPr="00A933AA">
        <w:t xml:space="preserve"> through which the approved provider provides care is an </w:t>
      </w:r>
      <w:r w:rsidRPr="00A933AA">
        <w:rPr>
          <w:b/>
          <w:i/>
        </w:rPr>
        <w:t xml:space="preserve">accommodation bond agreement </w:t>
      </w:r>
      <w:r w:rsidRPr="00A933AA">
        <w:t>if it sets out the following:</w:t>
      </w:r>
    </w:p>
    <w:p w:rsidR="007A0367" w:rsidRPr="00A933AA" w:rsidRDefault="007A0367">
      <w:pPr>
        <w:pStyle w:val="paragraph"/>
      </w:pPr>
      <w:r w:rsidRPr="00A933AA">
        <w:tab/>
        <w:t>(a)</w:t>
      </w:r>
      <w:r w:rsidRPr="00A933AA">
        <w:tab/>
        <w:t xml:space="preserve">the amount of the </w:t>
      </w:r>
      <w:r w:rsidR="008A2154" w:rsidRPr="008A2154">
        <w:rPr>
          <w:position w:val="6"/>
          <w:sz w:val="16"/>
        </w:rPr>
        <w:t>*</w:t>
      </w:r>
      <w:r w:rsidRPr="00A933AA">
        <w:t>accommodation bond that:</w:t>
      </w:r>
    </w:p>
    <w:p w:rsidR="007A0367" w:rsidRPr="00A933AA" w:rsidRDefault="007A0367">
      <w:pPr>
        <w:pStyle w:val="paragraphsub"/>
      </w:pPr>
      <w:r w:rsidRPr="00A933AA">
        <w:tab/>
        <w:t>(i)</w:t>
      </w:r>
      <w:r w:rsidRPr="00A933AA">
        <w:tab/>
        <w:t>will be payable if the care recipient enters the residential care service</w:t>
      </w:r>
      <w:r w:rsidR="00316637" w:rsidRPr="00A933AA">
        <w:t xml:space="preserve"> or flexible care service</w:t>
      </w:r>
      <w:r w:rsidRPr="00A933AA">
        <w:t>; or</w:t>
      </w:r>
    </w:p>
    <w:p w:rsidR="007A0367" w:rsidRPr="00A933AA" w:rsidRDefault="007A0367">
      <w:pPr>
        <w:pStyle w:val="paragraphsub"/>
      </w:pPr>
      <w:r w:rsidRPr="00A933AA">
        <w:tab/>
        <w:t>(ii)</w:t>
      </w:r>
      <w:r w:rsidRPr="00A933AA">
        <w:tab/>
        <w:t>if the care recipient has already entered the residential care service</w:t>
      </w:r>
      <w:r w:rsidR="007F32CF" w:rsidRPr="00A933AA">
        <w:t xml:space="preserve"> or flexible care service</w:t>
      </w:r>
      <w:r w:rsidRPr="00A933AA">
        <w:t xml:space="preserve">—is payable; </w:t>
      </w:r>
    </w:p>
    <w:p w:rsidR="007A0367" w:rsidRPr="00A933AA" w:rsidRDefault="007A0367">
      <w:pPr>
        <w:pStyle w:val="paragraph"/>
      </w:pPr>
      <w:r w:rsidRPr="00A933AA">
        <w:tab/>
        <w:t>(b)</w:t>
      </w:r>
      <w:r w:rsidRPr="00A933AA">
        <w:tab/>
        <w:t>the care recipient’s proposed date of entry, or date of entry, to the residential care service</w:t>
      </w:r>
      <w:r w:rsidR="0076033E" w:rsidRPr="00A933AA">
        <w:t xml:space="preserve"> or flexible care service</w:t>
      </w:r>
      <w:r w:rsidRPr="00A933AA">
        <w:t>;</w:t>
      </w:r>
    </w:p>
    <w:p w:rsidR="007A0367" w:rsidRPr="00A933AA" w:rsidRDefault="007A0367">
      <w:pPr>
        <w:pStyle w:val="paragraph"/>
      </w:pPr>
      <w:r w:rsidRPr="00A933AA">
        <w:tab/>
        <w:t>(c)</w:t>
      </w:r>
      <w:r w:rsidRPr="00A933AA">
        <w:tab/>
        <w:t>how the accommodation bond is to be paid, and if the accommodation bond is to be paid by periodic payments, the conditions relating to the periodic payments (which must comply with the requirements of section</w:t>
      </w:r>
      <w:r w:rsidR="00E52078" w:rsidRPr="00A933AA">
        <w:t> </w:t>
      </w:r>
      <w:r w:rsidRPr="00A933AA">
        <w:t>57</w:t>
      </w:r>
      <w:r w:rsidR="008A2154">
        <w:noBreakHyphen/>
      </w:r>
      <w:r w:rsidRPr="00A933AA">
        <w:t>17);</w:t>
      </w:r>
    </w:p>
    <w:p w:rsidR="007A0367" w:rsidRPr="00A933AA" w:rsidRDefault="007A0367">
      <w:pPr>
        <w:pStyle w:val="paragraph"/>
      </w:pPr>
      <w:r w:rsidRPr="00A933AA">
        <w:tab/>
        <w:t>(d)</w:t>
      </w:r>
      <w:r w:rsidRPr="00A933AA">
        <w:tab/>
        <w:t>when the accommodation bond is payable;</w:t>
      </w:r>
    </w:p>
    <w:p w:rsidR="007A0367" w:rsidRPr="00A933AA" w:rsidRDefault="007A0367">
      <w:pPr>
        <w:pStyle w:val="paragraph"/>
      </w:pPr>
      <w:r w:rsidRPr="00A933AA">
        <w:tab/>
        <w:t>(e)</w:t>
      </w:r>
      <w:r w:rsidRPr="00A933AA">
        <w:tab/>
        <w:t>the amount of each retention amount (within the meaning of section</w:t>
      </w:r>
      <w:r w:rsidR="00E52078" w:rsidRPr="00A933AA">
        <w:t> </w:t>
      </w:r>
      <w:r w:rsidRPr="00A933AA">
        <w:t>57</w:t>
      </w:r>
      <w:r w:rsidR="008A2154">
        <w:noBreakHyphen/>
      </w:r>
      <w:r w:rsidRPr="00A933AA">
        <w:t xml:space="preserve">20) that will be deducted from the </w:t>
      </w:r>
      <w:r w:rsidR="008A2154" w:rsidRPr="008A2154">
        <w:rPr>
          <w:position w:val="6"/>
          <w:sz w:val="16"/>
        </w:rPr>
        <w:t>*</w:t>
      </w:r>
      <w:r w:rsidRPr="00A933AA">
        <w:t>accommodation bond balance;</w:t>
      </w:r>
    </w:p>
    <w:p w:rsidR="007A0367" w:rsidRPr="00A933AA" w:rsidRDefault="007A0367">
      <w:pPr>
        <w:pStyle w:val="paragraph"/>
      </w:pPr>
      <w:r w:rsidRPr="00A933AA">
        <w:tab/>
        <w:t>(f)</w:t>
      </w:r>
      <w:r w:rsidRPr="00A933AA">
        <w:tab/>
        <w:t>when retention amounts and other amounts permitted by section</w:t>
      </w:r>
      <w:r w:rsidR="00E52078" w:rsidRPr="00A933AA">
        <w:t> </w:t>
      </w:r>
      <w:r w:rsidRPr="00A933AA">
        <w:t>57</w:t>
      </w:r>
      <w:r w:rsidR="008A2154">
        <w:noBreakHyphen/>
      </w:r>
      <w:r w:rsidRPr="00A933AA">
        <w:t>19 to be deducted from the accommodation bond balance will be deducted;</w:t>
      </w:r>
    </w:p>
    <w:p w:rsidR="007A0367" w:rsidRPr="00A933AA" w:rsidRDefault="007A0367">
      <w:pPr>
        <w:pStyle w:val="paragraph"/>
      </w:pPr>
      <w:r w:rsidRPr="00A933AA">
        <w:tab/>
        <w:t>(g)</w:t>
      </w:r>
      <w:r w:rsidRPr="00A933AA">
        <w:tab/>
        <w:t>unless the care recipient has already entered the residential care service</w:t>
      </w:r>
      <w:r w:rsidR="000A05E1" w:rsidRPr="00A933AA">
        <w:t xml:space="preserve"> or flexible care service</w:t>
      </w:r>
      <w:r w:rsidRPr="00A933AA">
        <w:t>—the conditions that will apply if the care recipient agrees to pay the accommodation bond but then does not enter the residential care service</w:t>
      </w:r>
      <w:r w:rsidR="000A05E1" w:rsidRPr="00A933AA">
        <w:t xml:space="preserve"> or flexible care service</w:t>
      </w:r>
      <w:r w:rsidRPr="00A933AA">
        <w:t xml:space="preserve"> (including the conditions that will apply if the person chooses not to enter the service);</w:t>
      </w:r>
    </w:p>
    <w:p w:rsidR="007A0367" w:rsidRPr="00A933AA" w:rsidRDefault="007A0367">
      <w:pPr>
        <w:pStyle w:val="paragraph"/>
      </w:pPr>
      <w:r w:rsidRPr="00A933AA">
        <w:lastRenderedPageBreak/>
        <w:tab/>
        <w:t>(h)</w:t>
      </w:r>
      <w:r w:rsidRPr="00A933AA">
        <w:tab/>
        <w:t>whether agreeing to pay the accommodation bond entitles the care recipient to specific accommodation or additional services within the residential care service</w:t>
      </w:r>
      <w:r w:rsidR="00C5069C" w:rsidRPr="00A933AA">
        <w:t xml:space="preserve"> or flexible care service</w:t>
      </w:r>
      <w:r w:rsidRPr="00A933AA">
        <w:t>;</w:t>
      </w:r>
    </w:p>
    <w:p w:rsidR="007A0367" w:rsidRPr="00A933AA" w:rsidRDefault="007A0367">
      <w:pPr>
        <w:pStyle w:val="paragraph"/>
      </w:pPr>
      <w:r w:rsidRPr="00A933AA">
        <w:tab/>
        <w:t>(i)</w:t>
      </w:r>
      <w:r w:rsidRPr="00A933AA">
        <w:tab/>
        <w:t>if the accommodation bond is such an amount that, under subsection</w:t>
      </w:r>
      <w:r w:rsidR="00E52078" w:rsidRPr="00A933AA">
        <w:t> </w:t>
      </w:r>
      <w:r w:rsidRPr="00A933AA">
        <w:t>44</w:t>
      </w:r>
      <w:r w:rsidR="008A2154">
        <w:noBreakHyphen/>
      </w:r>
      <w:r w:rsidRPr="00A933AA">
        <w:t xml:space="preserve">28(3), the care recipient would not be eligible for a </w:t>
      </w:r>
      <w:r w:rsidR="008A2154" w:rsidRPr="008A2154">
        <w:rPr>
          <w:position w:val="6"/>
          <w:sz w:val="16"/>
        </w:rPr>
        <w:t>*</w:t>
      </w:r>
      <w:r w:rsidRPr="00A933AA">
        <w:t>pensioner supplement—any additional resident fees that will be payable by the care recipient as a result of not being so eligible;</w:t>
      </w:r>
    </w:p>
    <w:p w:rsidR="007A0367" w:rsidRPr="00A933AA" w:rsidRDefault="007A0367">
      <w:pPr>
        <w:pStyle w:val="paragraph"/>
      </w:pPr>
      <w:r w:rsidRPr="00A933AA">
        <w:tab/>
        <w:t>(j)</w:t>
      </w:r>
      <w:r w:rsidRPr="00A933AA">
        <w:tab/>
        <w:t>any financial hardship provisions that apply to the care recipient;</w:t>
      </w:r>
    </w:p>
    <w:p w:rsidR="007A0367" w:rsidRPr="00A933AA" w:rsidRDefault="007A0367">
      <w:pPr>
        <w:pStyle w:val="paragraph"/>
      </w:pPr>
      <w:r w:rsidRPr="00A933AA">
        <w:tab/>
        <w:t>(k)</w:t>
      </w:r>
      <w:r w:rsidRPr="00A933AA">
        <w:tab/>
        <w:t>the circumstances in which the accommodation bond balance must be refunded and the way the amount of the refund will be worked out;</w:t>
      </w:r>
    </w:p>
    <w:p w:rsidR="007A0367" w:rsidRPr="00A933AA" w:rsidRDefault="007A0367">
      <w:pPr>
        <w:pStyle w:val="paragraph"/>
      </w:pPr>
      <w:r w:rsidRPr="00A933AA">
        <w:tab/>
        <w:t>(l)</w:t>
      </w:r>
      <w:r w:rsidRPr="00A933AA">
        <w:tab/>
        <w:t xml:space="preserve">such other matters as are specified in the </w:t>
      </w:r>
      <w:r w:rsidR="00D97943" w:rsidRPr="00A933AA">
        <w:t>Aged Care (Transitional Provisions)</w:t>
      </w:r>
      <w:r w:rsidRPr="00A933AA">
        <w:t xml:space="preserve"> Principles.</w:t>
      </w:r>
    </w:p>
    <w:p w:rsidR="007A0367" w:rsidRPr="00A933AA" w:rsidRDefault="007A0367">
      <w:pPr>
        <w:pStyle w:val="subsection"/>
      </w:pPr>
      <w:r w:rsidRPr="00A933AA">
        <w:tab/>
        <w:t>(2)</w:t>
      </w:r>
      <w:r w:rsidRPr="00A933AA">
        <w:tab/>
        <w:t>The User Rights Principles may specify, but are not limited to, matters relating to the following:</w:t>
      </w:r>
    </w:p>
    <w:p w:rsidR="007A0367" w:rsidRPr="00A933AA" w:rsidRDefault="007A0367">
      <w:pPr>
        <w:pStyle w:val="paragraph"/>
      </w:pPr>
      <w:r w:rsidRPr="00A933AA">
        <w:tab/>
        <w:t>(a)</w:t>
      </w:r>
      <w:r w:rsidRPr="00A933AA">
        <w:tab/>
        <w:t xml:space="preserve">the specific entitlements of care recipients arising from entering into an </w:t>
      </w:r>
      <w:r w:rsidR="008A2154" w:rsidRPr="008A2154">
        <w:rPr>
          <w:position w:val="6"/>
          <w:sz w:val="16"/>
        </w:rPr>
        <w:t>*</w:t>
      </w:r>
      <w:r w:rsidRPr="00A933AA">
        <w:t>accommodation bond agreement;</w:t>
      </w:r>
    </w:p>
    <w:p w:rsidR="007A0367" w:rsidRPr="00A933AA" w:rsidRDefault="007A0367">
      <w:pPr>
        <w:pStyle w:val="paragraph"/>
      </w:pPr>
      <w:r w:rsidRPr="00A933AA">
        <w:tab/>
        <w:t>(d)</w:t>
      </w:r>
      <w:r w:rsidRPr="00A933AA">
        <w:tab/>
        <w:t>a care recipient’s obligations;</w:t>
      </w:r>
    </w:p>
    <w:p w:rsidR="007A0367" w:rsidRPr="00A933AA" w:rsidRDefault="007A0367">
      <w:pPr>
        <w:pStyle w:val="paragraph"/>
      </w:pPr>
      <w:r w:rsidRPr="00A933AA">
        <w:tab/>
        <w:t>(e)</w:t>
      </w:r>
      <w:r w:rsidRPr="00A933AA">
        <w:tab/>
        <w:t>alleviating financial hardship.</w:t>
      </w:r>
    </w:p>
    <w:p w:rsidR="007A0367" w:rsidRPr="00A933AA" w:rsidRDefault="007A0367" w:rsidP="002D3F81">
      <w:pPr>
        <w:pStyle w:val="ActHead5"/>
      </w:pPr>
      <w:bookmarkStart w:id="127" w:name="_Toc82420245"/>
      <w:r w:rsidRPr="008A2154">
        <w:rPr>
          <w:rStyle w:val="CharSectno"/>
        </w:rPr>
        <w:t>57</w:t>
      </w:r>
      <w:r w:rsidR="008A2154" w:rsidRPr="008A2154">
        <w:rPr>
          <w:rStyle w:val="CharSectno"/>
        </w:rPr>
        <w:noBreakHyphen/>
      </w:r>
      <w:r w:rsidRPr="008A2154">
        <w:rPr>
          <w:rStyle w:val="CharSectno"/>
        </w:rPr>
        <w:t>10</w:t>
      </w:r>
      <w:r w:rsidRPr="00A933AA">
        <w:t xml:space="preserve">  Accommodation bond agreements may be incorporated into other agreements</w:t>
      </w:r>
      <w:bookmarkEnd w:id="127"/>
    </w:p>
    <w:p w:rsidR="007A0367" w:rsidRPr="00A933AA" w:rsidRDefault="007A0367">
      <w:pPr>
        <w:pStyle w:val="subsection"/>
      </w:pPr>
      <w:r w:rsidRPr="00A933AA">
        <w:tab/>
      </w:r>
      <w:r w:rsidRPr="00A933AA">
        <w:tab/>
        <w:t xml:space="preserve">For the purposes of this Division, a person is taken to have entered into an </w:t>
      </w:r>
      <w:r w:rsidR="008A2154" w:rsidRPr="008A2154">
        <w:rPr>
          <w:position w:val="6"/>
          <w:sz w:val="16"/>
        </w:rPr>
        <w:t>*</w:t>
      </w:r>
      <w:r w:rsidRPr="00A933AA">
        <w:t>accommodation bond agreement if the person has entered into an agreement that contains the provisions required by section</w:t>
      </w:r>
      <w:r w:rsidR="00E52078" w:rsidRPr="00A933AA">
        <w:t> </w:t>
      </w:r>
      <w:r w:rsidRPr="00A933AA">
        <w:t>57</w:t>
      </w:r>
      <w:r w:rsidR="008A2154">
        <w:noBreakHyphen/>
      </w:r>
      <w:r w:rsidRPr="00A933AA">
        <w:t>9.</w:t>
      </w:r>
    </w:p>
    <w:p w:rsidR="007A0367" w:rsidRPr="00A933AA" w:rsidRDefault="007A0367">
      <w:pPr>
        <w:pStyle w:val="notetext"/>
      </w:pPr>
      <w:r w:rsidRPr="00A933AA">
        <w:t>Example:</w:t>
      </w:r>
      <w:r w:rsidRPr="00A933AA">
        <w:tab/>
        <w:t xml:space="preserve">These provisions may be included in a </w:t>
      </w:r>
      <w:r w:rsidR="008A2154" w:rsidRPr="008A2154">
        <w:rPr>
          <w:position w:val="6"/>
          <w:sz w:val="16"/>
        </w:rPr>
        <w:t>*</w:t>
      </w:r>
      <w:r w:rsidRPr="00A933AA">
        <w:t>resident agreement.</w:t>
      </w:r>
    </w:p>
    <w:p w:rsidR="007A0367" w:rsidRPr="00A933AA" w:rsidRDefault="007A0367" w:rsidP="002D3F81">
      <w:pPr>
        <w:pStyle w:val="ActHead5"/>
      </w:pPr>
      <w:bookmarkStart w:id="128" w:name="_Toc82420246"/>
      <w:r w:rsidRPr="008A2154">
        <w:rPr>
          <w:rStyle w:val="CharSectno"/>
        </w:rPr>
        <w:lastRenderedPageBreak/>
        <w:t>57</w:t>
      </w:r>
      <w:r w:rsidR="008A2154" w:rsidRPr="008A2154">
        <w:rPr>
          <w:rStyle w:val="CharSectno"/>
        </w:rPr>
        <w:noBreakHyphen/>
      </w:r>
      <w:r w:rsidRPr="008A2154">
        <w:rPr>
          <w:rStyle w:val="CharSectno"/>
        </w:rPr>
        <w:t>11</w:t>
      </w:r>
      <w:r w:rsidRPr="00A933AA">
        <w:t xml:space="preserve">  Agreements cannot affect requirements of this Division</w:t>
      </w:r>
      <w:bookmarkEnd w:id="128"/>
    </w:p>
    <w:p w:rsidR="007A0367" w:rsidRPr="00A933AA" w:rsidRDefault="007A0367">
      <w:pPr>
        <w:pStyle w:val="subsection"/>
      </w:pPr>
      <w:r w:rsidRPr="00A933AA">
        <w:tab/>
      </w:r>
      <w:r w:rsidRPr="00A933AA">
        <w:tab/>
        <w:t xml:space="preserve">The requirements of this Division apply despite any provision of an </w:t>
      </w:r>
      <w:r w:rsidR="008A2154" w:rsidRPr="008A2154">
        <w:rPr>
          <w:position w:val="6"/>
          <w:sz w:val="16"/>
        </w:rPr>
        <w:t>*</w:t>
      </w:r>
      <w:r w:rsidRPr="00A933AA">
        <w:t>accommodation bond agreement, or any other agreement, to the contrary.</w:t>
      </w:r>
    </w:p>
    <w:p w:rsidR="007A0367" w:rsidRPr="00A933AA" w:rsidRDefault="007A0367" w:rsidP="002D3F81">
      <w:pPr>
        <w:pStyle w:val="ActHead4"/>
      </w:pPr>
      <w:bookmarkStart w:id="129" w:name="_Toc82420247"/>
      <w:r w:rsidRPr="008A2154">
        <w:rPr>
          <w:rStyle w:val="CharSubdNo"/>
        </w:rPr>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D</w:t>
      </w:r>
      <w:r w:rsidRPr="00A933AA">
        <w:t>—</w:t>
      </w:r>
      <w:r w:rsidRPr="008A2154">
        <w:rPr>
          <w:rStyle w:val="CharSubdText"/>
        </w:rPr>
        <w:t>Amounts of accommodation bonds</w:t>
      </w:r>
      <w:bookmarkEnd w:id="129"/>
    </w:p>
    <w:p w:rsidR="007A0367" w:rsidRPr="00A933AA" w:rsidRDefault="007A0367" w:rsidP="002D3F81">
      <w:pPr>
        <w:pStyle w:val="ActHead5"/>
      </w:pPr>
      <w:bookmarkStart w:id="130" w:name="_Toc82420248"/>
      <w:r w:rsidRPr="008A2154">
        <w:rPr>
          <w:rStyle w:val="CharSectno"/>
        </w:rPr>
        <w:t>57</w:t>
      </w:r>
      <w:r w:rsidR="008A2154" w:rsidRPr="008A2154">
        <w:rPr>
          <w:rStyle w:val="CharSectno"/>
        </w:rPr>
        <w:noBreakHyphen/>
      </w:r>
      <w:r w:rsidRPr="008A2154">
        <w:rPr>
          <w:rStyle w:val="CharSectno"/>
        </w:rPr>
        <w:t>12</w:t>
      </w:r>
      <w:r w:rsidRPr="00A933AA">
        <w:t xml:space="preserve">  Maximum amount of accommodation bond</w:t>
      </w:r>
      <w:bookmarkEnd w:id="130"/>
    </w:p>
    <w:p w:rsidR="007A0367" w:rsidRPr="00A933AA" w:rsidRDefault="007A0367">
      <w:pPr>
        <w:pStyle w:val="subsection"/>
      </w:pPr>
      <w:r w:rsidRPr="00A933AA">
        <w:tab/>
        <w:t>(1)</w:t>
      </w:r>
      <w:r w:rsidRPr="00A933AA">
        <w:tab/>
        <w:t xml:space="preserve">Subject to </w:t>
      </w:r>
      <w:r w:rsidR="00E52078" w:rsidRPr="00A933AA">
        <w:t>subsection (</w:t>
      </w:r>
      <w:r w:rsidRPr="00A933AA">
        <w:t xml:space="preserve">2) and </w:t>
      </w:r>
      <w:r w:rsidR="00CC385C" w:rsidRPr="00A933AA">
        <w:t>sections</w:t>
      </w:r>
      <w:r w:rsidR="00E52078" w:rsidRPr="00A933AA">
        <w:t> </w:t>
      </w:r>
      <w:r w:rsidR="00CC385C" w:rsidRPr="00A933AA">
        <w:t>57</w:t>
      </w:r>
      <w:r w:rsidR="008A2154">
        <w:noBreakHyphen/>
      </w:r>
      <w:r w:rsidR="00CC385C" w:rsidRPr="00A933AA">
        <w:t>13 and 57</w:t>
      </w:r>
      <w:r w:rsidR="008A2154">
        <w:noBreakHyphen/>
      </w:r>
      <w:r w:rsidR="00CC385C" w:rsidRPr="00A933AA">
        <w:t>14</w:t>
      </w:r>
      <w:r w:rsidRPr="00A933AA">
        <w:t xml:space="preserve">, the maximum amount of an </w:t>
      </w:r>
      <w:r w:rsidR="008A2154" w:rsidRPr="008A2154">
        <w:rPr>
          <w:position w:val="6"/>
          <w:sz w:val="16"/>
        </w:rPr>
        <w:t>*</w:t>
      </w:r>
      <w:r w:rsidRPr="00A933AA">
        <w:t xml:space="preserve">accommodation bond for the </w:t>
      </w:r>
      <w:r w:rsidR="008A2154" w:rsidRPr="008A2154">
        <w:rPr>
          <w:position w:val="6"/>
          <w:sz w:val="16"/>
        </w:rPr>
        <w:t>*</w:t>
      </w:r>
      <w:r w:rsidRPr="00A933AA">
        <w:t>entry of a person as a care recipient to a residential care service</w:t>
      </w:r>
      <w:r w:rsidR="00BA740C" w:rsidRPr="00A933AA">
        <w:t xml:space="preserve"> or flexible care service</w:t>
      </w:r>
      <w:r w:rsidRPr="00A933AA">
        <w:t xml:space="preserve"> is whichever is the lowest of the following:</w:t>
      </w:r>
    </w:p>
    <w:p w:rsidR="007A0367" w:rsidRPr="00A933AA" w:rsidRDefault="007A0367">
      <w:pPr>
        <w:pStyle w:val="paragraph"/>
      </w:pPr>
      <w:r w:rsidRPr="00A933AA">
        <w:tab/>
        <w:t>(a)</w:t>
      </w:r>
      <w:r w:rsidRPr="00A933AA">
        <w:tab/>
        <w:t xml:space="preserve">the amount of the accommodation bond specified in the </w:t>
      </w:r>
      <w:r w:rsidR="008A2154" w:rsidRPr="008A2154">
        <w:rPr>
          <w:position w:val="6"/>
          <w:sz w:val="16"/>
        </w:rPr>
        <w:t>*</w:t>
      </w:r>
      <w:r w:rsidRPr="00A933AA">
        <w:t>accommodation bond agreement;</w:t>
      </w:r>
    </w:p>
    <w:p w:rsidR="007A0367" w:rsidRPr="00A933AA" w:rsidRDefault="007A0367">
      <w:pPr>
        <w:pStyle w:val="paragraph"/>
      </w:pPr>
      <w:r w:rsidRPr="00A933AA">
        <w:tab/>
        <w:t>(b)</w:t>
      </w:r>
      <w:r w:rsidRPr="00A933AA">
        <w:tab/>
        <w:t>an amount that, when subtracted from an amount equal to the value of the care recipient’s assets at the time of the care recipient’s entry to the residential care service</w:t>
      </w:r>
      <w:r w:rsidR="007C1F94" w:rsidRPr="00A933AA">
        <w:t xml:space="preserve"> or flexible care service</w:t>
      </w:r>
      <w:r w:rsidRPr="00A933AA">
        <w:t xml:space="preserve">, leaves an amount at least equal to the care recipient’s minimum permissible asset value (see </w:t>
      </w:r>
      <w:r w:rsidR="00E52078" w:rsidRPr="00A933AA">
        <w:t>subsection (</w:t>
      </w:r>
      <w:r w:rsidRPr="00A933AA">
        <w:t>3));</w:t>
      </w:r>
    </w:p>
    <w:p w:rsidR="007A0367" w:rsidRPr="00A933AA" w:rsidRDefault="007A0367">
      <w:pPr>
        <w:pStyle w:val="paragraph"/>
      </w:pPr>
      <w:r w:rsidRPr="00A933AA">
        <w:tab/>
        <w:t>(c)</w:t>
      </w:r>
      <w:r w:rsidRPr="00A933AA">
        <w:tab/>
        <w:t xml:space="preserve">such amount as is specified in, or worked out in accordance with, the </w:t>
      </w:r>
      <w:r w:rsidR="00D97943" w:rsidRPr="00A933AA">
        <w:t>Aged Care (Transitional Provisions)</w:t>
      </w:r>
      <w:r w:rsidRPr="00A933AA">
        <w:t xml:space="preserve"> Principles.</w:t>
      </w:r>
    </w:p>
    <w:p w:rsidR="00514D2F" w:rsidRPr="00A933AA" w:rsidRDefault="00514D2F" w:rsidP="00514D2F">
      <w:pPr>
        <w:pStyle w:val="notetext"/>
      </w:pPr>
      <w:r w:rsidRPr="00A933AA">
        <w:t>Note:</w:t>
      </w:r>
      <w:r w:rsidRPr="00A933AA">
        <w:tab/>
        <w:t>The operation of this section may be modified if, before entering an accommodation bond agreement, the care recipient gives the approved provider a determination under section</w:t>
      </w:r>
      <w:r w:rsidR="00E52078" w:rsidRPr="00A933AA">
        <w:t> </w:t>
      </w:r>
      <w:r w:rsidRPr="00A933AA">
        <w:t>44</w:t>
      </w:r>
      <w:r w:rsidR="008A2154">
        <w:noBreakHyphen/>
      </w:r>
      <w:r w:rsidRPr="00A933AA">
        <w:t xml:space="preserve">8AB of the value of the care recipient’s assets. See </w:t>
      </w:r>
      <w:r w:rsidR="00E52078" w:rsidRPr="00A933AA">
        <w:t>subsection (</w:t>
      </w:r>
      <w:r w:rsidRPr="00A933AA">
        <w:t>5).</w:t>
      </w:r>
    </w:p>
    <w:p w:rsidR="007A0367" w:rsidRPr="00A933AA" w:rsidRDefault="007A0367">
      <w:pPr>
        <w:pStyle w:val="subsection"/>
      </w:pPr>
      <w:r w:rsidRPr="00A933AA">
        <w:tab/>
        <w:t>(2)</w:t>
      </w:r>
      <w:r w:rsidRPr="00A933AA">
        <w:tab/>
        <w:t>If:</w:t>
      </w:r>
    </w:p>
    <w:p w:rsidR="007A0367" w:rsidRPr="00A933AA" w:rsidRDefault="007A0367">
      <w:pPr>
        <w:pStyle w:val="paragraph"/>
      </w:pPr>
      <w:r w:rsidRPr="00A933AA">
        <w:tab/>
        <w:t>(a)</w:t>
      </w:r>
      <w:r w:rsidRPr="00A933AA">
        <w:tab/>
        <w:t xml:space="preserve">a care recipient proposes to </w:t>
      </w:r>
      <w:r w:rsidR="008A2154" w:rsidRPr="008A2154">
        <w:rPr>
          <w:position w:val="6"/>
          <w:sz w:val="16"/>
        </w:rPr>
        <w:t>*</w:t>
      </w:r>
      <w:r w:rsidRPr="00A933AA">
        <w:t>enter a residential care service</w:t>
      </w:r>
      <w:r w:rsidR="002573DA" w:rsidRPr="00A933AA">
        <w:t>, or flexible care service,</w:t>
      </w:r>
      <w:r w:rsidRPr="00A933AA">
        <w:t xml:space="preserve"> conducted by an approved provider; and</w:t>
      </w:r>
    </w:p>
    <w:p w:rsidR="007A0367" w:rsidRPr="00A933AA" w:rsidRDefault="007A0367">
      <w:pPr>
        <w:pStyle w:val="paragraph"/>
      </w:pPr>
      <w:r w:rsidRPr="00A933AA">
        <w:tab/>
        <w:t>(b)</w:t>
      </w:r>
      <w:r w:rsidRPr="00A933AA">
        <w:tab/>
        <w:t xml:space="preserve">the care recipient does not, before entering an </w:t>
      </w:r>
      <w:r w:rsidR="008A2154" w:rsidRPr="008A2154">
        <w:rPr>
          <w:position w:val="6"/>
          <w:sz w:val="16"/>
        </w:rPr>
        <w:t>*</w:t>
      </w:r>
      <w:r w:rsidRPr="00A933AA">
        <w:t xml:space="preserve">accommodation bond agreement, give to the approved provider sufficient information about the care recipient’s </w:t>
      </w:r>
      <w:r w:rsidRPr="00A933AA">
        <w:lastRenderedPageBreak/>
        <w:t xml:space="preserve">assets for the approved provider to be able to determine the amounts referred to in </w:t>
      </w:r>
      <w:r w:rsidR="00E52078" w:rsidRPr="00A933AA">
        <w:t>paragraph (</w:t>
      </w:r>
      <w:r w:rsidRPr="00A933AA">
        <w:t>1)(b);</w:t>
      </w:r>
    </w:p>
    <w:p w:rsidR="007A0367" w:rsidRPr="00A933AA" w:rsidRDefault="007A0367">
      <w:pPr>
        <w:pStyle w:val="subsection2"/>
      </w:pPr>
      <w:r w:rsidRPr="00A933AA">
        <w:t xml:space="preserve">the maximum amount of an </w:t>
      </w:r>
      <w:r w:rsidR="008A2154" w:rsidRPr="008A2154">
        <w:rPr>
          <w:position w:val="6"/>
          <w:sz w:val="16"/>
        </w:rPr>
        <w:t>*</w:t>
      </w:r>
      <w:r w:rsidRPr="00A933AA">
        <w:t>accommodation bond for the entry of the person as a care recipient to the residential care service</w:t>
      </w:r>
      <w:r w:rsidR="009424BF" w:rsidRPr="00A933AA">
        <w:t xml:space="preserve"> or flexible care service</w:t>
      </w:r>
      <w:r w:rsidRPr="00A933AA">
        <w:t xml:space="preserve"> is the lesser of the amounts referred to in </w:t>
      </w:r>
      <w:r w:rsidR="00E52078" w:rsidRPr="00A933AA">
        <w:t>paragraphs (</w:t>
      </w:r>
      <w:r w:rsidRPr="00A933AA">
        <w:t>1)(a) and (c).</w:t>
      </w:r>
    </w:p>
    <w:p w:rsidR="00C94144" w:rsidRPr="00A933AA" w:rsidRDefault="00C94144" w:rsidP="00C94144">
      <w:pPr>
        <w:pStyle w:val="subsection"/>
        <w:keepNext/>
      </w:pPr>
      <w:r w:rsidRPr="00A933AA">
        <w:tab/>
        <w:t>(3)</w:t>
      </w:r>
      <w:r w:rsidRPr="00A933AA">
        <w:tab/>
        <w:t xml:space="preserve">A care recipient’s </w:t>
      </w:r>
      <w:r w:rsidRPr="00A933AA">
        <w:rPr>
          <w:b/>
          <w:i/>
        </w:rPr>
        <w:t>minimum permissible asset value</w:t>
      </w:r>
      <w:r w:rsidRPr="00A933AA">
        <w:t xml:space="preserve"> is:</w:t>
      </w:r>
    </w:p>
    <w:p w:rsidR="00C94144" w:rsidRPr="00A933AA" w:rsidRDefault="00C94144" w:rsidP="00C94144">
      <w:pPr>
        <w:pStyle w:val="paragraph"/>
        <w:keepNext/>
      </w:pPr>
      <w:r w:rsidRPr="00A933AA">
        <w:tab/>
        <w:t>(a)</w:t>
      </w:r>
      <w:r w:rsidRPr="00A933AA">
        <w:tab/>
        <w:t xml:space="preserve">if the time (the </w:t>
      </w:r>
      <w:r w:rsidRPr="00A933AA">
        <w:rPr>
          <w:b/>
          <w:i/>
        </w:rPr>
        <w:t>entry time</w:t>
      </w:r>
      <w:r w:rsidRPr="00A933AA">
        <w:t xml:space="preserve">) of the care recipient’s </w:t>
      </w:r>
      <w:r w:rsidR="008A2154" w:rsidRPr="008A2154">
        <w:rPr>
          <w:position w:val="6"/>
          <w:sz w:val="16"/>
        </w:rPr>
        <w:t>*</w:t>
      </w:r>
      <w:r w:rsidRPr="00A933AA">
        <w:t>entry to the residential care service or flexible care service is before 20</w:t>
      </w:r>
      <w:r w:rsidR="00E52078" w:rsidRPr="00A933AA">
        <w:t> </w:t>
      </w:r>
      <w:r w:rsidRPr="00A933AA">
        <w:t>September 2009:</w:t>
      </w:r>
    </w:p>
    <w:p w:rsidR="00C94144" w:rsidRPr="00A933AA" w:rsidRDefault="00C94144" w:rsidP="00C94144">
      <w:pPr>
        <w:pStyle w:val="paragraphsub"/>
      </w:pPr>
      <w:r w:rsidRPr="00A933AA">
        <w:tab/>
        <w:t>(i)</w:t>
      </w:r>
      <w:r w:rsidRPr="00A933AA">
        <w:tab/>
        <w:t>the amount obtained by rounding to the nearest $500.00</w:t>
      </w:r>
      <w:r w:rsidR="00BF5C99" w:rsidRPr="00A933AA">
        <w:t xml:space="preserve"> </w:t>
      </w:r>
      <w:r w:rsidRPr="00A933AA">
        <w:t xml:space="preserve">(rounding $250.00 upwards) an amount equal to 2.5 times the </w:t>
      </w:r>
      <w:r w:rsidR="008A2154" w:rsidRPr="008A2154">
        <w:rPr>
          <w:position w:val="6"/>
          <w:sz w:val="16"/>
        </w:rPr>
        <w:t>*</w:t>
      </w:r>
      <w:r w:rsidRPr="00A933AA">
        <w:t>basic age pension amount at the entry time; or</w:t>
      </w:r>
    </w:p>
    <w:p w:rsidR="00C94144" w:rsidRPr="00A933AA" w:rsidRDefault="00C94144" w:rsidP="00C94144">
      <w:pPr>
        <w:pStyle w:val="paragraphsub"/>
      </w:pPr>
      <w:r w:rsidRPr="00A933AA">
        <w:tab/>
        <w:t>(ii)</w:t>
      </w:r>
      <w:r w:rsidRPr="00A933AA">
        <w:tab/>
        <w:t xml:space="preserve">such higher amount as is specified in, or worked out in accordance with, the </w:t>
      </w:r>
      <w:r w:rsidR="00A02712" w:rsidRPr="00A933AA">
        <w:t>Aged Care (Transitional Provisions)</w:t>
      </w:r>
      <w:r w:rsidRPr="00A933AA">
        <w:t xml:space="preserve"> Principles; or</w:t>
      </w:r>
    </w:p>
    <w:p w:rsidR="00C94144" w:rsidRPr="00A933AA" w:rsidRDefault="00C94144" w:rsidP="00C94144">
      <w:pPr>
        <w:pStyle w:val="paragraph"/>
      </w:pPr>
      <w:r w:rsidRPr="00A933AA">
        <w:tab/>
        <w:t>(b)</w:t>
      </w:r>
      <w:r w:rsidRPr="00A933AA">
        <w:tab/>
        <w:t xml:space="preserve">if the time (the </w:t>
      </w:r>
      <w:r w:rsidRPr="00A933AA">
        <w:rPr>
          <w:b/>
          <w:i/>
        </w:rPr>
        <w:t>entry time</w:t>
      </w:r>
      <w:r w:rsidRPr="00A933AA">
        <w:t>) of the care recipient’s entry to the residential care service or flexible care service is on or after 20</w:t>
      </w:r>
      <w:r w:rsidR="00E52078" w:rsidRPr="00A933AA">
        <w:t> </w:t>
      </w:r>
      <w:r w:rsidRPr="00A933AA">
        <w:t>September 2009:</w:t>
      </w:r>
    </w:p>
    <w:p w:rsidR="00C94144" w:rsidRPr="00A933AA" w:rsidRDefault="00C94144" w:rsidP="00C94144">
      <w:pPr>
        <w:pStyle w:val="paragraphsub"/>
      </w:pPr>
      <w:r w:rsidRPr="00A933AA">
        <w:tab/>
        <w:t>(i)</w:t>
      </w:r>
      <w:r w:rsidRPr="00A933AA">
        <w:tab/>
        <w:t>the amount obtained by rounding to the nearest $500.00</w:t>
      </w:r>
      <w:r w:rsidR="00BF5C99" w:rsidRPr="00A933AA">
        <w:t xml:space="preserve"> </w:t>
      </w:r>
      <w:r w:rsidRPr="00A933AA">
        <w:t xml:space="preserve">(rounding $250.00 upwards) an amount equal to 2.25 times the </w:t>
      </w:r>
      <w:r w:rsidR="008A2154" w:rsidRPr="008A2154">
        <w:rPr>
          <w:position w:val="6"/>
          <w:sz w:val="16"/>
        </w:rPr>
        <w:t>*</w:t>
      </w:r>
      <w:r w:rsidRPr="00A933AA">
        <w:t>basic age pension amount at the entry time; or</w:t>
      </w:r>
    </w:p>
    <w:p w:rsidR="00C94144" w:rsidRPr="00A933AA" w:rsidRDefault="00C94144" w:rsidP="00C94144">
      <w:pPr>
        <w:pStyle w:val="paragraphsub"/>
      </w:pPr>
      <w:r w:rsidRPr="00A933AA">
        <w:tab/>
        <w:t>(ii)</w:t>
      </w:r>
      <w:r w:rsidRPr="00A933AA">
        <w:tab/>
        <w:t xml:space="preserve">such higher amount as is specified in, or worked out in accordance with, the </w:t>
      </w:r>
      <w:r w:rsidR="00A02712" w:rsidRPr="00A933AA">
        <w:t>Aged Care (Transitional Provisions)</w:t>
      </w:r>
      <w:r w:rsidRPr="00A933AA">
        <w:t xml:space="preserve"> Principles.</w:t>
      </w:r>
    </w:p>
    <w:p w:rsidR="007A0367" w:rsidRPr="00A933AA" w:rsidRDefault="007A0367">
      <w:pPr>
        <w:pStyle w:val="subsection"/>
      </w:pPr>
      <w:r w:rsidRPr="00A933AA">
        <w:tab/>
        <w:t>(4)</w:t>
      </w:r>
      <w:r w:rsidRPr="00A933AA">
        <w:tab/>
        <w:t>The value of a care recipient’s assets is to be worked out in the same way as it would be worked out under section</w:t>
      </w:r>
      <w:r w:rsidR="00E52078" w:rsidRPr="00A933AA">
        <w:t> </w:t>
      </w:r>
      <w:r w:rsidRPr="00A933AA">
        <w:t>44</w:t>
      </w:r>
      <w:r w:rsidR="008A2154">
        <w:noBreakHyphen/>
      </w:r>
      <w:r w:rsidRPr="00A933AA">
        <w:t>10 for the purposes of section</w:t>
      </w:r>
      <w:r w:rsidR="00E52078" w:rsidRPr="00A933AA">
        <w:t> </w:t>
      </w:r>
      <w:r w:rsidR="00047004" w:rsidRPr="00A933AA">
        <w:t>44</w:t>
      </w:r>
      <w:r w:rsidR="008A2154">
        <w:noBreakHyphen/>
      </w:r>
      <w:r w:rsidR="00047004" w:rsidRPr="00A933AA">
        <w:t xml:space="preserve">5B, </w:t>
      </w:r>
      <w:r w:rsidRPr="00A933AA">
        <w:t>44</w:t>
      </w:r>
      <w:r w:rsidR="008A2154">
        <w:noBreakHyphen/>
      </w:r>
      <w:r w:rsidRPr="00A933AA">
        <w:t>7 or 44</w:t>
      </w:r>
      <w:r w:rsidR="008A2154">
        <w:noBreakHyphen/>
      </w:r>
      <w:r w:rsidRPr="00A933AA">
        <w:t>8.</w:t>
      </w:r>
    </w:p>
    <w:p w:rsidR="00AC5BC6" w:rsidRPr="00A933AA" w:rsidRDefault="00AC5BC6" w:rsidP="00AC5BC6">
      <w:pPr>
        <w:pStyle w:val="subsection"/>
      </w:pPr>
      <w:r w:rsidRPr="00A933AA">
        <w:tab/>
        <w:t>(5)</w:t>
      </w:r>
      <w:r w:rsidRPr="00A933AA">
        <w:tab/>
        <w:t xml:space="preserve">However, </w:t>
      </w:r>
      <w:r w:rsidR="00E52078" w:rsidRPr="00A933AA">
        <w:t>subsections (</w:t>
      </w:r>
      <w:r w:rsidRPr="00A933AA">
        <w:t xml:space="preserve">1), (2) and (3) are modified as described in the table, and </w:t>
      </w:r>
      <w:r w:rsidR="00E52078" w:rsidRPr="00A933AA">
        <w:t>subsection (</w:t>
      </w:r>
      <w:r w:rsidRPr="00A933AA">
        <w:t xml:space="preserve">4) does not apply, if, before entering the </w:t>
      </w:r>
      <w:r w:rsidR="008A2154" w:rsidRPr="008A2154">
        <w:rPr>
          <w:position w:val="6"/>
          <w:sz w:val="16"/>
        </w:rPr>
        <w:lastRenderedPageBreak/>
        <w:t>*</w:t>
      </w:r>
      <w:r w:rsidRPr="00A933AA">
        <w:t>accommodation bond agreement, the care recipient gives the approved provider a copy of a determination that:</w:t>
      </w:r>
    </w:p>
    <w:p w:rsidR="00AC5BC6" w:rsidRPr="00A933AA" w:rsidRDefault="00AC5BC6" w:rsidP="00AC5BC6">
      <w:pPr>
        <w:pStyle w:val="paragraph"/>
      </w:pPr>
      <w:r w:rsidRPr="00A933AA">
        <w:tab/>
        <w:t>(a)</w:t>
      </w:r>
      <w:r w:rsidRPr="00A933AA">
        <w:tab/>
        <w:t>is a determination under section</w:t>
      </w:r>
      <w:r w:rsidR="00E52078" w:rsidRPr="00A933AA">
        <w:t> </w:t>
      </w:r>
      <w:r w:rsidRPr="00A933AA">
        <w:t>44</w:t>
      </w:r>
      <w:r w:rsidR="008A2154">
        <w:noBreakHyphen/>
      </w:r>
      <w:r w:rsidRPr="00A933AA">
        <w:t xml:space="preserve">8AB of the value of the care recipient’s assets at a time (the </w:t>
      </w:r>
      <w:r w:rsidRPr="00A933AA">
        <w:rPr>
          <w:b/>
          <w:i/>
        </w:rPr>
        <w:t>valuation time</w:t>
      </w:r>
      <w:r w:rsidRPr="00A933AA">
        <w:t xml:space="preserve">) that is before or at the time (the </w:t>
      </w:r>
      <w:r w:rsidRPr="00A933AA">
        <w:rPr>
          <w:b/>
          <w:i/>
        </w:rPr>
        <w:t>entry time</w:t>
      </w:r>
      <w:r w:rsidRPr="00A933AA">
        <w:t xml:space="preserve">) the care recipient </w:t>
      </w:r>
      <w:r w:rsidR="008A2154" w:rsidRPr="008A2154">
        <w:rPr>
          <w:position w:val="6"/>
          <w:sz w:val="16"/>
        </w:rPr>
        <w:t>*</w:t>
      </w:r>
      <w:r w:rsidRPr="00A933AA">
        <w:t>enters the residential care service</w:t>
      </w:r>
      <w:r w:rsidR="00CC1A10" w:rsidRPr="00A933AA">
        <w:t xml:space="preserve"> or flexible care service</w:t>
      </w:r>
      <w:r w:rsidRPr="00A933AA">
        <w:t>; and</w:t>
      </w:r>
    </w:p>
    <w:p w:rsidR="00AC5BC6" w:rsidRPr="00A933AA" w:rsidRDefault="00AC5BC6" w:rsidP="00AC5BC6">
      <w:pPr>
        <w:pStyle w:val="paragraph"/>
      </w:pPr>
      <w:r w:rsidRPr="00A933AA">
        <w:tab/>
        <w:t>(b)</w:t>
      </w:r>
      <w:r w:rsidRPr="00A933AA">
        <w:tab/>
        <w:t>is in force at the entry time, if that is after the valuation time.</w:t>
      </w:r>
    </w:p>
    <w:p w:rsidR="0059661A" w:rsidRPr="00A933AA" w:rsidRDefault="0059661A" w:rsidP="0059661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1430"/>
        <w:gridCol w:w="5331"/>
      </w:tblGrid>
      <w:tr w:rsidR="00AC5BC6" w:rsidRPr="00A933AA" w:rsidTr="0059661A">
        <w:trPr>
          <w:tblHeader/>
        </w:trPr>
        <w:tc>
          <w:tcPr>
            <w:tcW w:w="7086" w:type="dxa"/>
            <w:gridSpan w:val="3"/>
            <w:tcBorders>
              <w:top w:val="single" w:sz="12" w:space="0" w:color="auto"/>
              <w:bottom w:val="single" w:sz="6" w:space="0" w:color="auto"/>
            </w:tcBorders>
            <w:shd w:val="clear" w:color="auto" w:fill="auto"/>
          </w:tcPr>
          <w:p w:rsidR="00AC5BC6" w:rsidRPr="00A933AA" w:rsidRDefault="00AC5BC6" w:rsidP="0059661A">
            <w:pPr>
              <w:pStyle w:val="TableHeading"/>
            </w:pPr>
            <w:r w:rsidRPr="00A933AA">
              <w:t xml:space="preserve">Modifications of </w:t>
            </w:r>
            <w:r w:rsidR="00E52078" w:rsidRPr="00A933AA">
              <w:t>subsections (</w:t>
            </w:r>
            <w:r w:rsidRPr="00A933AA">
              <w:t>1), (2) and (3)</w:t>
            </w:r>
          </w:p>
        </w:tc>
      </w:tr>
      <w:tr w:rsidR="00AC5BC6" w:rsidRPr="00A933AA" w:rsidTr="0059661A">
        <w:trPr>
          <w:tblHeader/>
        </w:trPr>
        <w:tc>
          <w:tcPr>
            <w:tcW w:w="325" w:type="dxa"/>
            <w:tcBorders>
              <w:top w:val="single" w:sz="6" w:space="0" w:color="auto"/>
              <w:bottom w:val="single" w:sz="12" w:space="0" w:color="auto"/>
            </w:tcBorders>
            <w:shd w:val="clear" w:color="auto" w:fill="auto"/>
          </w:tcPr>
          <w:p w:rsidR="00AC5BC6" w:rsidRPr="00A933AA" w:rsidRDefault="00AC5BC6" w:rsidP="00AC5BC6">
            <w:pPr>
              <w:pStyle w:val="Tabletext"/>
              <w:keepNext/>
              <w:rPr>
                <w:b/>
              </w:rPr>
            </w:pPr>
          </w:p>
        </w:tc>
        <w:tc>
          <w:tcPr>
            <w:tcW w:w="1430" w:type="dxa"/>
            <w:tcBorders>
              <w:top w:val="single" w:sz="6" w:space="0" w:color="auto"/>
              <w:bottom w:val="single" w:sz="12" w:space="0" w:color="auto"/>
            </w:tcBorders>
            <w:shd w:val="clear" w:color="auto" w:fill="auto"/>
          </w:tcPr>
          <w:p w:rsidR="00AC5BC6" w:rsidRPr="00A933AA" w:rsidRDefault="00AC5BC6" w:rsidP="00AC5BC6">
            <w:pPr>
              <w:pStyle w:val="Tabletext"/>
              <w:keepNext/>
              <w:rPr>
                <w:b/>
              </w:rPr>
            </w:pPr>
            <w:r w:rsidRPr="00A933AA">
              <w:rPr>
                <w:b/>
              </w:rPr>
              <w:t>If:</w:t>
            </w:r>
          </w:p>
        </w:tc>
        <w:tc>
          <w:tcPr>
            <w:tcW w:w="5331" w:type="dxa"/>
            <w:tcBorders>
              <w:top w:val="single" w:sz="6" w:space="0" w:color="auto"/>
              <w:bottom w:val="single" w:sz="12" w:space="0" w:color="auto"/>
            </w:tcBorders>
            <w:shd w:val="clear" w:color="auto" w:fill="auto"/>
          </w:tcPr>
          <w:p w:rsidR="00AC5BC6" w:rsidRPr="00A933AA" w:rsidRDefault="00E52078" w:rsidP="00AC5BC6">
            <w:pPr>
              <w:pStyle w:val="Tabletext"/>
              <w:keepNext/>
              <w:rPr>
                <w:b/>
              </w:rPr>
            </w:pPr>
            <w:r w:rsidRPr="00A933AA">
              <w:rPr>
                <w:b/>
              </w:rPr>
              <w:t>Subsections (</w:t>
            </w:r>
            <w:r w:rsidR="00AC5BC6" w:rsidRPr="00A933AA">
              <w:rPr>
                <w:b/>
              </w:rPr>
              <w:t>1), (2) and (3) have effect as if:</w:t>
            </w:r>
          </w:p>
        </w:tc>
      </w:tr>
      <w:tr w:rsidR="00AC5BC6" w:rsidRPr="00A933AA" w:rsidTr="00E20DAE">
        <w:tc>
          <w:tcPr>
            <w:tcW w:w="325" w:type="dxa"/>
            <w:tcBorders>
              <w:top w:val="single" w:sz="12" w:space="0" w:color="auto"/>
              <w:bottom w:val="single" w:sz="4" w:space="0" w:color="auto"/>
            </w:tcBorders>
            <w:shd w:val="clear" w:color="auto" w:fill="auto"/>
          </w:tcPr>
          <w:p w:rsidR="00AC5BC6" w:rsidRPr="00A933AA" w:rsidRDefault="00AC5BC6" w:rsidP="00AC5BC6">
            <w:pPr>
              <w:pStyle w:val="Tabletext"/>
            </w:pPr>
            <w:r w:rsidRPr="00A933AA">
              <w:t>1</w:t>
            </w:r>
          </w:p>
        </w:tc>
        <w:tc>
          <w:tcPr>
            <w:tcW w:w="1430" w:type="dxa"/>
            <w:tcBorders>
              <w:top w:val="single" w:sz="12" w:space="0" w:color="auto"/>
              <w:bottom w:val="single" w:sz="4" w:space="0" w:color="auto"/>
            </w:tcBorders>
            <w:shd w:val="clear" w:color="auto" w:fill="auto"/>
          </w:tcPr>
          <w:p w:rsidR="00AC5BC6" w:rsidRPr="00A933AA" w:rsidRDefault="00AC5BC6" w:rsidP="00AC5BC6">
            <w:pPr>
              <w:pStyle w:val="Tabletext"/>
            </w:pPr>
            <w:r w:rsidRPr="00A933AA">
              <w:t>The valuation time is before the entry time</w:t>
            </w:r>
          </w:p>
        </w:tc>
        <w:tc>
          <w:tcPr>
            <w:tcW w:w="5331" w:type="dxa"/>
            <w:tcBorders>
              <w:top w:val="single" w:sz="12" w:space="0" w:color="auto"/>
              <w:bottom w:val="single" w:sz="4" w:space="0" w:color="auto"/>
            </w:tcBorders>
            <w:shd w:val="clear" w:color="auto" w:fill="auto"/>
          </w:tcPr>
          <w:p w:rsidR="00AC5BC6" w:rsidRPr="00A933AA" w:rsidRDefault="00AC5BC6" w:rsidP="00AC5BC6">
            <w:pPr>
              <w:pStyle w:val="Tablea"/>
              <w:spacing w:line="240" w:lineRule="atLeast"/>
            </w:pPr>
            <w:r w:rsidRPr="00A933AA">
              <w:t xml:space="preserve">(a) the references in </w:t>
            </w:r>
            <w:r w:rsidR="00E52078" w:rsidRPr="00A933AA">
              <w:t>paragraph (</w:t>
            </w:r>
            <w:r w:rsidR="00C94144" w:rsidRPr="00A933AA">
              <w:t xml:space="preserve">1)(b) and </w:t>
            </w:r>
            <w:r w:rsidR="00E52078" w:rsidRPr="00A933AA">
              <w:t>subsection (</w:t>
            </w:r>
            <w:r w:rsidR="00C94144" w:rsidRPr="00A933AA">
              <w:t>3)</w:t>
            </w:r>
            <w:r w:rsidRPr="00A933AA">
              <w:t xml:space="preserve"> to the time of the care recipient’s </w:t>
            </w:r>
            <w:r w:rsidR="008A2154" w:rsidRPr="008A2154">
              <w:rPr>
                <w:position w:val="6"/>
                <w:sz w:val="16"/>
              </w:rPr>
              <w:t>*</w:t>
            </w:r>
            <w:r w:rsidRPr="00A933AA">
              <w:t>entry to the residential care service</w:t>
            </w:r>
            <w:r w:rsidR="0049261A" w:rsidRPr="00A933AA">
              <w:t xml:space="preserve"> or flexible care service</w:t>
            </w:r>
            <w:r w:rsidRPr="00A933AA">
              <w:t xml:space="preserve"> were references to the valuation time; and</w:t>
            </w:r>
          </w:p>
          <w:p w:rsidR="00AC5BC6" w:rsidRPr="00A933AA" w:rsidRDefault="00AC5BC6" w:rsidP="00AC5BC6">
            <w:pPr>
              <w:pStyle w:val="Tablea"/>
              <w:spacing w:line="240" w:lineRule="atLeast"/>
            </w:pPr>
            <w:r w:rsidRPr="00A933AA">
              <w:t>(b) the value of the care recipient’s assets at the valuation time were the value specified in the determination</w:t>
            </w:r>
          </w:p>
        </w:tc>
      </w:tr>
      <w:tr w:rsidR="00AC5BC6" w:rsidRPr="00A933AA" w:rsidTr="00E20DAE">
        <w:tc>
          <w:tcPr>
            <w:tcW w:w="325" w:type="dxa"/>
            <w:tcBorders>
              <w:top w:val="single" w:sz="4" w:space="0" w:color="auto"/>
              <w:bottom w:val="single" w:sz="12" w:space="0" w:color="auto"/>
            </w:tcBorders>
            <w:shd w:val="clear" w:color="auto" w:fill="auto"/>
          </w:tcPr>
          <w:p w:rsidR="00AC5BC6" w:rsidRPr="00A933AA" w:rsidRDefault="00AC5BC6" w:rsidP="00AC5BC6">
            <w:pPr>
              <w:pStyle w:val="Tabletext"/>
            </w:pPr>
            <w:r w:rsidRPr="00A933AA">
              <w:t>2</w:t>
            </w:r>
          </w:p>
        </w:tc>
        <w:tc>
          <w:tcPr>
            <w:tcW w:w="1430" w:type="dxa"/>
            <w:tcBorders>
              <w:top w:val="single" w:sz="4" w:space="0" w:color="auto"/>
              <w:bottom w:val="single" w:sz="12" w:space="0" w:color="auto"/>
            </w:tcBorders>
            <w:shd w:val="clear" w:color="auto" w:fill="auto"/>
          </w:tcPr>
          <w:p w:rsidR="00AC5BC6" w:rsidRPr="00A933AA" w:rsidRDefault="00AC5BC6" w:rsidP="00AC5BC6">
            <w:pPr>
              <w:pStyle w:val="Tabletext"/>
            </w:pPr>
            <w:r w:rsidRPr="00A933AA">
              <w:t>The valuation time is at the entry time</w:t>
            </w:r>
          </w:p>
        </w:tc>
        <w:tc>
          <w:tcPr>
            <w:tcW w:w="5331" w:type="dxa"/>
            <w:tcBorders>
              <w:top w:val="single" w:sz="4" w:space="0" w:color="auto"/>
              <w:bottom w:val="single" w:sz="12" w:space="0" w:color="auto"/>
            </w:tcBorders>
            <w:shd w:val="clear" w:color="auto" w:fill="auto"/>
          </w:tcPr>
          <w:p w:rsidR="00AC5BC6" w:rsidRPr="00A933AA" w:rsidRDefault="00AC5BC6" w:rsidP="00AC5BC6">
            <w:pPr>
              <w:pStyle w:val="Tabletext"/>
            </w:pPr>
            <w:r w:rsidRPr="00A933AA">
              <w:t>The value of the care recipient’s assets at the entry time were the value specified in the determination</w:t>
            </w:r>
          </w:p>
        </w:tc>
      </w:tr>
    </w:tbl>
    <w:p w:rsidR="007A0367" w:rsidRPr="00A933AA" w:rsidRDefault="007A0367" w:rsidP="00B20597">
      <w:pPr>
        <w:pStyle w:val="ActHead5"/>
      </w:pPr>
      <w:bookmarkStart w:id="131" w:name="_Toc82420249"/>
      <w:r w:rsidRPr="008A2154">
        <w:rPr>
          <w:rStyle w:val="CharSectno"/>
        </w:rPr>
        <w:t>57</w:t>
      </w:r>
      <w:r w:rsidR="008A2154" w:rsidRPr="008A2154">
        <w:rPr>
          <w:rStyle w:val="CharSectno"/>
        </w:rPr>
        <w:noBreakHyphen/>
      </w:r>
      <w:r w:rsidRPr="008A2154">
        <w:rPr>
          <w:rStyle w:val="CharSectno"/>
        </w:rPr>
        <w:t>13</w:t>
      </w:r>
      <w:r w:rsidRPr="00A933AA">
        <w:t xml:space="preserve">  Maximum amount of accommodation bond if care recipient moves between </w:t>
      </w:r>
      <w:r w:rsidR="004A0F6E" w:rsidRPr="00A933AA">
        <w:t>certain aged</w:t>
      </w:r>
      <w:r w:rsidRPr="00A933AA">
        <w:t xml:space="preserve"> care services</w:t>
      </w:r>
      <w:bookmarkEnd w:id="131"/>
    </w:p>
    <w:p w:rsidR="007A0367" w:rsidRPr="00A933AA" w:rsidRDefault="007A0367" w:rsidP="00B20597">
      <w:pPr>
        <w:pStyle w:val="subsection"/>
        <w:keepNext/>
        <w:keepLines/>
      </w:pPr>
      <w:r w:rsidRPr="00A933AA">
        <w:tab/>
      </w:r>
      <w:r w:rsidRPr="00A933AA">
        <w:tab/>
        <w:t>If:</w:t>
      </w:r>
    </w:p>
    <w:p w:rsidR="007A0367" w:rsidRPr="00A933AA" w:rsidRDefault="007A0367">
      <w:pPr>
        <w:pStyle w:val="paragraph"/>
      </w:pPr>
      <w:r w:rsidRPr="00A933AA">
        <w:tab/>
        <w:t>(a)</w:t>
      </w:r>
      <w:r w:rsidRPr="00A933AA">
        <w:tab/>
        <w:t xml:space="preserve">an </w:t>
      </w:r>
      <w:r w:rsidR="008A2154" w:rsidRPr="008A2154">
        <w:rPr>
          <w:position w:val="6"/>
          <w:sz w:val="16"/>
        </w:rPr>
        <w:t>*</w:t>
      </w:r>
      <w:r w:rsidRPr="00A933AA">
        <w:t xml:space="preserve">accommodation bond has been paid by a care recipient for </w:t>
      </w:r>
      <w:r w:rsidR="008A2154" w:rsidRPr="008A2154">
        <w:rPr>
          <w:position w:val="6"/>
          <w:sz w:val="16"/>
        </w:rPr>
        <w:t>*</w:t>
      </w:r>
      <w:r w:rsidRPr="00A933AA">
        <w:t xml:space="preserve">entry to </w:t>
      </w:r>
      <w:r w:rsidR="000A7B4B" w:rsidRPr="00A933AA">
        <w:t xml:space="preserve">an aged care service (the </w:t>
      </w:r>
      <w:r w:rsidR="000A7B4B" w:rsidRPr="00A933AA">
        <w:rPr>
          <w:b/>
          <w:i/>
        </w:rPr>
        <w:t>original service</w:t>
      </w:r>
      <w:r w:rsidR="000A7B4B" w:rsidRPr="00A933AA">
        <w:t>) that is a residential care service or a flexible care service</w:t>
      </w:r>
      <w:r w:rsidRPr="00A933AA">
        <w:t>; and</w:t>
      </w:r>
    </w:p>
    <w:p w:rsidR="007A0367" w:rsidRPr="00A933AA" w:rsidRDefault="007A0367">
      <w:pPr>
        <w:pStyle w:val="paragraph"/>
      </w:pPr>
      <w:r w:rsidRPr="00A933AA">
        <w:tab/>
        <w:t>(b)</w:t>
      </w:r>
      <w:r w:rsidRPr="00A933AA">
        <w:tab/>
        <w:t>the care recipient ceases being provided with residential care</w:t>
      </w:r>
      <w:r w:rsidR="001E486B" w:rsidRPr="00A933AA">
        <w:t>, or flexible care,</w:t>
      </w:r>
      <w:r w:rsidRPr="00A933AA">
        <w:t xml:space="preserve"> through the original service (other than because the care recipient is on </w:t>
      </w:r>
      <w:r w:rsidR="008A2154" w:rsidRPr="008A2154">
        <w:rPr>
          <w:position w:val="6"/>
          <w:sz w:val="16"/>
        </w:rPr>
        <w:t>*</w:t>
      </w:r>
      <w:r w:rsidRPr="00A933AA">
        <w:t>leave); and</w:t>
      </w:r>
    </w:p>
    <w:p w:rsidR="007A0367" w:rsidRPr="00A933AA" w:rsidRDefault="007A0367">
      <w:pPr>
        <w:pStyle w:val="paragraph"/>
      </w:pPr>
      <w:r w:rsidRPr="00A933AA">
        <w:tab/>
        <w:t>(c)</w:t>
      </w:r>
      <w:r w:rsidRPr="00A933AA">
        <w:tab/>
        <w:t xml:space="preserve">the care recipient enters another </w:t>
      </w:r>
      <w:r w:rsidR="008C31D7" w:rsidRPr="00A933AA">
        <w:t>aged care service that is a residential care service or a flexible care service</w:t>
      </w:r>
      <w:r w:rsidRPr="00A933AA">
        <w:t xml:space="preserve"> within 28</w:t>
      </w:r>
      <w:r w:rsidR="00BF5C99" w:rsidRPr="00A933AA">
        <w:t xml:space="preserve"> </w:t>
      </w:r>
      <w:r w:rsidRPr="00A933AA">
        <w:lastRenderedPageBreak/>
        <w:t>days after the day on which the care recipient ceased being provided with care by the original service;</w:t>
      </w:r>
    </w:p>
    <w:p w:rsidR="007A0367" w:rsidRPr="00A933AA" w:rsidRDefault="007A0367">
      <w:pPr>
        <w:pStyle w:val="subsection2"/>
      </w:pPr>
      <w:r w:rsidRPr="00A933AA">
        <w:t xml:space="preserve">the maximum amount of the accommodation bond for the entry of the care recipient to the other service is the amount of the accommodation bond balance that was refunded or is payable to the care recipient under </w:t>
      </w:r>
      <w:r w:rsidR="00A02712" w:rsidRPr="00A933AA">
        <w:t>Division</w:t>
      </w:r>
      <w:r w:rsidR="00E52078" w:rsidRPr="00A933AA">
        <w:t> </w:t>
      </w:r>
      <w:r w:rsidR="00A02712" w:rsidRPr="00A933AA">
        <w:t xml:space="preserve">52P of the </w:t>
      </w:r>
      <w:r w:rsidR="00A02712" w:rsidRPr="00A933AA">
        <w:rPr>
          <w:i/>
        </w:rPr>
        <w:t>Aged Care Act 1997</w:t>
      </w:r>
      <w:r w:rsidRPr="00A933AA">
        <w:t xml:space="preserve"> in respect of the accommodation bond referred to in </w:t>
      </w:r>
      <w:r w:rsidR="00E52078" w:rsidRPr="00A933AA">
        <w:t>paragraph (</w:t>
      </w:r>
      <w:r w:rsidRPr="00A933AA">
        <w:t>a).</w:t>
      </w:r>
    </w:p>
    <w:p w:rsidR="007A0367" w:rsidRPr="00A933AA" w:rsidRDefault="007A0367" w:rsidP="00CA451F">
      <w:pPr>
        <w:pStyle w:val="ActHead5"/>
      </w:pPr>
      <w:bookmarkStart w:id="132" w:name="_Toc82420250"/>
      <w:r w:rsidRPr="008A2154">
        <w:rPr>
          <w:rStyle w:val="CharSectno"/>
        </w:rPr>
        <w:t>57</w:t>
      </w:r>
      <w:r w:rsidR="008A2154" w:rsidRPr="008A2154">
        <w:rPr>
          <w:rStyle w:val="CharSectno"/>
        </w:rPr>
        <w:noBreakHyphen/>
      </w:r>
      <w:r w:rsidRPr="008A2154">
        <w:rPr>
          <w:rStyle w:val="CharSectno"/>
        </w:rPr>
        <w:t>14</w:t>
      </w:r>
      <w:r w:rsidRPr="00A933AA">
        <w:t xml:space="preserve">  Accommodation bond in cases of financial hardship</w:t>
      </w:r>
      <w:bookmarkEnd w:id="132"/>
    </w:p>
    <w:p w:rsidR="00CC385C" w:rsidRPr="00A933AA" w:rsidRDefault="00CC385C" w:rsidP="00CA451F">
      <w:pPr>
        <w:pStyle w:val="subsection"/>
        <w:keepNext/>
        <w:keepLines/>
      </w:pPr>
      <w:r w:rsidRPr="00A933AA">
        <w:tab/>
        <w:t>(1)</w:t>
      </w:r>
      <w:r w:rsidRPr="00A933AA">
        <w:tab/>
        <w:t xml:space="preserve">The Secretary may determine, in accordance with the </w:t>
      </w:r>
      <w:r w:rsidR="00A02712" w:rsidRPr="00A933AA">
        <w:t>Aged Care (Transitional Provisions)</w:t>
      </w:r>
      <w:r w:rsidRPr="00A933AA">
        <w:t xml:space="preserve"> Principles, that a person:</w:t>
      </w:r>
    </w:p>
    <w:p w:rsidR="00CC385C" w:rsidRPr="00A933AA" w:rsidRDefault="00CC385C" w:rsidP="00CC385C">
      <w:pPr>
        <w:pStyle w:val="paragraph"/>
      </w:pPr>
      <w:r w:rsidRPr="00A933AA">
        <w:tab/>
        <w:t>(a)</w:t>
      </w:r>
      <w:r w:rsidRPr="00A933AA">
        <w:tab/>
        <w:t xml:space="preserve">must not be charged an </w:t>
      </w:r>
      <w:r w:rsidR="008A2154" w:rsidRPr="008A2154">
        <w:rPr>
          <w:position w:val="6"/>
          <w:sz w:val="16"/>
        </w:rPr>
        <w:t>*</w:t>
      </w:r>
      <w:r w:rsidRPr="00A933AA">
        <w:t>accommodation bond because payment of an accommodation bond would cause the person financial hardship; or</w:t>
      </w:r>
    </w:p>
    <w:p w:rsidR="00CC385C" w:rsidRPr="00A933AA" w:rsidRDefault="00CC385C" w:rsidP="00CC385C">
      <w:pPr>
        <w:pStyle w:val="paragraph"/>
      </w:pPr>
      <w:r w:rsidRPr="00A933AA">
        <w:tab/>
        <w:t>(b)</w:t>
      </w:r>
      <w:r w:rsidRPr="00A933AA">
        <w:tab/>
        <w:t>must not be charged an accommodation bond of more than a specified maximum amount because payment of more than that amount would cause the person financial hardship.</w:t>
      </w:r>
    </w:p>
    <w:p w:rsidR="00CC385C" w:rsidRPr="00A933AA" w:rsidRDefault="00CC385C" w:rsidP="00CC385C">
      <w:pPr>
        <w:pStyle w:val="notetext"/>
      </w:pPr>
      <w:r w:rsidRPr="00A933AA">
        <w:t>Note:</w:t>
      </w:r>
      <w:r w:rsidRPr="00A933AA">
        <w:tab/>
        <w:t>Refusals to make determinations are reviewable under Part</w:t>
      </w:r>
      <w:r w:rsidR="00E52078" w:rsidRPr="00A933AA">
        <w:t> </w:t>
      </w:r>
      <w:r w:rsidRPr="00A933AA">
        <w:t>6.1.</w:t>
      </w:r>
    </w:p>
    <w:p w:rsidR="007A0367" w:rsidRPr="00A933AA" w:rsidRDefault="007A0367">
      <w:pPr>
        <w:pStyle w:val="subsection"/>
      </w:pPr>
      <w:r w:rsidRPr="00A933AA">
        <w:tab/>
        <w:t>(2)</w:t>
      </w:r>
      <w:r w:rsidRPr="00A933AA">
        <w:tab/>
        <w:t xml:space="preserve">Without limiting the circumstances that constitute financial hardship for the purposes of this section, such circumstances include any circumstances specified in the </w:t>
      </w:r>
      <w:r w:rsidR="00A02712" w:rsidRPr="00A933AA">
        <w:t>Aged Care (Transitional Provisions)</w:t>
      </w:r>
      <w:r w:rsidRPr="00A933AA">
        <w:t xml:space="preserve"> Principles.</w:t>
      </w:r>
    </w:p>
    <w:p w:rsidR="007A0367" w:rsidRPr="00A933AA" w:rsidRDefault="007A0367">
      <w:pPr>
        <w:pStyle w:val="subsection"/>
        <w:keepNext/>
      </w:pPr>
      <w:r w:rsidRPr="00A933AA">
        <w:tab/>
        <w:t>(3)</w:t>
      </w:r>
      <w:r w:rsidRPr="00A933AA">
        <w:tab/>
        <w:t>The determination ceases to be in force at the end of a specified period or on the occurrence of a specified event, if the determination so provides.</w:t>
      </w:r>
    </w:p>
    <w:p w:rsidR="007A0367" w:rsidRPr="00A933AA" w:rsidRDefault="007A0367">
      <w:pPr>
        <w:pStyle w:val="notetext"/>
      </w:pPr>
      <w:r w:rsidRPr="00A933AA">
        <w:t>Note:</w:t>
      </w:r>
      <w:r w:rsidRPr="00A933AA">
        <w:tab/>
        <w:t>Decisions to specify periods or events are reviewable under Part</w:t>
      </w:r>
      <w:r w:rsidR="00E52078" w:rsidRPr="00A933AA">
        <w:t> </w:t>
      </w:r>
      <w:r w:rsidRPr="00A933AA">
        <w:t>6.1.</w:t>
      </w:r>
    </w:p>
    <w:p w:rsidR="007A0367" w:rsidRPr="00A933AA" w:rsidRDefault="007A0367">
      <w:pPr>
        <w:pStyle w:val="subsection"/>
      </w:pPr>
      <w:r w:rsidRPr="00A933AA">
        <w:tab/>
        <w:t>(4)</w:t>
      </w:r>
      <w:r w:rsidRPr="00A933AA">
        <w:tab/>
        <w:t xml:space="preserve">Application may be made to the Secretary, in the form approved by the Secretary, for a determination under </w:t>
      </w:r>
      <w:r w:rsidR="00E52078" w:rsidRPr="00A933AA">
        <w:t>subsection (</w:t>
      </w:r>
      <w:r w:rsidRPr="00A933AA">
        <w:t xml:space="preserve">1) that payment of an </w:t>
      </w:r>
      <w:r w:rsidR="008A2154" w:rsidRPr="008A2154">
        <w:rPr>
          <w:position w:val="6"/>
          <w:sz w:val="16"/>
        </w:rPr>
        <w:t>*</w:t>
      </w:r>
      <w:r w:rsidRPr="00A933AA">
        <w:t>accommodation bond</w:t>
      </w:r>
      <w:r w:rsidR="007924D0" w:rsidRPr="00A933AA">
        <w:t>, or an accommodation bond of more than a specified maximum amount,</w:t>
      </w:r>
      <w:r w:rsidRPr="00A933AA">
        <w:t xml:space="preserve"> would cause the person financial hardship. The application may be made by:</w:t>
      </w:r>
    </w:p>
    <w:p w:rsidR="007A0367" w:rsidRPr="00A933AA" w:rsidRDefault="007A0367">
      <w:pPr>
        <w:pStyle w:val="paragraph"/>
      </w:pPr>
      <w:r w:rsidRPr="00A933AA">
        <w:tab/>
        <w:t>(a)</w:t>
      </w:r>
      <w:r w:rsidRPr="00A933AA">
        <w:tab/>
        <w:t>the person; or</w:t>
      </w:r>
    </w:p>
    <w:p w:rsidR="007A0367" w:rsidRPr="00A933AA" w:rsidRDefault="007A0367">
      <w:pPr>
        <w:pStyle w:val="paragraph"/>
      </w:pPr>
      <w:r w:rsidRPr="00A933AA">
        <w:lastRenderedPageBreak/>
        <w:tab/>
        <w:t>(b)</w:t>
      </w:r>
      <w:r w:rsidRPr="00A933AA">
        <w:tab/>
        <w:t>an approved provider to which the accommodation bond</w:t>
      </w:r>
      <w:r w:rsidR="007924D0" w:rsidRPr="00A933AA">
        <w:t>, or a larger accommodation bond,</w:t>
      </w:r>
      <w:r w:rsidRPr="00A933AA">
        <w:t xml:space="preserve"> would otherwise be paid.</w:t>
      </w:r>
    </w:p>
    <w:p w:rsidR="007A0367" w:rsidRPr="00A933AA" w:rsidRDefault="007A0367">
      <w:pPr>
        <w:pStyle w:val="subsection"/>
      </w:pPr>
      <w:r w:rsidRPr="00A933AA">
        <w:rPr>
          <w:b/>
        </w:rPr>
        <w:tab/>
      </w:r>
      <w:r w:rsidRPr="00A933AA">
        <w:t>(5)</w:t>
      </w:r>
      <w:r w:rsidRPr="00A933AA">
        <w:tab/>
        <w:t>If the Secretary needs further information to determine the application, the Secretary may give to the applicant a notice requiring the applicant to give the further information:</w:t>
      </w:r>
    </w:p>
    <w:p w:rsidR="007A0367" w:rsidRPr="00A933AA" w:rsidRDefault="007A0367">
      <w:pPr>
        <w:pStyle w:val="paragraph"/>
      </w:pPr>
      <w:r w:rsidRPr="00A933AA">
        <w:tab/>
        <w:t>(a)</w:t>
      </w:r>
      <w:r w:rsidRPr="00A933AA">
        <w:tab/>
        <w:t xml:space="preserve">within 28 days after receiving the notice; or </w:t>
      </w:r>
    </w:p>
    <w:p w:rsidR="007A0367" w:rsidRPr="00A933AA" w:rsidRDefault="007A0367">
      <w:pPr>
        <w:pStyle w:val="paragraph"/>
      </w:pPr>
      <w:r w:rsidRPr="00A933AA">
        <w:tab/>
        <w:t>(b)</w:t>
      </w:r>
      <w:r w:rsidRPr="00A933AA">
        <w:tab/>
        <w:t>within such other period as is specified in the notice.</w:t>
      </w:r>
    </w:p>
    <w:p w:rsidR="007A0367" w:rsidRPr="00A933AA" w:rsidRDefault="007A0367" w:rsidP="00576FD4">
      <w:pPr>
        <w:pStyle w:val="subsection2"/>
      </w:pPr>
      <w:r w:rsidRPr="00A933AA">
        <w:t>The application is taken to have been withdrawn if the information is not given within whichever of those periods applies. The notice must contain a statement setting out the effect of this subsection.</w:t>
      </w:r>
    </w:p>
    <w:p w:rsidR="007A0367" w:rsidRPr="00A933AA" w:rsidRDefault="007A0367">
      <w:pPr>
        <w:pStyle w:val="notetext"/>
      </w:pPr>
      <w:r w:rsidRPr="00A933AA">
        <w:t>Note:</w:t>
      </w:r>
      <w:r w:rsidRPr="00A933AA">
        <w:tab/>
        <w:t>The period for giving the further information can be extended—see section</w:t>
      </w:r>
      <w:r w:rsidR="00E52078" w:rsidRPr="00A933AA">
        <w:t> </w:t>
      </w:r>
      <w:r w:rsidRPr="00A933AA">
        <w:t>96</w:t>
      </w:r>
      <w:r w:rsidR="008A2154">
        <w:noBreakHyphen/>
      </w:r>
      <w:r w:rsidRPr="00A933AA">
        <w:t>7.</w:t>
      </w:r>
    </w:p>
    <w:p w:rsidR="007A0367" w:rsidRPr="00A933AA" w:rsidRDefault="007A0367">
      <w:pPr>
        <w:pStyle w:val="subsection"/>
      </w:pPr>
      <w:r w:rsidRPr="00A933AA">
        <w:tab/>
        <w:t>(6)</w:t>
      </w:r>
      <w:r w:rsidRPr="00A933AA">
        <w:tab/>
        <w:t>The Secretary must notify the person and the approved provider, in writing, of the Secretary’s decision on whether to make the determination. The notice must be given:</w:t>
      </w:r>
    </w:p>
    <w:p w:rsidR="007A0367" w:rsidRPr="00A933AA" w:rsidRDefault="007A0367">
      <w:pPr>
        <w:pStyle w:val="paragraph"/>
      </w:pPr>
      <w:r w:rsidRPr="00A933AA">
        <w:tab/>
        <w:t>(a)</w:t>
      </w:r>
      <w:r w:rsidRPr="00A933AA">
        <w:tab/>
        <w:t>within 28 days after receiving the application; or</w:t>
      </w:r>
    </w:p>
    <w:p w:rsidR="007A0367" w:rsidRPr="00A933AA" w:rsidRDefault="007A0367">
      <w:pPr>
        <w:pStyle w:val="paragraph"/>
      </w:pPr>
      <w:r w:rsidRPr="00A933AA">
        <w:tab/>
        <w:t>(b)</w:t>
      </w:r>
      <w:r w:rsidRPr="00A933AA">
        <w:tab/>
        <w:t xml:space="preserve">if the Secretary has requested further information under </w:t>
      </w:r>
      <w:r w:rsidR="00E52078" w:rsidRPr="00A933AA">
        <w:t>subsection (</w:t>
      </w:r>
      <w:r w:rsidRPr="00A933AA">
        <w:t>5)—within 28 days after receiving the information.</w:t>
      </w:r>
    </w:p>
    <w:p w:rsidR="007924D0" w:rsidRPr="00A933AA" w:rsidRDefault="007924D0" w:rsidP="007924D0">
      <w:pPr>
        <w:pStyle w:val="subsection"/>
      </w:pPr>
      <w:r w:rsidRPr="00A933AA">
        <w:tab/>
        <w:t>(7)</w:t>
      </w:r>
      <w:r w:rsidRPr="00A933AA">
        <w:tab/>
        <w:t>If the Secretary makes a determination, the notice must:</w:t>
      </w:r>
    </w:p>
    <w:p w:rsidR="007924D0" w:rsidRPr="00A933AA" w:rsidRDefault="007924D0" w:rsidP="007924D0">
      <w:pPr>
        <w:pStyle w:val="paragraph"/>
      </w:pPr>
      <w:r w:rsidRPr="00A933AA">
        <w:tab/>
        <w:t>(a)</w:t>
      </w:r>
      <w:r w:rsidRPr="00A933AA">
        <w:tab/>
        <w:t>set out any period at the end of which, or any event on the occurrence of which, the determination will cease to be in force; and</w:t>
      </w:r>
    </w:p>
    <w:p w:rsidR="007924D0" w:rsidRPr="00A933AA" w:rsidRDefault="007924D0" w:rsidP="007924D0">
      <w:pPr>
        <w:pStyle w:val="paragraph"/>
      </w:pPr>
      <w:r w:rsidRPr="00A933AA">
        <w:tab/>
        <w:t>(b)</w:t>
      </w:r>
      <w:r w:rsidRPr="00A933AA">
        <w:tab/>
        <w:t xml:space="preserve">if the determination is that a person must not be charged an </w:t>
      </w:r>
      <w:r w:rsidR="008A2154" w:rsidRPr="008A2154">
        <w:rPr>
          <w:position w:val="6"/>
          <w:sz w:val="16"/>
        </w:rPr>
        <w:t>*</w:t>
      </w:r>
      <w:r w:rsidRPr="00A933AA">
        <w:t>accommodation bond of more than a specified maximum amount—specify the maximum amount of the accommodation bond.</w:t>
      </w:r>
    </w:p>
    <w:p w:rsidR="007A0367" w:rsidRPr="00A933AA" w:rsidRDefault="007A0367" w:rsidP="00F31DE2">
      <w:pPr>
        <w:pStyle w:val="ActHead5"/>
      </w:pPr>
      <w:bookmarkStart w:id="133" w:name="_Toc82420251"/>
      <w:r w:rsidRPr="008A2154">
        <w:rPr>
          <w:rStyle w:val="CharSectno"/>
        </w:rPr>
        <w:lastRenderedPageBreak/>
        <w:t>57</w:t>
      </w:r>
      <w:r w:rsidR="008A2154" w:rsidRPr="008A2154">
        <w:rPr>
          <w:rStyle w:val="CharSectno"/>
        </w:rPr>
        <w:noBreakHyphen/>
      </w:r>
      <w:r w:rsidRPr="008A2154">
        <w:rPr>
          <w:rStyle w:val="CharSectno"/>
        </w:rPr>
        <w:t>15</w:t>
      </w:r>
      <w:r w:rsidRPr="00A933AA">
        <w:t xml:space="preserve">  Revocation of determinations of financial hardship</w:t>
      </w:r>
      <w:bookmarkEnd w:id="133"/>
    </w:p>
    <w:p w:rsidR="007A0367" w:rsidRPr="00A933AA" w:rsidRDefault="007A0367" w:rsidP="00F31DE2">
      <w:pPr>
        <w:pStyle w:val="subsection"/>
        <w:keepNext/>
        <w:keepLines/>
      </w:pPr>
      <w:r w:rsidRPr="00A933AA">
        <w:tab/>
        <w:t>(1)</w:t>
      </w:r>
      <w:r w:rsidRPr="00A933AA">
        <w:tab/>
        <w:t xml:space="preserve">The Secretary may, in accordance with the </w:t>
      </w:r>
      <w:r w:rsidR="00A02712" w:rsidRPr="00A933AA">
        <w:t>Aged Care (Transitional Provisions)</w:t>
      </w:r>
      <w:r w:rsidRPr="00A933AA">
        <w:t xml:space="preserve"> Principles, revoke a determination made under section</w:t>
      </w:r>
      <w:r w:rsidR="00E52078" w:rsidRPr="00A933AA">
        <w:t> </w:t>
      </w:r>
      <w:r w:rsidRPr="00A933AA">
        <w:t>57</w:t>
      </w:r>
      <w:r w:rsidR="008A2154">
        <w:noBreakHyphen/>
      </w:r>
      <w:r w:rsidRPr="00A933AA">
        <w:t>14.</w:t>
      </w:r>
    </w:p>
    <w:p w:rsidR="007A0367" w:rsidRPr="00A933AA" w:rsidRDefault="007A0367" w:rsidP="00F31DE2">
      <w:pPr>
        <w:pStyle w:val="notetext"/>
        <w:keepNext/>
        <w:keepLines/>
      </w:pPr>
      <w:r w:rsidRPr="00A933AA">
        <w:t>Note:</w:t>
      </w:r>
      <w:r w:rsidRPr="00A933AA">
        <w:tab/>
        <w:t>Revocations of determinations are reviewable under Part</w:t>
      </w:r>
      <w:r w:rsidR="00E52078" w:rsidRPr="00A933AA">
        <w:t> </w:t>
      </w:r>
      <w:r w:rsidRPr="00A933AA">
        <w:t>6.1.</w:t>
      </w:r>
    </w:p>
    <w:p w:rsidR="007A0367" w:rsidRPr="00A933AA" w:rsidRDefault="007A0367" w:rsidP="00F31DE2">
      <w:pPr>
        <w:pStyle w:val="subsection"/>
        <w:keepNext/>
        <w:keepLines/>
      </w:pPr>
      <w:r w:rsidRPr="00A933AA">
        <w:rPr>
          <w:b/>
        </w:rPr>
        <w:tab/>
      </w:r>
      <w:r w:rsidRPr="00A933AA">
        <w:t>(2)</w:t>
      </w:r>
      <w:r w:rsidRPr="00A933AA">
        <w:rPr>
          <w:b/>
        </w:rPr>
        <w:tab/>
      </w:r>
      <w:r w:rsidRPr="00A933AA">
        <w:t>Before deciding to revoke the determination, the Secretary must notify the person, and an approved provider who is providing or is to provide residential care</w:t>
      </w:r>
      <w:r w:rsidR="00564C2E" w:rsidRPr="00A933AA">
        <w:t xml:space="preserve"> or flexible care</w:t>
      </w:r>
      <w:r w:rsidRPr="00A933AA">
        <w:t xml:space="preserve"> to the person, that revocation is being considered. The notice must be in writing and must:</w:t>
      </w:r>
    </w:p>
    <w:p w:rsidR="007A0367" w:rsidRPr="00A933AA" w:rsidRDefault="007A0367">
      <w:pPr>
        <w:pStyle w:val="paragraph"/>
      </w:pPr>
      <w:r w:rsidRPr="00A933AA">
        <w:tab/>
        <w:t>(a)</w:t>
      </w:r>
      <w:r w:rsidRPr="00A933AA">
        <w:tab/>
        <w:t>invite the person and the approved provider to make submissions, in writing, to the Secretary within 28 days after receiving the notice; and</w:t>
      </w:r>
    </w:p>
    <w:p w:rsidR="007A0367" w:rsidRPr="00A933AA" w:rsidRDefault="007A0367">
      <w:pPr>
        <w:pStyle w:val="paragraph"/>
      </w:pPr>
      <w:r w:rsidRPr="00A933AA">
        <w:tab/>
        <w:t>(b)</w:t>
      </w:r>
      <w:r w:rsidRPr="00A933AA">
        <w:tab/>
        <w:t>inform them that if no submissions are made within that period, the revocation takes effect on the day after the last day for making submissions.</w:t>
      </w:r>
    </w:p>
    <w:p w:rsidR="007A0367" w:rsidRPr="00A933AA" w:rsidRDefault="007A0367">
      <w:pPr>
        <w:pStyle w:val="subsection"/>
      </w:pPr>
      <w:r w:rsidRPr="00A933AA">
        <w:rPr>
          <w:b/>
        </w:rPr>
        <w:tab/>
      </w:r>
      <w:r w:rsidRPr="00A933AA">
        <w:t>(3)</w:t>
      </w:r>
      <w:r w:rsidRPr="00A933AA">
        <w:rPr>
          <w:b/>
        </w:rPr>
        <w:tab/>
      </w:r>
      <w:r w:rsidRPr="00A933AA">
        <w:t>In making the decision whether to revoke the determination, the Secretary must consider any submissions received within the period for making submissions. The Secretary must make the decision within 28 days after the end of that period.</w:t>
      </w:r>
    </w:p>
    <w:p w:rsidR="007A0367" w:rsidRPr="00A933AA" w:rsidRDefault="007A0367">
      <w:pPr>
        <w:pStyle w:val="subsection"/>
      </w:pPr>
      <w:r w:rsidRPr="00A933AA">
        <w:rPr>
          <w:b/>
        </w:rPr>
        <w:tab/>
      </w:r>
      <w:r w:rsidRPr="00A933AA">
        <w:t>(4)</w:t>
      </w:r>
      <w:r w:rsidRPr="00A933AA">
        <w:tab/>
        <w:t>The Secretary must notify, in writing, the person and the approved provider of the decision.</w:t>
      </w:r>
    </w:p>
    <w:p w:rsidR="007A0367" w:rsidRPr="00A933AA" w:rsidRDefault="007A0367">
      <w:pPr>
        <w:pStyle w:val="subsection"/>
      </w:pPr>
      <w:r w:rsidRPr="00A933AA">
        <w:tab/>
        <w:t>(5)</w:t>
      </w:r>
      <w:r w:rsidRPr="00A933AA">
        <w:tab/>
        <w:t>The notice must be given to the person and the approved provider within 28 days after the end of the period for making submissions. If the notice is not given within that period, the Secretary is taken to have decided not to revoke the determination.</w:t>
      </w:r>
    </w:p>
    <w:p w:rsidR="007A0367" w:rsidRPr="00A933AA" w:rsidRDefault="007A0367">
      <w:pPr>
        <w:pStyle w:val="subsection"/>
      </w:pPr>
      <w:r w:rsidRPr="00A933AA">
        <w:rPr>
          <w:b/>
        </w:rPr>
        <w:tab/>
      </w:r>
      <w:r w:rsidRPr="00A933AA">
        <w:t>(6)</w:t>
      </w:r>
      <w:r w:rsidRPr="00A933AA">
        <w:rPr>
          <w:b/>
        </w:rPr>
        <w:tab/>
      </w:r>
      <w:r w:rsidRPr="00A933AA">
        <w:t>A revocation has effect:</w:t>
      </w:r>
    </w:p>
    <w:p w:rsidR="007A0367" w:rsidRPr="00A933AA" w:rsidRDefault="007A0367">
      <w:pPr>
        <w:pStyle w:val="paragraph"/>
      </w:pPr>
      <w:r w:rsidRPr="00A933AA">
        <w:tab/>
        <w:t>(a)</w:t>
      </w:r>
      <w:r w:rsidRPr="00A933AA">
        <w:tab/>
        <w:t xml:space="preserve">if the person and the approved provider received notice under </w:t>
      </w:r>
      <w:r w:rsidR="00E52078" w:rsidRPr="00A933AA">
        <w:t>subsection (</w:t>
      </w:r>
      <w:r w:rsidRPr="00A933AA">
        <w:t>4) on the same day—the day after that day; or</w:t>
      </w:r>
    </w:p>
    <w:p w:rsidR="007A0367" w:rsidRPr="00A933AA" w:rsidRDefault="007A0367">
      <w:pPr>
        <w:pStyle w:val="paragraph"/>
      </w:pPr>
      <w:r w:rsidRPr="00A933AA">
        <w:tab/>
        <w:t>(b)</w:t>
      </w:r>
      <w:r w:rsidRPr="00A933AA">
        <w:tab/>
        <w:t>if they received the notice on different days—the day after the later of those days.</w:t>
      </w:r>
    </w:p>
    <w:p w:rsidR="007A0367" w:rsidRPr="00A933AA" w:rsidRDefault="007A0367" w:rsidP="002D3F81">
      <w:pPr>
        <w:pStyle w:val="ActHead4"/>
      </w:pPr>
      <w:bookmarkStart w:id="134" w:name="_Toc82420252"/>
      <w:r w:rsidRPr="008A2154">
        <w:rPr>
          <w:rStyle w:val="CharSubdNo"/>
        </w:rPr>
        <w:lastRenderedPageBreak/>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E</w:t>
      </w:r>
      <w:r w:rsidRPr="00A933AA">
        <w:t>—</w:t>
      </w:r>
      <w:r w:rsidRPr="008A2154">
        <w:rPr>
          <w:rStyle w:val="CharSubdText"/>
        </w:rPr>
        <w:t>Payment of accommodation bonds</w:t>
      </w:r>
      <w:bookmarkEnd w:id="134"/>
    </w:p>
    <w:p w:rsidR="007A0367" w:rsidRPr="00A933AA" w:rsidRDefault="007A0367" w:rsidP="002D3F81">
      <w:pPr>
        <w:pStyle w:val="ActHead5"/>
      </w:pPr>
      <w:bookmarkStart w:id="135" w:name="_Toc82420253"/>
      <w:r w:rsidRPr="008A2154">
        <w:rPr>
          <w:rStyle w:val="CharSectno"/>
        </w:rPr>
        <w:t>57</w:t>
      </w:r>
      <w:r w:rsidR="008A2154" w:rsidRPr="008A2154">
        <w:rPr>
          <w:rStyle w:val="CharSectno"/>
        </w:rPr>
        <w:noBreakHyphen/>
      </w:r>
      <w:r w:rsidRPr="008A2154">
        <w:rPr>
          <w:rStyle w:val="CharSectno"/>
        </w:rPr>
        <w:t>16</w:t>
      </w:r>
      <w:r w:rsidRPr="00A933AA">
        <w:t xml:space="preserve">  Period for payment of accommodation bond</w:t>
      </w:r>
      <w:bookmarkEnd w:id="135"/>
    </w:p>
    <w:p w:rsidR="007A0367" w:rsidRPr="00A933AA" w:rsidRDefault="007A0367">
      <w:pPr>
        <w:pStyle w:val="subsection"/>
      </w:pPr>
      <w:r w:rsidRPr="00A933AA">
        <w:tab/>
      </w:r>
      <w:r w:rsidRPr="00A933AA">
        <w:tab/>
        <w:t xml:space="preserve">A care recipient must not be required to pay an </w:t>
      </w:r>
      <w:r w:rsidR="008A2154" w:rsidRPr="008A2154">
        <w:rPr>
          <w:position w:val="6"/>
          <w:sz w:val="16"/>
        </w:rPr>
        <w:t>*</w:t>
      </w:r>
      <w:r w:rsidRPr="00A933AA">
        <w:t>accommodation bond:</w:t>
      </w:r>
    </w:p>
    <w:p w:rsidR="007A0367" w:rsidRPr="00A933AA" w:rsidRDefault="007A0367">
      <w:pPr>
        <w:pStyle w:val="paragraph"/>
      </w:pPr>
      <w:r w:rsidRPr="00A933AA">
        <w:tab/>
        <w:t>(a)</w:t>
      </w:r>
      <w:r w:rsidRPr="00A933AA">
        <w:tab/>
        <w:t xml:space="preserve">before the end of such period as is specified in the </w:t>
      </w:r>
      <w:r w:rsidR="00A02712" w:rsidRPr="00A933AA">
        <w:t>Aged Care (Transitional Provisions)</w:t>
      </w:r>
      <w:r w:rsidRPr="00A933AA">
        <w:t xml:space="preserve"> Principles; or</w:t>
      </w:r>
    </w:p>
    <w:p w:rsidR="007A0367" w:rsidRPr="00A933AA" w:rsidRDefault="007A0367">
      <w:pPr>
        <w:pStyle w:val="paragraph"/>
        <w:keepNext/>
      </w:pPr>
      <w:r w:rsidRPr="00A933AA">
        <w:tab/>
        <w:t>(b)</w:t>
      </w:r>
      <w:r w:rsidRPr="00A933AA">
        <w:tab/>
        <w:t>if no period is specified—before the end of 6 months;</w:t>
      </w:r>
    </w:p>
    <w:p w:rsidR="007A0367" w:rsidRPr="00A933AA" w:rsidRDefault="007A0367">
      <w:pPr>
        <w:pStyle w:val="subsection2"/>
      </w:pPr>
      <w:r w:rsidRPr="00A933AA">
        <w:t xml:space="preserve">after </w:t>
      </w:r>
      <w:r w:rsidR="008A2154" w:rsidRPr="008A2154">
        <w:rPr>
          <w:position w:val="6"/>
          <w:sz w:val="16"/>
        </w:rPr>
        <w:t>*</w:t>
      </w:r>
      <w:r w:rsidRPr="00A933AA">
        <w:t>entry to the residential care service</w:t>
      </w:r>
      <w:r w:rsidR="00067333" w:rsidRPr="00A933AA">
        <w:t xml:space="preserve"> or flexible care service</w:t>
      </w:r>
      <w:r w:rsidRPr="00A933AA">
        <w:t>.</w:t>
      </w:r>
    </w:p>
    <w:p w:rsidR="003C4F8F" w:rsidRPr="00A933AA" w:rsidRDefault="003C4F8F" w:rsidP="003C4F8F">
      <w:pPr>
        <w:pStyle w:val="notetext"/>
      </w:pPr>
      <w:r w:rsidRPr="00A933AA">
        <w:t>Note:</w:t>
      </w:r>
      <w:r w:rsidRPr="00A933AA">
        <w:tab/>
        <w:t>However, under sections</w:t>
      </w:r>
      <w:r w:rsidR="00E52078" w:rsidRPr="00A933AA">
        <w:t> </w:t>
      </w:r>
      <w:r w:rsidRPr="00A933AA">
        <w:t>57</w:t>
      </w:r>
      <w:r w:rsidR="008A2154">
        <w:noBreakHyphen/>
      </w:r>
      <w:r w:rsidRPr="00A933AA">
        <w:t>18 and 57</w:t>
      </w:r>
      <w:r w:rsidR="008A2154">
        <w:noBreakHyphen/>
      </w:r>
      <w:r w:rsidRPr="00A933AA">
        <w:t xml:space="preserve">20, amounts representing income derived and retention amounts are payable from the date a care recipient </w:t>
      </w:r>
      <w:r w:rsidR="008A2154" w:rsidRPr="008A2154">
        <w:rPr>
          <w:position w:val="6"/>
          <w:sz w:val="16"/>
        </w:rPr>
        <w:t>*</w:t>
      </w:r>
      <w:r w:rsidRPr="00A933AA">
        <w:t>enters a residential care service or a flexible care service.</w:t>
      </w:r>
    </w:p>
    <w:p w:rsidR="007A0367" w:rsidRPr="00A933AA" w:rsidRDefault="007A0367" w:rsidP="002D3F81">
      <w:pPr>
        <w:pStyle w:val="ActHead5"/>
      </w:pPr>
      <w:bookmarkStart w:id="136" w:name="_Toc82420254"/>
      <w:r w:rsidRPr="008A2154">
        <w:rPr>
          <w:rStyle w:val="CharSectno"/>
        </w:rPr>
        <w:t>57</w:t>
      </w:r>
      <w:r w:rsidR="008A2154" w:rsidRPr="008A2154">
        <w:rPr>
          <w:rStyle w:val="CharSectno"/>
        </w:rPr>
        <w:noBreakHyphen/>
      </w:r>
      <w:r w:rsidRPr="008A2154">
        <w:rPr>
          <w:rStyle w:val="CharSectno"/>
        </w:rPr>
        <w:t>17</w:t>
      </w:r>
      <w:r w:rsidRPr="00A933AA">
        <w:t xml:space="preserve">  Payment of an accommodation bond by periodic payments</w:t>
      </w:r>
      <w:bookmarkEnd w:id="136"/>
    </w:p>
    <w:p w:rsidR="007A0367" w:rsidRPr="00A933AA" w:rsidRDefault="007A0367">
      <w:pPr>
        <w:pStyle w:val="subsection"/>
      </w:pPr>
      <w:r w:rsidRPr="00A933AA">
        <w:tab/>
        <w:t>(1)</w:t>
      </w:r>
      <w:r w:rsidRPr="00A933AA">
        <w:tab/>
        <w:t xml:space="preserve">A care recipient may elect that an </w:t>
      </w:r>
      <w:r w:rsidR="008A2154" w:rsidRPr="008A2154">
        <w:rPr>
          <w:position w:val="6"/>
          <w:sz w:val="16"/>
        </w:rPr>
        <w:t>*</w:t>
      </w:r>
      <w:r w:rsidRPr="00A933AA">
        <w:t>accommodation bond is to be paid, in whole or in part, by periodic payments.</w:t>
      </w:r>
    </w:p>
    <w:p w:rsidR="007A0367" w:rsidRPr="00A933AA" w:rsidRDefault="007A0367">
      <w:pPr>
        <w:pStyle w:val="subsection"/>
      </w:pPr>
      <w:r w:rsidRPr="00A933AA">
        <w:tab/>
        <w:t>(2)</w:t>
      </w:r>
      <w:r w:rsidRPr="00A933AA">
        <w:tab/>
        <w:t xml:space="preserve">The </w:t>
      </w:r>
      <w:r w:rsidR="00A02712" w:rsidRPr="00A933AA">
        <w:t>Aged Care (Transitional Provisions)</w:t>
      </w:r>
      <w:r w:rsidRPr="00A933AA">
        <w:t xml:space="preserve"> Principles may specify:</w:t>
      </w:r>
    </w:p>
    <w:p w:rsidR="007A0367" w:rsidRPr="00A933AA" w:rsidRDefault="007A0367">
      <w:pPr>
        <w:pStyle w:val="paragraph"/>
      </w:pPr>
      <w:r w:rsidRPr="00A933AA">
        <w:tab/>
        <w:t>(a)</w:t>
      </w:r>
      <w:r w:rsidRPr="00A933AA">
        <w:tab/>
        <w:t>the frequency of periodic payments; and</w:t>
      </w:r>
    </w:p>
    <w:p w:rsidR="007A0367" w:rsidRPr="00A933AA" w:rsidRDefault="007A0367">
      <w:pPr>
        <w:pStyle w:val="paragraph"/>
      </w:pPr>
      <w:r w:rsidRPr="00A933AA">
        <w:tab/>
        <w:t>(b)</w:t>
      </w:r>
      <w:r w:rsidRPr="00A933AA">
        <w:tab/>
        <w:t xml:space="preserve">the method for working out amounts of periodic payments (including a method where only part of the </w:t>
      </w:r>
      <w:r w:rsidR="008A2154" w:rsidRPr="008A2154">
        <w:rPr>
          <w:position w:val="6"/>
          <w:sz w:val="16"/>
        </w:rPr>
        <w:t>*</w:t>
      </w:r>
      <w:r w:rsidRPr="00A933AA">
        <w:t>accommodation bond is to be paid by periodic payments); and</w:t>
      </w:r>
    </w:p>
    <w:p w:rsidR="007A0367" w:rsidRPr="00A933AA" w:rsidRDefault="007A0367">
      <w:pPr>
        <w:pStyle w:val="paragraph"/>
      </w:pPr>
      <w:r w:rsidRPr="00A933AA">
        <w:tab/>
        <w:t>(c)</w:t>
      </w:r>
      <w:r w:rsidRPr="00A933AA">
        <w:tab/>
        <w:t>any other matters relating to periodic payments.</w:t>
      </w:r>
    </w:p>
    <w:p w:rsidR="007A0367" w:rsidRPr="00A933AA" w:rsidRDefault="007A0367">
      <w:pPr>
        <w:pStyle w:val="subsection"/>
      </w:pPr>
      <w:r w:rsidRPr="00A933AA">
        <w:tab/>
        <w:t>(3)</w:t>
      </w:r>
      <w:r w:rsidRPr="00A933AA">
        <w:tab/>
        <w:t xml:space="preserve">The method specified in the </w:t>
      </w:r>
      <w:r w:rsidR="00A02712" w:rsidRPr="00A933AA">
        <w:t>Aged Care (Transitional Provisions)</w:t>
      </w:r>
      <w:r w:rsidRPr="00A933AA">
        <w:t xml:space="preserve"> Principles for working out amounts of periodic payments must have regard to:</w:t>
      </w:r>
    </w:p>
    <w:p w:rsidR="007A0367" w:rsidRPr="00A933AA" w:rsidRDefault="007A0367">
      <w:pPr>
        <w:pStyle w:val="paragraph"/>
      </w:pPr>
      <w:r w:rsidRPr="00A933AA">
        <w:tab/>
        <w:t>(a)</w:t>
      </w:r>
      <w:r w:rsidRPr="00A933AA">
        <w:tab/>
        <w:t>the income that the approved provider could be expected to have derived; and</w:t>
      </w:r>
    </w:p>
    <w:p w:rsidR="007A0367" w:rsidRPr="00A933AA" w:rsidRDefault="007A0367">
      <w:pPr>
        <w:pStyle w:val="paragraph"/>
      </w:pPr>
      <w:r w:rsidRPr="00A933AA">
        <w:tab/>
        <w:t>(b)</w:t>
      </w:r>
      <w:r w:rsidRPr="00A933AA">
        <w:tab/>
        <w:t>the retention amounts that would have been permitted to be deducted under section</w:t>
      </w:r>
      <w:r w:rsidR="00E52078" w:rsidRPr="00A933AA">
        <w:t> </w:t>
      </w:r>
      <w:r w:rsidRPr="00A933AA">
        <w:t>57</w:t>
      </w:r>
      <w:r w:rsidR="008A2154">
        <w:noBreakHyphen/>
      </w:r>
      <w:r w:rsidRPr="00A933AA">
        <w:t>20;</w:t>
      </w:r>
    </w:p>
    <w:p w:rsidR="007A0367" w:rsidRPr="00A933AA" w:rsidRDefault="007A0367">
      <w:pPr>
        <w:pStyle w:val="subsection2"/>
      </w:pPr>
      <w:r w:rsidRPr="00A933AA">
        <w:t xml:space="preserve">if the </w:t>
      </w:r>
      <w:r w:rsidR="008A2154" w:rsidRPr="008A2154">
        <w:rPr>
          <w:position w:val="6"/>
          <w:sz w:val="16"/>
        </w:rPr>
        <w:t>*</w:t>
      </w:r>
      <w:r w:rsidRPr="00A933AA">
        <w:t>accommodation bond had been paid as a lump sum.</w:t>
      </w:r>
    </w:p>
    <w:p w:rsidR="007A0367" w:rsidRPr="00A933AA" w:rsidRDefault="007A0367" w:rsidP="002D3F81">
      <w:pPr>
        <w:pStyle w:val="ActHead4"/>
      </w:pPr>
      <w:bookmarkStart w:id="137" w:name="_Toc82420255"/>
      <w:r w:rsidRPr="008A2154">
        <w:rPr>
          <w:rStyle w:val="CharSubdNo"/>
        </w:rPr>
        <w:lastRenderedPageBreak/>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F</w:t>
      </w:r>
      <w:r w:rsidRPr="00A933AA">
        <w:t>—</w:t>
      </w:r>
      <w:r w:rsidRPr="008A2154">
        <w:rPr>
          <w:rStyle w:val="CharSubdText"/>
        </w:rPr>
        <w:t>Rights of approved providers</w:t>
      </w:r>
      <w:bookmarkEnd w:id="137"/>
    </w:p>
    <w:p w:rsidR="007A0367" w:rsidRPr="00A933AA" w:rsidRDefault="007A0367" w:rsidP="002D3F81">
      <w:pPr>
        <w:pStyle w:val="ActHead5"/>
      </w:pPr>
      <w:bookmarkStart w:id="138" w:name="_Toc82420256"/>
      <w:r w:rsidRPr="008A2154">
        <w:rPr>
          <w:rStyle w:val="CharSectno"/>
        </w:rPr>
        <w:t>57</w:t>
      </w:r>
      <w:r w:rsidR="008A2154" w:rsidRPr="008A2154">
        <w:rPr>
          <w:rStyle w:val="CharSectno"/>
        </w:rPr>
        <w:noBreakHyphen/>
      </w:r>
      <w:r w:rsidRPr="008A2154">
        <w:rPr>
          <w:rStyle w:val="CharSectno"/>
        </w:rPr>
        <w:t>18</w:t>
      </w:r>
      <w:r w:rsidRPr="00A933AA">
        <w:t xml:space="preserve">  Approved provider may retain income derived</w:t>
      </w:r>
      <w:bookmarkEnd w:id="138"/>
    </w:p>
    <w:p w:rsidR="007A0367" w:rsidRPr="00A933AA" w:rsidRDefault="007A0367">
      <w:pPr>
        <w:pStyle w:val="subsection"/>
      </w:pPr>
      <w:r w:rsidRPr="00A933AA">
        <w:tab/>
        <w:t>(1)</w:t>
      </w:r>
      <w:r w:rsidRPr="00A933AA">
        <w:tab/>
        <w:t xml:space="preserve">An approved provider may retain income derived from the investment of an </w:t>
      </w:r>
      <w:r w:rsidR="008A2154" w:rsidRPr="008A2154">
        <w:rPr>
          <w:position w:val="6"/>
          <w:sz w:val="16"/>
        </w:rPr>
        <w:t>*</w:t>
      </w:r>
      <w:r w:rsidRPr="00A933AA">
        <w:t xml:space="preserve">accommodation bond balance in respect of an </w:t>
      </w:r>
      <w:r w:rsidR="008A2154" w:rsidRPr="008A2154">
        <w:rPr>
          <w:position w:val="6"/>
          <w:sz w:val="16"/>
        </w:rPr>
        <w:t>*</w:t>
      </w:r>
      <w:r w:rsidRPr="00A933AA">
        <w:t>accommodation bond paid to the approved provider.</w:t>
      </w:r>
    </w:p>
    <w:p w:rsidR="007A0367" w:rsidRPr="00A933AA" w:rsidRDefault="007A0367">
      <w:pPr>
        <w:pStyle w:val="subsection"/>
      </w:pPr>
      <w:r w:rsidRPr="00A933AA">
        <w:tab/>
        <w:t>(2)</w:t>
      </w:r>
      <w:r w:rsidRPr="00A933AA">
        <w:tab/>
        <w:t>Despite section</w:t>
      </w:r>
      <w:r w:rsidR="00E52078" w:rsidRPr="00A933AA">
        <w:t> </w:t>
      </w:r>
      <w:r w:rsidRPr="00A933AA">
        <w:t>57</w:t>
      </w:r>
      <w:r w:rsidR="008A2154">
        <w:noBreakHyphen/>
      </w:r>
      <w:r w:rsidRPr="00A933AA">
        <w:t xml:space="preserve">16, if a care recipient pays an </w:t>
      </w:r>
      <w:r w:rsidR="008A2154" w:rsidRPr="008A2154">
        <w:rPr>
          <w:position w:val="6"/>
          <w:sz w:val="16"/>
        </w:rPr>
        <w:t>*</w:t>
      </w:r>
      <w:r w:rsidRPr="00A933AA">
        <w:t xml:space="preserve">accommodation bond to an approved provider after the due date (see </w:t>
      </w:r>
      <w:r w:rsidR="00E52078" w:rsidRPr="00A933AA">
        <w:t>subsection (</w:t>
      </w:r>
      <w:r w:rsidRPr="00A933AA">
        <w:t xml:space="preserve">6)), the care recipient may be required to pay to the approved provider an amount representing the income the approved provider could be expected to have derived, through investing the </w:t>
      </w:r>
      <w:r w:rsidR="008A2154" w:rsidRPr="008A2154">
        <w:rPr>
          <w:position w:val="6"/>
          <w:sz w:val="16"/>
        </w:rPr>
        <w:t>*</w:t>
      </w:r>
      <w:r w:rsidRPr="00A933AA">
        <w:t>accommodation bond balance, during the period:</w:t>
      </w:r>
    </w:p>
    <w:p w:rsidR="007A0367" w:rsidRPr="00A933AA" w:rsidRDefault="007A0367">
      <w:pPr>
        <w:pStyle w:val="paragraph"/>
      </w:pPr>
      <w:r w:rsidRPr="00A933AA">
        <w:tab/>
        <w:t>(a)</w:t>
      </w:r>
      <w:r w:rsidRPr="00A933AA">
        <w:tab/>
        <w:t>beginning on the due date; and</w:t>
      </w:r>
    </w:p>
    <w:p w:rsidR="007A0367" w:rsidRPr="00A933AA" w:rsidRDefault="007A0367">
      <w:pPr>
        <w:pStyle w:val="paragraph"/>
      </w:pPr>
      <w:r w:rsidRPr="00A933AA">
        <w:tab/>
        <w:t>(b)</w:t>
      </w:r>
      <w:r w:rsidRPr="00A933AA">
        <w:tab/>
        <w:t xml:space="preserve">ending on the day on which the </w:t>
      </w:r>
      <w:r w:rsidR="008A2154" w:rsidRPr="008A2154">
        <w:rPr>
          <w:position w:val="6"/>
          <w:sz w:val="16"/>
        </w:rPr>
        <w:t>*</w:t>
      </w:r>
      <w:r w:rsidRPr="00A933AA">
        <w:t>accommodation bond was paid.</w:t>
      </w:r>
    </w:p>
    <w:p w:rsidR="007A0367" w:rsidRPr="00A933AA" w:rsidRDefault="007A0367">
      <w:pPr>
        <w:pStyle w:val="subsection"/>
      </w:pPr>
      <w:r w:rsidRPr="00A933AA">
        <w:tab/>
        <w:t>(3)</w:t>
      </w:r>
      <w:r w:rsidRPr="00A933AA">
        <w:tab/>
        <w:t xml:space="preserve">If the care recipient is provided with care for 2 months or less, the care recipient may be required to pay to the approved provider an amount representing the income the approved provider could be expected to have derived, through investing the </w:t>
      </w:r>
      <w:r w:rsidR="008A2154" w:rsidRPr="008A2154">
        <w:rPr>
          <w:position w:val="6"/>
          <w:sz w:val="16"/>
        </w:rPr>
        <w:t>*</w:t>
      </w:r>
      <w:r w:rsidRPr="00A933AA">
        <w:t>accommodation bond balance, during:</w:t>
      </w:r>
    </w:p>
    <w:p w:rsidR="007A0367" w:rsidRPr="00A933AA" w:rsidRDefault="007A0367">
      <w:pPr>
        <w:pStyle w:val="paragraph"/>
      </w:pPr>
      <w:r w:rsidRPr="00A933AA">
        <w:tab/>
        <w:t>(a)</w:t>
      </w:r>
      <w:r w:rsidRPr="00A933AA">
        <w:tab/>
        <w:t xml:space="preserve">the whole of the month in which the care recipient </w:t>
      </w:r>
      <w:r w:rsidR="008A2154" w:rsidRPr="008A2154">
        <w:rPr>
          <w:position w:val="6"/>
          <w:sz w:val="16"/>
        </w:rPr>
        <w:t>*</w:t>
      </w:r>
      <w:r w:rsidRPr="00A933AA">
        <w:t>entered the residential care service</w:t>
      </w:r>
      <w:r w:rsidR="00B16693" w:rsidRPr="00A933AA">
        <w:t xml:space="preserve"> or flexible care service</w:t>
      </w:r>
      <w:r w:rsidRPr="00A933AA">
        <w:t xml:space="preserve">; and </w:t>
      </w:r>
    </w:p>
    <w:p w:rsidR="007A0367" w:rsidRPr="00A933AA" w:rsidRDefault="007A0367">
      <w:pPr>
        <w:pStyle w:val="paragraph"/>
      </w:pPr>
      <w:r w:rsidRPr="00A933AA">
        <w:tab/>
        <w:t>(b)</w:t>
      </w:r>
      <w:r w:rsidRPr="00A933AA">
        <w:tab/>
        <w:t>the 2 following months;</w:t>
      </w:r>
    </w:p>
    <w:p w:rsidR="007A0367" w:rsidRPr="00A933AA" w:rsidRDefault="007A0367">
      <w:pPr>
        <w:pStyle w:val="subsection2"/>
        <w:keepNext/>
      </w:pPr>
      <w:r w:rsidRPr="00A933AA">
        <w:t xml:space="preserve">unless the </w:t>
      </w:r>
      <w:r w:rsidR="00A02712" w:rsidRPr="00A933AA">
        <w:t>Aged Care (Transitional Provisions)</w:t>
      </w:r>
      <w:r w:rsidRPr="00A933AA">
        <w:t xml:space="preserve"> Principles specify that a lesser amount is payable. </w:t>
      </w:r>
    </w:p>
    <w:p w:rsidR="007A0367" w:rsidRPr="00A933AA" w:rsidRDefault="007A0367">
      <w:pPr>
        <w:pStyle w:val="notetext"/>
      </w:pPr>
      <w:r w:rsidRPr="00A933AA">
        <w:t>Example:</w:t>
      </w:r>
      <w:r w:rsidRPr="00A933AA">
        <w:tab/>
        <w:t xml:space="preserve">If a care recipient </w:t>
      </w:r>
      <w:r w:rsidR="008A2154" w:rsidRPr="008A2154">
        <w:rPr>
          <w:position w:val="6"/>
          <w:sz w:val="16"/>
        </w:rPr>
        <w:t>*</w:t>
      </w:r>
      <w:r w:rsidRPr="00A933AA">
        <w:t>entered a residential care service on 20</w:t>
      </w:r>
      <w:r w:rsidR="00E52078" w:rsidRPr="00A933AA">
        <w:t> </w:t>
      </w:r>
      <w:r w:rsidRPr="00A933AA">
        <w:t>January and left on 3</w:t>
      </w:r>
      <w:r w:rsidR="00E52078" w:rsidRPr="00A933AA">
        <w:t> </w:t>
      </w:r>
      <w:r w:rsidRPr="00A933AA">
        <w:t>March, the amount would be the amount the approved provider could have been expected to have derived if the care recipient received care for the whole of January, February and March.</w:t>
      </w:r>
    </w:p>
    <w:p w:rsidR="007A0367" w:rsidRPr="00A933AA" w:rsidRDefault="007A0367">
      <w:pPr>
        <w:pStyle w:val="subsection"/>
      </w:pPr>
      <w:r w:rsidRPr="00A933AA">
        <w:tab/>
        <w:t>(4)</w:t>
      </w:r>
      <w:r w:rsidRPr="00A933AA">
        <w:tab/>
        <w:t xml:space="preserve">The </w:t>
      </w:r>
      <w:r w:rsidR="00A02712" w:rsidRPr="00A933AA">
        <w:t>Aged Care (Transitional Provisions)</w:t>
      </w:r>
      <w:r w:rsidRPr="00A933AA">
        <w:t xml:space="preserve"> Principles may specify a method for working out the amounts referred to in </w:t>
      </w:r>
      <w:r w:rsidR="00E52078" w:rsidRPr="00A933AA">
        <w:t>subsections (</w:t>
      </w:r>
      <w:r w:rsidRPr="00A933AA">
        <w:t>2) and (3).</w:t>
      </w:r>
    </w:p>
    <w:p w:rsidR="007A0367" w:rsidRPr="00A933AA" w:rsidRDefault="007A0367">
      <w:pPr>
        <w:pStyle w:val="subsection"/>
      </w:pPr>
      <w:r w:rsidRPr="00A933AA">
        <w:lastRenderedPageBreak/>
        <w:tab/>
        <w:t>(5)</w:t>
      </w:r>
      <w:r w:rsidRPr="00A933AA">
        <w:tab/>
        <w:t xml:space="preserve">The </w:t>
      </w:r>
      <w:r w:rsidR="00A02712" w:rsidRPr="00A933AA">
        <w:t>Aged Care (Transitional Provisions)</w:t>
      </w:r>
      <w:r w:rsidRPr="00A933AA">
        <w:t xml:space="preserve"> Principles may provide that, in the circumstances specified in the </w:t>
      </w:r>
      <w:r w:rsidR="00A02712" w:rsidRPr="00A933AA">
        <w:t>Aged Care (Transitional Provisions)</w:t>
      </w:r>
      <w:r w:rsidRPr="00A933AA">
        <w:t xml:space="preserve"> Principles, an approved provider must not retain income derived, from the investment of an </w:t>
      </w:r>
      <w:r w:rsidR="008A2154" w:rsidRPr="008A2154">
        <w:rPr>
          <w:position w:val="6"/>
          <w:sz w:val="16"/>
        </w:rPr>
        <w:t>*</w:t>
      </w:r>
      <w:r w:rsidRPr="00A933AA">
        <w:t xml:space="preserve">accommodation bond balance, in respect of periods specified in the </w:t>
      </w:r>
      <w:r w:rsidR="00A02712" w:rsidRPr="00A933AA">
        <w:t>Aged Care (Transitional Provisions)</w:t>
      </w:r>
      <w:r w:rsidRPr="00A933AA">
        <w:t xml:space="preserve"> Principles.</w:t>
      </w:r>
    </w:p>
    <w:p w:rsidR="007A0367" w:rsidRPr="00A933AA" w:rsidRDefault="007A0367">
      <w:pPr>
        <w:pStyle w:val="subsection"/>
      </w:pPr>
      <w:r w:rsidRPr="00A933AA">
        <w:tab/>
        <w:t>(6)</w:t>
      </w:r>
      <w:r w:rsidRPr="00A933AA">
        <w:tab/>
        <w:t>In this section:</w:t>
      </w:r>
    </w:p>
    <w:p w:rsidR="008A3CE3" w:rsidRPr="00A933AA" w:rsidRDefault="008A3CE3" w:rsidP="008A3CE3">
      <w:pPr>
        <w:pStyle w:val="Definition"/>
      </w:pPr>
      <w:r w:rsidRPr="00A933AA">
        <w:rPr>
          <w:b/>
          <w:i/>
        </w:rPr>
        <w:t>due date</w:t>
      </w:r>
      <w:r w:rsidRPr="00A933AA">
        <w:t xml:space="preserve"> means:</w:t>
      </w:r>
    </w:p>
    <w:p w:rsidR="003C4F8F" w:rsidRPr="00A933AA" w:rsidRDefault="003C4F8F" w:rsidP="003C4F8F">
      <w:pPr>
        <w:pStyle w:val="paragraph"/>
      </w:pPr>
      <w:r w:rsidRPr="00A933AA">
        <w:tab/>
        <w:t>(a)</w:t>
      </w:r>
      <w:r w:rsidRPr="00A933AA">
        <w:tab/>
        <w:t xml:space="preserve">in relation to an </w:t>
      </w:r>
      <w:r w:rsidR="008A2154" w:rsidRPr="008A2154">
        <w:rPr>
          <w:position w:val="6"/>
          <w:sz w:val="16"/>
        </w:rPr>
        <w:t>*</w:t>
      </w:r>
      <w:r w:rsidRPr="00A933AA">
        <w:t xml:space="preserve">accommodation bond payable by a care recipient for </w:t>
      </w:r>
      <w:r w:rsidR="008A2154" w:rsidRPr="008A2154">
        <w:rPr>
          <w:position w:val="6"/>
          <w:sz w:val="16"/>
        </w:rPr>
        <w:t>*</w:t>
      </w:r>
      <w:r w:rsidRPr="00A933AA">
        <w:t>entry to a residential care service—the day on which the care recipient entered the residential care service; or</w:t>
      </w:r>
    </w:p>
    <w:p w:rsidR="008A3CE3" w:rsidRPr="00A933AA" w:rsidRDefault="008A3CE3" w:rsidP="008A3CE3">
      <w:pPr>
        <w:pStyle w:val="paragraph"/>
      </w:pPr>
      <w:r w:rsidRPr="00A933AA">
        <w:tab/>
        <w:t>(b)</w:t>
      </w:r>
      <w:r w:rsidRPr="00A933AA">
        <w:tab/>
        <w:t>in relation to an accommodation bond payable by a care recipient for entry to a flexible care service—the day on which the care recipient entered the flexible care service.</w:t>
      </w:r>
    </w:p>
    <w:p w:rsidR="007A0367" w:rsidRPr="00A933AA" w:rsidRDefault="007A0367" w:rsidP="005E26DD">
      <w:pPr>
        <w:pStyle w:val="ActHead5"/>
      </w:pPr>
      <w:bookmarkStart w:id="139" w:name="_Toc82420257"/>
      <w:r w:rsidRPr="008A2154">
        <w:rPr>
          <w:rStyle w:val="CharSectno"/>
        </w:rPr>
        <w:t>57</w:t>
      </w:r>
      <w:r w:rsidR="008A2154" w:rsidRPr="008A2154">
        <w:rPr>
          <w:rStyle w:val="CharSectno"/>
        </w:rPr>
        <w:noBreakHyphen/>
      </w:r>
      <w:r w:rsidRPr="008A2154">
        <w:rPr>
          <w:rStyle w:val="CharSectno"/>
        </w:rPr>
        <w:t>19</w:t>
      </w:r>
      <w:r w:rsidRPr="00A933AA">
        <w:t xml:space="preserve">  Amounts to be deducted from accommodation bond balance</w:t>
      </w:r>
      <w:bookmarkEnd w:id="139"/>
    </w:p>
    <w:p w:rsidR="007A0367" w:rsidRPr="00A933AA" w:rsidRDefault="007A0367" w:rsidP="005E26DD">
      <w:pPr>
        <w:pStyle w:val="subsection"/>
        <w:keepNext/>
        <w:keepLines/>
      </w:pPr>
      <w:r w:rsidRPr="00A933AA">
        <w:tab/>
        <w:t>(1)</w:t>
      </w:r>
      <w:r w:rsidRPr="00A933AA">
        <w:tab/>
        <w:t xml:space="preserve">An approved provider to whom an </w:t>
      </w:r>
      <w:r w:rsidR="008A2154" w:rsidRPr="008A2154">
        <w:rPr>
          <w:position w:val="6"/>
          <w:sz w:val="16"/>
        </w:rPr>
        <w:t>*</w:t>
      </w:r>
      <w:r w:rsidRPr="00A933AA">
        <w:t xml:space="preserve">accommodation bond was paid by a care recipient may deduct from the </w:t>
      </w:r>
      <w:r w:rsidR="008A2154" w:rsidRPr="008A2154">
        <w:rPr>
          <w:position w:val="6"/>
          <w:sz w:val="16"/>
        </w:rPr>
        <w:t>*</w:t>
      </w:r>
      <w:r w:rsidRPr="00A933AA">
        <w:t>accommodation bond balance:</w:t>
      </w:r>
    </w:p>
    <w:p w:rsidR="007A0367" w:rsidRPr="00A933AA" w:rsidRDefault="007A0367">
      <w:pPr>
        <w:pStyle w:val="paragraph"/>
      </w:pPr>
      <w:r w:rsidRPr="00A933AA">
        <w:tab/>
        <w:t>(a)</w:t>
      </w:r>
      <w:r w:rsidRPr="00A933AA">
        <w:tab/>
        <w:t>retention amounts in respect of the accommodation bond (see section</w:t>
      </w:r>
      <w:r w:rsidR="00E52078" w:rsidRPr="00A933AA">
        <w:t> </w:t>
      </w:r>
      <w:r w:rsidRPr="00A933AA">
        <w:t>57</w:t>
      </w:r>
      <w:r w:rsidR="008A2154">
        <w:noBreakHyphen/>
      </w:r>
      <w:r w:rsidRPr="00A933AA">
        <w:t>20); and</w:t>
      </w:r>
    </w:p>
    <w:p w:rsidR="007A0367" w:rsidRPr="00A933AA" w:rsidRDefault="007A0367">
      <w:pPr>
        <w:pStyle w:val="paragraph"/>
      </w:pPr>
      <w:r w:rsidRPr="00A933AA">
        <w:tab/>
        <w:t>(b)</w:t>
      </w:r>
      <w:r w:rsidRPr="00A933AA">
        <w:tab/>
        <w:t xml:space="preserve">amounts owed to the approved provider by the care recipient under an </w:t>
      </w:r>
      <w:r w:rsidR="008A2154" w:rsidRPr="008A2154">
        <w:rPr>
          <w:position w:val="6"/>
          <w:sz w:val="16"/>
        </w:rPr>
        <w:t>*</w:t>
      </w:r>
      <w:r w:rsidRPr="00A933AA">
        <w:t xml:space="preserve">accommodation bond agreement, a </w:t>
      </w:r>
      <w:r w:rsidR="008A2154" w:rsidRPr="008A2154">
        <w:rPr>
          <w:position w:val="6"/>
          <w:sz w:val="16"/>
        </w:rPr>
        <w:t>*</w:t>
      </w:r>
      <w:r w:rsidRPr="00A933AA">
        <w:t xml:space="preserve">resident agreement or an </w:t>
      </w:r>
      <w:r w:rsidR="008A2154" w:rsidRPr="008A2154">
        <w:rPr>
          <w:position w:val="6"/>
          <w:sz w:val="16"/>
        </w:rPr>
        <w:t>*</w:t>
      </w:r>
      <w:r w:rsidRPr="00A933AA">
        <w:t>extra service agreement; and</w:t>
      </w:r>
    </w:p>
    <w:p w:rsidR="007A0367" w:rsidRPr="00A933AA" w:rsidRDefault="007A0367">
      <w:pPr>
        <w:pStyle w:val="paragraph"/>
      </w:pPr>
      <w:r w:rsidRPr="00A933AA">
        <w:tab/>
        <w:t>(c)</w:t>
      </w:r>
      <w:r w:rsidRPr="00A933AA">
        <w:tab/>
        <w:t xml:space="preserve">amounts, worked out in accordance with the </w:t>
      </w:r>
      <w:r w:rsidR="00430C8D" w:rsidRPr="00A933AA">
        <w:t>Aged Care (Transitional Provisions)</w:t>
      </w:r>
      <w:r w:rsidRPr="00A933AA">
        <w:t xml:space="preserve"> Principles, representing interest on the amounts referred to in </w:t>
      </w:r>
      <w:r w:rsidR="00E52078" w:rsidRPr="00A933AA">
        <w:t>paragraph (</w:t>
      </w:r>
      <w:r w:rsidRPr="00A933AA">
        <w:t>b).</w:t>
      </w:r>
    </w:p>
    <w:p w:rsidR="007A0367" w:rsidRPr="00A933AA" w:rsidRDefault="007A0367">
      <w:pPr>
        <w:pStyle w:val="subsection"/>
      </w:pPr>
      <w:r w:rsidRPr="00A933AA">
        <w:tab/>
        <w:t>(2)</w:t>
      </w:r>
      <w:r w:rsidRPr="00A933AA">
        <w:tab/>
        <w:t xml:space="preserve">The approved provider must not deduct any other amounts from the </w:t>
      </w:r>
      <w:r w:rsidR="008A2154" w:rsidRPr="008A2154">
        <w:rPr>
          <w:position w:val="6"/>
          <w:sz w:val="16"/>
        </w:rPr>
        <w:t>*</w:t>
      </w:r>
      <w:r w:rsidRPr="00A933AA">
        <w:t>accommodation bond balance.</w:t>
      </w:r>
    </w:p>
    <w:p w:rsidR="007A0367" w:rsidRPr="00A933AA" w:rsidRDefault="007A0367" w:rsidP="002D3F81">
      <w:pPr>
        <w:pStyle w:val="ActHead5"/>
      </w:pPr>
      <w:bookmarkStart w:id="140" w:name="_Toc82420258"/>
      <w:r w:rsidRPr="008A2154">
        <w:rPr>
          <w:rStyle w:val="CharSectno"/>
        </w:rPr>
        <w:lastRenderedPageBreak/>
        <w:t>57</w:t>
      </w:r>
      <w:r w:rsidR="008A2154" w:rsidRPr="008A2154">
        <w:rPr>
          <w:rStyle w:val="CharSectno"/>
        </w:rPr>
        <w:noBreakHyphen/>
      </w:r>
      <w:r w:rsidRPr="008A2154">
        <w:rPr>
          <w:rStyle w:val="CharSectno"/>
        </w:rPr>
        <w:t>20</w:t>
      </w:r>
      <w:r w:rsidRPr="00A933AA">
        <w:t xml:space="preserve">  Retention amounts</w:t>
      </w:r>
      <w:bookmarkEnd w:id="140"/>
    </w:p>
    <w:p w:rsidR="007A0367" w:rsidRPr="00A933AA" w:rsidRDefault="007A0367">
      <w:pPr>
        <w:pStyle w:val="subsection"/>
      </w:pPr>
      <w:r w:rsidRPr="00A933AA">
        <w:tab/>
        <w:t>(1)</w:t>
      </w:r>
      <w:r w:rsidRPr="00A933AA">
        <w:tab/>
        <w:t xml:space="preserve">A retention amount must not exceed the amount specified in, or worked out in accordance with, the </w:t>
      </w:r>
      <w:r w:rsidR="00430C8D" w:rsidRPr="00A933AA">
        <w:t>Aged Care (Transitional Provisions)</w:t>
      </w:r>
      <w:r w:rsidRPr="00A933AA">
        <w:t xml:space="preserve"> Principles.</w:t>
      </w:r>
    </w:p>
    <w:p w:rsidR="007A0367" w:rsidRPr="00A933AA" w:rsidRDefault="007A0367">
      <w:pPr>
        <w:pStyle w:val="subsection"/>
      </w:pPr>
      <w:r w:rsidRPr="00A933AA">
        <w:tab/>
        <w:t>(2)</w:t>
      </w:r>
      <w:r w:rsidRPr="00A933AA">
        <w:tab/>
        <w:t xml:space="preserve">The </w:t>
      </w:r>
      <w:r w:rsidR="00430C8D" w:rsidRPr="00A933AA">
        <w:t>Aged Care (Transitional Provisions)</w:t>
      </w:r>
      <w:r w:rsidRPr="00A933AA">
        <w:t xml:space="preserve"> Principles may provide that, in the circumstances specified in the </w:t>
      </w:r>
      <w:r w:rsidR="00430C8D" w:rsidRPr="00A933AA">
        <w:t>Aged Care (Transitional Provisions)</w:t>
      </w:r>
      <w:r w:rsidRPr="00A933AA">
        <w:t xml:space="preserve"> Principles, an approved provider must not deduct any amounts from an </w:t>
      </w:r>
      <w:r w:rsidR="008A2154" w:rsidRPr="008A2154">
        <w:rPr>
          <w:position w:val="6"/>
          <w:sz w:val="16"/>
        </w:rPr>
        <w:t>*</w:t>
      </w:r>
      <w:r w:rsidRPr="00A933AA">
        <w:t xml:space="preserve">accommodation bond balance in respect of periods specified in the </w:t>
      </w:r>
      <w:r w:rsidR="00430C8D" w:rsidRPr="00A933AA">
        <w:t>Aged Care (Transitional Provisions)</w:t>
      </w:r>
      <w:r w:rsidRPr="00A933AA">
        <w:t xml:space="preserve"> Principles.</w:t>
      </w:r>
    </w:p>
    <w:p w:rsidR="00F20461" w:rsidRPr="00A933AA" w:rsidRDefault="00F20461" w:rsidP="00F20461">
      <w:pPr>
        <w:pStyle w:val="subsection"/>
      </w:pPr>
      <w:r w:rsidRPr="00A933AA">
        <w:tab/>
        <w:t>(3)</w:t>
      </w:r>
      <w:r w:rsidRPr="00A933AA">
        <w:tab/>
        <w:t xml:space="preserve">Subject to </w:t>
      </w:r>
      <w:r w:rsidR="00E52078" w:rsidRPr="00A933AA">
        <w:t>subsections (</w:t>
      </w:r>
      <w:r w:rsidRPr="00A933AA">
        <w:t xml:space="preserve">4) and (5), a retention amount may be deducted from an </w:t>
      </w:r>
      <w:r w:rsidR="008A2154" w:rsidRPr="008A2154">
        <w:rPr>
          <w:position w:val="6"/>
          <w:sz w:val="16"/>
        </w:rPr>
        <w:t>*</w:t>
      </w:r>
      <w:r w:rsidRPr="00A933AA">
        <w:t>accommodation bond balance for each month, or part of a month, during which the care recipient concerned is:</w:t>
      </w:r>
    </w:p>
    <w:p w:rsidR="00F20461" w:rsidRPr="00A933AA" w:rsidRDefault="00F20461" w:rsidP="00F20461">
      <w:pPr>
        <w:pStyle w:val="paragraph"/>
      </w:pPr>
      <w:r w:rsidRPr="00A933AA">
        <w:tab/>
        <w:t>(a)</w:t>
      </w:r>
      <w:r w:rsidRPr="00A933AA">
        <w:tab/>
        <w:t xml:space="preserve">provided with residential care through the residential care service in respect of which the </w:t>
      </w:r>
      <w:r w:rsidR="008A2154" w:rsidRPr="008A2154">
        <w:rPr>
          <w:position w:val="6"/>
          <w:sz w:val="16"/>
        </w:rPr>
        <w:t>*</w:t>
      </w:r>
      <w:r w:rsidRPr="00A933AA">
        <w:t>accommodation bond was paid; or</w:t>
      </w:r>
    </w:p>
    <w:p w:rsidR="00F20461" w:rsidRPr="00A933AA" w:rsidRDefault="00F20461" w:rsidP="00F20461">
      <w:pPr>
        <w:pStyle w:val="paragraph"/>
      </w:pPr>
      <w:r w:rsidRPr="00A933AA">
        <w:tab/>
        <w:t>(b)</w:t>
      </w:r>
      <w:r w:rsidRPr="00A933AA">
        <w:tab/>
        <w:t>provided with flexible care through the flexible care service in respect of which the accommodation bond was paid.</w:t>
      </w:r>
    </w:p>
    <w:p w:rsidR="007A0367" w:rsidRPr="00A933AA" w:rsidRDefault="007A0367">
      <w:pPr>
        <w:pStyle w:val="subsection"/>
      </w:pPr>
      <w:r w:rsidRPr="00A933AA">
        <w:tab/>
        <w:t>(4)</w:t>
      </w:r>
      <w:r w:rsidRPr="00A933AA">
        <w:tab/>
        <w:t xml:space="preserve">Subject to </w:t>
      </w:r>
      <w:r w:rsidR="00E52078" w:rsidRPr="00A933AA">
        <w:t>subsection (</w:t>
      </w:r>
      <w:r w:rsidRPr="00A933AA">
        <w:t xml:space="preserve">5), retention amounts may only be deducted during the period of 5 years, or such other period specified in the </w:t>
      </w:r>
      <w:r w:rsidR="00430C8D" w:rsidRPr="00A933AA">
        <w:t>Aged Care (Transitional Provisions)</w:t>
      </w:r>
      <w:r w:rsidRPr="00A933AA">
        <w:t xml:space="preserve"> Principles, starting on the latest of the following days:</w:t>
      </w:r>
    </w:p>
    <w:p w:rsidR="007A0367" w:rsidRPr="00A933AA" w:rsidRDefault="007A0367">
      <w:pPr>
        <w:pStyle w:val="paragraph"/>
      </w:pPr>
      <w:r w:rsidRPr="00A933AA">
        <w:tab/>
        <w:t>(a)</w:t>
      </w:r>
      <w:r w:rsidRPr="00A933AA">
        <w:tab/>
        <w:t xml:space="preserve">the day on which the care recipient </w:t>
      </w:r>
      <w:r w:rsidR="008A2154" w:rsidRPr="008A2154">
        <w:rPr>
          <w:position w:val="6"/>
          <w:sz w:val="16"/>
        </w:rPr>
        <w:t>*</w:t>
      </w:r>
      <w:r w:rsidRPr="00A933AA">
        <w:t>entered the residential care service</w:t>
      </w:r>
      <w:r w:rsidR="008670FE" w:rsidRPr="00A933AA">
        <w:t xml:space="preserve"> or flexible care service</w:t>
      </w:r>
      <w:r w:rsidRPr="00A933AA">
        <w:t>;</w:t>
      </w:r>
    </w:p>
    <w:p w:rsidR="007A0367" w:rsidRPr="00A933AA" w:rsidRDefault="007A0367">
      <w:pPr>
        <w:pStyle w:val="paragraph"/>
      </w:pPr>
      <w:r w:rsidRPr="00A933AA">
        <w:tab/>
        <w:t>(c)</w:t>
      </w:r>
      <w:r w:rsidRPr="00A933AA">
        <w:tab/>
        <w:t xml:space="preserve">if a determination under </w:t>
      </w:r>
      <w:r w:rsidR="007924D0" w:rsidRPr="00A933AA">
        <w:t>paragraph</w:t>
      </w:r>
      <w:r w:rsidR="00E52078" w:rsidRPr="00A933AA">
        <w:t> </w:t>
      </w:r>
      <w:r w:rsidR="007924D0" w:rsidRPr="00A933AA">
        <w:t>57</w:t>
      </w:r>
      <w:r w:rsidR="008A2154">
        <w:noBreakHyphen/>
      </w:r>
      <w:r w:rsidR="007924D0" w:rsidRPr="00A933AA">
        <w:t>14(1)(a)</w:t>
      </w:r>
      <w:r w:rsidRPr="00A933AA">
        <w:t xml:space="preserve"> is in force in respect of the care recipient—the day after the day on which the determination ceases to be in force;</w:t>
      </w:r>
    </w:p>
    <w:p w:rsidR="007A0367" w:rsidRPr="00A933AA" w:rsidRDefault="007A0367">
      <w:pPr>
        <w:pStyle w:val="paragraph"/>
      </w:pPr>
      <w:r w:rsidRPr="00A933AA">
        <w:tab/>
        <w:t>(d)</w:t>
      </w:r>
      <w:r w:rsidRPr="00A933AA">
        <w:tab/>
        <w:t xml:space="preserve">such other day as is worked out in accordance with the </w:t>
      </w:r>
      <w:r w:rsidR="00430C8D" w:rsidRPr="00A933AA">
        <w:t>Aged Care (Transitional Provisions)</w:t>
      </w:r>
      <w:r w:rsidRPr="00A933AA">
        <w:t xml:space="preserve"> Principles.</w:t>
      </w:r>
    </w:p>
    <w:p w:rsidR="007A0367" w:rsidRPr="00A933AA" w:rsidRDefault="007A0367" w:rsidP="004B57FF">
      <w:pPr>
        <w:pStyle w:val="subsection"/>
      </w:pPr>
      <w:r w:rsidRPr="00A933AA">
        <w:tab/>
        <w:t>(5)</w:t>
      </w:r>
      <w:r w:rsidRPr="00A933AA">
        <w:tab/>
        <w:t xml:space="preserve">If, before the </w:t>
      </w:r>
      <w:r w:rsidR="008A2154" w:rsidRPr="008A2154">
        <w:rPr>
          <w:position w:val="6"/>
          <w:sz w:val="16"/>
        </w:rPr>
        <w:t>*</w:t>
      </w:r>
      <w:r w:rsidRPr="00A933AA">
        <w:t xml:space="preserve">accommodation bond was paid, amounts had already been deducted from an </w:t>
      </w:r>
      <w:r w:rsidR="008A2154" w:rsidRPr="008A2154">
        <w:rPr>
          <w:position w:val="6"/>
          <w:sz w:val="16"/>
        </w:rPr>
        <w:t>*</w:t>
      </w:r>
      <w:r w:rsidRPr="00A933AA">
        <w:t xml:space="preserve">accommodation bond balance in respect of another accommodation bond previously paid by the care recipient, </w:t>
      </w:r>
      <w:r w:rsidRPr="00A933AA">
        <w:lastRenderedPageBreak/>
        <w:t xml:space="preserve">the period of 5 years referred to in </w:t>
      </w:r>
      <w:r w:rsidR="00E52078" w:rsidRPr="00A933AA">
        <w:t>subsection (</w:t>
      </w:r>
      <w:r w:rsidRPr="00A933AA">
        <w:t>4) is reduced by each month in respect of which a retention amount was so deducted.</w:t>
      </w:r>
    </w:p>
    <w:p w:rsidR="007A0367" w:rsidRPr="00A933AA" w:rsidRDefault="007A0367" w:rsidP="004B57FF">
      <w:pPr>
        <w:pStyle w:val="notetext"/>
      </w:pPr>
      <w:r w:rsidRPr="00A933AA">
        <w:t>Note:</w:t>
      </w:r>
      <w:r w:rsidRPr="00A933AA">
        <w:tab/>
        <w:t>The effect of this subsection is that all periods spent in residential care</w:t>
      </w:r>
      <w:r w:rsidR="006770B2" w:rsidRPr="00A933AA">
        <w:t xml:space="preserve"> or flexible care</w:t>
      </w:r>
      <w:r w:rsidRPr="00A933AA">
        <w:t xml:space="preserve"> after an </w:t>
      </w:r>
      <w:r w:rsidR="008A2154" w:rsidRPr="008A2154">
        <w:rPr>
          <w:position w:val="6"/>
          <w:sz w:val="16"/>
        </w:rPr>
        <w:t>*</w:t>
      </w:r>
      <w:r w:rsidRPr="00A933AA">
        <w:t>accommodation bond is first paid will count towards the 5</w:t>
      </w:r>
      <w:r w:rsidR="0048464B" w:rsidRPr="00A933AA">
        <w:t xml:space="preserve"> </w:t>
      </w:r>
      <w:r w:rsidRPr="00A933AA">
        <w:t xml:space="preserve">year maximum under </w:t>
      </w:r>
      <w:r w:rsidR="00E52078" w:rsidRPr="00A933AA">
        <w:t>subsection (</w:t>
      </w:r>
      <w:r w:rsidRPr="00A933AA">
        <w:t>4) for deducting retention amounts.</w:t>
      </w:r>
    </w:p>
    <w:p w:rsidR="007A0367" w:rsidRPr="00A933AA" w:rsidRDefault="007A0367" w:rsidP="004B57FF">
      <w:pPr>
        <w:pStyle w:val="notetext"/>
        <w:keepNext/>
        <w:keepLines/>
      </w:pPr>
      <w:r w:rsidRPr="00A933AA">
        <w:t>Example:</w:t>
      </w:r>
      <w:r w:rsidRPr="00A933AA">
        <w:tab/>
        <w:t xml:space="preserve">If a care recipient initially spends 6 weeks in residential care and then moves to another residential care service, retention amounts can be deducted for 3 months in respect of the 6 weeks of care (see </w:t>
      </w:r>
      <w:r w:rsidR="00E52078" w:rsidRPr="00A933AA">
        <w:t>subsection (</w:t>
      </w:r>
      <w:r w:rsidRPr="00A933AA">
        <w:t>6)), but after that only for up to 4 years and 9 months.</w:t>
      </w:r>
    </w:p>
    <w:p w:rsidR="007A0367" w:rsidRPr="00A933AA" w:rsidRDefault="007A0367">
      <w:pPr>
        <w:pStyle w:val="subsection"/>
      </w:pPr>
      <w:r w:rsidRPr="00A933AA">
        <w:tab/>
        <w:t>(6)</w:t>
      </w:r>
      <w:r w:rsidRPr="00A933AA">
        <w:tab/>
        <w:t>For the purposes of this section, if the care recipient is provided with care for 2 months or less, the care recipient is taken, for the purposes of working out retention amounts payable, to have received that care during:</w:t>
      </w:r>
    </w:p>
    <w:p w:rsidR="007A0367" w:rsidRPr="00A933AA" w:rsidRDefault="007A0367">
      <w:pPr>
        <w:pStyle w:val="paragraph"/>
        <w:keepNext/>
      </w:pPr>
      <w:r w:rsidRPr="00A933AA">
        <w:tab/>
        <w:t>(a)</w:t>
      </w:r>
      <w:r w:rsidRPr="00A933AA">
        <w:tab/>
        <w:t xml:space="preserve">the whole of the month in which the care recipient </w:t>
      </w:r>
      <w:r w:rsidR="008A2154" w:rsidRPr="008A2154">
        <w:rPr>
          <w:position w:val="6"/>
          <w:sz w:val="16"/>
        </w:rPr>
        <w:t>*</w:t>
      </w:r>
      <w:r w:rsidRPr="00A933AA">
        <w:t>entered the residential care service</w:t>
      </w:r>
      <w:r w:rsidR="00FA29A4" w:rsidRPr="00A933AA">
        <w:t xml:space="preserve"> or flexible care service</w:t>
      </w:r>
      <w:r w:rsidRPr="00A933AA">
        <w:t xml:space="preserve">; and </w:t>
      </w:r>
    </w:p>
    <w:p w:rsidR="007A0367" w:rsidRPr="00A933AA" w:rsidRDefault="007A0367">
      <w:pPr>
        <w:pStyle w:val="paragraph"/>
      </w:pPr>
      <w:r w:rsidRPr="00A933AA">
        <w:tab/>
        <w:t>(b)</w:t>
      </w:r>
      <w:r w:rsidRPr="00A933AA">
        <w:tab/>
        <w:t>the 2 following months;</w:t>
      </w:r>
    </w:p>
    <w:p w:rsidR="007A0367" w:rsidRPr="00A933AA" w:rsidRDefault="007A0367" w:rsidP="00A9019E">
      <w:pPr>
        <w:pStyle w:val="subsection2"/>
      </w:pPr>
      <w:r w:rsidRPr="00A933AA">
        <w:t xml:space="preserve">unless the </w:t>
      </w:r>
      <w:r w:rsidR="00430C8D" w:rsidRPr="00A933AA">
        <w:t>Aged Care (Transitional Provisions)</w:t>
      </w:r>
      <w:r w:rsidRPr="00A933AA">
        <w:t xml:space="preserve"> Principles specify that care is taken to have been provided for a shorter period.</w:t>
      </w:r>
    </w:p>
    <w:p w:rsidR="007A0367" w:rsidRPr="00A933AA" w:rsidRDefault="007A0367" w:rsidP="00A9019E">
      <w:pPr>
        <w:pStyle w:val="notetext"/>
        <w:keepNext/>
        <w:keepLines/>
      </w:pPr>
      <w:r w:rsidRPr="00A933AA">
        <w:t>Example:</w:t>
      </w:r>
      <w:r w:rsidRPr="00A933AA">
        <w:tab/>
        <w:t xml:space="preserve">A care recipient who </w:t>
      </w:r>
      <w:r w:rsidR="008A2154" w:rsidRPr="008A2154">
        <w:rPr>
          <w:position w:val="6"/>
          <w:sz w:val="16"/>
        </w:rPr>
        <w:t>*</w:t>
      </w:r>
      <w:r w:rsidRPr="00A933AA">
        <w:t>entered a residential care service on 20</w:t>
      </w:r>
      <w:r w:rsidR="00E52078" w:rsidRPr="00A933AA">
        <w:t> </w:t>
      </w:r>
      <w:r w:rsidRPr="00A933AA">
        <w:t>January and left on 3</w:t>
      </w:r>
      <w:r w:rsidR="00E52078" w:rsidRPr="00A933AA">
        <w:t> </w:t>
      </w:r>
      <w:r w:rsidRPr="00A933AA">
        <w:t>March would be taken to have received care for the whole of January, February and March. Therefore, retention amounts could be deducted for each of these months.</w:t>
      </w:r>
    </w:p>
    <w:p w:rsidR="007A0367" w:rsidRPr="00A933AA" w:rsidRDefault="007A0367">
      <w:pPr>
        <w:pStyle w:val="subsection"/>
      </w:pPr>
      <w:r w:rsidRPr="00A933AA">
        <w:tab/>
        <w:t>(7)</w:t>
      </w:r>
      <w:r w:rsidRPr="00A933AA">
        <w:tab/>
        <w:t xml:space="preserve">Deduction of retention amounts must comply with any other requirements specified in the </w:t>
      </w:r>
      <w:r w:rsidR="00430C8D" w:rsidRPr="00A933AA">
        <w:t>Aged Care (Transitional Provisions)</w:t>
      </w:r>
      <w:r w:rsidRPr="00A933AA">
        <w:t xml:space="preserve"> Principles.</w:t>
      </w:r>
    </w:p>
    <w:p w:rsidR="007A0367" w:rsidRPr="00A933AA" w:rsidRDefault="007A0367" w:rsidP="00F31DE2">
      <w:pPr>
        <w:pStyle w:val="ActHead4"/>
      </w:pPr>
      <w:bookmarkStart w:id="141" w:name="_Toc82420259"/>
      <w:r w:rsidRPr="008A2154">
        <w:rPr>
          <w:rStyle w:val="CharSubdNo"/>
        </w:rPr>
        <w:lastRenderedPageBreak/>
        <w:t>Subdivision</w:t>
      </w:r>
      <w:r w:rsidR="00E52078" w:rsidRPr="008A2154">
        <w:rPr>
          <w:rStyle w:val="CharSubdNo"/>
        </w:rPr>
        <w:t> </w:t>
      </w:r>
      <w:r w:rsidRPr="008A2154">
        <w:rPr>
          <w:rStyle w:val="CharSubdNo"/>
        </w:rPr>
        <w:t>57</w:t>
      </w:r>
      <w:r w:rsidR="008A2154" w:rsidRPr="008A2154">
        <w:rPr>
          <w:rStyle w:val="CharSubdNo"/>
        </w:rPr>
        <w:noBreakHyphen/>
      </w:r>
      <w:r w:rsidRPr="008A2154">
        <w:rPr>
          <w:rStyle w:val="CharSubdNo"/>
        </w:rPr>
        <w:t>H</w:t>
      </w:r>
      <w:r w:rsidRPr="00A933AA">
        <w:t>—</w:t>
      </w:r>
      <w:r w:rsidRPr="008A2154">
        <w:rPr>
          <w:rStyle w:val="CharSubdText"/>
        </w:rPr>
        <w:t>Charging an accommodation bond instead of an accommodation charge</w:t>
      </w:r>
      <w:bookmarkEnd w:id="141"/>
    </w:p>
    <w:p w:rsidR="007A0367" w:rsidRPr="00A933AA" w:rsidRDefault="007A0367" w:rsidP="00F31DE2">
      <w:pPr>
        <w:pStyle w:val="ActHead5"/>
      </w:pPr>
      <w:bookmarkStart w:id="142" w:name="_Toc82420260"/>
      <w:r w:rsidRPr="008A2154">
        <w:rPr>
          <w:rStyle w:val="CharSectno"/>
        </w:rPr>
        <w:t>57</w:t>
      </w:r>
      <w:r w:rsidR="008A2154" w:rsidRPr="008A2154">
        <w:rPr>
          <w:rStyle w:val="CharSectno"/>
        </w:rPr>
        <w:noBreakHyphen/>
      </w:r>
      <w:r w:rsidRPr="008A2154">
        <w:rPr>
          <w:rStyle w:val="CharSectno"/>
        </w:rPr>
        <w:t>23</w:t>
      </w:r>
      <w:r w:rsidRPr="00A933AA">
        <w:t xml:space="preserve">  Charging an accommodation bond instead of an accommodation charge</w:t>
      </w:r>
      <w:bookmarkEnd w:id="142"/>
    </w:p>
    <w:p w:rsidR="007A0367" w:rsidRPr="00A933AA" w:rsidRDefault="007A0367" w:rsidP="00F31DE2">
      <w:pPr>
        <w:pStyle w:val="subsection"/>
        <w:keepNext/>
        <w:keepLines/>
      </w:pPr>
      <w:r w:rsidRPr="00A933AA">
        <w:tab/>
        <w:t>(1)</w:t>
      </w:r>
      <w:r w:rsidRPr="00A933AA">
        <w:tab/>
        <w:t>This section applies if:</w:t>
      </w:r>
    </w:p>
    <w:p w:rsidR="007A0367" w:rsidRPr="00A933AA" w:rsidRDefault="007A0367" w:rsidP="00F31DE2">
      <w:pPr>
        <w:pStyle w:val="paragraph"/>
        <w:keepNext/>
        <w:keepLines/>
      </w:pPr>
      <w:r w:rsidRPr="00A933AA">
        <w:tab/>
        <w:t>(a)</w:t>
      </w:r>
      <w:r w:rsidRPr="00A933AA">
        <w:tab/>
        <w:t xml:space="preserve">a care recipient has entered into an </w:t>
      </w:r>
      <w:r w:rsidR="008A2154" w:rsidRPr="008A2154">
        <w:rPr>
          <w:position w:val="6"/>
          <w:sz w:val="16"/>
        </w:rPr>
        <w:t>*</w:t>
      </w:r>
      <w:r w:rsidRPr="00A933AA">
        <w:t xml:space="preserve">accommodation bond agreement (the </w:t>
      </w:r>
      <w:r w:rsidRPr="00A933AA">
        <w:rPr>
          <w:b/>
          <w:i/>
        </w:rPr>
        <w:t>original agreement</w:t>
      </w:r>
      <w:r w:rsidRPr="00A933AA">
        <w:t xml:space="preserve">) for </w:t>
      </w:r>
      <w:r w:rsidR="008A2154" w:rsidRPr="008A2154">
        <w:rPr>
          <w:position w:val="6"/>
          <w:sz w:val="16"/>
        </w:rPr>
        <w:t>*</w:t>
      </w:r>
      <w:r w:rsidRPr="00A933AA">
        <w:t xml:space="preserve">entry to </w:t>
      </w:r>
      <w:r w:rsidR="00556E92" w:rsidRPr="00A933AA">
        <w:t xml:space="preserve">an aged care service (the </w:t>
      </w:r>
      <w:r w:rsidR="00556E92" w:rsidRPr="00A933AA">
        <w:rPr>
          <w:b/>
          <w:i/>
        </w:rPr>
        <w:t>original service</w:t>
      </w:r>
      <w:r w:rsidR="00556E92" w:rsidRPr="00A933AA">
        <w:t>) that is a residential care service or a flexible care service</w:t>
      </w:r>
      <w:r w:rsidRPr="00A933AA">
        <w:t>; and</w:t>
      </w:r>
    </w:p>
    <w:p w:rsidR="007A0367" w:rsidRPr="00A933AA" w:rsidRDefault="007A0367">
      <w:pPr>
        <w:pStyle w:val="paragraph"/>
      </w:pPr>
      <w:r w:rsidRPr="00A933AA">
        <w:tab/>
        <w:t>(b)</w:t>
      </w:r>
      <w:r w:rsidRPr="00A933AA">
        <w:tab/>
        <w:t>the care recipient ceases being provided with residential care</w:t>
      </w:r>
      <w:r w:rsidR="008E3544" w:rsidRPr="00A933AA">
        <w:t xml:space="preserve"> or flexible care</w:t>
      </w:r>
      <w:r w:rsidRPr="00A933AA">
        <w:t xml:space="preserve"> through the original service (other than because the care recipient is on </w:t>
      </w:r>
      <w:r w:rsidR="008A2154" w:rsidRPr="008A2154">
        <w:rPr>
          <w:position w:val="6"/>
          <w:sz w:val="16"/>
        </w:rPr>
        <w:t>*</w:t>
      </w:r>
      <w:r w:rsidRPr="00A933AA">
        <w:t>leave); and</w:t>
      </w:r>
    </w:p>
    <w:p w:rsidR="007A0367" w:rsidRPr="00A933AA" w:rsidRDefault="007A0367">
      <w:pPr>
        <w:pStyle w:val="paragraph"/>
      </w:pPr>
      <w:r w:rsidRPr="00A933AA">
        <w:tab/>
        <w:t>(c)</w:t>
      </w:r>
      <w:r w:rsidRPr="00A933AA">
        <w:tab/>
        <w:t xml:space="preserve">within 28 days after the cessation, the care recipient enters another </w:t>
      </w:r>
      <w:r w:rsidR="002F220B" w:rsidRPr="00A933AA">
        <w:t xml:space="preserve">aged care service (the </w:t>
      </w:r>
      <w:r w:rsidR="002F220B" w:rsidRPr="00A933AA">
        <w:rPr>
          <w:b/>
          <w:i/>
        </w:rPr>
        <w:t>later service</w:t>
      </w:r>
      <w:r w:rsidR="002F220B" w:rsidRPr="00A933AA">
        <w:t>) that is a residential care service or a flexible care service and</w:t>
      </w:r>
      <w:r w:rsidRPr="00A933AA">
        <w:t xml:space="preserve"> for which entry an </w:t>
      </w:r>
      <w:r w:rsidR="008A2154" w:rsidRPr="008A2154">
        <w:rPr>
          <w:position w:val="6"/>
          <w:sz w:val="16"/>
        </w:rPr>
        <w:t>*</w:t>
      </w:r>
      <w:r w:rsidRPr="00A933AA">
        <w:t>accommodation charge would become payable (disregarding subparagraph</w:t>
      </w:r>
      <w:r w:rsidR="00E52078" w:rsidRPr="00A933AA">
        <w:t> </w:t>
      </w:r>
      <w:r w:rsidRPr="00A933AA">
        <w:t>57A</w:t>
      </w:r>
      <w:r w:rsidR="008A2154">
        <w:noBreakHyphen/>
      </w:r>
      <w:r w:rsidRPr="00A933AA">
        <w:t>2(1)(a)(iv)); and</w:t>
      </w:r>
    </w:p>
    <w:p w:rsidR="007A0367" w:rsidRPr="00A933AA" w:rsidRDefault="007A0367">
      <w:pPr>
        <w:pStyle w:val="paragraph"/>
      </w:pPr>
      <w:r w:rsidRPr="00A933AA">
        <w:tab/>
        <w:t>(d)</w:t>
      </w:r>
      <w:r w:rsidRPr="00A933AA">
        <w:tab/>
        <w:t>the approved provider of the later service and the care recipient agreed, before the care recipient entered the later service, that an accommodation bond, instead of an accommodation charge, can be charged for the entry of the person to the later service.</w:t>
      </w:r>
    </w:p>
    <w:p w:rsidR="007A0367" w:rsidRPr="00A933AA" w:rsidRDefault="007A0367" w:rsidP="00AE68BF">
      <w:pPr>
        <w:pStyle w:val="subsection"/>
        <w:keepNext/>
      </w:pPr>
      <w:r w:rsidRPr="00A933AA">
        <w:tab/>
        <w:t>(2)</w:t>
      </w:r>
      <w:r w:rsidRPr="00A933AA">
        <w:tab/>
        <w:t>If this section applies:</w:t>
      </w:r>
    </w:p>
    <w:p w:rsidR="007A0367" w:rsidRPr="00A933AA" w:rsidRDefault="007A0367">
      <w:pPr>
        <w:pStyle w:val="paragraph"/>
      </w:pPr>
      <w:r w:rsidRPr="00A933AA">
        <w:tab/>
        <w:t>(a)</w:t>
      </w:r>
      <w:r w:rsidRPr="00A933AA">
        <w:tab/>
        <w:t xml:space="preserve">the approved provider of the later service can charge an </w:t>
      </w:r>
      <w:r w:rsidR="008A2154" w:rsidRPr="008A2154">
        <w:rPr>
          <w:position w:val="6"/>
          <w:sz w:val="16"/>
        </w:rPr>
        <w:t>*</w:t>
      </w:r>
      <w:r w:rsidRPr="00A933AA">
        <w:t xml:space="preserve">accommodation bond for the </w:t>
      </w:r>
      <w:r w:rsidR="008A2154" w:rsidRPr="008A2154">
        <w:rPr>
          <w:position w:val="6"/>
          <w:sz w:val="16"/>
        </w:rPr>
        <w:t>*</w:t>
      </w:r>
      <w:r w:rsidRPr="00A933AA">
        <w:t>entry of the person to the later service; and</w:t>
      </w:r>
    </w:p>
    <w:p w:rsidR="007A0367" w:rsidRPr="00A933AA" w:rsidRDefault="007A0367">
      <w:pPr>
        <w:pStyle w:val="paragraph"/>
      </w:pPr>
      <w:r w:rsidRPr="00A933AA">
        <w:tab/>
        <w:t>(b)</w:t>
      </w:r>
      <w:r w:rsidRPr="00A933AA">
        <w:tab/>
        <w:t xml:space="preserve">if the care recipient has paid the full amount of the accommodation bond relating to the original agreement—the maximum amount of the new accommodation bond is the amount of the accommodation bond balance that was refunded or is payable to the care recipient under </w:t>
      </w:r>
      <w:r w:rsidR="00430C8D" w:rsidRPr="00A933AA">
        <w:lastRenderedPageBreak/>
        <w:t>Division</w:t>
      </w:r>
      <w:r w:rsidR="00E52078" w:rsidRPr="00A933AA">
        <w:t> </w:t>
      </w:r>
      <w:r w:rsidR="00430C8D" w:rsidRPr="00A933AA">
        <w:t xml:space="preserve">52P of the </w:t>
      </w:r>
      <w:r w:rsidR="00430C8D" w:rsidRPr="00A933AA">
        <w:rPr>
          <w:i/>
        </w:rPr>
        <w:t>Aged Care Act 1997</w:t>
      </w:r>
      <w:r w:rsidRPr="00A933AA">
        <w:t xml:space="preserve"> in respect of the accommodation bond relating to the original agreement; and</w:t>
      </w:r>
    </w:p>
    <w:p w:rsidR="007A0367" w:rsidRPr="00A933AA" w:rsidRDefault="007A0367">
      <w:pPr>
        <w:pStyle w:val="paragraph"/>
        <w:keepLines/>
      </w:pPr>
      <w:r w:rsidRPr="00A933AA">
        <w:tab/>
        <w:t>(c)</w:t>
      </w:r>
      <w:r w:rsidRPr="00A933AA">
        <w:tab/>
        <w:t>in any other case—the maximum amount of the new accommodation bond is the amount of the accommodation bond that was payable under the original agreement, less any retention amounts that would have been permitted to be deducted under section</w:t>
      </w:r>
      <w:r w:rsidR="00E52078" w:rsidRPr="00A933AA">
        <w:t> </w:t>
      </w:r>
      <w:r w:rsidRPr="00A933AA">
        <w:t>57</w:t>
      </w:r>
      <w:r w:rsidR="008A2154">
        <w:noBreakHyphen/>
      </w:r>
      <w:r w:rsidRPr="00A933AA">
        <w:t>20 in respect of the original service if the accommodation bond had been paid as a lump sum.</w:t>
      </w:r>
    </w:p>
    <w:p w:rsidR="007A0367" w:rsidRPr="00A933AA" w:rsidRDefault="007A0367" w:rsidP="00BE4D00">
      <w:pPr>
        <w:pStyle w:val="ActHead3"/>
        <w:pageBreakBefore/>
      </w:pPr>
      <w:bookmarkStart w:id="143" w:name="_Toc82420261"/>
      <w:r w:rsidRPr="008A2154">
        <w:rPr>
          <w:rStyle w:val="CharDivNo"/>
        </w:rPr>
        <w:lastRenderedPageBreak/>
        <w:t>Division</w:t>
      </w:r>
      <w:r w:rsidR="00E52078" w:rsidRPr="008A2154">
        <w:rPr>
          <w:rStyle w:val="CharDivNo"/>
        </w:rPr>
        <w:t> </w:t>
      </w:r>
      <w:r w:rsidRPr="008A2154">
        <w:rPr>
          <w:rStyle w:val="CharDivNo"/>
        </w:rPr>
        <w:t>57A</w:t>
      </w:r>
      <w:r w:rsidRPr="00A933AA">
        <w:t>—</w:t>
      </w:r>
      <w:r w:rsidRPr="008A2154">
        <w:rPr>
          <w:rStyle w:val="CharDivText"/>
        </w:rPr>
        <w:t>What are the responsibilities relating to accommodation charges?</w:t>
      </w:r>
      <w:bookmarkEnd w:id="143"/>
    </w:p>
    <w:p w:rsidR="007A0367" w:rsidRPr="00A933AA" w:rsidRDefault="007A0367" w:rsidP="002D3F81">
      <w:pPr>
        <w:pStyle w:val="ActHead5"/>
      </w:pPr>
      <w:bookmarkStart w:id="144" w:name="_Toc82420262"/>
      <w:r w:rsidRPr="008A2154">
        <w:rPr>
          <w:rStyle w:val="CharSectno"/>
        </w:rPr>
        <w:t>57A</w:t>
      </w:r>
      <w:r w:rsidR="008A2154" w:rsidRPr="008A2154">
        <w:rPr>
          <w:rStyle w:val="CharSectno"/>
        </w:rPr>
        <w:noBreakHyphen/>
      </w:r>
      <w:r w:rsidRPr="008A2154">
        <w:rPr>
          <w:rStyle w:val="CharSectno"/>
        </w:rPr>
        <w:t>1</w:t>
      </w:r>
      <w:r w:rsidRPr="00A933AA">
        <w:t xml:space="preserve">  What this Division is about</w:t>
      </w:r>
      <w:bookmarkEnd w:id="144"/>
    </w:p>
    <w:p w:rsidR="007A0367" w:rsidRPr="00A933AA" w:rsidRDefault="007A0367">
      <w:pPr>
        <w:pStyle w:val="BoxText"/>
      </w:pPr>
      <w:r w:rsidRPr="00A933AA">
        <w:t xml:space="preserve">If an approved provider charges an </w:t>
      </w:r>
      <w:r w:rsidR="008A2154" w:rsidRPr="008A2154">
        <w:rPr>
          <w:position w:val="6"/>
          <w:sz w:val="16"/>
        </w:rPr>
        <w:t>*</w:t>
      </w:r>
      <w:r w:rsidRPr="00A933AA">
        <w:t xml:space="preserve">accommodation charge for the </w:t>
      </w:r>
      <w:r w:rsidR="008A2154" w:rsidRPr="008A2154">
        <w:rPr>
          <w:position w:val="6"/>
          <w:sz w:val="16"/>
        </w:rPr>
        <w:t>*</w:t>
      </w:r>
      <w:r w:rsidRPr="00A933AA">
        <w:t xml:space="preserve">entry of a care recipient to a residential care service, several rules must be followed. These relate particularly to </w:t>
      </w:r>
      <w:r w:rsidR="008A2154" w:rsidRPr="008A2154">
        <w:rPr>
          <w:position w:val="6"/>
          <w:sz w:val="16"/>
        </w:rPr>
        <w:t>*</w:t>
      </w:r>
      <w:r w:rsidRPr="00A933AA">
        <w:t>accommodation charge agreements, the amount of the charge that accrues and its payment, and treatment of charge payments received.</w:t>
      </w:r>
    </w:p>
    <w:p w:rsidR="007A0367" w:rsidRPr="00A933AA" w:rsidRDefault="007A0367">
      <w:pPr>
        <w:pStyle w:val="TofSectsHeading"/>
      </w:pPr>
      <w:r w:rsidRPr="00A933AA">
        <w:t>Table of Subdivisions</w:t>
      </w:r>
    </w:p>
    <w:p w:rsidR="007A0367" w:rsidRPr="00A933AA" w:rsidRDefault="007A0367">
      <w:pPr>
        <w:pStyle w:val="TofSectsSubdiv"/>
      </w:pPr>
      <w:r w:rsidRPr="00A933AA">
        <w:t>57A</w:t>
      </w:r>
      <w:r w:rsidR="008A2154">
        <w:noBreakHyphen/>
      </w:r>
      <w:r w:rsidRPr="00A933AA">
        <w:t>A</w:t>
      </w:r>
      <w:r w:rsidRPr="00A933AA">
        <w:tab/>
        <w:t>The basic rules</w:t>
      </w:r>
    </w:p>
    <w:p w:rsidR="007A0367" w:rsidRPr="00A933AA" w:rsidRDefault="007A0367">
      <w:pPr>
        <w:pStyle w:val="TofSectsSubdiv"/>
      </w:pPr>
      <w:r w:rsidRPr="00A933AA">
        <w:t>57A</w:t>
      </w:r>
      <w:r w:rsidR="008A2154">
        <w:noBreakHyphen/>
      </w:r>
      <w:r w:rsidRPr="00A933AA">
        <w:t>B</w:t>
      </w:r>
      <w:r w:rsidRPr="00A933AA">
        <w:tab/>
        <w:t>Accommodation charge agreements</w:t>
      </w:r>
    </w:p>
    <w:p w:rsidR="007A0367" w:rsidRPr="00A933AA" w:rsidRDefault="007A0367">
      <w:pPr>
        <w:pStyle w:val="TofSectsSubdiv"/>
      </w:pPr>
      <w:r w:rsidRPr="00A933AA">
        <w:t>57A</w:t>
      </w:r>
      <w:r w:rsidR="008A2154">
        <w:noBreakHyphen/>
      </w:r>
      <w:r w:rsidRPr="00A933AA">
        <w:t>C</w:t>
      </w:r>
      <w:r w:rsidRPr="00A933AA">
        <w:tab/>
        <w:t>Daily accrual amounts of accommodation charges</w:t>
      </w:r>
    </w:p>
    <w:p w:rsidR="007A0367" w:rsidRPr="00A933AA" w:rsidRDefault="007A0367">
      <w:pPr>
        <w:pStyle w:val="TofSectsSubdiv"/>
      </w:pPr>
      <w:r w:rsidRPr="00A933AA">
        <w:t>57A</w:t>
      </w:r>
      <w:r w:rsidR="008A2154">
        <w:noBreakHyphen/>
      </w:r>
      <w:r w:rsidRPr="00A933AA">
        <w:t>D</w:t>
      </w:r>
      <w:r w:rsidRPr="00A933AA">
        <w:tab/>
        <w:t>Payment of accommodation charges</w:t>
      </w:r>
    </w:p>
    <w:p w:rsidR="007A0367" w:rsidRPr="00A933AA" w:rsidRDefault="007A0367" w:rsidP="002D3F81">
      <w:pPr>
        <w:pStyle w:val="ActHead4"/>
      </w:pPr>
      <w:bookmarkStart w:id="145" w:name="_Toc82420263"/>
      <w:r w:rsidRPr="008A2154">
        <w:rPr>
          <w:rStyle w:val="CharSubdNo"/>
        </w:rPr>
        <w:t>Subdivision</w:t>
      </w:r>
      <w:r w:rsidR="00E52078" w:rsidRPr="008A2154">
        <w:rPr>
          <w:rStyle w:val="CharSubdNo"/>
        </w:rPr>
        <w:t> </w:t>
      </w:r>
      <w:r w:rsidRPr="008A2154">
        <w:rPr>
          <w:rStyle w:val="CharSubdNo"/>
        </w:rPr>
        <w:t>57A</w:t>
      </w:r>
      <w:r w:rsidR="008A2154" w:rsidRPr="008A2154">
        <w:rPr>
          <w:rStyle w:val="CharSubdNo"/>
        </w:rPr>
        <w:noBreakHyphen/>
      </w:r>
      <w:r w:rsidRPr="008A2154">
        <w:rPr>
          <w:rStyle w:val="CharSubdNo"/>
        </w:rPr>
        <w:t>A</w:t>
      </w:r>
      <w:r w:rsidRPr="00A933AA">
        <w:t>—</w:t>
      </w:r>
      <w:r w:rsidRPr="008A2154">
        <w:rPr>
          <w:rStyle w:val="CharSubdText"/>
        </w:rPr>
        <w:t>The basic rules</w:t>
      </w:r>
      <w:bookmarkEnd w:id="145"/>
    </w:p>
    <w:p w:rsidR="007A0367" w:rsidRPr="00A933AA" w:rsidRDefault="007A0367" w:rsidP="002D3F81">
      <w:pPr>
        <w:pStyle w:val="ActHead5"/>
      </w:pPr>
      <w:bookmarkStart w:id="146" w:name="_Toc82420264"/>
      <w:r w:rsidRPr="008A2154">
        <w:rPr>
          <w:rStyle w:val="CharSectno"/>
        </w:rPr>
        <w:t>57A</w:t>
      </w:r>
      <w:r w:rsidR="008A2154" w:rsidRPr="008A2154">
        <w:rPr>
          <w:rStyle w:val="CharSectno"/>
        </w:rPr>
        <w:noBreakHyphen/>
      </w:r>
      <w:r w:rsidRPr="008A2154">
        <w:rPr>
          <w:rStyle w:val="CharSectno"/>
        </w:rPr>
        <w:t>2</w:t>
      </w:r>
      <w:r w:rsidRPr="00A933AA">
        <w:t xml:space="preserve">  Basic rules about accommodation charges</w:t>
      </w:r>
      <w:bookmarkEnd w:id="146"/>
    </w:p>
    <w:p w:rsidR="007A0367" w:rsidRPr="00A933AA" w:rsidRDefault="007A0367">
      <w:pPr>
        <w:pStyle w:val="subsection"/>
      </w:pPr>
      <w:r w:rsidRPr="00A933AA">
        <w:tab/>
        <w:t>(1)</w:t>
      </w:r>
      <w:r w:rsidRPr="00A933AA">
        <w:tab/>
        <w:t xml:space="preserve">The rules relating to charging an </w:t>
      </w:r>
      <w:r w:rsidR="008A2154" w:rsidRPr="008A2154">
        <w:rPr>
          <w:position w:val="6"/>
          <w:sz w:val="16"/>
        </w:rPr>
        <w:t>*</w:t>
      </w:r>
      <w:r w:rsidRPr="00A933AA">
        <w:t xml:space="preserve">accommodation charge for the </w:t>
      </w:r>
      <w:r w:rsidR="008A2154" w:rsidRPr="008A2154">
        <w:rPr>
          <w:position w:val="6"/>
          <w:sz w:val="16"/>
        </w:rPr>
        <w:t>*</w:t>
      </w:r>
      <w:r w:rsidRPr="00A933AA">
        <w:t>entry of a person to a residential care service as a care recipient are as follows:</w:t>
      </w:r>
    </w:p>
    <w:p w:rsidR="007A0367" w:rsidRPr="00A933AA" w:rsidRDefault="007A0367">
      <w:pPr>
        <w:pStyle w:val="paragraph"/>
      </w:pPr>
      <w:r w:rsidRPr="00A933AA">
        <w:tab/>
        <w:t>(a)</w:t>
      </w:r>
      <w:r w:rsidRPr="00A933AA">
        <w:tab/>
        <w:t>at the time of entry, all of the following must be true:</w:t>
      </w:r>
    </w:p>
    <w:p w:rsidR="007A0367" w:rsidRPr="00A933AA" w:rsidRDefault="007A0367">
      <w:pPr>
        <w:pStyle w:val="paragraphsub"/>
      </w:pPr>
      <w:r w:rsidRPr="00A933AA">
        <w:tab/>
        <w:t>(i)</w:t>
      </w:r>
      <w:r w:rsidRPr="00A933AA">
        <w:tab/>
        <w:t xml:space="preserve">the person requires a </w:t>
      </w:r>
      <w:r w:rsidR="008A2154" w:rsidRPr="008A2154">
        <w:rPr>
          <w:position w:val="6"/>
          <w:sz w:val="16"/>
        </w:rPr>
        <w:t>*</w:t>
      </w:r>
      <w:r w:rsidRPr="00A933AA">
        <w:t>high level of residential care;</w:t>
      </w:r>
    </w:p>
    <w:p w:rsidR="007A0367" w:rsidRPr="00A933AA" w:rsidRDefault="007A0367">
      <w:pPr>
        <w:pStyle w:val="paragraphsub"/>
      </w:pPr>
      <w:r w:rsidRPr="00A933AA">
        <w:tab/>
        <w:t>(ii)</w:t>
      </w:r>
      <w:r w:rsidRPr="00A933AA">
        <w:tab/>
        <w:t>the person’s approval as a care recipient of residential care is not limited under section</w:t>
      </w:r>
      <w:r w:rsidR="00E52078" w:rsidRPr="00A933AA">
        <w:t> </w:t>
      </w:r>
      <w:r w:rsidRPr="00A933AA">
        <w:t>22</w:t>
      </w:r>
      <w:r w:rsidR="008A2154">
        <w:noBreakHyphen/>
      </w:r>
      <w:r w:rsidRPr="00A933AA">
        <w:t>2</w:t>
      </w:r>
      <w:r w:rsidR="00430C8D" w:rsidRPr="00A933AA">
        <w:t xml:space="preserve"> of the </w:t>
      </w:r>
      <w:r w:rsidR="00430C8D" w:rsidRPr="00A933AA">
        <w:rPr>
          <w:i/>
        </w:rPr>
        <w:t>Aged Care Act 1997</w:t>
      </w:r>
      <w:r w:rsidRPr="00A933AA">
        <w:t xml:space="preserve"> to a </w:t>
      </w:r>
      <w:r w:rsidR="008A2154" w:rsidRPr="008A2154">
        <w:rPr>
          <w:position w:val="6"/>
          <w:sz w:val="16"/>
        </w:rPr>
        <w:t>*</w:t>
      </w:r>
      <w:r w:rsidRPr="00A933AA">
        <w:t>low level of residential care;</w:t>
      </w:r>
    </w:p>
    <w:p w:rsidR="007A0367" w:rsidRPr="00A933AA" w:rsidRDefault="007A0367">
      <w:pPr>
        <w:pStyle w:val="paragraphsub"/>
      </w:pPr>
      <w:r w:rsidRPr="00A933AA">
        <w:lastRenderedPageBreak/>
        <w:tab/>
        <w:t>(iii)</w:t>
      </w:r>
      <w:r w:rsidRPr="00A933AA">
        <w:tab/>
        <w:t>the service</w:t>
      </w:r>
      <w:r w:rsidR="00C63AEB" w:rsidRPr="00A933AA">
        <w:t>, or</w:t>
      </w:r>
      <w:r w:rsidRPr="00A933AA">
        <w:t xml:space="preserve"> the </w:t>
      </w:r>
      <w:r w:rsidR="008A2154" w:rsidRPr="008A2154">
        <w:rPr>
          <w:position w:val="6"/>
          <w:sz w:val="16"/>
        </w:rPr>
        <w:t>*</w:t>
      </w:r>
      <w:r w:rsidRPr="00A933AA">
        <w:t xml:space="preserve">distinct part of the service through which the care recipient is to receive care, does not have </w:t>
      </w:r>
      <w:r w:rsidR="008A2154" w:rsidRPr="008A2154">
        <w:rPr>
          <w:position w:val="6"/>
          <w:sz w:val="16"/>
        </w:rPr>
        <w:t>*</w:t>
      </w:r>
      <w:r w:rsidRPr="00A933AA">
        <w:t>extra service status;</w:t>
      </w:r>
    </w:p>
    <w:p w:rsidR="007A0367" w:rsidRPr="00A933AA" w:rsidRDefault="007A0367" w:rsidP="00576FD4">
      <w:pPr>
        <w:pStyle w:val="paragraphsub"/>
      </w:pPr>
      <w:r w:rsidRPr="00A933AA">
        <w:tab/>
        <w:t>(iv)</w:t>
      </w:r>
      <w:r w:rsidRPr="00A933AA">
        <w:tab/>
        <w:t>section</w:t>
      </w:r>
      <w:r w:rsidR="00E52078" w:rsidRPr="00A933AA">
        <w:t> </w:t>
      </w:r>
      <w:r w:rsidRPr="00A933AA">
        <w:t>57</w:t>
      </w:r>
      <w:r w:rsidR="008A2154">
        <w:noBreakHyphen/>
      </w:r>
      <w:r w:rsidRPr="00A933AA">
        <w:t xml:space="preserve">23 does not allow the approved provider to charge an </w:t>
      </w:r>
      <w:r w:rsidR="008A2154" w:rsidRPr="008A2154">
        <w:rPr>
          <w:position w:val="6"/>
          <w:sz w:val="16"/>
        </w:rPr>
        <w:t>*</w:t>
      </w:r>
      <w:r w:rsidRPr="00A933AA">
        <w:t>accommodation bond for the entry;</w:t>
      </w:r>
    </w:p>
    <w:p w:rsidR="00047004" w:rsidRPr="00A933AA" w:rsidRDefault="00047004" w:rsidP="00047004">
      <w:pPr>
        <w:pStyle w:val="notetext"/>
      </w:pPr>
      <w:r w:rsidRPr="00A933AA">
        <w:t>Note:</w:t>
      </w:r>
      <w:r w:rsidRPr="00A933AA">
        <w:tab/>
        <w:t xml:space="preserve">If a care recipient’s assets at the time of the care recipient’s </w:t>
      </w:r>
      <w:r w:rsidR="008A2154" w:rsidRPr="008A2154">
        <w:rPr>
          <w:position w:val="6"/>
          <w:sz w:val="16"/>
        </w:rPr>
        <w:t>*</w:t>
      </w:r>
      <w:r w:rsidRPr="00A933AA">
        <w:t>entry to the residential care service are less than the care recipient’s minimum permissible asset value (as defined in subsection</w:t>
      </w:r>
      <w:r w:rsidR="00E52078" w:rsidRPr="00A933AA">
        <w:t> </w:t>
      </w:r>
      <w:r w:rsidRPr="00A933AA">
        <w:t>57</w:t>
      </w:r>
      <w:r w:rsidR="008A2154">
        <w:noBreakHyphen/>
      </w:r>
      <w:r w:rsidRPr="00A933AA">
        <w:t xml:space="preserve">12(3)), the care recipient cannot be required to pay an </w:t>
      </w:r>
      <w:r w:rsidR="008A2154" w:rsidRPr="008A2154">
        <w:rPr>
          <w:position w:val="6"/>
          <w:sz w:val="16"/>
        </w:rPr>
        <w:t>*</w:t>
      </w:r>
      <w:r w:rsidRPr="00A933AA">
        <w:t>accommodation charge—see section</w:t>
      </w:r>
      <w:r w:rsidR="00E52078" w:rsidRPr="00A933AA">
        <w:t> </w:t>
      </w:r>
      <w:r w:rsidRPr="00A933AA">
        <w:t>57A</w:t>
      </w:r>
      <w:r w:rsidR="008A2154">
        <w:noBreakHyphen/>
      </w:r>
      <w:r w:rsidRPr="00A933AA">
        <w:t>6.</w:t>
      </w:r>
    </w:p>
    <w:p w:rsidR="007A0367" w:rsidRPr="00A933AA" w:rsidRDefault="007A0367">
      <w:pPr>
        <w:pStyle w:val="paragraph"/>
      </w:pPr>
      <w:r w:rsidRPr="00A933AA">
        <w:tab/>
        <w:t>(b)</w:t>
      </w:r>
      <w:r w:rsidRPr="00A933AA">
        <w:tab/>
        <w:t xml:space="preserve">the person is not a </w:t>
      </w:r>
      <w:r w:rsidR="008A2154" w:rsidRPr="008A2154">
        <w:rPr>
          <w:position w:val="6"/>
          <w:sz w:val="16"/>
        </w:rPr>
        <w:t>*</w:t>
      </w:r>
      <w:r w:rsidRPr="00A933AA">
        <w:t>charge exempt resident;</w:t>
      </w:r>
    </w:p>
    <w:p w:rsidR="007A0367" w:rsidRPr="00A933AA" w:rsidRDefault="007A0367">
      <w:pPr>
        <w:pStyle w:val="paragraph"/>
      </w:pPr>
      <w:r w:rsidRPr="00A933AA">
        <w:tab/>
        <w:t>(c)</w:t>
      </w:r>
      <w:r w:rsidRPr="00A933AA">
        <w:tab/>
        <w:t xml:space="preserve">the entry must not be for the purpose of the provision of </w:t>
      </w:r>
      <w:r w:rsidR="008A2154" w:rsidRPr="008A2154">
        <w:rPr>
          <w:position w:val="6"/>
          <w:sz w:val="16"/>
        </w:rPr>
        <w:t>*</w:t>
      </w:r>
      <w:r w:rsidRPr="00A933AA">
        <w:t>respite care;</w:t>
      </w:r>
    </w:p>
    <w:p w:rsidR="007A0367" w:rsidRPr="00A933AA" w:rsidRDefault="007A0367">
      <w:pPr>
        <w:pStyle w:val="paragraph"/>
      </w:pPr>
      <w:r w:rsidRPr="00A933AA">
        <w:tab/>
        <w:t>(d)</w:t>
      </w:r>
      <w:r w:rsidRPr="00A933AA">
        <w:tab/>
        <w:t xml:space="preserve">the approved provider must, before the care recipient enters the service, provide the care recipient with such information about the accommodation charge as is specified in the </w:t>
      </w:r>
      <w:r w:rsidR="00430C8D" w:rsidRPr="00A933AA">
        <w:t>Aged Care (Transitional Provisions)</w:t>
      </w:r>
      <w:r w:rsidRPr="00A933AA">
        <w:t xml:space="preserve"> Principles;</w:t>
      </w:r>
    </w:p>
    <w:p w:rsidR="007A0367" w:rsidRPr="00A933AA" w:rsidRDefault="007A0367">
      <w:pPr>
        <w:pStyle w:val="paragraph"/>
      </w:pPr>
      <w:r w:rsidRPr="00A933AA">
        <w:tab/>
        <w:t>(e)</w:t>
      </w:r>
      <w:r w:rsidRPr="00A933AA">
        <w:tab/>
        <w:t xml:space="preserve">the approved provider must have entered into an </w:t>
      </w:r>
      <w:r w:rsidR="008A2154" w:rsidRPr="008A2154">
        <w:rPr>
          <w:position w:val="6"/>
          <w:sz w:val="16"/>
        </w:rPr>
        <w:t>*</w:t>
      </w:r>
      <w:r w:rsidRPr="00A933AA">
        <w:t>accommodation charge agreement (see section</w:t>
      </w:r>
      <w:r w:rsidR="00E52078" w:rsidRPr="00A933AA">
        <w:t> </w:t>
      </w:r>
      <w:r w:rsidRPr="00A933AA">
        <w:t>57A</w:t>
      </w:r>
      <w:r w:rsidR="008A2154">
        <w:noBreakHyphen/>
      </w:r>
      <w:r w:rsidRPr="00A933AA">
        <w:t xml:space="preserve">3) with the care recipient before, or within </w:t>
      </w:r>
      <w:r w:rsidR="00AE0BCC" w:rsidRPr="00A933AA">
        <w:t>21 days</w:t>
      </w:r>
      <w:r w:rsidRPr="00A933AA">
        <w:t xml:space="preserve"> after, the care recipient entered the service;</w:t>
      </w:r>
    </w:p>
    <w:p w:rsidR="007A0367" w:rsidRPr="00A933AA" w:rsidRDefault="007A0367" w:rsidP="00EF2642">
      <w:pPr>
        <w:pStyle w:val="noteToPara"/>
      </w:pPr>
      <w:r w:rsidRPr="00A933AA">
        <w:t>Note:</w:t>
      </w:r>
      <w:r w:rsidRPr="00A933AA">
        <w:tab/>
        <w:t xml:space="preserve">This time limit is extended in some cases if certain legal processes relating to the care recipient’s mental impairment are in progress—see </w:t>
      </w:r>
      <w:r w:rsidR="00E52078" w:rsidRPr="00A933AA">
        <w:t>subsection (</w:t>
      </w:r>
      <w:r w:rsidRPr="00A933AA">
        <w:t>2) of this section.</w:t>
      </w:r>
    </w:p>
    <w:p w:rsidR="007A0367" w:rsidRPr="00A933AA" w:rsidRDefault="007A0367">
      <w:pPr>
        <w:pStyle w:val="paragraph"/>
      </w:pPr>
      <w:r w:rsidRPr="00A933AA">
        <w:tab/>
        <w:t>(f)</w:t>
      </w:r>
      <w:r w:rsidRPr="00A933AA">
        <w:tab/>
        <w:t>another person must not be required to pay the accommodation charge as a condition of the care recipient entering the residential care service;</w:t>
      </w:r>
    </w:p>
    <w:p w:rsidR="007A0367" w:rsidRPr="00A933AA" w:rsidRDefault="007A0367">
      <w:pPr>
        <w:pStyle w:val="paragraph"/>
      </w:pPr>
      <w:r w:rsidRPr="00A933AA">
        <w:tab/>
        <w:t>(g)</w:t>
      </w:r>
      <w:r w:rsidRPr="00A933AA">
        <w:tab/>
        <w:t>the daily amount at which the accommodation charge accrues must not exceed the maximum provided for by section</w:t>
      </w:r>
      <w:r w:rsidR="00E52078" w:rsidRPr="00A933AA">
        <w:t> </w:t>
      </w:r>
      <w:r w:rsidRPr="00A933AA">
        <w:t>57A</w:t>
      </w:r>
      <w:r w:rsidR="008A2154">
        <w:noBreakHyphen/>
      </w:r>
      <w:r w:rsidRPr="00A933AA">
        <w:t xml:space="preserve">6 </w:t>
      </w:r>
      <w:r w:rsidR="004E5022" w:rsidRPr="00A933AA">
        <w:t>or 57A</w:t>
      </w:r>
      <w:r w:rsidR="008A2154">
        <w:noBreakHyphen/>
      </w:r>
      <w:r w:rsidR="004E5022" w:rsidRPr="00A933AA">
        <w:t>8A or paragraph</w:t>
      </w:r>
      <w:r w:rsidR="00E52078" w:rsidRPr="00A933AA">
        <w:t> </w:t>
      </w:r>
      <w:r w:rsidR="004E5022" w:rsidRPr="00A933AA">
        <w:t>57A</w:t>
      </w:r>
      <w:r w:rsidR="008A2154">
        <w:noBreakHyphen/>
      </w:r>
      <w:r w:rsidR="004E5022" w:rsidRPr="00A933AA">
        <w:t xml:space="preserve">9(1)(b) </w:t>
      </w:r>
      <w:r w:rsidRPr="00A933AA">
        <w:t>and the care recipient must not be charged more than one accommodation charge in respect of entering the service;</w:t>
      </w:r>
    </w:p>
    <w:p w:rsidR="007A0367" w:rsidRPr="00A933AA" w:rsidRDefault="007A0367">
      <w:pPr>
        <w:pStyle w:val="paragraph"/>
      </w:pPr>
      <w:r w:rsidRPr="00A933AA">
        <w:tab/>
        <w:t>(h)</w:t>
      </w:r>
      <w:r w:rsidRPr="00A933AA">
        <w:tab/>
        <w:t>the accommodation charge must not accrue for any day in contravention of the requirements of section</w:t>
      </w:r>
      <w:r w:rsidR="00E52078" w:rsidRPr="00A933AA">
        <w:t> </w:t>
      </w:r>
      <w:r w:rsidRPr="00A933AA">
        <w:t>57A</w:t>
      </w:r>
      <w:r w:rsidR="008A2154">
        <w:noBreakHyphen/>
      </w:r>
      <w:r w:rsidRPr="00A933AA">
        <w:t xml:space="preserve">7 (which </w:t>
      </w:r>
      <w:r w:rsidR="00C009F5" w:rsidRPr="00A933AA">
        <w:t>deals with cessation of the provision of care</w:t>
      </w:r>
      <w:r w:rsidRPr="00A933AA">
        <w:t>);</w:t>
      </w:r>
    </w:p>
    <w:p w:rsidR="007A0367" w:rsidRPr="00A933AA" w:rsidRDefault="007A0367">
      <w:pPr>
        <w:pStyle w:val="paragraph"/>
      </w:pPr>
      <w:r w:rsidRPr="00A933AA">
        <w:lastRenderedPageBreak/>
        <w:tab/>
        <w:t>(i)</w:t>
      </w:r>
      <w:r w:rsidRPr="00A933AA">
        <w:tab/>
        <w:t xml:space="preserve">the accommodation charge must not be charged if a determination is in force under </w:t>
      </w:r>
      <w:r w:rsidR="00C14D1D" w:rsidRPr="00A933AA">
        <w:t>paragraph</w:t>
      </w:r>
      <w:r w:rsidR="00E52078" w:rsidRPr="00A933AA">
        <w:t> </w:t>
      </w:r>
      <w:r w:rsidR="00C14D1D" w:rsidRPr="00A933AA">
        <w:t>57A</w:t>
      </w:r>
      <w:r w:rsidR="008A2154">
        <w:noBreakHyphen/>
      </w:r>
      <w:r w:rsidR="00C14D1D" w:rsidRPr="00A933AA">
        <w:t>9(1)(a)</w:t>
      </w:r>
      <w:r w:rsidRPr="00A933AA">
        <w:t xml:space="preserve"> that paying an accommodation charge would cause the care recipient financial hardship;</w:t>
      </w:r>
    </w:p>
    <w:p w:rsidR="007A0367" w:rsidRPr="00A933AA" w:rsidRDefault="007A0367">
      <w:pPr>
        <w:pStyle w:val="paragraph"/>
      </w:pPr>
      <w:r w:rsidRPr="00A933AA">
        <w:tab/>
        <w:t>(j)</w:t>
      </w:r>
      <w:r w:rsidRPr="00A933AA">
        <w:tab/>
        <w:t>the approved provider must comply with the requirements of section</w:t>
      </w:r>
      <w:r w:rsidR="00E52078" w:rsidRPr="00A933AA">
        <w:t> </w:t>
      </w:r>
      <w:r w:rsidRPr="00A933AA">
        <w:t>57A</w:t>
      </w:r>
      <w:r w:rsidR="008A2154">
        <w:noBreakHyphen/>
      </w:r>
      <w:r w:rsidRPr="00A933AA">
        <w:t>11 relating to payment of the accommodation charge;</w:t>
      </w:r>
    </w:p>
    <w:p w:rsidR="007A0367" w:rsidRPr="00A933AA" w:rsidRDefault="007A0367">
      <w:pPr>
        <w:pStyle w:val="paragraph"/>
      </w:pPr>
      <w:r w:rsidRPr="00A933AA">
        <w:tab/>
        <w:t>(k)</w:t>
      </w:r>
      <w:r w:rsidRPr="00A933AA">
        <w:tab/>
        <w:t>the care recipient may be required in accordance with section</w:t>
      </w:r>
      <w:r w:rsidR="00E52078" w:rsidRPr="00A933AA">
        <w:t> </w:t>
      </w:r>
      <w:r w:rsidRPr="00A933AA">
        <w:t>57A</w:t>
      </w:r>
      <w:r w:rsidR="008A2154">
        <w:noBreakHyphen/>
      </w:r>
      <w:r w:rsidRPr="00A933AA">
        <w:t>12 to pay interest to the approved provider if some or all of the accommodation charge is not paid within the time that section permits;</w:t>
      </w:r>
    </w:p>
    <w:p w:rsidR="00E97A91" w:rsidRPr="00A933AA" w:rsidRDefault="00E97A91" w:rsidP="00E97A91">
      <w:pPr>
        <w:pStyle w:val="paragraph"/>
      </w:pPr>
      <w:r w:rsidRPr="00A933AA">
        <w:tab/>
        <w:t>(m)</w:t>
      </w:r>
      <w:r w:rsidRPr="00A933AA">
        <w:tab/>
        <w:t>the approved provider must not charge an accommodation charge if:</w:t>
      </w:r>
    </w:p>
    <w:p w:rsidR="00E97A91" w:rsidRPr="00A933AA" w:rsidRDefault="00E97A91" w:rsidP="00E97A91">
      <w:pPr>
        <w:pStyle w:val="paragraphsub"/>
      </w:pPr>
      <w:r w:rsidRPr="00A933AA">
        <w:tab/>
        <w:t>(i)</w:t>
      </w:r>
      <w:r w:rsidRPr="00A933AA">
        <w:tab/>
        <w:t>a sanction has been imposed on the approved provider under section</w:t>
      </w:r>
      <w:r w:rsidR="00E52078" w:rsidRPr="00A933AA">
        <w:t> </w:t>
      </w:r>
      <w:r w:rsidRPr="00A933AA">
        <w:t xml:space="preserve">63N of the </w:t>
      </w:r>
      <w:r w:rsidR="008A2154" w:rsidRPr="008A2154">
        <w:rPr>
          <w:position w:val="6"/>
          <w:sz w:val="16"/>
        </w:rPr>
        <w:t>*</w:t>
      </w:r>
      <w:r w:rsidRPr="00A933AA">
        <w:t>Quality and Safety Commission Act; and</w:t>
      </w:r>
    </w:p>
    <w:p w:rsidR="00E97A91" w:rsidRPr="00A933AA" w:rsidRDefault="00E97A91" w:rsidP="00E97A91">
      <w:pPr>
        <w:pStyle w:val="paragraphsub"/>
      </w:pPr>
      <w:r w:rsidRPr="00A933AA">
        <w:tab/>
        <w:t>(ii)</w:t>
      </w:r>
      <w:r w:rsidRPr="00A933AA">
        <w:tab/>
        <w:t>the sanction prohibits the charging of an accommodation charge for the entry;</w:t>
      </w:r>
    </w:p>
    <w:p w:rsidR="007A0367" w:rsidRPr="00A933AA" w:rsidRDefault="007A0367">
      <w:pPr>
        <w:pStyle w:val="paragraph"/>
      </w:pPr>
      <w:r w:rsidRPr="00A933AA">
        <w:tab/>
        <w:t>(n)</w:t>
      </w:r>
      <w:r w:rsidRPr="00A933AA">
        <w:tab/>
        <w:t xml:space="preserve">any other rules specified in the </w:t>
      </w:r>
      <w:r w:rsidR="00430C8D" w:rsidRPr="00A933AA">
        <w:t>Aged Care (Transitional Provisions)</w:t>
      </w:r>
      <w:r w:rsidRPr="00A933AA">
        <w:t xml:space="preserve"> Principles.</w:t>
      </w:r>
    </w:p>
    <w:p w:rsidR="007A0367" w:rsidRPr="00A933AA" w:rsidRDefault="007A0367">
      <w:pPr>
        <w:pStyle w:val="subsection"/>
      </w:pPr>
      <w:r w:rsidRPr="00A933AA">
        <w:tab/>
        <w:t>(2)</w:t>
      </w:r>
      <w:r w:rsidRPr="00A933AA">
        <w:tab/>
        <w:t xml:space="preserve">If, at the end of the </w:t>
      </w:r>
      <w:r w:rsidR="006944BB" w:rsidRPr="00A933AA">
        <w:t>21 days</w:t>
      </w:r>
      <w:r w:rsidRPr="00A933AA">
        <w:t xml:space="preserve"> mentioned in </w:t>
      </w:r>
      <w:r w:rsidR="00E52078" w:rsidRPr="00A933AA">
        <w:t>paragraph (</w:t>
      </w:r>
      <w:r w:rsidRPr="00A933AA">
        <w:t>1)(e):</w:t>
      </w:r>
    </w:p>
    <w:p w:rsidR="007A0367" w:rsidRPr="00A933AA" w:rsidRDefault="007A0367">
      <w:pPr>
        <w:pStyle w:val="paragraph"/>
      </w:pPr>
      <w:r w:rsidRPr="00A933AA">
        <w:tab/>
        <w:t>(a)</w:t>
      </w:r>
      <w:r w:rsidRPr="00A933AA">
        <w:tab/>
        <w:t xml:space="preserve">the approved provider and the care recipient have not entered into an </w:t>
      </w:r>
      <w:r w:rsidR="008A2154" w:rsidRPr="008A2154">
        <w:rPr>
          <w:position w:val="6"/>
          <w:sz w:val="16"/>
        </w:rPr>
        <w:t>*</w:t>
      </w:r>
      <w:r w:rsidRPr="00A933AA">
        <w:t>accommodation charge agreement; and</w:t>
      </w:r>
    </w:p>
    <w:p w:rsidR="007A0367" w:rsidRPr="00A933AA" w:rsidRDefault="007A0367">
      <w:pPr>
        <w:pStyle w:val="paragraph"/>
      </w:pPr>
      <w:r w:rsidRPr="00A933AA">
        <w:tab/>
        <w:t>(b)</w:t>
      </w:r>
      <w:r w:rsidRPr="00A933AA">
        <w:tab/>
        <w:t>a process under a law of the Commonwealth, a State or a Territory has begun for a person (other than an approved provider) to be appointed, by reason that the care recipient has a mental impairment, as the care recipient’s legal representative;</w:t>
      </w:r>
    </w:p>
    <w:p w:rsidR="007A0367" w:rsidRPr="00A933AA" w:rsidRDefault="007A0367">
      <w:pPr>
        <w:pStyle w:val="subsection2"/>
      </w:pPr>
      <w:r w:rsidRPr="00A933AA">
        <w:t>the time limit in that paragraph is extended until the end of 7 days after:</w:t>
      </w:r>
    </w:p>
    <w:p w:rsidR="007A0367" w:rsidRPr="00A933AA" w:rsidRDefault="007A0367">
      <w:pPr>
        <w:pStyle w:val="paragraph"/>
      </w:pPr>
      <w:r w:rsidRPr="00A933AA">
        <w:tab/>
        <w:t>(c)</w:t>
      </w:r>
      <w:r w:rsidRPr="00A933AA">
        <w:tab/>
        <w:t>the appointment is made; or</w:t>
      </w:r>
    </w:p>
    <w:p w:rsidR="007A0367" w:rsidRPr="00A933AA" w:rsidRDefault="007A0367">
      <w:pPr>
        <w:pStyle w:val="paragraph"/>
      </w:pPr>
      <w:r w:rsidRPr="00A933AA">
        <w:tab/>
        <w:t>(d)</w:t>
      </w:r>
      <w:r w:rsidRPr="00A933AA">
        <w:tab/>
        <w:t>a decision is made not to make the appointment; or</w:t>
      </w:r>
    </w:p>
    <w:p w:rsidR="007A0367" w:rsidRPr="00A933AA" w:rsidRDefault="007A0367">
      <w:pPr>
        <w:pStyle w:val="paragraph"/>
      </w:pPr>
      <w:r w:rsidRPr="00A933AA">
        <w:tab/>
        <w:t>(e)</w:t>
      </w:r>
      <w:r w:rsidRPr="00A933AA">
        <w:tab/>
        <w:t>the process ends for some other reason;</w:t>
      </w:r>
    </w:p>
    <w:p w:rsidR="007A0367" w:rsidRPr="00A933AA" w:rsidRDefault="007A0367">
      <w:pPr>
        <w:pStyle w:val="subsection2"/>
      </w:pPr>
      <w:r w:rsidRPr="00A933AA">
        <w:lastRenderedPageBreak/>
        <w:t xml:space="preserve">or for such further period as the Secretary allows, having regard to any matters specified in the </w:t>
      </w:r>
      <w:r w:rsidR="00430C8D" w:rsidRPr="00A933AA">
        <w:t>Aged Care (Transitional Provisions)</w:t>
      </w:r>
      <w:r w:rsidRPr="00A933AA">
        <w:t xml:space="preserve"> Principles.</w:t>
      </w:r>
    </w:p>
    <w:p w:rsidR="007A0367" w:rsidRPr="00A933AA" w:rsidRDefault="007A0367" w:rsidP="00CE2EDD">
      <w:pPr>
        <w:pStyle w:val="ActHead4"/>
      </w:pPr>
      <w:bookmarkStart w:id="147" w:name="_Toc82420265"/>
      <w:r w:rsidRPr="008A2154">
        <w:rPr>
          <w:rStyle w:val="CharSubdNo"/>
        </w:rPr>
        <w:t>Subdivision</w:t>
      </w:r>
      <w:r w:rsidR="00E52078" w:rsidRPr="008A2154">
        <w:rPr>
          <w:rStyle w:val="CharSubdNo"/>
        </w:rPr>
        <w:t> </w:t>
      </w:r>
      <w:r w:rsidRPr="008A2154">
        <w:rPr>
          <w:rStyle w:val="CharSubdNo"/>
        </w:rPr>
        <w:t>57A</w:t>
      </w:r>
      <w:r w:rsidR="008A2154" w:rsidRPr="008A2154">
        <w:rPr>
          <w:rStyle w:val="CharSubdNo"/>
        </w:rPr>
        <w:noBreakHyphen/>
      </w:r>
      <w:r w:rsidRPr="008A2154">
        <w:rPr>
          <w:rStyle w:val="CharSubdNo"/>
        </w:rPr>
        <w:t>B</w:t>
      </w:r>
      <w:r w:rsidRPr="00A933AA">
        <w:t>—</w:t>
      </w:r>
      <w:r w:rsidRPr="008A2154">
        <w:rPr>
          <w:rStyle w:val="CharSubdText"/>
        </w:rPr>
        <w:t>Accommodation charge agreements</w:t>
      </w:r>
      <w:bookmarkEnd w:id="147"/>
    </w:p>
    <w:p w:rsidR="007A0367" w:rsidRPr="00A933AA" w:rsidRDefault="007A0367" w:rsidP="00CE2EDD">
      <w:pPr>
        <w:pStyle w:val="ActHead5"/>
      </w:pPr>
      <w:bookmarkStart w:id="148" w:name="_Toc82420266"/>
      <w:r w:rsidRPr="008A2154">
        <w:rPr>
          <w:rStyle w:val="CharSectno"/>
        </w:rPr>
        <w:t>57A</w:t>
      </w:r>
      <w:r w:rsidR="008A2154" w:rsidRPr="008A2154">
        <w:rPr>
          <w:rStyle w:val="CharSectno"/>
        </w:rPr>
        <w:noBreakHyphen/>
      </w:r>
      <w:r w:rsidRPr="008A2154">
        <w:rPr>
          <w:rStyle w:val="CharSectno"/>
        </w:rPr>
        <w:t>3</w:t>
      </w:r>
      <w:r w:rsidRPr="00A933AA">
        <w:t xml:space="preserve">  Contents of accommodation charge agreements</w:t>
      </w:r>
      <w:bookmarkEnd w:id="148"/>
    </w:p>
    <w:p w:rsidR="007A0367" w:rsidRPr="00A933AA" w:rsidRDefault="007A0367" w:rsidP="00CE2EDD">
      <w:pPr>
        <w:pStyle w:val="subsection"/>
        <w:keepNext/>
        <w:keepLines/>
      </w:pPr>
      <w:r w:rsidRPr="00A933AA">
        <w:tab/>
        <w:t>(1)</w:t>
      </w:r>
      <w:r w:rsidRPr="00A933AA">
        <w:tab/>
        <w:t xml:space="preserve">An agreement between an approved provider and a person proposing to </w:t>
      </w:r>
      <w:r w:rsidR="008A2154" w:rsidRPr="008A2154">
        <w:rPr>
          <w:position w:val="6"/>
          <w:sz w:val="16"/>
        </w:rPr>
        <w:t>*</w:t>
      </w:r>
      <w:r w:rsidRPr="00A933AA">
        <w:t xml:space="preserve">enter, or having entered, as a care recipient to a residential care service through which the approved provider provides care is an </w:t>
      </w:r>
      <w:r w:rsidRPr="00A933AA">
        <w:rPr>
          <w:b/>
          <w:i/>
        </w:rPr>
        <w:t xml:space="preserve">accommodation charge agreement </w:t>
      </w:r>
      <w:r w:rsidRPr="00A933AA">
        <w:t>if it sets out the following:</w:t>
      </w:r>
    </w:p>
    <w:p w:rsidR="007A0367" w:rsidRPr="00A933AA" w:rsidRDefault="007A0367">
      <w:pPr>
        <w:pStyle w:val="paragraph"/>
      </w:pPr>
      <w:r w:rsidRPr="00A933AA">
        <w:tab/>
        <w:t>(a)</w:t>
      </w:r>
      <w:r w:rsidRPr="00A933AA">
        <w:tab/>
        <w:t xml:space="preserve">the amount of the </w:t>
      </w:r>
      <w:r w:rsidR="008A2154" w:rsidRPr="008A2154">
        <w:rPr>
          <w:position w:val="6"/>
          <w:sz w:val="16"/>
        </w:rPr>
        <w:t>*</w:t>
      </w:r>
      <w:r w:rsidRPr="00A933AA">
        <w:t>accommodation charge that:</w:t>
      </w:r>
    </w:p>
    <w:p w:rsidR="007A0367" w:rsidRPr="00A933AA" w:rsidRDefault="007A0367">
      <w:pPr>
        <w:pStyle w:val="paragraphsub"/>
      </w:pPr>
      <w:r w:rsidRPr="00A933AA">
        <w:tab/>
        <w:t>(i)</w:t>
      </w:r>
      <w:r w:rsidRPr="00A933AA">
        <w:tab/>
        <w:t xml:space="preserve">will accrue for each day (including a day on which the care recipient is on </w:t>
      </w:r>
      <w:r w:rsidR="008A2154" w:rsidRPr="008A2154">
        <w:rPr>
          <w:position w:val="6"/>
          <w:sz w:val="16"/>
        </w:rPr>
        <w:t>*</w:t>
      </w:r>
      <w:r w:rsidRPr="00A933AA">
        <w:t>leave from the residential care service) if the care recipient enters the service; or</w:t>
      </w:r>
    </w:p>
    <w:p w:rsidR="007A0367" w:rsidRPr="00A933AA" w:rsidRDefault="007A0367">
      <w:pPr>
        <w:pStyle w:val="paragraphsub"/>
      </w:pPr>
      <w:r w:rsidRPr="00A933AA">
        <w:tab/>
        <w:t>(ii)</w:t>
      </w:r>
      <w:r w:rsidRPr="00A933AA">
        <w:tab/>
        <w:t xml:space="preserve">if the care recipient has already entered the residential care service—has accrued and will accrue for each day (including a day on which the care recipient is on </w:t>
      </w:r>
      <w:r w:rsidR="008A2154" w:rsidRPr="008A2154">
        <w:rPr>
          <w:position w:val="6"/>
          <w:sz w:val="16"/>
        </w:rPr>
        <w:t>*</w:t>
      </w:r>
      <w:r w:rsidRPr="00A933AA">
        <w:t xml:space="preserve">leave from the service); </w:t>
      </w:r>
    </w:p>
    <w:p w:rsidR="007A0367" w:rsidRPr="00A933AA" w:rsidRDefault="007A0367">
      <w:pPr>
        <w:pStyle w:val="paragraph"/>
      </w:pPr>
      <w:r w:rsidRPr="00A933AA">
        <w:tab/>
        <w:t>(b)</w:t>
      </w:r>
      <w:r w:rsidRPr="00A933AA">
        <w:tab/>
        <w:t>the care recipient’s proposed date of entry, or date of entry, to the residential care service;</w:t>
      </w:r>
    </w:p>
    <w:p w:rsidR="007A0367" w:rsidRPr="00A933AA" w:rsidRDefault="007A0367">
      <w:pPr>
        <w:pStyle w:val="paragraph"/>
      </w:pPr>
      <w:r w:rsidRPr="00A933AA">
        <w:tab/>
        <w:t>(c)</w:t>
      </w:r>
      <w:r w:rsidRPr="00A933AA">
        <w:tab/>
        <w:t>how the accommodation charge is to be paid;</w:t>
      </w:r>
    </w:p>
    <w:p w:rsidR="007A0367" w:rsidRPr="00A933AA" w:rsidRDefault="007A0367">
      <w:pPr>
        <w:pStyle w:val="paragraph"/>
      </w:pPr>
      <w:r w:rsidRPr="00A933AA">
        <w:tab/>
        <w:t>(d)</w:t>
      </w:r>
      <w:r w:rsidRPr="00A933AA">
        <w:tab/>
        <w:t>the time or times when the accommodation charge is payable;</w:t>
      </w:r>
    </w:p>
    <w:p w:rsidR="007A0367" w:rsidRPr="00A933AA" w:rsidRDefault="007A0367">
      <w:pPr>
        <w:pStyle w:val="paragraph"/>
      </w:pPr>
      <w:r w:rsidRPr="00A933AA">
        <w:tab/>
        <w:t>(e)</w:t>
      </w:r>
      <w:r w:rsidRPr="00A933AA">
        <w:tab/>
        <w:t>whether agreeing to pay the accommodation charge entitles the care recipient to specific accommodation or additional services within the residential care service;</w:t>
      </w:r>
    </w:p>
    <w:p w:rsidR="007A0367" w:rsidRPr="00A933AA" w:rsidRDefault="007A0367">
      <w:pPr>
        <w:pStyle w:val="paragraph"/>
      </w:pPr>
      <w:r w:rsidRPr="00A933AA">
        <w:tab/>
        <w:t>(f)</w:t>
      </w:r>
      <w:r w:rsidRPr="00A933AA">
        <w:tab/>
        <w:t>any financial hardship provisions that apply to the care recipient;</w:t>
      </w:r>
    </w:p>
    <w:p w:rsidR="007A0367" w:rsidRPr="00A933AA" w:rsidRDefault="007A0367">
      <w:pPr>
        <w:pStyle w:val="paragraph"/>
      </w:pPr>
      <w:r w:rsidRPr="00A933AA">
        <w:tab/>
        <w:t>(g)</w:t>
      </w:r>
      <w:r w:rsidRPr="00A933AA">
        <w:tab/>
        <w:t xml:space="preserve">such other matters as are specified in the </w:t>
      </w:r>
      <w:r w:rsidR="00430C8D" w:rsidRPr="00A933AA">
        <w:t>Aged Care (Transitional Provisions)</w:t>
      </w:r>
      <w:r w:rsidRPr="00A933AA">
        <w:t xml:space="preserve"> Principles.</w:t>
      </w:r>
    </w:p>
    <w:p w:rsidR="007A0367" w:rsidRPr="00A933AA" w:rsidRDefault="007A0367">
      <w:pPr>
        <w:pStyle w:val="subsection"/>
      </w:pPr>
      <w:r w:rsidRPr="00A933AA">
        <w:lastRenderedPageBreak/>
        <w:tab/>
        <w:t>(2)</w:t>
      </w:r>
      <w:r w:rsidRPr="00A933AA">
        <w:tab/>
        <w:t xml:space="preserve">The </w:t>
      </w:r>
      <w:r w:rsidR="00430C8D" w:rsidRPr="00A933AA">
        <w:t>Aged Care (Transitional Provisions)</w:t>
      </w:r>
      <w:r w:rsidRPr="00A933AA">
        <w:t xml:space="preserve"> Principles may specify, but are not limited to, matters relating to the following:</w:t>
      </w:r>
    </w:p>
    <w:p w:rsidR="007A0367" w:rsidRPr="00A933AA" w:rsidRDefault="007A0367">
      <w:pPr>
        <w:pStyle w:val="paragraph"/>
      </w:pPr>
      <w:r w:rsidRPr="00A933AA">
        <w:tab/>
        <w:t>(a)</w:t>
      </w:r>
      <w:r w:rsidRPr="00A933AA">
        <w:tab/>
        <w:t xml:space="preserve">the specific entitlements of care recipients arising from entering into an </w:t>
      </w:r>
      <w:r w:rsidR="008A2154" w:rsidRPr="008A2154">
        <w:rPr>
          <w:position w:val="6"/>
          <w:sz w:val="16"/>
        </w:rPr>
        <w:t>*</w:t>
      </w:r>
      <w:r w:rsidRPr="00A933AA">
        <w:t>accommodation charge agreement;</w:t>
      </w:r>
    </w:p>
    <w:p w:rsidR="007A0367" w:rsidRPr="00A933AA" w:rsidRDefault="007A0367">
      <w:pPr>
        <w:pStyle w:val="paragraph"/>
        <w:keepNext/>
      </w:pPr>
      <w:r w:rsidRPr="00A933AA">
        <w:tab/>
        <w:t>(b)</w:t>
      </w:r>
      <w:r w:rsidRPr="00A933AA">
        <w:tab/>
        <w:t>the provision of information to third parties about accommodation charges and related matters;</w:t>
      </w:r>
    </w:p>
    <w:p w:rsidR="007A0367" w:rsidRPr="00A933AA" w:rsidRDefault="007A0367">
      <w:pPr>
        <w:pStyle w:val="paragraph"/>
        <w:keepNext/>
      </w:pPr>
      <w:r w:rsidRPr="00A933AA">
        <w:tab/>
        <w:t>(c)</w:t>
      </w:r>
      <w:r w:rsidRPr="00A933AA">
        <w:tab/>
        <w:t>a care recipient’s obligations;</w:t>
      </w:r>
    </w:p>
    <w:p w:rsidR="007A0367" w:rsidRPr="00A933AA" w:rsidRDefault="007A0367">
      <w:pPr>
        <w:pStyle w:val="paragraph"/>
      </w:pPr>
      <w:r w:rsidRPr="00A933AA">
        <w:tab/>
        <w:t>(d)</w:t>
      </w:r>
      <w:r w:rsidRPr="00A933AA">
        <w:tab/>
        <w:t>alleviating financial hardship.</w:t>
      </w:r>
    </w:p>
    <w:p w:rsidR="007A0367" w:rsidRPr="00A933AA" w:rsidRDefault="007A0367" w:rsidP="002D3F81">
      <w:pPr>
        <w:pStyle w:val="ActHead5"/>
      </w:pPr>
      <w:bookmarkStart w:id="149" w:name="_Toc82420267"/>
      <w:r w:rsidRPr="008A2154">
        <w:rPr>
          <w:rStyle w:val="CharSectno"/>
        </w:rPr>
        <w:t>57A</w:t>
      </w:r>
      <w:r w:rsidR="008A2154" w:rsidRPr="008A2154">
        <w:rPr>
          <w:rStyle w:val="CharSectno"/>
        </w:rPr>
        <w:noBreakHyphen/>
      </w:r>
      <w:r w:rsidRPr="008A2154">
        <w:rPr>
          <w:rStyle w:val="CharSectno"/>
        </w:rPr>
        <w:t>4</w:t>
      </w:r>
      <w:r w:rsidRPr="00A933AA">
        <w:t xml:space="preserve">  Accommodation charge agreements may be incorporated into other agreements</w:t>
      </w:r>
      <w:bookmarkEnd w:id="149"/>
    </w:p>
    <w:p w:rsidR="007A0367" w:rsidRPr="00A933AA" w:rsidRDefault="007A0367">
      <w:pPr>
        <w:pStyle w:val="subsection"/>
      </w:pPr>
      <w:r w:rsidRPr="00A933AA">
        <w:tab/>
      </w:r>
      <w:r w:rsidRPr="00A933AA">
        <w:tab/>
        <w:t xml:space="preserve">For the purposes of this Division, a person is taken to have entered into an </w:t>
      </w:r>
      <w:r w:rsidR="008A2154" w:rsidRPr="008A2154">
        <w:rPr>
          <w:position w:val="6"/>
          <w:sz w:val="16"/>
        </w:rPr>
        <w:t>*</w:t>
      </w:r>
      <w:r w:rsidRPr="00A933AA">
        <w:t>accommodation charge agreement if the person has entered into an agreement that contains the provisions required by section</w:t>
      </w:r>
      <w:r w:rsidR="00E52078" w:rsidRPr="00A933AA">
        <w:t> </w:t>
      </w:r>
      <w:r w:rsidRPr="00A933AA">
        <w:t>57A</w:t>
      </w:r>
      <w:r w:rsidR="008A2154">
        <w:noBreakHyphen/>
      </w:r>
      <w:r w:rsidRPr="00A933AA">
        <w:t>3.</w:t>
      </w:r>
    </w:p>
    <w:p w:rsidR="007A0367" w:rsidRPr="00A933AA" w:rsidRDefault="007A0367">
      <w:pPr>
        <w:pStyle w:val="notetext"/>
      </w:pPr>
      <w:r w:rsidRPr="00A933AA">
        <w:t>Example:</w:t>
      </w:r>
      <w:r w:rsidRPr="00A933AA">
        <w:tab/>
        <w:t xml:space="preserve">These provisions may be included in a </w:t>
      </w:r>
      <w:r w:rsidR="008A2154" w:rsidRPr="008A2154">
        <w:rPr>
          <w:position w:val="6"/>
          <w:sz w:val="16"/>
        </w:rPr>
        <w:t>*</w:t>
      </w:r>
      <w:r w:rsidRPr="00A933AA">
        <w:t>resident agreement.</w:t>
      </w:r>
    </w:p>
    <w:p w:rsidR="007A0367" w:rsidRPr="00A933AA" w:rsidRDefault="007A0367" w:rsidP="002D3F81">
      <w:pPr>
        <w:pStyle w:val="ActHead5"/>
      </w:pPr>
      <w:bookmarkStart w:id="150" w:name="_Toc82420268"/>
      <w:r w:rsidRPr="008A2154">
        <w:rPr>
          <w:rStyle w:val="CharSectno"/>
        </w:rPr>
        <w:t>57A</w:t>
      </w:r>
      <w:r w:rsidR="008A2154" w:rsidRPr="008A2154">
        <w:rPr>
          <w:rStyle w:val="CharSectno"/>
        </w:rPr>
        <w:noBreakHyphen/>
      </w:r>
      <w:r w:rsidRPr="008A2154">
        <w:rPr>
          <w:rStyle w:val="CharSectno"/>
        </w:rPr>
        <w:t>5</w:t>
      </w:r>
      <w:r w:rsidRPr="00A933AA">
        <w:t xml:space="preserve">  Agreements cannot affect requirements of this Division</w:t>
      </w:r>
      <w:bookmarkEnd w:id="150"/>
    </w:p>
    <w:p w:rsidR="007A0367" w:rsidRPr="00A933AA" w:rsidRDefault="007A0367">
      <w:pPr>
        <w:pStyle w:val="subsection"/>
      </w:pPr>
      <w:r w:rsidRPr="00A933AA">
        <w:tab/>
      </w:r>
      <w:r w:rsidRPr="00A933AA">
        <w:tab/>
        <w:t xml:space="preserve">The requirements of this Division apply despite any provision of an </w:t>
      </w:r>
      <w:r w:rsidR="008A2154" w:rsidRPr="008A2154">
        <w:rPr>
          <w:position w:val="6"/>
          <w:sz w:val="16"/>
        </w:rPr>
        <w:t>*</w:t>
      </w:r>
      <w:r w:rsidRPr="00A933AA">
        <w:t>accommodation charge agreement, or any other agreement, to the contrary.</w:t>
      </w:r>
    </w:p>
    <w:p w:rsidR="007A0367" w:rsidRPr="00A933AA" w:rsidRDefault="007A0367" w:rsidP="002D3F81">
      <w:pPr>
        <w:pStyle w:val="ActHead4"/>
      </w:pPr>
      <w:bookmarkStart w:id="151" w:name="_Toc82420269"/>
      <w:r w:rsidRPr="008A2154">
        <w:rPr>
          <w:rStyle w:val="CharSubdNo"/>
        </w:rPr>
        <w:t>Subdivision</w:t>
      </w:r>
      <w:r w:rsidR="00E52078" w:rsidRPr="008A2154">
        <w:rPr>
          <w:rStyle w:val="CharSubdNo"/>
        </w:rPr>
        <w:t> </w:t>
      </w:r>
      <w:r w:rsidRPr="008A2154">
        <w:rPr>
          <w:rStyle w:val="CharSubdNo"/>
        </w:rPr>
        <w:t>57A</w:t>
      </w:r>
      <w:r w:rsidR="008A2154" w:rsidRPr="008A2154">
        <w:rPr>
          <w:rStyle w:val="CharSubdNo"/>
        </w:rPr>
        <w:noBreakHyphen/>
      </w:r>
      <w:r w:rsidRPr="008A2154">
        <w:rPr>
          <w:rStyle w:val="CharSubdNo"/>
        </w:rPr>
        <w:t>C</w:t>
      </w:r>
      <w:r w:rsidRPr="00A933AA">
        <w:t>—</w:t>
      </w:r>
      <w:r w:rsidRPr="008A2154">
        <w:rPr>
          <w:rStyle w:val="CharSubdText"/>
        </w:rPr>
        <w:t>Daily accrual amounts of accommodation charges</w:t>
      </w:r>
      <w:bookmarkEnd w:id="151"/>
    </w:p>
    <w:p w:rsidR="007A0367" w:rsidRPr="00A933AA" w:rsidRDefault="007A0367" w:rsidP="002D3F81">
      <w:pPr>
        <w:pStyle w:val="ActHead5"/>
      </w:pPr>
      <w:bookmarkStart w:id="152" w:name="_Toc82420270"/>
      <w:r w:rsidRPr="008A2154">
        <w:rPr>
          <w:rStyle w:val="CharSectno"/>
        </w:rPr>
        <w:t>57A</w:t>
      </w:r>
      <w:r w:rsidR="008A2154" w:rsidRPr="008A2154">
        <w:rPr>
          <w:rStyle w:val="CharSectno"/>
        </w:rPr>
        <w:noBreakHyphen/>
      </w:r>
      <w:r w:rsidRPr="008A2154">
        <w:rPr>
          <w:rStyle w:val="CharSectno"/>
        </w:rPr>
        <w:t>6</w:t>
      </w:r>
      <w:r w:rsidRPr="00A933AA">
        <w:t xml:space="preserve">  Maximum daily accrual amount of accommodation charge</w:t>
      </w:r>
      <w:bookmarkEnd w:id="152"/>
    </w:p>
    <w:p w:rsidR="007A0367" w:rsidRPr="00A933AA" w:rsidRDefault="007A0367">
      <w:pPr>
        <w:pStyle w:val="subsection"/>
      </w:pPr>
      <w:r w:rsidRPr="00A933AA">
        <w:tab/>
        <w:t>(1)</w:t>
      </w:r>
      <w:r w:rsidRPr="00A933AA">
        <w:tab/>
        <w:t xml:space="preserve">Subject to </w:t>
      </w:r>
      <w:r w:rsidR="00E52078" w:rsidRPr="00A933AA">
        <w:t>subsection (</w:t>
      </w:r>
      <w:r w:rsidRPr="00A933AA">
        <w:t>2)</w:t>
      </w:r>
      <w:r w:rsidR="00047004" w:rsidRPr="00A933AA">
        <w:t xml:space="preserve"> and </w:t>
      </w:r>
      <w:r w:rsidR="00C14D1D" w:rsidRPr="00A933AA">
        <w:t>sections</w:t>
      </w:r>
      <w:r w:rsidR="00E52078" w:rsidRPr="00A933AA">
        <w:t> </w:t>
      </w:r>
      <w:r w:rsidR="00C14D1D" w:rsidRPr="00A933AA">
        <w:t>57A</w:t>
      </w:r>
      <w:r w:rsidR="008A2154">
        <w:noBreakHyphen/>
      </w:r>
      <w:r w:rsidR="00C14D1D" w:rsidRPr="00A933AA">
        <w:t>8A and 57A</w:t>
      </w:r>
      <w:r w:rsidR="008A2154">
        <w:noBreakHyphen/>
      </w:r>
      <w:r w:rsidR="00C14D1D" w:rsidRPr="00A933AA">
        <w:t>9</w:t>
      </w:r>
      <w:r w:rsidRPr="00A933AA">
        <w:t xml:space="preserve">, the maximum daily amount at which an </w:t>
      </w:r>
      <w:r w:rsidR="008A2154" w:rsidRPr="008A2154">
        <w:rPr>
          <w:position w:val="6"/>
          <w:sz w:val="16"/>
        </w:rPr>
        <w:t>*</w:t>
      </w:r>
      <w:r w:rsidRPr="00A933AA">
        <w:t xml:space="preserve">accommodation charge accrues for the </w:t>
      </w:r>
      <w:r w:rsidR="008A2154" w:rsidRPr="008A2154">
        <w:rPr>
          <w:position w:val="6"/>
          <w:sz w:val="16"/>
        </w:rPr>
        <w:t>*</w:t>
      </w:r>
      <w:r w:rsidRPr="00A933AA">
        <w:t>entry of a person as a care recipient to a residential care service is whichever is the lowest of the following:</w:t>
      </w:r>
    </w:p>
    <w:p w:rsidR="007A0367" w:rsidRPr="00A933AA" w:rsidRDefault="007A0367">
      <w:pPr>
        <w:pStyle w:val="paragraph"/>
      </w:pPr>
      <w:r w:rsidRPr="00A933AA">
        <w:tab/>
        <w:t>(a)</w:t>
      </w:r>
      <w:r w:rsidRPr="00A933AA">
        <w:tab/>
        <w:t xml:space="preserve">the amount of the daily accrual of the accommodation charge as specified in the </w:t>
      </w:r>
      <w:r w:rsidR="008A2154" w:rsidRPr="008A2154">
        <w:rPr>
          <w:position w:val="6"/>
          <w:sz w:val="16"/>
        </w:rPr>
        <w:t>*</w:t>
      </w:r>
      <w:r w:rsidRPr="00A933AA">
        <w:t>accommodation charge agreement;</w:t>
      </w:r>
    </w:p>
    <w:p w:rsidR="007A0367" w:rsidRPr="00A933AA" w:rsidRDefault="007A0367">
      <w:pPr>
        <w:pStyle w:val="paragraph"/>
      </w:pPr>
      <w:r w:rsidRPr="00A933AA">
        <w:lastRenderedPageBreak/>
        <w:tab/>
        <w:t>(b)</w:t>
      </w:r>
      <w:r w:rsidRPr="00A933AA">
        <w:tab/>
        <w:t xml:space="preserve">the amount </w:t>
      </w:r>
      <w:r w:rsidR="00047004" w:rsidRPr="00A933AA">
        <w:t xml:space="preserve">(rounded down to the nearest cent) </w:t>
      </w:r>
      <w:r w:rsidRPr="00A933AA">
        <w:t>obtained by:</w:t>
      </w:r>
    </w:p>
    <w:p w:rsidR="007A0367" w:rsidRPr="00A933AA" w:rsidRDefault="007A0367">
      <w:pPr>
        <w:pStyle w:val="paragraphsub"/>
      </w:pPr>
      <w:r w:rsidRPr="00A933AA">
        <w:tab/>
        <w:t>(i)</w:t>
      </w:r>
      <w:r w:rsidRPr="00A933AA">
        <w:tab/>
        <w:t>taking the amount that, when subtracted from an amount equal to the value of the care recipient’s assets at the time of the care recipient’s entry to the residential care service, leaves an amount at least equal to the care recipient’s minimum permissible asset value as defined in subsection</w:t>
      </w:r>
      <w:r w:rsidR="00E52078" w:rsidRPr="00A933AA">
        <w:t> </w:t>
      </w:r>
      <w:r w:rsidRPr="00A933AA">
        <w:t>57</w:t>
      </w:r>
      <w:r w:rsidR="008A2154">
        <w:noBreakHyphen/>
      </w:r>
      <w:r w:rsidRPr="00A933AA">
        <w:t>12(3); and</w:t>
      </w:r>
    </w:p>
    <w:p w:rsidR="007A0367" w:rsidRPr="00A933AA" w:rsidRDefault="007A0367">
      <w:pPr>
        <w:pStyle w:val="paragraphsub"/>
      </w:pPr>
      <w:r w:rsidRPr="00A933AA">
        <w:tab/>
        <w:t>(ii)</w:t>
      </w:r>
      <w:r w:rsidRPr="00A933AA">
        <w:tab/>
        <w:t xml:space="preserve">dividing the result by </w:t>
      </w:r>
      <w:r w:rsidR="00047004" w:rsidRPr="00A933AA">
        <w:t>2,080</w:t>
      </w:r>
      <w:r w:rsidRPr="00A933AA">
        <w:t>;</w:t>
      </w:r>
    </w:p>
    <w:p w:rsidR="007A0367" w:rsidRPr="00A933AA" w:rsidRDefault="007A0367">
      <w:pPr>
        <w:pStyle w:val="paragraph"/>
      </w:pPr>
      <w:r w:rsidRPr="00A933AA">
        <w:tab/>
        <w:t>(c)</w:t>
      </w:r>
      <w:r w:rsidRPr="00A933AA">
        <w:tab/>
        <w:t xml:space="preserve">such amount as is specified in, or worked out in accordance with, the </w:t>
      </w:r>
      <w:r w:rsidR="001A6D1F" w:rsidRPr="00A933AA">
        <w:t>Aged Care (Transitional Provisions)</w:t>
      </w:r>
      <w:r w:rsidRPr="00A933AA">
        <w:t xml:space="preserve"> Principles.</w:t>
      </w:r>
    </w:p>
    <w:p w:rsidR="00592222" w:rsidRPr="00A933AA" w:rsidRDefault="00592222" w:rsidP="004B57FF">
      <w:pPr>
        <w:pStyle w:val="notetext"/>
        <w:keepNext/>
        <w:keepLines/>
      </w:pPr>
      <w:r w:rsidRPr="00A933AA">
        <w:t>Note:</w:t>
      </w:r>
      <w:r w:rsidRPr="00A933AA">
        <w:tab/>
        <w:t>The operation of this section may be modified if, before entering into an accommodation charge agreement, the care recipient gives the approved provider a determination under section</w:t>
      </w:r>
      <w:r w:rsidR="00E52078" w:rsidRPr="00A933AA">
        <w:t> </w:t>
      </w:r>
      <w:r w:rsidRPr="00A933AA">
        <w:t>44</w:t>
      </w:r>
      <w:r w:rsidR="008A2154">
        <w:noBreakHyphen/>
      </w:r>
      <w:r w:rsidRPr="00A933AA">
        <w:t xml:space="preserve">8AB of the value of the care recipient’s assets. See </w:t>
      </w:r>
      <w:r w:rsidR="00E52078" w:rsidRPr="00A933AA">
        <w:t>subsection (</w:t>
      </w:r>
      <w:r w:rsidRPr="00A933AA">
        <w:t>4).</w:t>
      </w:r>
    </w:p>
    <w:p w:rsidR="007A0367" w:rsidRPr="00A933AA" w:rsidRDefault="007A0367">
      <w:pPr>
        <w:pStyle w:val="subsection"/>
      </w:pPr>
      <w:r w:rsidRPr="00A933AA">
        <w:tab/>
        <w:t>(2)</w:t>
      </w:r>
      <w:r w:rsidRPr="00A933AA">
        <w:tab/>
        <w:t>If:</w:t>
      </w:r>
    </w:p>
    <w:p w:rsidR="007A0367" w:rsidRPr="00A933AA" w:rsidRDefault="007A0367">
      <w:pPr>
        <w:pStyle w:val="paragraph"/>
      </w:pPr>
      <w:r w:rsidRPr="00A933AA">
        <w:tab/>
        <w:t>(a)</w:t>
      </w:r>
      <w:r w:rsidRPr="00A933AA">
        <w:tab/>
        <w:t xml:space="preserve">a care recipient proposes to </w:t>
      </w:r>
      <w:r w:rsidR="008A2154" w:rsidRPr="008A2154">
        <w:rPr>
          <w:position w:val="6"/>
          <w:sz w:val="16"/>
        </w:rPr>
        <w:t>*</w:t>
      </w:r>
      <w:r w:rsidRPr="00A933AA">
        <w:t>enter a residential care service conducted by an approved provider; and</w:t>
      </w:r>
    </w:p>
    <w:p w:rsidR="007A0367" w:rsidRPr="00A933AA" w:rsidRDefault="007A0367">
      <w:pPr>
        <w:pStyle w:val="paragraph"/>
      </w:pPr>
      <w:r w:rsidRPr="00A933AA">
        <w:tab/>
        <w:t>(b)</w:t>
      </w:r>
      <w:r w:rsidRPr="00A933AA">
        <w:tab/>
        <w:t xml:space="preserve">the care recipient does not, before entering into an </w:t>
      </w:r>
      <w:r w:rsidR="008A2154" w:rsidRPr="008A2154">
        <w:rPr>
          <w:position w:val="6"/>
          <w:sz w:val="16"/>
        </w:rPr>
        <w:t>*</w:t>
      </w:r>
      <w:r w:rsidRPr="00A933AA">
        <w:t xml:space="preserve">accommodation charge agreement, give the approved provider sufficient information about the care recipient’s assets for the approved provider to be able to determine the amounts referred to in </w:t>
      </w:r>
      <w:r w:rsidR="00E52078" w:rsidRPr="00A933AA">
        <w:t>paragraph (</w:t>
      </w:r>
      <w:r w:rsidRPr="00A933AA">
        <w:t>1)(b);</w:t>
      </w:r>
    </w:p>
    <w:p w:rsidR="007A0367" w:rsidRPr="00A933AA" w:rsidRDefault="007A0367">
      <w:pPr>
        <w:pStyle w:val="subsection2"/>
      </w:pPr>
      <w:r w:rsidRPr="00A933AA">
        <w:t xml:space="preserve">the maximum daily amount at which an </w:t>
      </w:r>
      <w:r w:rsidR="008A2154" w:rsidRPr="008A2154">
        <w:rPr>
          <w:position w:val="6"/>
          <w:sz w:val="16"/>
        </w:rPr>
        <w:t>*</w:t>
      </w:r>
      <w:r w:rsidRPr="00A933AA">
        <w:t xml:space="preserve">accommodation charge accrues is the lesser of the amounts mentioned in </w:t>
      </w:r>
      <w:r w:rsidR="00E52078" w:rsidRPr="00A933AA">
        <w:t>paragraphs (</w:t>
      </w:r>
      <w:r w:rsidRPr="00A933AA">
        <w:t>1)(a) and (c).</w:t>
      </w:r>
    </w:p>
    <w:p w:rsidR="007A0367" w:rsidRPr="00A933AA" w:rsidRDefault="007A0367">
      <w:pPr>
        <w:pStyle w:val="subsection"/>
      </w:pPr>
      <w:r w:rsidRPr="00A933AA">
        <w:tab/>
        <w:t>(3)</w:t>
      </w:r>
      <w:r w:rsidRPr="00A933AA">
        <w:tab/>
        <w:t>The value of a care recipient’s assets is to be worked out in the same way as it would be worked out under section</w:t>
      </w:r>
      <w:r w:rsidR="00E52078" w:rsidRPr="00A933AA">
        <w:t> </w:t>
      </w:r>
      <w:r w:rsidRPr="00A933AA">
        <w:t>44</w:t>
      </w:r>
      <w:r w:rsidR="008A2154">
        <w:noBreakHyphen/>
      </w:r>
      <w:r w:rsidRPr="00A933AA">
        <w:t>10 for the purposes of section</w:t>
      </w:r>
      <w:r w:rsidR="00E52078" w:rsidRPr="00A933AA">
        <w:t> </w:t>
      </w:r>
      <w:r w:rsidR="00047004" w:rsidRPr="00A933AA">
        <w:t>44</w:t>
      </w:r>
      <w:r w:rsidR="008A2154">
        <w:noBreakHyphen/>
      </w:r>
      <w:r w:rsidR="00047004" w:rsidRPr="00A933AA">
        <w:t>5B,</w:t>
      </w:r>
      <w:r w:rsidR="00BF5C99" w:rsidRPr="00A933AA">
        <w:t xml:space="preserve"> </w:t>
      </w:r>
      <w:r w:rsidRPr="00A933AA">
        <w:t>44</w:t>
      </w:r>
      <w:r w:rsidR="008A2154">
        <w:noBreakHyphen/>
      </w:r>
      <w:r w:rsidRPr="00A933AA">
        <w:t>7 or 44</w:t>
      </w:r>
      <w:r w:rsidR="008A2154">
        <w:noBreakHyphen/>
      </w:r>
      <w:r w:rsidRPr="00A933AA">
        <w:t>8.</w:t>
      </w:r>
    </w:p>
    <w:p w:rsidR="00E70CBC" w:rsidRPr="00A933AA" w:rsidRDefault="00E70CBC" w:rsidP="00E70CBC">
      <w:pPr>
        <w:pStyle w:val="subsection"/>
      </w:pPr>
      <w:r w:rsidRPr="00A933AA">
        <w:tab/>
        <w:t>(4)</w:t>
      </w:r>
      <w:r w:rsidRPr="00A933AA">
        <w:tab/>
        <w:t xml:space="preserve">However, </w:t>
      </w:r>
      <w:r w:rsidR="00E52078" w:rsidRPr="00A933AA">
        <w:t>subsections (</w:t>
      </w:r>
      <w:r w:rsidRPr="00A933AA">
        <w:t xml:space="preserve">1) and (2) are modified as described in the table, and </w:t>
      </w:r>
      <w:r w:rsidR="00E52078" w:rsidRPr="00A933AA">
        <w:t>subsection (</w:t>
      </w:r>
      <w:r w:rsidRPr="00A933AA">
        <w:t xml:space="preserve">3) does not apply, if, before entering into the </w:t>
      </w:r>
      <w:r w:rsidR="008A2154" w:rsidRPr="008A2154">
        <w:rPr>
          <w:position w:val="6"/>
          <w:sz w:val="16"/>
        </w:rPr>
        <w:t>*</w:t>
      </w:r>
      <w:r w:rsidRPr="00A933AA">
        <w:t>accommodation charge agreement, the care recipient gives the approved provider a copy of a determination that:</w:t>
      </w:r>
    </w:p>
    <w:p w:rsidR="00E70CBC" w:rsidRPr="00A933AA" w:rsidRDefault="00E70CBC" w:rsidP="00E70CBC">
      <w:pPr>
        <w:pStyle w:val="paragraph"/>
      </w:pPr>
      <w:r w:rsidRPr="00A933AA">
        <w:lastRenderedPageBreak/>
        <w:tab/>
        <w:t>(a)</w:t>
      </w:r>
      <w:r w:rsidRPr="00A933AA">
        <w:tab/>
        <w:t>is a determination under section</w:t>
      </w:r>
      <w:r w:rsidR="00E52078" w:rsidRPr="00A933AA">
        <w:t> </w:t>
      </w:r>
      <w:r w:rsidRPr="00A933AA">
        <w:t>44</w:t>
      </w:r>
      <w:r w:rsidR="008A2154">
        <w:noBreakHyphen/>
      </w:r>
      <w:r w:rsidRPr="00A933AA">
        <w:t xml:space="preserve">8AB of the value of the care recipient’s assets at a time (the </w:t>
      </w:r>
      <w:r w:rsidRPr="00A933AA">
        <w:rPr>
          <w:b/>
          <w:i/>
        </w:rPr>
        <w:t>valuation time</w:t>
      </w:r>
      <w:r w:rsidRPr="00A933AA">
        <w:t xml:space="preserve">) that is before or at the time (the </w:t>
      </w:r>
      <w:r w:rsidRPr="00A933AA">
        <w:rPr>
          <w:b/>
          <w:i/>
        </w:rPr>
        <w:t>entry time</w:t>
      </w:r>
      <w:r w:rsidRPr="00A933AA">
        <w:t xml:space="preserve">) the care recipient </w:t>
      </w:r>
      <w:r w:rsidR="008A2154" w:rsidRPr="008A2154">
        <w:rPr>
          <w:position w:val="6"/>
          <w:sz w:val="16"/>
        </w:rPr>
        <w:t>*</w:t>
      </w:r>
      <w:r w:rsidRPr="00A933AA">
        <w:t>enters the residential care service; and</w:t>
      </w:r>
    </w:p>
    <w:p w:rsidR="00E70CBC" w:rsidRPr="00A933AA" w:rsidRDefault="00E70CBC" w:rsidP="00E70CBC">
      <w:pPr>
        <w:pStyle w:val="paragraph"/>
      </w:pPr>
      <w:r w:rsidRPr="00A933AA">
        <w:tab/>
        <w:t>(b)</w:t>
      </w:r>
      <w:r w:rsidRPr="00A933AA">
        <w:tab/>
        <w:t>is in force at the entry time, if that is after the valuation time.</w:t>
      </w:r>
    </w:p>
    <w:p w:rsidR="0059661A" w:rsidRPr="00A933AA" w:rsidRDefault="0059661A" w:rsidP="0059661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1430"/>
        <w:gridCol w:w="5331"/>
      </w:tblGrid>
      <w:tr w:rsidR="00E70CBC" w:rsidRPr="00A933AA" w:rsidTr="0059661A">
        <w:trPr>
          <w:tblHeader/>
        </w:trPr>
        <w:tc>
          <w:tcPr>
            <w:tcW w:w="7086" w:type="dxa"/>
            <w:gridSpan w:val="3"/>
            <w:tcBorders>
              <w:top w:val="single" w:sz="12" w:space="0" w:color="auto"/>
              <w:bottom w:val="single" w:sz="6" w:space="0" w:color="auto"/>
            </w:tcBorders>
            <w:shd w:val="clear" w:color="auto" w:fill="auto"/>
          </w:tcPr>
          <w:p w:rsidR="00E70CBC" w:rsidRPr="00A933AA" w:rsidRDefault="00E70CBC" w:rsidP="0059661A">
            <w:pPr>
              <w:pStyle w:val="TableHeading"/>
            </w:pPr>
            <w:r w:rsidRPr="00A933AA">
              <w:t xml:space="preserve">Modifications of </w:t>
            </w:r>
            <w:r w:rsidR="00E52078" w:rsidRPr="00A933AA">
              <w:t>subsections (</w:t>
            </w:r>
            <w:r w:rsidRPr="00A933AA">
              <w:t>1) and (2)</w:t>
            </w:r>
          </w:p>
        </w:tc>
      </w:tr>
      <w:tr w:rsidR="00E70CBC" w:rsidRPr="00A933AA" w:rsidTr="0059661A">
        <w:trPr>
          <w:tblHeader/>
        </w:trPr>
        <w:tc>
          <w:tcPr>
            <w:tcW w:w="325" w:type="dxa"/>
            <w:tcBorders>
              <w:top w:val="single" w:sz="6" w:space="0" w:color="auto"/>
              <w:bottom w:val="single" w:sz="12" w:space="0" w:color="auto"/>
            </w:tcBorders>
            <w:shd w:val="clear" w:color="auto" w:fill="auto"/>
          </w:tcPr>
          <w:p w:rsidR="00E70CBC" w:rsidRPr="00A933AA" w:rsidRDefault="00E70CBC" w:rsidP="00E70CBC">
            <w:pPr>
              <w:pStyle w:val="Tabletext"/>
              <w:keepNext/>
              <w:rPr>
                <w:b/>
              </w:rPr>
            </w:pPr>
          </w:p>
        </w:tc>
        <w:tc>
          <w:tcPr>
            <w:tcW w:w="1430" w:type="dxa"/>
            <w:tcBorders>
              <w:top w:val="single" w:sz="6" w:space="0" w:color="auto"/>
              <w:bottom w:val="single" w:sz="12" w:space="0" w:color="auto"/>
            </w:tcBorders>
            <w:shd w:val="clear" w:color="auto" w:fill="auto"/>
          </w:tcPr>
          <w:p w:rsidR="00E70CBC" w:rsidRPr="00A933AA" w:rsidRDefault="00E70CBC" w:rsidP="00E70CBC">
            <w:pPr>
              <w:pStyle w:val="Tabletext"/>
              <w:keepNext/>
              <w:rPr>
                <w:b/>
              </w:rPr>
            </w:pPr>
            <w:r w:rsidRPr="00A933AA">
              <w:rPr>
                <w:b/>
              </w:rPr>
              <w:t>If:</w:t>
            </w:r>
          </w:p>
        </w:tc>
        <w:tc>
          <w:tcPr>
            <w:tcW w:w="5331" w:type="dxa"/>
            <w:tcBorders>
              <w:top w:val="single" w:sz="6" w:space="0" w:color="auto"/>
              <w:bottom w:val="single" w:sz="12" w:space="0" w:color="auto"/>
            </w:tcBorders>
            <w:shd w:val="clear" w:color="auto" w:fill="auto"/>
          </w:tcPr>
          <w:p w:rsidR="00E70CBC" w:rsidRPr="00A933AA" w:rsidRDefault="00E52078" w:rsidP="00E70CBC">
            <w:pPr>
              <w:pStyle w:val="Tabletext"/>
              <w:keepNext/>
              <w:rPr>
                <w:b/>
              </w:rPr>
            </w:pPr>
            <w:r w:rsidRPr="00A933AA">
              <w:rPr>
                <w:b/>
              </w:rPr>
              <w:t>Subsections (</w:t>
            </w:r>
            <w:r w:rsidR="00E70CBC" w:rsidRPr="00A933AA">
              <w:rPr>
                <w:b/>
              </w:rPr>
              <w:t>1) and (2) have effect as if:</w:t>
            </w:r>
          </w:p>
        </w:tc>
      </w:tr>
      <w:tr w:rsidR="00E70CBC" w:rsidRPr="00A933AA" w:rsidTr="00E20DAE">
        <w:tc>
          <w:tcPr>
            <w:tcW w:w="325" w:type="dxa"/>
            <w:tcBorders>
              <w:top w:val="single" w:sz="12" w:space="0" w:color="auto"/>
              <w:bottom w:val="single" w:sz="4" w:space="0" w:color="auto"/>
            </w:tcBorders>
            <w:shd w:val="clear" w:color="auto" w:fill="auto"/>
          </w:tcPr>
          <w:p w:rsidR="00E70CBC" w:rsidRPr="00A933AA" w:rsidRDefault="00E70CBC" w:rsidP="00E70CBC">
            <w:pPr>
              <w:pStyle w:val="Tabletext"/>
            </w:pPr>
            <w:r w:rsidRPr="00A933AA">
              <w:t>1</w:t>
            </w:r>
          </w:p>
        </w:tc>
        <w:tc>
          <w:tcPr>
            <w:tcW w:w="1430" w:type="dxa"/>
            <w:tcBorders>
              <w:top w:val="single" w:sz="12" w:space="0" w:color="auto"/>
              <w:bottom w:val="single" w:sz="4" w:space="0" w:color="auto"/>
            </w:tcBorders>
            <w:shd w:val="clear" w:color="auto" w:fill="auto"/>
          </w:tcPr>
          <w:p w:rsidR="00E70CBC" w:rsidRPr="00A933AA" w:rsidRDefault="00E70CBC" w:rsidP="00E70CBC">
            <w:pPr>
              <w:pStyle w:val="Tabletext"/>
            </w:pPr>
            <w:r w:rsidRPr="00A933AA">
              <w:t>The valuation time is before the entry time</w:t>
            </w:r>
          </w:p>
        </w:tc>
        <w:tc>
          <w:tcPr>
            <w:tcW w:w="5331" w:type="dxa"/>
            <w:tcBorders>
              <w:top w:val="single" w:sz="12" w:space="0" w:color="auto"/>
              <w:bottom w:val="single" w:sz="4" w:space="0" w:color="auto"/>
            </w:tcBorders>
            <w:shd w:val="clear" w:color="auto" w:fill="auto"/>
          </w:tcPr>
          <w:p w:rsidR="00E70CBC" w:rsidRPr="00A933AA" w:rsidRDefault="00E70CBC" w:rsidP="00E70CBC">
            <w:pPr>
              <w:pStyle w:val="Tablea"/>
              <w:spacing w:line="240" w:lineRule="atLeast"/>
            </w:pPr>
            <w:r w:rsidRPr="00A933AA">
              <w:t xml:space="preserve">(a) the reference in </w:t>
            </w:r>
            <w:r w:rsidR="00E52078" w:rsidRPr="00A933AA">
              <w:t>paragraph (</w:t>
            </w:r>
            <w:r w:rsidRPr="00A933AA">
              <w:t xml:space="preserve">1)(b) to the time of the care recipient’s </w:t>
            </w:r>
            <w:r w:rsidR="008A2154" w:rsidRPr="008A2154">
              <w:rPr>
                <w:position w:val="6"/>
                <w:sz w:val="16"/>
              </w:rPr>
              <w:t>*</w:t>
            </w:r>
            <w:r w:rsidRPr="00A933AA">
              <w:t>entry to the residential care service were a reference to the valuation time; and</w:t>
            </w:r>
          </w:p>
          <w:p w:rsidR="00E70CBC" w:rsidRPr="00A933AA" w:rsidRDefault="00E70CBC" w:rsidP="00E70CBC">
            <w:pPr>
              <w:pStyle w:val="Tablea"/>
              <w:spacing w:line="240" w:lineRule="atLeast"/>
            </w:pPr>
            <w:r w:rsidRPr="00A933AA">
              <w:t>(b) the value of the care recipient’s assets at the valuation time were the value specified in the determination; and</w:t>
            </w:r>
          </w:p>
          <w:p w:rsidR="00E70CBC" w:rsidRPr="00A933AA" w:rsidRDefault="00E70CBC" w:rsidP="00E70CBC">
            <w:pPr>
              <w:pStyle w:val="Tablea"/>
              <w:spacing w:line="240" w:lineRule="atLeast"/>
            </w:pPr>
            <w:r w:rsidRPr="00A933AA">
              <w:t>(c) subsection</w:t>
            </w:r>
            <w:r w:rsidR="00E52078" w:rsidRPr="00A933AA">
              <w:t> </w:t>
            </w:r>
            <w:r w:rsidRPr="00A933AA">
              <w:t>57</w:t>
            </w:r>
            <w:r w:rsidR="008A2154">
              <w:noBreakHyphen/>
            </w:r>
            <w:r w:rsidRPr="00A933AA">
              <w:t xml:space="preserve">12(3) defined </w:t>
            </w:r>
            <w:r w:rsidRPr="00A933AA">
              <w:rPr>
                <w:b/>
                <w:i/>
              </w:rPr>
              <w:t>minimum permissible asset value</w:t>
            </w:r>
            <w:r w:rsidRPr="00A933AA">
              <w:t xml:space="preserve"> by reference to the </w:t>
            </w:r>
            <w:r w:rsidR="008A2154" w:rsidRPr="008A2154">
              <w:rPr>
                <w:position w:val="6"/>
                <w:sz w:val="16"/>
              </w:rPr>
              <w:t>*</w:t>
            </w:r>
            <w:r w:rsidRPr="00A933AA">
              <w:t>basic age pension amount at the valuation time (instead of the entry time)</w:t>
            </w:r>
          </w:p>
        </w:tc>
      </w:tr>
      <w:tr w:rsidR="00E70CBC" w:rsidRPr="00A933AA" w:rsidTr="00E20DAE">
        <w:tc>
          <w:tcPr>
            <w:tcW w:w="325" w:type="dxa"/>
            <w:tcBorders>
              <w:top w:val="single" w:sz="4" w:space="0" w:color="auto"/>
              <w:bottom w:val="single" w:sz="12" w:space="0" w:color="auto"/>
            </w:tcBorders>
            <w:shd w:val="clear" w:color="auto" w:fill="auto"/>
          </w:tcPr>
          <w:p w:rsidR="00E70CBC" w:rsidRPr="00A933AA" w:rsidRDefault="00E70CBC" w:rsidP="00E70CBC">
            <w:pPr>
              <w:pStyle w:val="Tabletext"/>
            </w:pPr>
            <w:r w:rsidRPr="00A933AA">
              <w:t>2</w:t>
            </w:r>
          </w:p>
        </w:tc>
        <w:tc>
          <w:tcPr>
            <w:tcW w:w="1430" w:type="dxa"/>
            <w:tcBorders>
              <w:top w:val="single" w:sz="4" w:space="0" w:color="auto"/>
              <w:bottom w:val="single" w:sz="12" w:space="0" w:color="auto"/>
            </w:tcBorders>
            <w:shd w:val="clear" w:color="auto" w:fill="auto"/>
          </w:tcPr>
          <w:p w:rsidR="00E70CBC" w:rsidRPr="00A933AA" w:rsidRDefault="00E70CBC" w:rsidP="00E70CBC">
            <w:pPr>
              <w:pStyle w:val="Tabletext"/>
            </w:pPr>
            <w:r w:rsidRPr="00A933AA">
              <w:t>The valuation time is at the entry time</w:t>
            </w:r>
          </w:p>
        </w:tc>
        <w:tc>
          <w:tcPr>
            <w:tcW w:w="5331" w:type="dxa"/>
            <w:tcBorders>
              <w:top w:val="single" w:sz="4" w:space="0" w:color="auto"/>
              <w:bottom w:val="single" w:sz="12" w:space="0" w:color="auto"/>
            </w:tcBorders>
            <w:shd w:val="clear" w:color="auto" w:fill="auto"/>
          </w:tcPr>
          <w:p w:rsidR="00E70CBC" w:rsidRPr="00A933AA" w:rsidRDefault="00E70CBC" w:rsidP="00E70CBC">
            <w:pPr>
              <w:pStyle w:val="Tabletext"/>
            </w:pPr>
            <w:r w:rsidRPr="00A933AA">
              <w:t>The value of the care recipient’s assets at the entry time were the value specified in the determination</w:t>
            </w:r>
          </w:p>
        </w:tc>
      </w:tr>
    </w:tbl>
    <w:p w:rsidR="007A0367" w:rsidRPr="00A933AA" w:rsidRDefault="007A0367" w:rsidP="00134E04">
      <w:pPr>
        <w:pStyle w:val="ActHead5"/>
      </w:pPr>
      <w:bookmarkStart w:id="153" w:name="_Toc82420271"/>
      <w:r w:rsidRPr="008A2154">
        <w:rPr>
          <w:rStyle w:val="CharSectno"/>
        </w:rPr>
        <w:t>57A</w:t>
      </w:r>
      <w:r w:rsidR="008A2154" w:rsidRPr="008A2154">
        <w:rPr>
          <w:rStyle w:val="CharSectno"/>
        </w:rPr>
        <w:noBreakHyphen/>
      </w:r>
      <w:r w:rsidRPr="008A2154">
        <w:rPr>
          <w:rStyle w:val="CharSectno"/>
        </w:rPr>
        <w:t>7</w:t>
      </w:r>
      <w:r w:rsidRPr="00A933AA">
        <w:t xml:space="preserve">  </w:t>
      </w:r>
      <w:r w:rsidR="004E2845" w:rsidRPr="00A933AA">
        <w:t>Accommodation charge not to accrue after provision of care has ceased</w:t>
      </w:r>
      <w:bookmarkEnd w:id="153"/>
    </w:p>
    <w:p w:rsidR="007A0367" w:rsidRPr="00A933AA" w:rsidRDefault="007A0367" w:rsidP="00576FD4">
      <w:pPr>
        <w:pStyle w:val="subsection"/>
      </w:pPr>
      <w:r w:rsidRPr="00A933AA">
        <w:tab/>
        <w:t>(1)</w:t>
      </w:r>
      <w:r w:rsidRPr="00A933AA">
        <w:tab/>
        <w:t xml:space="preserve">An </w:t>
      </w:r>
      <w:r w:rsidR="008A2154" w:rsidRPr="008A2154">
        <w:rPr>
          <w:position w:val="6"/>
          <w:sz w:val="16"/>
        </w:rPr>
        <w:t>*</w:t>
      </w:r>
      <w:r w:rsidRPr="00A933AA">
        <w:t xml:space="preserve">accommodation charge for </w:t>
      </w:r>
      <w:r w:rsidR="008A2154" w:rsidRPr="008A2154">
        <w:rPr>
          <w:position w:val="6"/>
          <w:sz w:val="16"/>
        </w:rPr>
        <w:t>*</w:t>
      </w:r>
      <w:r w:rsidRPr="00A933AA">
        <w:t>entry to a residential care service must not accrue for any day after the provision of care to the care recipient through that residential care service ceases.</w:t>
      </w:r>
    </w:p>
    <w:p w:rsidR="00047004" w:rsidRPr="00A933AA" w:rsidRDefault="00047004" w:rsidP="00047004">
      <w:pPr>
        <w:pStyle w:val="ActHead5"/>
      </w:pPr>
      <w:bookmarkStart w:id="154" w:name="_Toc82420272"/>
      <w:r w:rsidRPr="008A2154">
        <w:rPr>
          <w:rStyle w:val="CharSectno"/>
        </w:rPr>
        <w:t>57A</w:t>
      </w:r>
      <w:r w:rsidR="008A2154" w:rsidRPr="008A2154">
        <w:rPr>
          <w:rStyle w:val="CharSectno"/>
        </w:rPr>
        <w:noBreakHyphen/>
      </w:r>
      <w:r w:rsidRPr="008A2154">
        <w:rPr>
          <w:rStyle w:val="CharSectno"/>
        </w:rPr>
        <w:t>8A</w:t>
      </w:r>
      <w:r w:rsidRPr="00A933AA">
        <w:t xml:space="preserve">  Maximum amount of accommodation charge if care recipient moves between aged care services</w:t>
      </w:r>
      <w:bookmarkEnd w:id="154"/>
    </w:p>
    <w:p w:rsidR="00047004" w:rsidRPr="00A933AA" w:rsidRDefault="00047004" w:rsidP="00047004">
      <w:pPr>
        <w:pStyle w:val="subsection"/>
      </w:pPr>
      <w:r w:rsidRPr="00A933AA">
        <w:tab/>
      </w:r>
      <w:r w:rsidRPr="00A933AA">
        <w:tab/>
        <w:t>If:</w:t>
      </w:r>
    </w:p>
    <w:p w:rsidR="00047004" w:rsidRPr="00A933AA" w:rsidRDefault="00047004" w:rsidP="00047004">
      <w:pPr>
        <w:pStyle w:val="paragraph"/>
      </w:pPr>
      <w:r w:rsidRPr="00A933AA">
        <w:tab/>
        <w:t>(a)</w:t>
      </w:r>
      <w:r w:rsidRPr="00A933AA">
        <w:tab/>
        <w:t xml:space="preserve">an </w:t>
      </w:r>
      <w:r w:rsidR="008A2154" w:rsidRPr="008A2154">
        <w:rPr>
          <w:position w:val="6"/>
          <w:sz w:val="16"/>
        </w:rPr>
        <w:t>*</w:t>
      </w:r>
      <w:r w:rsidRPr="00A933AA">
        <w:t xml:space="preserve">accommodation charge is payable by a care recipient for </w:t>
      </w:r>
      <w:r w:rsidR="008A2154" w:rsidRPr="008A2154">
        <w:rPr>
          <w:position w:val="6"/>
          <w:sz w:val="16"/>
        </w:rPr>
        <w:t>*</w:t>
      </w:r>
      <w:r w:rsidRPr="00A933AA">
        <w:t xml:space="preserve">entry to an </w:t>
      </w:r>
      <w:r w:rsidR="008A2154" w:rsidRPr="008A2154">
        <w:rPr>
          <w:position w:val="6"/>
          <w:sz w:val="16"/>
        </w:rPr>
        <w:t>*</w:t>
      </w:r>
      <w:r w:rsidRPr="00A933AA">
        <w:t xml:space="preserve">aged care service (the </w:t>
      </w:r>
      <w:r w:rsidRPr="00A933AA">
        <w:rPr>
          <w:b/>
          <w:i/>
        </w:rPr>
        <w:t>prior service</w:t>
      </w:r>
      <w:r w:rsidRPr="00A933AA">
        <w:t>) that is a residential care service; and</w:t>
      </w:r>
    </w:p>
    <w:p w:rsidR="00047004" w:rsidRPr="00A933AA" w:rsidRDefault="00047004" w:rsidP="00047004">
      <w:pPr>
        <w:pStyle w:val="paragraph"/>
      </w:pPr>
      <w:r w:rsidRPr="00A933AA">
        <w:lastRenderedPageBreak/>
        <w:tab/>
        <w:t>(b)</w:t>
      </w:r>
      <w:r w:rsidRPr="00A933AA">
        <w:tab/>
        <w:t xml:space="preserve">the care recipient ceases being provided with residential care through the prior service (other than because the care recipient is on </w:t>
      </w:r>
      <w:r w:rsidR="008A2154" w:rsidRPr="008A2154">
        <w:rPr>
          <w:position w:val="6"/>
          <w:sz w:val="16"/>
        </w:rPr>
        <w:t>*</w:t>
      </w:r>
      <w:r w:rsidRPr="00A933AA">
        <w:t>leave) on or after 20</w:t>
      </w:r>
      <w:r w:rsidR="00E52078" w:rsidRPr="00A933AA">
        <w:t> </w:t>
      </w:r>
      <w:r w:rsidRPr="00A933AA">
        <w:t>March 2008; and</w:t>
      </w:r>
    </w:p>
    <w:p w:rsidR="00047004" w:rsidRPr="00A933AA" w:rsidRDefault="00047004" w:rsidP="00047004">
      <w:pPr>
        <w:pStyle w:val="paragraph"/>
      </w:pPr>
      <w:r w:rsidRPr="00A933AA">
        <w:tab/>
        <w:t>(c)</w:t>
      </w:r>
      <w:r w:rsidRPr="00A933AA">
        <w:tab/>
        <w:t>the care recipient enters another aged care service that is a residential care service within 28 days after the day on which the care recipient ceased being provided with care by the prior service;</w:t>
      </w:r>
    </w:p>
    <w:p w:rsidR="00047004" w:rsidRPr="00A933AA" w:rsidRDefault="00047004" w:rsidP="00047004">
      <w:pPr>
        <w:pStyle w:val="subsection2"/>
      </w:pPr>
      <w:r w:rsidRPr="00A933AA">
        <w:t>the maximum daily amount at which the accommodation charge accrues for the entry of the care recipient to the other service is the maximum daily amount of accommodation charge that accrued under section</w:t>
      </w:r>
      <w:r w:rsidR="00E52078" w:rsidRPr="00A933AA">
        <w:t> </w:t>
      </w:r>
      <w:r w:rsidRPr="00A933AA">
        <w:t>57A</w:t>
      </w:r>
      <w:r w:rsidR="008A2154">
        <w:noBreakHyphen/>
      </w:r>
      <w:r w:rsidRPr="00A933AA">
        <w:t>6 for entry of the care recipient to the prior service.</w:t>
      </w:r>
    </w:p>
    <w:p w:rsidR="007A0367" w:rsidRPr="00A933AA" w:rsidRDefault="007A0367" w:rsidP="002D3F81">
      <w:pPr>
        <w:pStyle w:val="ActHead5"/>
      </w:pPr>
      <w:bookmarkStart w:id="155" w:name="_Toc82420273"/>
      <w:r w:rsidRPr="008A2154">
        <w:rPr>
          <w:rStyle w:val="CharSectno"/>
        </w:rPr>
        <w:t>57A</w:t>
      </w:r>
      <w:r w:rsidR="008A2154" w:rsidRPr="008A2154">
        <w:rPr>
          <w:rStyle w:val="CharSectno"/>
        </w:rPr>
        <w:noBreakHyphen/>
      </w:r>
      <w:r w:rsidRPr="008A2154">
        <w:rPr>
          <w:rStyle w:val="CharSectno"/>
        </w:rPr>
        <w:t>9</w:t>
      </w:r>
      <w:r w:rsidRPr="00A933AA">
        <w:t xml:space="preserve">  Accommodation charge in cases of financial hardship</w:t>
      </w:r>
      <w:bookmarkEnd w:id="155"/>
    </w:p>
    <w:p w:rsidR="00C14D1D" w:rsidRPr="00A933AA" w:rsidRDefault="00C14D1D" w:rsidP="00C14D1D">
      <w:pPr>
        <w:pStyle w:val="subsection"/>
      </w:pPr>
      <w:r w:rsidRPr="00A933AA">
        <w:tab/>
        <w:t>(1)</w:t>
      </w:r>
      <w:r w:rsidRPr="00A933AA">
        <w:tab/>
        <w:t xml:space="preserve">The Secretary may determine, in accordance with the </w:t>
      </w:r>
      <w:r w:rsidR="00020162" w:rsidRPr="00A933AA">
        <w:t>Aged Care (Transitional Provisions)</w:t>
      </w:r>
      <w:r w:rsidRPr="00A933AA">
        <w:t xml:space="preserve"> Principles, that a person:</w:t>
      </w:r>
    </w:p>
    <w:p w:rsidR="00C14D1D" w:rsidRPr="00A933AA" w:rsidRDefault="00C14D1D" w:rsidP="00C14D1D">
      <w:pPr>
        <w:pStyle w:val="paragraph"/>
      </w:pPr>
      <w:r w:rsidRPr="00A933AA">
        <w:tab/>
        <w:t>(a)</w:t>
      </w:r>
      <w:r w:rsidRPr="00A933AA">
        <w:tab/>
        <w:t xml:space="preserve">must not be charged an </w:t>
      </w:r>
      <w:r w:rsidR="008A2154" w:rsidRPr="008A2154">
        <w:rPr>
          <w:position w:val="6"/>
          <w:sz w:val="16"/>
        </w:rPr>
        <w:t>*</w:t>
      </w:r>
      <w:r w:rsidRPr="00A933AA">
        <w:t>accommodation charge because payment of an accommodation charge would cause the person financial hardship; or</w:t>
      </w:r>
    </w:p>
    <w:p w:rsidR="00C14D1D" w:rsidRPr="00A933AA" w:rsidRDefault="00C14D1D" w:rsidP="00C14D1D">
      <w:pPr>
        <w:pStyle w:val="paragraph"/>
      </w:pPr>
      <w:r w:rsidRPr="00A933AA">
        <w:tab/>
        <w:t>(b)</w:t>
      </w:r>
      <w:r w:rsidRPr="00A933AA">
        <w:tab/>
        <w:t>must not be charged an accommodation charge of more than a specified maximum daily amount because payment of more than that amount would cause the person financial hardship.</w:t>
      </w:r>
    </w:p>
    <w:p w:rsidR="00C14D1D" w:rsidRPr="00A933AA" w:rsidRDefault="00C14D1D" w:rsidP="00C14D1D">
      <w:pPr>
        <w:pStyle w:val="notetext"/>
      </w:pPr>
      <w:r w:rsidRPr="00A933AA">
        <w:t>Note:</w:t>
      </w:r>
      <w:r w:rsidRPr="00A933AA">
        <w:tab/>
        <w:t>Refusals to make determinations are reviewable under Part</w:t>
      </w:r>
      <w:r w:rsidR="00E52078" w:rsidRPr="00A933AA">
        <w:t> </w:t>
      </w:r>
      <w:r w:rsidRPr="00A933AA">
        <w:t>6.1.</w:t>
      </w:r>
    </w:p>
    <w:p w:rsidR="007A0367" w:rsidRPr="00A933AA" w:rsidRDefault="007A0367">
      <w:pPr>
        <w:pStyle w:val="subsection"/>
      </w:pPr>
      <w:r w:rsidRPr="00A933AA">
        <w:tab/>
        <w:t>(2)</w:t>
      </w:r>
      <w:r w:rsidRPr="00A933AA">
        <w:tab/>
        <w:t xml:space="preserve">Without limiting the circumstances that constitute financial hardship for the purposes of this section, such circumstances include any circumstances specified in the </w:t>
      </w:r>
      <w:r w:rsidR="00020162" w:rsidRPr="00A933AA">
        <w:t>Aged Care (Transitional Provisions)</w:t>
      </w:r>
      <w:r w:rsidRPr="00A933AA">
        <w:t xml:space="preserve"> Principles.</w:t>
      </w:r>
    </w:p>
    <w:p w:rsidR="007A0367" w:rsidRPr="00A933AA" w:rsidRDefault="007A0367">
      <w:pPr>
        <w:pStyle w:val="subsection"/>
      </w:pPr>
      <w:r w:rsidRPr="00A933AA">
        <w:tab/>
        <w:t>(3)</w:t>
      </w:r>
      <w:r w:rsidRPr="00A933AA">
        <w:tab/>
        <w:t>The determination ceases to be in force at the end of a specified period or on the occurrence of a specified event, if the determination so provides.</w:t>
      </w:r>
    </w:p>
    <w:p w:rsidR="007A0367" w:rsidRPr="00A933AA" w:rsidRDefault="007A0367">
      <w:pPr>
        <w:pStyle w:val="notetext"/>
      </w:pPr>
      <w:r w:rsidRPr="00A933AA">
        <w:t>Note:</w:t>
      </w:r>
      <w:r w:rsidRPr="00A933AA">
        <w:tab/>
        <w:t>Decisions to specify periods or events are reviewable under Part</w:t>
      </w:r>
      <w:r w:rsidR="00E52078" w:rsidRPr="00A933AA">
        <w:t> </w:t>
      </w:r>
      <w:r w:rsidRPr="00A933AA">
        <w:t>6.1.</w:t>
      </w:r>
    </w:p>
    <w:p w:rsidR="007A0367" w:rsidRPr="00A933AA" w:rsidRDefault="007A0367">
      <w:pPr>
        <w:pStyle w:val="subsection"/>
      </w:pPr>
      <w:r w:rsidRPr="00A933AA">
        <w:lastRenderedPageBreak/>
        <w:tab/>
        <w:t>(4)</w:t>
      </w:r>
      <w:r w:rsidRPr="00A933AA">
        <w:tab/>
        <w:t xml:space="preserve">Application may be made to the Secretary, in the form approved by the Secretary, for a determination under </w:t>
      </w:r>
      <w:r w:rsidR="00E52078" w:rsidRPr="00A933AA">
        <w:t>subsection (</w:t>
      </w:r>
      <w:r w:rsidRPr="00A933AA">
        <w:t xml:space="preserve">1) that payment of an </w:t>
      </w:r>
      <w:r w:rsidR="008A2154" w:rsidRPr="008A2154">
        <w:rPr>
          <w:position w:val="6"/>
          <w:sz w:val="16"/>
        </w:rPr>
        <w:t>*</w:t>
      </w:r>
      <w:r w:rsidRPr="00A933AA">
        <w:t>accommodation charge</w:t>
      </w:r>
      <w:r w:rsidR="00C14D1D" w:rsidRPr="00A933AA">
        <w:t>, or an accommodation charge of more than a specified maximum daily amount,</w:t>
      </w:r>
      <w:r w:rsidRPr="00A933AA">
        <w:t xml:space="preserve"> would cause the person financial hardship. The application may be made by:</w:t>
      </w:r>
    </w:p>
    <w:p w:rsidR="007A0367" w:rsidRPr="00A933AA" w:rsidRDefault="007A0367">
      <w:pPr>
        <w:pStyle w:val="paragraph"/>
      </w:pPr>
      <w:r w:rsidRPr="00A933AA">
        <w:tab/>
        <w:t>(a)</w:t>
      </w:r>
      <w:r w:rsidRPr="00A933AA">
        <w:tab/>
        <w:t>the person; or</w:t>
      </w:r>
    </w:p>
    <w:p w:rsidR="007A0367" w:rsidRPr="00A933AA" w:rsidRDefault="007A0367">
      <w:pPr>
        <w:pStyle w:val="paragraph"/>
      </w:pPr>
      <w:r w:rsidRPr="00A933AA">
        <w:tab/>
        <w:t>(b)</w:t>
      </w:r>
      <w:r w:rsidRPr="00A933AA">
        <w:tab/>
        <w:t>an approved provider to which the accommodation charge</w:t>
      </w:r>
      <w:r w:rsidR="00C14D1D" w:rsidRPr="00A933AA">
        <w:t>, or a larger accommodation charge,</w:t>
      </w:r>
      <w:r w:rsidRPr="00A933AA">
        <w:t xml:space="preserve"> would otherwise be paid.</w:t>
      </w:r>
    </w:p>
    <w:p w:rsidR="007A0367" w:rsidRPr="00A933AA" w:rsidRDefault="007A0367">
      <w:pPr>
        <w:pStyle w:val="subsection"/>
      </w:pPr>
      <w:r w:rsidRPr="00A933AA">
        <w:tab/>
        <w:t>(5)</w:t>
      </w:r>
      <w:r w:rsidRPr="00A933AA">
        <w:tab/>
        <w:t>If the Secretary needs further information to determine the application, the Secretary may give to the applicant a notice requiring the applicant to give the further information:</w:t>
      </w:r>
    </w:p>
    <w:p w:rsidR="007A0367" w:rsidRPr="00A933AA" w:rsidRDefault="007A0367">
      <w:pPr>
        <w:pStyle w:val="paragraph"/>
      </w:pPr>
      <w:r w:rsidRPr="00A933AA">
        <w:tab/>
        <w:t>(a)</w:t>
      </w:r>
      <w:r w:rsidRPr="00A933AA">
        <w:tab/>
        <w:t xml:space="preserve">within 28 days after receiving the notice; or </w:t>
      </w:r>
    </w:p>
    <w:p w:rsidR="007A0367" w:rsidRPr="00A933AA" w:rsidRDefault="007A0367">
      <w:pPr>
        <w:pStyle w:val="paragraph"/>
      </w:pPr>
      <w:r w:rsidRPr="00A933AA">
        <w:tab/>
        <w:t>(b)</w:t>
      </w:r>
      <w:r w:rsidRPr="00A933AA">
        <w:tab/>
        <w:t>within such other period as is specified in the notice.</w:t>
      </w:r>
    </w:p>
    <w:p w:rsidR="007A0367" w:rsidRPr="00A933AA" w:rsidRDefault="007A0367">
      <w:pPr>
        <w:pStyle w:val="subsection2"/>
      </w:pPr>
      <w:r w:rsidRPr="00A933AA">
        <w:t>The application is taken to have been withdrawn if the information is not given within whichever of those periods applies. The notice must contain a statement setting out the effect of this subsection.</w:t>
      </w:r>
    </w:p>
    <w:p w:rsidR="007A0367" w:rsidRPr="00A933AA" w:rsidRDefault="007A0367">
      <w:pPr>
        <w:pStyle w:val="notetext"/>
      </w:pPr>
      <w:r w:rsidRPr="00A933AA">
        <w:t>Note:</w:t>
      </w:r>
      <w:r w:rsidRPr="00A933AA">
        <w:tab/>
        <w:t>The period for giving the further information can be extended—see section</w:t>
      </w:r>
      <w:r w:rsidR="00E52078" w:rsidRPr="00A933AA">
        <w:t> </w:t>
      </w:r>
      <w:r w:rsidRPr="00A933AA">
        <w:t>96</w:t>
      </w:r>
      <w:r w:rsidR="008A2154">
        <w:noBreakHyphen/>
      </w:r>
      <w:r w:rsidRPr="00A933AA">
        <w:t>7.</w:t>
      </w:r>
    </w:p>
    <w:p w:rsidR="007A0367" w:rsidRPr="00A933AA" w:rsidRDefault="007A0367">
      <w:pPr>
        <w:pStyle w:val="subsection"/>
      </w:pPr>
      <w:r w:rsidRPr="00A933AA">
        <w:tab/>
        <w:t>(6)</w:t>
      </w:r>
      <w:r w:rsidRPr="00A933AA">
        <w:tab/>
        <w:t>The Secretary must notify the person and the approved provider, in writing, of the Secretary’s decision on whether to make the determination. The notice must be given:</w:t>
      </w:r>
    </w:p>
    <w:p w:rsidR="007A0367" w:rsidRPr="00A933AA" w:rsidRDefault="007A0367">
      <w:pPr>
        <w:pStyle w:val="paragraph"/>
      </w:pPr>
      <w:r w:rsidRPr="00A933AA">
        <w:tab/>
        <w:t>(a)</w:t>
      </w:r>
      <w:r w:rsidRPr="00A933AA">
        <w:tab/>
        <w:t>within 28 days after receiving the application; or</w:t>
      </w:r>
    </w:p>
    <w:p w:rsidR="007A0367" w:rsidRPr="00A933AA" w:rsidRDefault="007A0367">
      <w:pPr>
        <w:pStyle w:val="paragraph"/>
      </w:pPr>
      <w:r w:rsidRPr="00A933AA">
        <w:tab/>
        <w:t>(b)</w:t>
      </w:r>
      <w:r w:rsidRPr="00A933AA">
        <w:tab/>
        <w:t xml:space="preserve">if the Secretary has requested further information under </w:t>
      </w:r>
      <w:r w:rsidR="00E52078" w:rsidRPr="00A933AA">
        <w:t>subsection (</w:t>
      </w:r>
      <w:r w:rsidRPr="00A933AA">
        <w:t>5)—within 28 days after receiving the information.</w:t>
      </w:r>
    </w:p>
    <w:p w:rsidR="00C14D1D" w:rsidRPr="00A933AA" w:rsidRDefault="00C14D1D" w:rsidP="00C14D1D">
      <w:pPr>
        <w:pStyle w:val="subsection"/>
      </w:pPr>
      <w:r w:rsidRPr="00A933AA">
        <w:tab/>
        <w:t>(7)</w:t>
      </w:r>
      <w:r w:rsidRPr="00A933AA">
        <w:tab/>
        <w:t>If the Secretary makes the determination, the notice must:</w:t>
      </w:r>
    </w:p>
    <w:p w:rsidR="00C14D1D" w:rsidRPr="00A933AA" w:rsidRDefault="00C14D1D" w:rsidP="00C14D1D">
      <w:pPr>
        <w:pStyle w:val="paragraph"/>
      </w:pPr>
      <w:r w:rsidRPr="00A933AA">
        <w:tab/>
        <w:t>(a)</w:t>
      </w:r>
      <w:r w:rsidRPr="00A933AA">
        <w:tab/>
        <w:t>set out any period at the end of which, or any event on the occurrence of which, the determination will cease to be in force; and</w:t>
      </w:r>
    </w:p>
    <w:p w:rsidR="00C14D1D" w:rsidRPr="00A933AA" w:rsidRDefault="00C14D1D" w:rsidP="00C14D1D">
      <w:pPr>
        <w:pStyle w:val="paragraph"/>
      </w:pPr>
      <w:r w:rsidRPr="00A933AA">
        <w:tab/>
        <w:t>(b)</w:t>
      </w:r>
      <w:r w:rsidRPr="00A933AA">
        <w:tab/>
        <w:t xml:space="preserve">if the determination is that a person must not be charged an </w:t>
      </w:r>
      <w:r w:rsidR="008A2154" w:rsidRPr="008A2154">
        <w:rPr>
          <w:position w:val="6"/>
          <w:sz w:val="16"/>
        </w:rPr>
        <w:t>*</w:t>
      </w:r>
      <w:r w:rsidRPr="00A933AA">
        <w:t xml:space="preserve">accommodation charge of more than a specified maximum </w:t>
      </w:r>
      <w:r w:rsidRPr="00A933AA">
        <w:lastRenderedPageBreak/>
        <w:t>daily amount—specify the maximum daily amount of the accommodation charge.</w:t>
      </w:r>
    </w:p>
    <w:p w:rsidR="007A0367" w:rsidRPr="00A933AA" w:rsidRDefault="007A0367" w:rsidP="00F31DE2">
      <w:pPr>
        <w:pStyle w:val="ActHead5"/>
      </w:pPr>
      <w:bookmarkStart w:id="156" w:name="_Toc82420274"/>
      <w:r w:rsidRPr="008A2154">
        <w:rPr>
          <w:rStyle w:val="CharSectno"/>
        </w:rPr>
        <w:t>57A</w:t>
      </w:r>
      <w:r w:rsidR="008A2154" w:rsidRPr="008A2154">
        <w:rPr>
          <w:rStyle w:val="CharSectno"/>
        </w:rPr>
        <w:noBreakHyphen/>
      </w:r>
      <w:r w:rsidRPr="008A2154">
        <w:rPr>
          <w:rStyle w:val="CharSectno"/>
        </w:rPr>
        <w:t>10</w:t>
      </w:r>
      <w:r w:rsidRPr="00A933AA">
        <w:t xml:space="preserve">  Revocation of determinations of financial hardship</w:t>
      </w:r>
      <w:bookmarkEnd w:id="156"/>
    </w:p>
    <w:p w:rsidR="007A0367" w:rsidRPr="00A933AA" w:rsidRDefault="007A0367" w:rsidP="00F31DE2">
      <w:pPr>
        <w:pStyle w:val="subsection"/>
        <w:keepNext/>
        <w:keepLines/>
      </w:pPr>
      <w:r w:rsidRPr="00A933AA">
        <w:tab/>
        <w:t>(1)</w:t>
      </w:r>
      <w:r w:rsidRPr="00A933AA">
        <w:tab/>
        <w:t xml:space="preserve">The Secretary may, in accordance with the </w:t>
      </w:r>
      <w:r w:rsidR="00020162" w:rsidRPr="00A933AA">
        <w:t>Aged Care (Transitional Provisions)</w:t>
      </w:r>
      <w:r w:rsidRPr="00A933AA">
        <w:t xml:space="preserve"> Principles, revoke a determination made under section</w:t>
      </w:r>
      <w:r w:rsidR="00E52078" w:rsidRPr="00A933AA">
        <w:t> </w:t>
      </w:r>
      <w:r w:rsidRPr="00A933AA">
        <w:t>57A</w:t>
      </w:r>
      <w:r w:rsidR="008A2154">
        <w:noBreakHyphen/>
      </w:r>
      <w:r w:rsidRPr="00A933AA">
        <w:t>9.</w:t>
      </w:r>
    </w:p>
    <w:p w:rsidR="007A0367" w:rsidRPr="00A933AA" w:rsidRDefault="007A0367" w:rsidP="00F31DE2">
      <w:pPr>
        <w:pStyle w:val="notetext"/>
        <w:keepNext/>
        <w:keepLines/>
      </w:pPr>
      <w:r w:rsidRPr="00A933AA">
        <w:t>Note:</w:t>
      </w:r>
      <w:r w:rsidRPr="00A933AA">
        <w:tab/>
        <w:t>Revocations of determinations are reviewable under Part</w:t>
      </w:r>
      <w:r w:rsidR="00E52078" w:rsidRPr="00A933AA">
        <w:t> </w:t>
      </w:r>
      <w:r w:rsidRPr="00A933AA">
        <w:t>6.1.</w:t>
      </w:r>
    </w:p>
    <w:p w:rsidR="007A0367" w:rsidRPr="00A933AA" w:rsidRDefault="007A0367" w:rsidP="004B57FF">
      <w:pPr>
        <w:pStyle w:val="subsection"/>
        <w:keepNext/>
        <w:keepLines/>
      </w:pPr>
      <w:r w:rsidRPr="00A933AA">
        <w:tab/>
        <w:t>(2)</w:t>
      </w:r>
      <w:r w:rsidRPr="00A933AA">
        <w:tab/>
        <w:t>Before deciding to revoke the determination, the Secretary must notify the person, and an approved provider who is providing or is to provide residential care to the person, that revocation is being considered. The notice must be in writing and must:</w:t>
      </w:r>
    </w:p>
    <w:p w:rsidR="007A0367" w:rsidRPr="00A933AA" w:rsidRDefault="007A0367">
      <w:pPr>
        <w:pStyle w:val="paragraph"/>
      </w:pPr>
      <w:r w:rsidRPr="00A933AA">
        <w:tab/>
        <w:t>(a)</w:t>
      </w:r>
      <w:r w:rsidRPr="00A933AA">
        <w:tab/>
        <w:t>invite the person and the approved provider to make submissions, in writing, to the Secretary within 28 days after receiving the notice; and</w:t>
      </w:r>
    </w:p>
    <w:p w:rsidR="007A0367" w:rsidRPr="00A933AA" w:rsidRDefault="007A0367">
      <w:pPr>
        <w:pStyle w:val="paragraph"/>
      </w:pPr>
      <w:r w:rsidRPr="00A933AA">
        <w:tab/>
        <w:t>(b)</w:t>
      </w:r>
      <w:r w:rsidRPr="00A933AA">
        <w:tab/>
        <w:t>inform them that if no submissions are made within that period, the revocation takes effect on the day after the last day for making submissions.</w:t>
      </w:r>
    </w:p>
    <w:p w:rsidR="007A0367" w:rsidRPr="00A933AA" w:rsidRDefault="007A0367">
      <w:pPr>
        <w:pStyle w:val="subsection"/>
      </w:pPr>
      <w:r w:rsidRPr="00A933AA">
        <w:tab/>
        <w:t>(3)</w:t>
      </w:r>
      <w:r w:rsidRPr="00A933AA">
        <w:tab/>
        <w:t>In making the decision whether to revoke the determination, the Secretary must consider any submissions received within the period for making submissions. The Secretary must make the decision within 28 days after the end of that period.</w:t>
      </w:r>
    </w:p>
    <w:p w:rsidR="007A0367" w:rsidRPr="00A933AA" w:rsidRDefault="007A0367">
      <w:pPr>
        <w:pStyle w:val="subsection"/>
      </w:pPr>
      <w:r w:rsidRPr="00A933AA">
        <w:tab/>
        <w:t>(4)</w:t>
      </w:r>
      <w:r w:rsidRPr="00A933AA">
        <w:tab/>
        <w:t>The Secretary must notify, in writing, the person and the approved provider of the decision.</w:t>
      </w:r>
    </w:p>
    <w:p w:rsidR="007A0367" w:rsidRPr="00A933AA" w:rsidRDefault="007A0367">
      <w:pPr>
        <w:pStyle w:val="subsection"/>
      </w:pPr>
      <w:r w:rsidRPr="00A933AA">
        <w:tab/>
        <w:t>(5)</w:t>
      </w:r>
      <w:r w:rsidRPr="00A933AA">
        <w:tab/>
        <w:t>The notice must be given to the person and the approved provider within 28 days after the end of the period for making submissions. If the notice is not given within that period, the Secretary is taken to have decided not to revoke the determination.</w:t>
      </w:r>
    </w:p>
    <w:p w:rsidR="007A0367" w:rsidRPr="00A933AA" w:rsidRDefault="007A0367">
      <w:pPr>
        <w:pStyle w:val="subsection"/>
      </w:pPr>
      <w:r w:rsidRPr="00A933AA">
        <w:tab/>
        <w:t>(6)</w:t>
      </w:r>
      <w:r w:rsidRPr="00A933AA">
        <w:tab/>
        <w:t>A revocation has effect:</w:t>
      </w:r>
    </w:p>
    <w:p w:rsidR="007A0367" w:rsidRPr="00A933AA" w:rsidRDefault="007A0367">
      <w:pPr>
        <w:pStyle w:val="paragraph"/>
      </w:pPr>
      <w:r w:rsidRPr="00A933AA">
        <w:tab/>
        <w:t>(a)</w:t>
      </w:r>
      <w:r w:rsidRPr="00A933AA">
        <w:tab/>
        <w:t xml:space="preserve">if the person and the approved provider received notice under </w:t>
      </w:r>
      <w:r w:rsidR="00E52078" w:rsidRPr="00A933AA">
        <w:t>subsection (</w:t>
      </w:r>
      <w:r w:rsidRPr="00A933AA">
        <w:t>4) on the same day—the day after that day; or</w:t>
      </w:r>
    </w:p>
    <w:p w:rsidR="007A0367" w:rsidRPr="00A933AA" w:rsidRDefault="007A0367">
      <w:pPr>
        <w:pStyle w:val="paragraph"/>
      </w:pPr>
      <w:r w:rsidRPr="00A933AA">
        <w:lastRenderedPageBreak/>
        <w:tab/>
        <w:t>(b)</w:t>
      </w:r>
      <w:r w:rsidRPr="00A933AA">
        <w:tab/>
        <w:t>if they received the notice on different days—the day after the later of those days.</w:t>
      </w:r>
    </w:p>
    <w:p w:rsidR="007A0367" w:rsidRPr="00A933AA" w:rsidRDefault="007A0367" w:rsidP="002D3F81">
      <w:pPr>
        <w:pStyle w:val="ActHead4"/>
      </w:pPr>
      <w:bookmarkStart w:id="157" w:name="_Toc82420275"/>
      <w:r w:rsidRPr="008A2154">
        <w:rPr>
          <w:rStyle w:val="CharSubdNo"/>
        </w:rPr>
        <w:t>Subdivision</w:t>
      </w:r>
      <w:r w:rsidR="00E52078" w:rsidRPr="008A2154">
        <w:rPr>
          <w:rStyle w:val="CharSubdNo"/>
        </w:rPr>
        <w:t> </w:t>
      </w:r>
      <w:r w:rsidRPr="008A2154">
        <w:rPr>
          <w:rStyle w:val="CharSubdNo"/>
        </w:rPr>
        <w:t>57A</w:t>
      </w:r>
      <w:r w:rsidR="008A2154" w:rsidRPr="008A2154">
        <w:rPr>
          <w:rStyle w:val="CharSubdNo"/>
        </w:rPr>
        <w:noBreakHyphen/>
      </w:r>
      <w:r w:rsidRPr="008A2154">
        <w:rPr>
          <w:rStyle w:val="CharSubdNo"/>
        </w:rPr>
        <w:t>D</w:t>
      </w:r>
      <w:r w:rsidRPr="00A933AA">
        <w:t>—</w:t>
      </w:r>
      <w:r w:rsidRPr="008A2154">
        <w:rPr>
          <w:rStyle w:val="CharSubdText"/>
        </w:rPr>
        <w:t>Payment of accommodation charges</w:t>
      </w:r>
      <w:bookmarkEnd w:id="157"/>
    </w:p>
    <w:p w:rsidR="007A0367" w:rsidRPr="00A933AA" w:rsidRDefault="007A0367" w:rsidP="002D3F81">
      <w:pPr>
        <w:pStyle w:val="ActHead5"/>
      </w:pPr>
      <w:bookmarkStart w:id="158" w:name="_Toc82420276"/>
      <w:r w:rsidRPr="008A2154">
        <w:rPr>
          <w:rStyle w:val="CharSectno"/>
        </w:rPr>
        <w:t>57A</w:t>
      </w:r>
      <w:r w:rsidR="008A2154" w:rsidRPr="008A2154">
        <w:rPr>
          <w:rStyle w:val="CharSectno"/>
        </w:rPr>
        <w:noBreakHyphen/>
      </w:r>
      <w:r w:rsidRPr="008A2154">
        <w:rPr>
          <w:rStyle w:val="CharSectno"/>
        </w:rPr>
        <w:t>11</w:t>
      </w:r>
      <w:r w:rsidRPr="00A933AA">
        <w:t xml:space="preserve">  Accommodation charge may be payable not more than one month in advance</w:t>
      </w:r>
      <w:bookmarkEnd w:id="158"/>
    </w:p>
    <w:p w:rsidR="007A0367" w:rsidRPr="00A933AA" w:rsidRDefault="007A0367">
      <w:pPr>
        <w:pStyle w:val="subsection"/>
      </w:pPr>
      <w:r w:rsidRPr="00A933AA">
        <w:tab/>
        <w:t>(1)</w:t>
      </w:r>
      <w:r w:rsidRPr="00A933AA">
        <w:tab/>
        <w:t>A care recipient may be required to pay</w:t>
      </w:r>
      <w:r w:rsidRPr="00A933AA">
        <w:rPr>
          <w:i/>
        </w:rPr>
        <w:t xml:space="preserve"> </w:t>
      </w:r>
      <w:r w:rsidRPr="00A933AA">
        <w:t xml:space="preserve">an </w:t>
      </w:r>
      <w:r w:rsidR="008A2154" w:rsidRPr="008A2154">
        <w:rPr>
          <w:position w:val="6"/>
          <w:sz w:val="16"/>
        </w:rPr>
        <w:t>*</w:t>
      </w:r>
      <w:r w:rsidRPr="00A933AA">
        <w:t>accommodation charge at a time before the day for which the charge will accrue.</w:t>
      </w:r>
    </w:p>
    <w:p w:rsidR="007A0367" w:rsidRPr="00A933AA" w:rsidRDefault="007A0367" w:rsidP="00F5766C">
      <w:pPr>
        <w:pStyle w:val="subsection"/>
        <w:keepNext/>
        <w:keepLines/>
      </w:pPr>
      <w:r w:rsidRPr="00A933AA">
        <w:tab/>
        <w:t>(2)</w:t>
      </w:r>
      <w:r w:rsidRPr="00A933AA">
        <w:tab/>
        <w:t>However, the time must not be more than one month before the day for which the charge will accrue and, if the charge does not in fact accrue, the care recipient is entitled to a refund of the amount paid.</w:t>
      </w:r>
    </w:p>
    <w:p w:rsidR="007A0367" w:rsidRPr="00A933AA" w:rsidRDefault="007A0367" w:rsidP="002D3F81">
      <w:pPr>
        <w:pStyle w:val="ActHead5"/>
      </w:pPr>
      <w:bookmarkStart w:id="159" w:name="_Toc82420277"/>
      <w:r w:rsidRPr="008A2154">
        <w:rPr>
          <w:rStyle w:val="CharSectno"/>
        </w:rPr>
        <w:t>57A</w:t>
      </w:r>
      <w:r w:rsidR="008A2154" w:rsidRPr="008A2154">
        <w:rPr>
          <w:rStyle w:val="CharSectno"/>
        </w:rPr>
        <w:noBreakHyphen/>
      </w:r>
      <w:r w:rsidRPr="008A2154">
        <w:rPr>
          <w:rStyle w:val="CharSectno"/>
        </w:rPr>
        <w:t>12</w:t>
      </w:r>
      <w:r w:rsidRPr="00A933AA">
        <w:t xml:space="preserve">  Approved provider may charge interest</w:t>
      </w:r>
      <w:bookmarkEnd w:id="159"/>
    </w:p>
    <w:p w:rsidR="007A0367" w:rsidRPr="00A933AA" w:rsidRDefault="007A0367">
      <w:pPr>
        <w:pStyle w:val="subsection"/>
        <w:keepNext/>
      </w:pPr>
      <w:r w:rsidRPr="00A933AA">
        <w:tab/>
        <w:t>(1)</w:t>
      </w:r>
      <w:r w:rsidRPr="00A933AA">
        <w:tab/>
        <w:t>If:</w:t>
      </w:r>
    </w:p>
    <w:p w:rsidR="007A0367" w:rsidRPr="00A933AA" w:rsidRDefault="007A0367">
      <w:pPr>
        <w:pStyle w:val="paragraph"/>
      </w:pPr>
      <w:r w:rsidRPr="00A933AA">
        <w:tab/>
        <w:t>(a)</w:t>
      </w:r>
      <w:r w:rsidRPr="00A933AA">
        <w:tab/>
        <w:t xml:space="preserve">a care recipient is required, under an </w:t>
      </w:r>
      <w:r w:rsidR="008A2154" w:rsidRPr="008A2154">
        <w:rPr>
          <w:position w:val="6"/>
          <w:sz w:val="16"/>
        </w:rPr>
        <w:t>*</w:t>
      </w:r>
      <w:r w:rsidRPr="00A933AA">
        <w:t xml:space="preserve">accommodation charge agreement, to pay an amount of </w:t>
      </w:r>
      <w:r w:rsidR="008A2154" w:rsidRPr="008A2154">
        <w:rPr>
          <w:position w:val="6"/>
          <w:sz w:val="16"/>
        </w:rPr>
        <w:t>*</w:t>
      </w:r>
      <w:r w:rsidRPr="00A933AA">
        <w:t>accommodation charge to an approved provider; and</w:t>
      </w:r>
    </w:p>
    <w:p w:rsidR="007A0367" w:rsidRPr="00A933AA" w:rsidRDefault="007A0367">
      <w:pPr>
        <w:pStyle w:val="paragraph"/>
      </w:pPr>
      <w:r w:rsidRPr="00A933AA">
        <w:tab/>
        <w:t>(b)</w:t>
      </w:r>
      <w:r w:rsidRPr="00A933AA">
        <w:tab/>
        <w:t>the care recipient does not pay the required amount before the end of one month after the day for which the charge accrues; and</w:t>
      </w:r>
    </w:p>
    <w:p w:rsidR="007A0367" w:rsidRPr="00A933AA" w:rsidRDefault="007A0367" w:rsidP="005E26DD">
      <w:pPr>
        <w:pStyle w:val="paragraph"/>
      </w:pPr>
      <w:r w:rsidRPr="00A933AA">
        <w:tab/>
        <w:t>(c)</w:t>
      </w:r>
      <w:r w:rsidRPr="00A933AA">
        <w:tab/>
        <w:t>the agreement provides for interest to be charged on the balance outstanding at a specified rate;</w:t>
      </w:r>
    </w:p>
    <w:p w:rsidR="007A0367" w:rsidRPr="00A933AA" w:rsidRDefault="007A0367" w:rsidP="005A2B45">
      <w:pPr>
        <w:pStyle w:val="subsection2"/>
        <w:keepNext/>
        <w:keepLines/>
      </w:pPr>
      <w:r w:rsidRPr="00A933AA">
        <w:t>the care recipient may be required to pay the approved provider interest on the balance outstanding for the period beginning at the end of the one month and continuing while the balance remains unpaid.</w:t>
      </w:r>
    </w:p>
    <w:p w:rsidR="007A0367" w:rsidRPr="00A933AA" w:rsidRDefault="007A0367">
      <w:pPr>
        <w:pStyle w:val="subsection"/>
      </w:pPr>
      <w:r w:rsidRPr="00A933AA">
        <w:tab/>
        <w:t>(2)</w:t>
      </w:r>
      <w:r w:rsidRPr="00A933AA">
        <w:tab/>
        <w:t xml:space="preserve">However, the rate at which the interest is charged must not exceed the maximum specified in the </w:t>
      </w:r>
      <w:r w:rsidR="00020162" w:rsidRPr="00A933AA">
        <w:t>Aged Care (Transitional Provisions)</w:t>
      </w:r>
      <w:r w:rsidRPr="00A933AA">
        <w:t xml:space="preserve"> Principles.</w:t>
      </w:r>
    </w:p>
    <w:p w:rsidR="007A0367" w:rsidRPr="00A933AA" w:rsidRDefault="007A0367" w:rsidP="00BE4D00">
      <w:pPr>
        <w:pStyle w:val="ActHead3"/>
        <w:pageBreakBefore/>
      </w:pPr>
      <w:bookmarkStart w:id="160" w:name="_Toc82420278"/>
      <w:r w:rsidRPr="008A2154">
        <w:rPr>
          <w:rStyle w:val="CharDivNo"/>
        </w:rPr>
        <w:lastRenderedPageBreak/>
        <w:t>Division</w:t>
      </w:r>
      <w:r w:rsidR="00E52078" w:rsidRPr="008A2154">
        <w:rPr>
          <w:rStyle w:val="CharDivNo"/>
        </w:rPr>
        <w:t> </w:t>
      </w:r>
      <w:r w:rsidRPr="008A2154">
        <w:rPr>
          <w:rStyle w:val="CharDivNo"/>
        </w:rPr>
        <w:t>58</w:t>
      </w:r>
      <w:r w:rsidRPr="00A933AA">
        <w:t>—</w:t>
      </w:r>
      <w:r w:rsidRPr="008A2154">
        <w:rPr>
          <w:rStyle w:val="CharDivText"/>
        </w:rPr>
        <w:t>What are the responsibilities relating to resident fees?</w:t>
      </w:r>
      <w:bookmarkEnd w:id="160"/>
    </w:p>
    <w:p w:rsidR="007A0367" w:rsidRPr="00A933AA" w:rsidRDefault="007A0367" w:rsidP="002D3F81">
      <w:pPr>
        <w:pStyle w:val="ActHead5"/>
      </w:pPr>
      <w:bookmarkStart w:id="161" w:name="_Toc82420279"/>
      <w:r w:rsidRPr="008A2154">
        <w:rPr>
          <w:rStyle w:val="CharSectno"/>
        </w:rPr>
        <w:t>58</w:t>
      </w:r>
      <w:r w:rsidR="008A2154" w:rsidRPr="008A2154">
        <w:rPr>
          <w:rStyle w:val="CharSectno"/>
        </w:rPr>
        <w:noBreakHyphen/>
      </w:r>
      <w:r w:rsidRPr="008A2154">
        <w:rPr>
          <w:rStyle w:val="CharSectno"/>
        </w:rPr>
        <w:t>1</w:t>
      </w:r>
      <w:r w:rsidRPr="00A933AA">
        <w:t xml:space="preserve">  Responsibilities relating to resident fees</w:t>
      </w:r>
      <w:bookmarkEnd w:id="161"/>
    </w:p>
    <w:p w:rsidR="007A0367" w:rsidRPr="00A933AA" w:rsidRDefault="007A0367">
      <w:pPr>
        <w:pStyle w:val="subsection"/>
      </w:pPr>
      <w:r w:rsidRPr="00A933AA">
        <w:tab/>
      </w:r>
      <w:r w:rsidRPr="00A933AA">
        <w:tab/>
        <w:t>The responsibilities relating to resident fees charged for, or in connection with, the provision to a care recipient of care and services that it is the approved provider’s responsibility under paragraph</w:t>
      </w:r>
      <w:r w:rsidR="00E52078" w:rsidRPr="00A933AA">
        <w:t> </w:t>
      </w:r>
      <w:r w:rsidRPr="00A933AA">
        <w:t>54</w:t>
      </w:r>
      <w:r w:rsidR="008A2154">
        <w:noBreakHyphen/>
      </w:r>
      <w:r w:rsidRPr="00A933AA">
        <w:t>1(1)(a)</w:t>
      </w:r>
      <w:r w:rsidR="00020162" w:rsidRPr="00A933AA">
        <w:t xml:space="preserve"> of the </w:t>
      </w:r>
      <w:r w:rsidR="00020162" w:rsidRPr="00A933AA">
        <w:rPr>
          <w:i/>
        </w:rPr>
        <w:t>Aged Care Act 1997</w:t>
      </w:r>
      <w:r w:rsidRPr="00A933AA">
        <w:t xml:space="preserve"> to provide, are as follows:</w:t>
      </w:r>
    </w:p>
    <w:p w:rsidR="007A0367" w:rsidRPr="00A933AA" w:rsidRDefault="007A0367">
      <w:pPr>
        <w:pStyle w:val="paragraph"/>
      </w:pPr>
      <w:r w:rsidRPr="00A933AA">
        <w:tab/>
        <w:t>(a)</w:t>
      </w:r>
      <w:r w:rsidRPr="00A933AA">
        <w:tab/>
        <w:t>subject to section</w:t>
      </w:r>
      <w:r w:rsidR="00E52078" w:rsidRPr="00A933AA">
        <w:t> </w:t>
      </w:r>
      <w:r w:rsidRPr="00A933AA">
        <w:t>58</w:t>
      </w:r>
      <w:r w:rsidR="008A2154">
        <w:noBreakHyphen/>
      </w:r>
      <w:r w:rsidRPr="00A933AA">
        <w:t>6, the resident fee in respect of any day must not exceed the sum of:</w:t>
      </w:r>
    </w:p>
    <w:p w:rsidR="007A0367" w:rsidRPr="00A933AA" w:rsidRDefault="007A0367">
      <w:pPr>
        <w:pStyle w:val="paragraphsub"/>
      </w:pPr>
      <w:r w:rsidRPr="00A933AA">
        <w:tab/>
        <w:t>(i)</w:t>
      </w:r>
      <w:r w:rsidRPr="00A933AA">
        <w:tab/>
        <w:t>the maximum daily amount set under section</w:t>
      </w:r>
      <w:r w:rsidR="00E52078" w:rsidRPr="00A933AA">
        <w:t> </w:t>
      </w:r>
      <w:r w:rsidRPr="00A933AA">
        <w:t>58</w:t>
      </w:r>
      <w:r w:rsidR="008A2154">
        <w:noBreakHyphen/>
      </w:r>
      <w:r w:rsidRPr="00A933AA">
        <w:t>2; and</w:t>
      </w:r>
    </w:p>
    <w:p w:rsidR="007A0367" w:rsidRPr="00A933AA" w:rsidRDefault="007A0367">
      <w:pPr>
        <w:pStyle w:val="paragraphsub"/>
      </w:pPr>
      <w:r w:rsidRPr="00A933AA">
        <w:tab/>
        <w:t>(ii)</w:t>
      </w:r>
      <w:r w:rsidRPr="00A933AA">
        <w:tab/>
        <w:t xml:space="preserve">such other amounts as are specified in, or worked out in accordance with, the </w:t>
      </w:r>
      <w:r w:rsidR="00020162" w:rsidRPr="00A933AA">
        <w:t>Aged Care (Transitional Provisions)</w:t>
      </w:r>
      <w:r w:rsidRPr="00A933AA">
        <w:t xml:space="preserve"> Principles;</w:t>
      </w:r>
    </w:p>
    <w:p w:rsidR="007A0367" w:rsidRPr="00A933AA" w:rsidRDefault="007A0367">
      <w:pPr>
        <w:pStyle w:val="paragraph"/>
      </w:pPr>
      <w:r w:rsidRPr="00A933AA">
        <w:tab/>
        <w:t>(b)</w:t>
      </w:r>
      <w:r w:rsidRPr="00A933AA">
        <w:tab/>
        <w:t>the care recipient must not be required to pay resident fees more than one month in advance;</w:t>
      </w:r>
    </w:p>
    <w:p w:rsidR="007A0367" w:rsidRPr="00A933AA" w:rsidRDefault="007A0367">
      <w:pPr>
        <w:pStyle w:val="paragraph"/>
      </w:pPr>
      <w:r w:rsidRPr="00A933AA">
        <w:tab/>
        <w:t>(c)</w:t>
      </w:r>
      <w:r w:rsidRPr="00A933AA">
        <w:tab/>
        <w:t xml:space="preserve">the care recipient must not be required to pay resident fees for any period prior to </w:t>
      </w:r>
      <w:r w:rsidR="008A2154" w:rsidRPr="008A2154">
        <w:rPr>
          <w:position w:val="6"/>
          <w:sz w:val="16"/>
        </w:rPr>
        <w:t>*</w:t>
      </w:r>
      <w:r w:rsidRPr="00A933AA">
        <w:t>entry to the residential care service, other than for a period in which the care recipient is, because of subsection</w:t>
      </w:r>
      <w:r w:rsidR="00E52078" w:rsidRPr="00A933AA">
        <w:t> </w:t>
      </w:r>
      <w:r w:rsidRPr="00A933AA">
        <w:t>42</w:t>
      </w:r>
      <w:r w:rsidR="008A2154">
        <w:noBreakHyphen/>
      </w:r>
      <w:r w:rsidRPr="00A933AA">
        <w:t xml:space="preserve">3(3), taken to be on </w:t>
      </w:r>
      <w:r w:rsidR="008A2154" w:rsidRPr="008A2154">
        <w:rPr>
          <w:position w:val="6"/>
          <w:sz w:val="16"/>
        </w:rPr>
        <w:t>*</w:t>
      </w:r>
      <w:r w:rsidRPr="00A933AA">
        <w:t>leave under section</w:t>
      </w:r>
      <w:r w:rsidR="00E52078" w:rsidRPr="00A933AA">
        <w:t> </w:t>
      </w:r>
      <w:r w:rsidRPr="00A933AA">
        <w:t>42</w:t>
      </w:r>
      <w:r w:rsidR="008A2154">
        <w:noBreakHyphen/>
      </w:r>
      <w:r w:rsidRPr="00A933AA">
        <w:t>2;</w:t>
      </w:r>
    </w:p>
    <w:p w:rsidR="007A0367" w:rsidRPr="00A933AA" w:rsidRDefault="007A0367">
      <w:pPr>
        <w:pStyle w:val="paragraph"/>
      </w:pPr>
      <w:r w:rsidRPr="00A933AA">
        <w:tab/>
        <w:t>(d)</w:t>
      </w:r>
      <w:r w:rsidRPr="00A933AA">
        <w:tab/>
        <w:t xml:space="preserve">if the care recipient dies or departs from the service—any fees paid in advance in respect of a period occurring after the care recipient dies or leaves must be refunded in accordance with the </w:t>
      </w:r>
      <w:r w:rsidR="00020162" w:rsidRPr="00A933AA">
        <w:t>Aged Care (Transitional Provisions)</w:t>
      </w:r>
      <w:r w:rsidRPr="00A933AA">
        <w:t xml:space="preserve"> Principles.</w:t>
      </w:r>
    </w:p>
    <w:p w:rsidR="007A0367" w:rsidRPr="00A933AA" w:rsidRDefault="007A0367" w:rsidP="002D3F81">
      <w:pPr>
        <w:pStyle w:val="ActHead5"/>
      </w:pPr>
      <w:bookmarkStart w:id="162" w:name="_Toc82420280"/>
      <w:r w:rsidRPr="008A2154">
        <w:rPr>
          <w:rStyle w:val="CharSectno"/>
        </w:rPr>
        <w:t>58</w:t>
      </w:r>
      <w:r w:rsidR="008A2154" w:rsidRPr="008A2154">
        <w:rPr>
          <w:rStyle w:val="CharSectno"/>
        </w:rPr>
        <w:noBreakHyphen/>
      </w:r>
      <w:r w:rsidRPr="008A2154">
        <w:rPr>
          <w:rStyle w:val="CharSectno"/>
        </w:rPr>
        <w:t>2</w:t>
      </w:r>
      <w:r w:rsidRPr="00A933AA">
        <w:t xml:space="preserve">  Maximum daily amount of resident fees</w:t>
      </w:r>
      <w:bookmarkEnd w:id="162"/>
    </w:p>
    <w:p w:rsidR="007A0367" w:rsidRPr="00A933AA" w:rsidRDefault="007A0367">
      <w:pPr>
        <w:pStyle w:val="subsection"/>
      </w:pPr>
      <w:r w:rsidRPr="00A933AA">
        <w:tab/>
      </w:r>
      <w:r w:rsidR="003B33D1" w:rsidRPr="00A933AA">
        <w:t>(1)</w:t>
      </w:r>
      <w:r w:rsidRPr="00A933AA">
        <w:tab/>
        <w:t>The maximum daily amount of resident fees payable by the care recipient is the amount worked out as follows:</w:t>
      </w:r>
    </w:p>
    <w:p w:rsidR="007A0367" w:rsidRPr="00A933AA" w:rsidRDefault="007A0367">
      <w:pPr>
        <w:pStyle w:val="BoxHeadBold"/>
        <w:keepNext/>
      </w:pPr>
      <w:r w:rsidRPr="00A933AA">
        <w:lastRenderedPageBreak/>
        <w:t>Resident fee calculator</w:t>
      </w:r>
    </w:p>
    <w:p w:rsidR="007A0367" w:rsidRPr="00A933AA" w:rsidRDefault="007A0367" w:rsidP="00576FD4">
      <w:pPr>
        <w:pStyle w:val="BoxStep"/>
      </w:pPr>
      <w:r w:rsidRPr="00A933AA">
        <w:t>Step 1.</w:t>
      </w:r>
      <w:r w:rsidRPr="00A933AA">
        <w:rPr>
          <w:i/>
        </w:rPr>
        <w:tab/>
      </w:r>
      <w:r w:rsidRPr="00A933AA">
        <w:t xml:space="preserve">Work out the </w:t>
      </w:r>
      <w:r w:rsidR="008A2154" w:rsidRPr="008A2154">
        <w:rPr>
          <w:position w:val="6"/>
          <w:sz w:val="16"/>
        </w:rPr>
        <w:t>*</w:t>
      </w:r>
      <w:r w:rsidRPr="00A933AA">
        <w:t>standard resident contribution for the care recipient using section</w:t>
      </w:r>
      <w:r w:rsidR="00E52078" w:rsidRPr="00A933AA">
        <w:t> </w:t>
      </w:r>
      <w:r w:rsidRPr="00A933AA">
        <w:t>58</w:t>
      </w:r>
      <w:r w:rsidR="008A2154">
        <w:noBreakHyphen/>
      </w:r>
      <w:r w:rsidRPr="00A933AA">
        <w:t>3</w:t>
      </w:r>
      <w:r w:rsidR="00047004" w:rsidRPr="00A933AA">
        <w:t xml:space="preserve">, </w:t>
      </w:r>
      <w:r w:rsidR="00022C28" w:rsidRPr="00A933AA">
        <w:t>58</w:t>
      </w:r>
      <w:r w:rsidR="008A2154">
        <w:noBreakHyphen/>
      </w:r>
      <w:r w:rsidR="00022C28" w:rsidRPr="00A933AA">
        <w:t>3B</w:t>
      </w:r>
      <w:r w:rsidR="008D0D8E" w:rsidRPr="00A933AA">
        <w:t xml:space="preserve"> </w:t>
      </w:r>
      <w:r w:rsidR="00E94C2E" w:rsidRPr="00A933AA">
        <w:t>or 58</w:t>
      </w:r>
      <w:r w:rsidR="008A2154">
        <w:noBreakHyphen/>
      </w:r>
      <w:r w:rsidR="00E94C2E" w:rsidRPr="00A933AA">
        <w:t>3C</w:t>
      </w:r>
      <w:r w:rsidRPr="00A933AA">
        <w:t xml:space="preserve"> (whichever is applicable).</w:t>
      </w:r>
    </w:p>
    <w:p w:rsidR="007A0367" w:rsidRPr="00A933AA" w:rsidRDefault="007A0367" w:rsidP="00576FD4">
      <w:pPr>
        <w:pStyle w:val="BoxStep"/>
        <w:rPr>
          <w:i/>
        </w:rPr>
      </w:pPr>
      <w:r w:rsidRPr="00A933AA">
        <w:t>Step 2.</w:t>
      </w:r>
      <w:r w:rsidRPr="00A933AA">
        <w:rPr>
          <w:i/>
        </w:rPr>
        <w:tab/>
      </w:r>
      <w:r w:rsidRPr="00A933AA">
        <w:t>Add the compensation payment reduction (if any) applicable to the care recipient on the day in question (see section</w:t>
      </w:r>
      <w:r w:rsidR="00E52078" w:rsidRPr="00A933AA">
        <w:t> </w:t>
      </w:r>
      <w:r w:rsidRPr="00A933AA">
        <w:t>44</w:t>
      </w:r>
      <w:r w:rsidR="008A2154">
        <w:noBreakHyphen/>
      </w:r>
      <w:r w:rsidRPr="00A933AA">
        <w:t>20).</w:t>
      </w:r>
    </w:p>
    <w:p w:rsidR="007A0367" w:rsidRPr="00A933AA" w:rsidRDefault="007A0367">
      <w:pPr>
        <w:pStyle w:val="BoxStep"/>
        <w:keepNext/>
      </w:pPr>
      <w:r w:rsidRPr="00A933AA">
        <w:t>Step 3.</w:t>
      </w:r>
      <w:r w:rsidRPr="00A933AA">
        <w:tab/>
        <w:t xml:space="preserve">Add the </w:t>
      </w:r>
      <w:r w:rsidR="008A2154" w:rsidRPr="008A2154">
        <w:rPr>
          <w:position w:val="6"/>
          <w:sz w:val="16"/>
        </w:rPr>
        <w:t>*</w:t>
      </w:r>
      <w:r w:rsidRPr="00A933AA">
        <w:t>daily income tested reduction (if any) applicable to the care recipient on that day (see sections</w:t>
      </w:r>
      <w:r w:rsidR="00E52078" w:rsidRPr="00A933AA">
        <w:t> </w:t>
      </w:r>
      <w:r w:rsidRPr="00A933AA">
        <w:t>44</w:t>
      </w:r>
      <w:r w:rsidR="008A2154">
        <w:noBreakHyphen/>
      </w:r>
      <w:r w:rsidRPr="00A933AA">
        <w:t>21 to 44</w:t>
      </w:r>
      <w:r w:rsidR="008A2154">
        <w:noBreakHyphen/>
      </w:r>
      <w:r w:rsidRPr="00A933AA">
        <w:t>23).</w:t>
      </w:r>
    </w:p>
    <w:p w:rsidR="007A0367" w:rsidRPr="00A933AA" w:rsidRDefault="007A0367">
      <w:pPr>
        <w:pStyle w:val="BoxStep"/>
      </w:pPr>
      <w:r w:rsidRPr="00A933AA">
        <w:t>Step 4.</w:t>
      </w:r>
      <w:r w:rsidRPr="00A933AA">
        <w:tab/>
        <w:t>Subtract the amount of any hardship supplement (expressed as a daily amount) applicable to the care recipient on the day in question under section</w:t>
      </w:r>
      <w:r w:rsidR="00E52078" w:rsidRPr="00A933AA">
        <w:t> </w:t>
      </w:r>
      <w:r w:rsidRPr="00A933AA">
        <w:t>44</w:t>
      </w:r>
      <w:r w:rsidR="008A2154">
        <w:noBreakHyphen/>
      </w:r>
      <w:r w:rsidRPr="00A933AA">
        <w:t>30.</w:t>
      </w:r>
    </w:p>
    <w:p w:rsidR="007A0367" w:rsidRPr="00A933AA" w:rsidRDefault="007A0367">
      <w:pPr>
        <w:pStyle w:val="BoxStep"/>
      </w:pPr>
      <w:r w:rsidRPr="00A933AA">
        <w:t>Step 5.</w:t>
      </w:r>
      <w:r w:rsidRPr="00A933AA">
        <w:tab/>
        <w:t xml:space="preserve">Add any other amounts agreed between the care recipient and the approved provider in accordance with the </w:t>
      </w:r>
      <w:r w:rsidR="00020162" w:rsidRPr="00A933AA">
        <w:t>Aged Care (Transitional Provisions)</w:t>
      </w:r>
      <w:r w:rsidRPr="00A933AA">
        <w:t xml:space="preserve"> Principles.</w:t>
      </w:r>
    </w:p>
    <w:p w:rsidR="007A0367" w:rsidRPr="00A933AA" w:rsidRDefault="007A0367">
      <w:pPr>
        <w:pStyle w:val="BoxStep"/>
      </w:pPr>
      <w:r w:rsidRPr="00A933AA">
        <w:t>Step 6.</w:t>
      </w:r>
      <w:r w:rsidRPr="00A933AA">
        <w:tab/>
        <w:t xml:space="preserve">If, on the day in question, the </w:t>
      </w:r>
      <w:r w:rsidR="008A2154" w:rsidRPr="008A2154">
        <w:rPr>
          <w:position w:val="6"/>
          <w:sz w:val="16"/>
        </w:rPr>
        <w:t>*</w:t>
      </w:r>
      <w:r w:rsidRPr="00A933AA">
        <w:t xml:space="preserve">place in respect of which residential care is provided to the care recipient has </w:t>
      </w:r>
      <w:r w:rsidR="008A2154" w:rsidRPr="008A2154">
        <w:rPr>
          <w:position w:val="6"/>
          <w:sz w:val="16"/>
        </w:rPr>
        <w:t>*</w:t>
      </w:r>
      <w:r w:rsidRPr="00A933AA">
        <w:t>extra service status, add the extra service amount in respect of the place worked out under section</w:t>
      </w:r>
      <w:r w:rsidR="00E52078" w:rsidRPr="00A933AA">
        <w:t> </w:t>
      </w:r>
      <w:r w:rsidRPr="00A933AA">
        <w:t>58</w:t>
      </w:r>
      <w:r w:rsidR="008A2154">
        <w:noBreakHyphen/>
      </w:r>
      <w:r w:rsidRPr="00A933AA">
        <w:t xml:space="preserve">5. </w:t>
      </w:r>
    </w:p>
    <w:p w:rsidR="007A0367" w:rsidRPr="00A933AA" w:rsidRDefault="007A0367">
      <w:pPr>
        <w:pStyle w:val="BoxText"/>
      </w:pPr>
      <w:r w:rsidRPr="00A933AA">
        <w:t xml:space="preserve">The result is the </w:t>
      </w:r>
      <w:r w:rsidRPr="00A933AA">
        <w:rPr>
          <w:b/>
          <w:i/>
        </w:rPr>
        <w:t>maximum daily amount of resident fees</w:t>
      </w:r>
      <w:r w:rsidRPr="00A933AA">
        <w:t xml:space="preserve"> for the care recipient.</w:t>
      </w:r>
    </w:p>
    <w:p w:rsidR="00526E63" w:rsidRPr="00A933AA" w:rsidRDefault="00526E63" w:rsidP="00526E63">
      <w:pPr>
        <w:pStyle w:val="subsection"/>
      </w:pPr>
      <w:r w:rsidRPr="00A933AA">
        <w:tab/>
        <w:t>(2)</w:t>
      </w:r>
      <w:r w:rsidRPr="00A933AA">
        <w:tab/>
        <w:t xml:space="preserve">Steps 2 to 6 of the resident fee calculator in </w:t>
      </w:r>
      <w:r w:rsidR="00E52078" w:rsidRPr="00A933AA">
        <w:t>subsection (</w:t>
      </w:r>
      <w:r w:rsidRPr="00A933AA">
        <w:t>1) do not apply in relation to a day on which the care recipient is, because of subsection</w:t>
      </w:r>
      <w:r w:rsidR="00E52078" w:rsidRPr="00A933AA">
        <w:t> </w:t>
      </w:r>
      <w:r w:rsidRPr="00A933AA">
        <w:t>42</w:t>
      </w:r>
      <w:r w:rsidR="008A2154">
        <w:noBreakHyphen/>
      </w:r>
      <w:r w:rsidRPr="00A933AA">
        <w:t xml:space="preserve">3(3), taken to be on </w:t>
      </w:r>
      <w:r w:rsidR="008A2154" w:rsidRPr="008A2154">
        <w:rPr>
          <w:position w:val="6"/>
          <w:sz w:val="16"/>
        </w:rPr>
        <w:t>*</w:t>
      </w:r>
      <w:r w:rsidRPr="00A933AA">
        <w:t>leave under section</w:t>
      </w:r>
      <w:r w:rsidR="00E52078" w:rsidRPr="00A933AA">
        <w:t> </w:t>
      </w:r>
      <w:r w:rsidRPr="00A933AA">
        <w:t>42</w:t>
      </w:r>
      <w:r w:rsidR="008A2154">
        <w:noBreakHyphen/>
      </w:r>
      <w:r w:rsidRPr="00A933AA">
        <w:t>2.</w:t>
      </w:r>
    </w:p>
    <w:p w:rsidR="00C94144" w:rsidRPr="00A933AA" w:rsidRDefault="00C94144" w:rsidP="00F31DE2">
      <w:pPr>
        <w:pStyle w:val="ActHead5"/>
      </w:pPr>
      <w:bookmarkStart w:id="163" w:name="_Toc82420281"/>
      <w:r w:rsidRPr="008A2154">
        <w:rPr>
          <w:rStyle w:val="CharSectno"/>
        </w:rPr>
        <w:lastRenderedPageBreak/>
        <w:t>58</w:t>
      </w:r>
      <w:r w:rsidR="008A2154" w:rsidRPr="008A2154">
        <w:rPr>
          <w:rStyle w:val="CharSectno"/>
        </w:rPr>
        <w:noBreakHyphen/>
      </w:r>
      <w:r w:rsidRPr="008A2154">
        <w:rPr>
          <w:rStyle w:val="CharSectno"/>
        </w:rPr>
        <w:t>3</w:t>
      </w:r>
      <w:r w:rsidRPr="00A933AA">
        <w:t xml:space="preserve">  Standard resident contribution</w:t>
      </w:r>
      <w:bookmarkEnd w:id="163"/>
    </w:p>
    <w:p w:rsidR="00C94144" w:rsidRPr="00A933AA" w:rsidRDefault="00C94144" w:rsidP="00F31DE2">
      <w:pPr>
        <w:pStyle w:val="SubsectionHead"/>
      </w:pPr>
      <w:r w:rsidRPr="00A933AA">
        <w:t>General rule</w:t>
      </w:r>
    </w:p>
    <w:p w:rsidR="00C94144" w:rsidRPr="00A933AA" w:rsidRDefault="00C94144" w:rsidP="00F31DE2">
      <w:pPr>
        <w:pStyle w:val="subsection"/>
        <w:keepNext/>
        <w:keepLines/>
      </w:pPr>
      <w:r w:rsidRPr="00A933AA">
        <w:tab/>
        <w:t>(1)</w:t>
      </w:r>
      <w:r w:rsidRPr="00A933AA">
        <w:tab/>
        <w:t xml:space="preserve">The </w:t>
      </w:r>
      <w:r w:rsidRPr="00A933AA">
        <w:rPr>
          <w:b/>
          <w:i/>
        </w:rPr>
        <w:t>standard resident contribution</w:t>
      </w:r>
      <w:r w:rsidRPr="00A933AA">
        <w:t xml:space="preserve"> for a care recipient is the amount obtained by rounding down to the nearest cent an amount equal to </w:t>
      </w:r>
      <w:r w:rsidR="002E4423" w:rsidRPr="00A933AA">
        <w:t>85%</w:t>
      </w:r>
      <w:r w:rsidRPr="00A933AA">
        <w:t xml:space="preserve"> of the </w:t>
      </w:r>
      <w:r w:rsidR="008A2154" w:rsidRPr="008A2154">
        <w:rPr>
          <w:position w:val="6"/>
          <w:sz w:val="16"/>
        </w:rPr>
        <w:t>*</w:t>
      </w:r>
      <w:r w:rsidRPr="00A933AA">
        <w:t>basic age pension amount (worked out on a per day basis).</w:t>
      </w:r>
    </w:p>
    <w:p w:rsidR="00C94144" w:rsidRPr="00A933AA" w:rsidRDefault="00C94144" w:rsidP="00C94144">
      <w:pPr>
        <w:pStyle w:val="SubsectionHead"/>
      </w:pPr>
      <w:r w:rsidRPr="00A933AA">
        <w:t>Exceptions</w:t>
      </w:r>
    </w:p>
    <w:p w:rsidR="00C94144" w:rsidRPr="00A933AA" w:rsidRDefault="00C94144" w:rsidP="00C94144">
      <w:pPr>
        <w:pStyle w:val="subsection"/>
      </w:pPr>
      <w:r w:rsidRPr="00A933AA">
        <w:tab/>
        <w:t>(2)</w:t>
      </w:r>
      <w:r w:rsidRPr="00A933AA">
        <w:tab/>
        <w:t xml:space="preserve">However, the </w:t>
      </w:r>
      <w:r w:rsidRPr="00A933AA">
        <w:rPr>
          <w:b/>
          <w:i/>
        </w:rPr>
        <w:t>standard resident contribution</w:t>
      </w:r>
      <w:r w:rsidRPr="00A933AA">
        <w:t xml:space="preserve"> for a care recipient who is:</w:t>
      </w:r>
    </w:p>
    <w:p w:rsidR="00C94144" w:rsidRPr="00A933AA" w:rsidRDefault="00C94144" w:rsidP="00C94144">
      <w:pPr>
        <w:pStyle w:val="paragraph"/>
      </w:pPr>
      <w:r w:rsidRPr="00A933AA">
        <w:tab/>
        <w:t>(a)</w:t>
      </w:r>
      <w:r w:rsidRPr="00A933AA">
        <w:tab/>
        <w:t xml:space="preserve">a </w:t>
      </w:r>
      <w:r w:rsidR="008A2154" w:rsidRPr="008A2154">
        <w:rPr>
          <w:position w:val="6"/>
          <w:sz w:val="16"/>
        </w:rPr>
        <w:t>*</w:t>
      </w:r>
      <w:r w:rsidRPr="00A933AA">
        <w:t>protected resident; or</w:t>
      </w:r>
    </w:p>
    <w:p w:rsidR="00C94144" w:rsidRPr="00A933AA" w:rsidRDefault="00C94144" w:rsidP="00C94144">
      <w:pPr>
        <w:pStyle w:val="paragraph"/>
      </w:pPr>
      <w:r w:rsidRPr="00A933AA">
        <w:tab/>
        <w:t>(b)</w:t>
      </w:r>
      <w:r w:rsidRPr="00A933AA">
        <w:tab/>
        <w:t>a care recipient to whom section</w:t>
      </w:r>
      <w:r w:rsidR="00E52078" w:rsidRPr="00A933AA">
        <w:t> </w:t>
      </w:r>
      <w:r w:rsidRPr="00A933AA">
        <w:t>58</w:t>
      </w:r>
      <w:r w:rsidR="008A2154">
        <w:noBreakHyphen/>
      </w:r>
      <w:r w:rsidRPr="00A933AA">
        <w:t>3C applies;</w:t>
      </w:r>
    </w:p>
    <w:p w:rsidR="00C94144" w:rsidRPr="00A933AA" w:rsidRDefault="00C94144" w:rsidP="00C94144">
      <w:pPr>
        <w:pStyle w:val="subsection2"/>
      </w:pPr>
      <w:r w:rsidRPr="00A933AA">
        <w:t>is the amount referred to in subsection</w:t>
      </w:r>
      <w:r w:rsidR="00E52078" w:rsidRPr="00A933AA">
        <w:t> </w:t>
      </w:r>
      <w:r w:rsidRPr="00A933AA">
        <w:t>58</w:t>
      </w:r>
      <w:r w:rsidR="008A2154">
        <w:noBreakHyphen/>
      </w:r>
      <w:r w:rsidRPr="00A933AA">
        <w:t>3B(3)</w:t>
      </w:r>
      <w:r w:rsidR="00A55EEB" w:rsidRPr="00A933AA">
        <w:t xml:space="preserve"> </w:t>
      </w:r>
      <w:r w:rsidR="00373609" w:rsidRPr="00A933AA">
        <w:t>or 58</w:t>
      </w:r>
      <w:r w:rsidR="008A2154">
        <w:noBreakHyphen/>
      </w:r>
      <w:r w:rsidR="00373609" w:rsidRPr="00A933AA">
        <w:t>3C(3)</w:t>
      </w:r>
      <w:r w:rsidRPr="00A933AA">
        <w:t xml:space="preserve"> (as the case requires).</w:t>
      </w:r>
    </w:p>
    <w:p w:rsidR="00C94144" w:rsidRPr="00A933AA" w:rsidRDefault="00C94144" w:rsidP="00C94144">
      <w:pPr>
        <w:pStyle w:val="ActHead5"/>
      </w:pPr>
      <w:bookmarkStart w:id="164" w:name="_Toc82420282"/>
      <w:r w:rsidRPr="008A2154">
        <w:rPr>
          <w:rStyle w:val="CharSectno"/>
        </w:rPr>
        <w:t>58</w:t>
      </w:r>
      <w:r w:rsidR="008A2154" w:rsidRPr="008A2154">
        <w:rPr>
          <w:rStyle w:val="CharSectno"/>
        </w:rPr>
        <w:noBreakHyphen/>
      </w:r>
      <w:r w:rsidRPr="008A2154">
        <w:rPr>
          <w:rStyle w:val="CharSectno"/>
        </w:rPr>
        <w:t>3A</w:t>
      </w:r>
      <w:r w:rsidRPr="00A933AA">
        <w:t xml:space="preserve">  Meaning of </w:t>
      </w:r>
      <w:r w:rsidRPr="00A933AA">
        <w:rPr>
          <w:i/>
        </w:rPr>
        <w:t>pre</w:t>
      </w:r>
      <w:r w:rsidR="008A2154">
        <w:rPr>
          <w:i/>
        </w:rPr>
        <w:noBreakHyphen/>
      </w:r>
      <w:r w:rsidRPr="00A933AA">
        <w:rPr>
          <w:i/>
        </w:rPr>
        <w:t>September 2009 resident</w:t>
      </w:r>
      <w:r w:rsidRPr="00A933AA">
        <w:t xml:space="preserve"> and </w:t>
      </w:r>
      <w:r w:rsidRPr="00A933AA">
        <w:rPr>
          <w:i/>
          <w:lang w:eastAsia="en-US"/>
        </w:rPr>
        <w:t>post</w:t>
      </w:r>
      <w:r w:rsidR="008A2154">
        <w:rPr>
          <w:i/>
          <w:lang w:eastAsia="en-US"/>
        </w:rPr>
        <w:noBreakHyphen/>
      </w:r>
      <w:r w:rsidRPr="00A933AA">
        <w:rPr>
          <w:i/>
        </w:rPr>
        <w:t>September 2009 resident</w:t>
      </w:r>
      <w:bookmarkEnd w:id="164"/>
    </w:p>
    <w:p w:rsidR="00C94144" w:rsidRPr="00A933AA" w:rsidRDefault="00C94144" w:rsidP="00C94144">
      <w:pPr>
        <w:pStyle w:val="SubsectionHead"/>
      </w:pPr>
      <w:r w:rsidRPr="00A933AA">
        <w:t>Pre</w:t>
      </w:r>
      <w:r w:rsidR="008A2154">
        <w:noBreakHyphen/>
      </w:r>
      <w:r w:rsidRPr="00A933AA">
        <w:t>September 2009 resident</w:t>
      </w:r>
    </w:p>
    <w:p w:rsidR="00C94144" w:rsidRPr="00A933AA" w:rsidRDefault="00C94144" w:rsidP="00C94144">
      <w:pPr>
        <w:pStyle w:val="subsection"/>
      </w:pPr>
      <w:r w:rsidRPr="00A933AA">
        <w:tab/>
        <w:t>(1)</w:t>
      </w:r>
      <w:r w:rsidRPr="00A933AA">
        <w:tab/>
        <w:t xml:space="preserve">A person is a </w:t>
      </w:r>
      <w:r w:rsidRPr="00A933AA">
        <w:rPr>
          <w:b/>
          <w:i/>
        </w:rPr>
        <w:t>pre</w:t>
      </w:r>
      <w:r w:rsidR="008A2154">
        <w:rPr>
          <w:b/>
          <w:i/>
        </w:rPr>
        <w:noBreakHyphen/>
      </w:r>
      <w:r w:rsidRPr="00A933AA">
        <w:rPr>
          <w:b/>
          <w:i/>
        </w:rPr>
        <w:t>September 2009 resident</w:t>
      </w:r>
      <w:r w:rsidRPr="00A933AA">
        <w:t xml:space="preserve"> if:</w:t>
      </w:r>
    </w:p>
    <w:p w:rsidR="00C94144" w:rsidRPr="00A933AA" w:rsidRDefault="00C94144" w:rsidP="00C94144">
      <w:pPr>
        <w:pStyle w:val="paragraph"/>
      </w:pPr>
      <w:r w:rsidRPr="00A933AA">
        <w:tab/>
        <w:t>(a)</w:t>
      </w:r>
      <w:r w:rsidRPr="00A933AA">
        <w:tab/>
        <w:t>the person is being provided with residential care through a residential care service; and</w:t>
      </w:r>
    </w:p>
    <w:p w:rsidR="00C94144" w:rsidRPr="00A933AA" w:rsidRDefault="00C94144" w:rsidP="00C94144">
      <w:pPr>
        <w:pStyle w:val="paragraph"/>
      </w:pPr>
      <w:r w:rsidRPr="00A933AA">
        <w:tab/>
        <w:t>(b)</w:t>
      </w:r>
      <w:r w:rsidRPr="00A933AA">
        <w:tab/>
        <w:t>either:</w:t>
      </w:r>
    </w:p>
    <w:p w:rsidR="00C94144" w:rsidRPr="00A933AA" w:rsidRDefault="00C94144" w:rsidP="00C94144">
      <w:pPr>
        <w:pStyle w:val="paragraphsub"/>
      </w:pPr>
      <w:r w:rsidRPr="00A933AA">
        <w:tab/>
        <w:t>(i)</w:t>
      </w:r>
      <w:r w:rsidRPr="00A933AA">
        <w:tab/>
        <w:t xml:space="preserve">the person </w:t>
      </w:r>
      <w:r w:rsidR="008A2154" w:rsidRPr="008A2154">
        <w:rPr>
          <w:position w:val="6"/>
          <w:sz w:val="16"/>
        </w:rPr>
        <w:t>*</w:t>
      </w:r>
      <w:r w:rsidRPr="00A933AA">
        <w:t>entered a residential care service before 20</w:t>
      </w:r>
      <w:r w:rsidR="00E52078" w:rsidRPr="00A933AA">
        <w:t> </w:t>
      </w:r>
      <w:r w:rsidRPr="00A933AA">
        <w:t>September 2009; or</w:t>
      </w:r>
    </w:p>
    <w:p w:rsidR="00C94144" w:rsidRPr="00A933AA" w:rsidRDefault="00C94144" w:rsidP="00C94144">
      <w:pPr>
        <w:pStyle w:val="paragraphsub"/>
      </w:pPr>
      <w:r w:rsidRPr="00A933AA">
        <w:tab/>
        <w:t>(ii)</w:t>
      </w:r>
      <w:r w:rsidRPr="00A933AA">
        <w:tab/>
        <w:t xml:space="preserve">the person was on </w:t>
      </w:r>
      <w:r w:rsidR="008A2154" w:rsidRPr="008A2154">
        <w:rPr>
          <w:position w:val="6"/>
          <w:sz w:val="16"/>
        </w:rPr>
        <w:t>*</w:t>
      </w:r>
      <w:r w:rsidRPr="00A933AA">
        <w:t>pre</w:t>
      </w:r>
      <w:r w:rsidR="008A2154">
        <w:noBreakHyphen/>
      </w:r>
      <w:r w:rsidRPr="00A933AA">
        <w:t>entry leave from a residential care service immediately before 20</w:t>
      </w:r>
      <w:r w:rsidR="00E52078" w:rsidRPr="00A933AA">
        <w:t> </w:t>
      </w:r>
      <w:r w:rsidRPr="00A933AA">
        <w:t>September 2009 and the person entered the residential care service on or after 20</w:t>
      </w:r>
      <w:r w:rsidR="00E52078" w:rsidRPr="00A933AA">
        <w:t> </w:t>
      </w:r>
      <w:r w:rsidRPr="00A933AA">
        <w:t>September 2009 at the end of that pre</w:t>
      </w:r>
      <w:r w:rsidR="008A2154">
        <w:noBreakHyphen/>
      </w:r>
      <w:r w:rsidRPr="00A933AA">
        <w:t>entry leave; and</w:t>
      </w:r>
    </w:p>
    <w:p w:rsidR="00C94144" w:rsidRPr="00A933AA" w:rsidRDefault="00C94144" w:rsidP="00C94144">
      <w:pPr>
        <w:pStyle w:val="paragraph"/>
      </w:pPr>
      <w:r w:rsidRPr="00A933AA">
        <w:lastRenderedPageBreak/>
        <w:tab/>
        <w:t>(c)</w:t>
      </w:r>
      <w:r w:rsidRPr="00A933AA">
        <w:tab/>
        <w:t>the person has not had a break in residential care of more than 28 days between:</w:t>
      </w:r>
    </w:p>
    <w:p w:rsidR="00C94144" w:rsidRPr="00A933AA" w:rsidRDefault="00C94144" w:rsidP="00C94144">
      <w:pPr>
        <w:pStyle w:val="paragraphsub"/>
      </w:pPr>
      <w:r w:rsidRPr="00A933AA">
        <w:tab/>
        <w:t>(i)</w:t>
      </w:r>
      <w:r w:rsidRPr="00A933AA">
        <w:tab/>
        <w:t>the last residential care service through which residential care was provided, or taken to be provided, to the person before 20</w:t>
      </w:r>
      <w:r w:rsidR="00E52078" w:rsidRPr="00A933AA">
        <w:t> </w:t>
      </w:r>
      <w:r w:rsidRPr="00A933AA">
        <w:t>September 2009 and the next residential care service through which residential care is provided, or taken to be provided, to the person; and</w:t>
      </w:r>
    </w:p>
    <w:p w:rsidR="00C94144" w:rsidRPr="00A933AA" w:rsidRDefault="00C94144" w:rsidP="00C94144">
      <w:pPr>
        <w:pStyle w:val="paragraphsub"/>
      </w:pPr>
      <w:r w:rsidRPr="00A933AA">
        <w:tab/>
        <w:t>(ii)</w:t>
      </w:r>
      <w:r w:rsidRPr="00A933AA">
        <w:tab/>
        <w:t>any residential care service through which residential care is provided, or taken to be provided, to the person on or after 20</w:t>
      </w:r>
      <w:r w:rsidR="00E52078" w:rsidRPr="00A933AA">
        <w:t> </w:t>
      </w:r>
      <w:r w:rsidRPr="00A933AA">
        <w:t>September 2009 and the next residential care service through which residential care is provided, or taken to be provided, to the person.</w:t>
      </w:r>
    </w:p>
    <w:p w:rsidR="00C94144" w:rsidRPr="00A933AA" w:rsidRDefault="00C94144" w:rsidP="00C94144">
      <w:pPr>
        <w:pStyle w:val="SubsectionHead"/>
      </w:pPr>
      <w:r w:rsidRPr="00A933AA">
        <w:t>Post</w:t>
      </w:r>
      <w:r w:rsidR="008A2154">
        <w:noBreakHyphen/>
      </w:r>
      <w:r w:rsidRPr="00A933AA">
        <w:t>September 2009 resident</w:t>
      </w:r>
    </w:p>
    <w:p w:rsidR="00C94144" w:rsidRPr="00A933AA" w:rsidRDefault="00C94144" w:rsidP="00C94144">
      <w:pPr>
        <w:pStyle w:val="subsection"/>
      </w:pPr>
      <w:r w:rsidRPr="00A933AA">
        <w:tab/>
        <w:t>(2)</w:t>
      </w:r>
      <w:r w:rsidRPr="00A933AA">
        <w:tab/>
        <w:t xml:space="preserve">A person is a </w:t>
      </w:r>
      <w:r w:rsidRPr="00A933AA">
        <w:rPr>
          <w:b/>
          <w:i/>
        </w:rPr>
        <w:t>post</w:t>
      </w:r>
      <w:r w:rsidR="008A2154">
        <w:rPr>
          <w:b/>
          <w:i/>
        </w:rPr>
        <w:noBreakHyphen/>
      </w:r>
      <w:r w:rsidRPr="00A933AA">
        <w:rPr>
          <w:b/>
          <w:i/>
        </w:rPr>
        <w:t>September 2009 resident</w:t>
      </w:r>
      <w:r w:rsidRPr="00A933AA">
        <w:t xml:space="preserve"> if:</w:t>
      </w:r>
    </w:p>
    <w:p w:rsidR="00C94144" w:rsidRPr="00A933AA" w:rsidRDefault="00C94144" w:rsidP="00C94144">
      <w:pPr>
        <w:pStyle w:val="paragraph"/>
      </w:pPr>
      <w:r w:rsidRPr="00A933AA">
        <w:tab/>
        <w:t>(a)</w:t>
      </w:r>
      <w:r w:rsidRPr="00A933AA">
        <w:tab/>
        <w:t>the person is being provided with residential care through a residential care service; and</w:t>
      </w:r>
    </w:p>
    <w:p w:rsidR="00C94144" w:rsidRPr="00A933AA" w:rsidRDefault="00C94144" w:rsidP="00C94144">
      <w:pPr>
        <w:pStyle w:val="paragraph"/>
      </w:pPr>
      <w:r w:rsidRPr="00A933AA">
        <w:tab/>
        <w:t>(b)</w:t>
      </w:r>
      <w:r w:rsidRPr="00A933AA">
        <w:tab/>
        <w:t xml:space="preserve">the person is not a </w:t>
      </w:r>
      <w:r w:rsidR="008A2154" w:rsidRPr="008A2154">
        <w:rPr>
          <w:position w:val="6"/>
          <w:sz w:val="16"/>
        </w:rPr>
        <w:t>*</w:t>
      </w:r>
      <w:r w:rsidRPr="00A933AA">
        <w:t>pre</w:t>
      </w:r>
      <w:r w:rsidR="008A2154">
        <w:noBreakHyphen/>
      </w:r>
      <w:r w:rsidRPr="00A933AA">
        <w:t>September 2009 resident.</w:t>
      </w:r>
    </w:p>
    <w:p w:rsidR="00C94144" w:rsidRPr="00A933AA" w:rsidRDefault="00C94144" w:rsidP="00C94144">
      <w:pPr>
        <w:pStyle w:val="SubsectionHead"/>
      </w:pPr>
      <w:r w:rsidRPr="00A933AA">
        <w:t>Break in residential care</w:t>
      </w:r>
    </w:p>
    <w:p w:rsidR="00C94144" w:rsidRPr="00A933AA" w:rsidRDefault="00C94144" w:rsidP="00C94144">
      <w:pPr>
        <w:pStyle w:val="subsection"/>
      </w:pPr>
      <w:r w:rsidRPr="00A933AA">
        <w:tab/>
        <w:t>(3)</w:t>
      </w:r>
      <w:r w:rsidRPr="00A933AA">
        <w:tab/>
        <w:t xml:space="preserve">For the purposes of </w:t>
      </w:r>
      <w:r w:rsidR="00E52078" w:rsidRPr="00A933AA">
        <w:t>subsection (</w:t>
      </w:r>
      <w:r w:rsidRPr="00A933AA">
        <w:t>1), the period:</w:t>
      </w:r>
    </w:p>
    <w:p w:rsidR="00C94144" w:rsidRPr="00A933AA" w:rsidRDefault="00C94144" w:rsidP="00C94144">
      <w:pPr>
        <w:pStyle w:val="paragraph"/>
      </w:pPr>
      <w:r w:rsidRPr="00A933AA">
        <w:tab/>
        <w:t>(a)</w:t>
      </w:r>
      <w:r w:rsidRPr="00A933AA">
        <w:tab/>
        <w:t xml:space="preserve">beginning on the day on which a person ceases to be provided with residential care through a residential care service (other than because the person is on </w:t>
      </w:r>
      <w:r w:rsidR="008A2154" w:rsidRPr="008A2154">
        <w:rPr>
          <w:position w:val="6"/>
          <w:sz w:val="16"/>
        </w:rPr>
        <w:t>*</w:t>
      </w:r>
      <w:r w:rsidRPr="00A933AA">
        <w:t>leave from the residential care service); and</w:t>
      </w:r>
    </w:p>
    <w:p w:rsidR="00C94144" w:rsidRPr="00A933AA" w:rsidRDefault="00C94144" w:rsidP="00C94144">
      <w:pPr>
        <w:pStyle w:val="paragraph"/>
      </w:pPr>
      <w:r w:rsidRPr="00A933AA">
        <w:tab/>
        <w:t>(b)</w:t>
      </w:r>
      <w:r w:rsidRPr="00A933AA">
        <w:tab/>
        <w:t xml:space="preserve">ending on the day on which the person </w:t>
      </w:r>
      <w:r w:rsidR="008A2154" w:rsidRPr="008A2154">
        <w:rPr>
          <w:position w:val="6"/>
          <w:sz w:val="16"/>
        </w:rPr>
        <w:t>*</w:t>
      </w:r>
      <w:r w:rsidRPr="00A933AA">
        <w:t xml:space="preserve">enters, or begins </w:t>
      </w:r>
      <w:r w:rsidR="008A2154" w:rsidRPr="008A2154">
        <w:rPr>
          <w:position w:val="6"/>
          <w:sz w:val="16"/>
        </w:rPr>
        <w:t>*</w:t>
      </w:r>
      <w:r w:rsidRPr="00A933AA">
        <w:t>pre</w:t>
      </w:r>
      <w:r w:rsidR="008A2154">
        <w:noBreakHyphen/>
      </w:r>
      <w:r w:rsidRPr="00A933AA">
        <w:t>entry leave, with the next residential care service through which residential care is provided, or taken to be provided, to the person;</w:t>
      </w:r>
    </w:p>
    <w:p w:rsidR="00C94144" w:rsidRPr="00A933AA" w:rsidRDefault="00C94144" w:rsidP="00C94144">
      <w:pPr>
        <w:pStyle w:val="subsection2"/>
      </w:pPr>
      <w:r w:rsidRPr="00A933AA">
        <w:t xml:space="preserve">is a </w:t>
      </w:r>
      <w:r w:rsidRPr="00A933AA">
        <w:rPr>
          <w:b/>
          <w:i/>
        </w:rPr>
        <w:t>break in residential care</w:t>
      </w:r>
      <w:r w:rsidRPr="00A933AA">
        <w:t xml:space="preserve"> for the person.</w:t>
      </w:r>
    </w:p>
    <w:p w:rsidR="00C94144" w:rsidRPr="00A933AA" w:rsidRDefault="00C94144" w:rsidP="00C94144">
      <w:pPr>
        <w:pStyle w:val="SubsectionHead"/>
      </w:pPr>
      <w:r w:rsidRPr="00A933AA">
        <w:lastRenderedPageBreak/>
        <w:t>Person not provided with residential care while on respite leave</w:t>
      </w:r>
    </w:p>
    <w:p w:rsidR="00C94144" w:rsidRPr="00A933AA" w:rsidRDefault="00C94144" w:rsidP="00C94144">
      <w:pPr>
        <w:pStyle w:val="subsection"/>
      </w:pPr>
      <w:r w:rsidRPr="00A933AA">
        <w:tab/>
        <w:t>(4)</w:t>
      </w:r>
      <w:r w:rsidRPr="00A933AA">
        <w:tab/>
        <w:t xml:space="preserve">For the purposes of </w:t>
      </w:r>
      <w:r w:rsidR="00E52078" w:rsidRPr="00A933AA">
        <w:t>subsections (</w:t>
      </w:r>
      <w:r w:rsidRPr="00A933AA">
        <w:t xml:space="preserve">1), (2) and (3), a person is not provided, or taken to be provided, with residential care during any period during which the person is being provided with </w:t>
      </w:r>
      <w:r w:rsidR="008A2154" w:rsidRPr="008A2154">
        <w:rPr>
          <w:position w:val="6"/>
          <w:sz w:val="16"/>
        </w:rPr>
        <w:t>*</w:t>
      </w:r>
      <w:r w:rsidRPr="00A933AA">
        <w:t>respite care.</w:t>
      </w:r>
    </w:p>
    <w:p w:rsidR="00C94144" w:rsidRPr="00A933AA" w:rsidRDefault="00C94144" w:rsidP="00C94144">
      <w:pPr>
        <w:pStyle w:val="ActHead5"/>
      </w:pPr>
      <w:bookmarkStart w:id="165" w:name="_Toc82420283"/>
      <w:r w:rsidRPr="008A2154">
        <w:rPr>
          <w:rStyle w:val="CharSectno"/>
        </w:rPr>
        <w:t>58</w:t>
      </w:r>
      <w:r w:rsidR="008A2154" w:rsidRPr="008A2154">
        <w:rPr>
          <w:rStyle w:val="CharSectno"/>
        </w:rPr>
        <w:noBreakHyphen/>
      </w:r>
      <w:r w:rsidRPr="008A2154">
        <w:rPr>
          <w:rStyle w:val="CharSectno"/>
        </w:rPr>
        <w:t>3B</w:t>
      </w:r>
      <w:r w:rsidRPr="00A933AA">
        <w:t xml:space="preserve">  Standard resident contribution—protected residents</w:t>
      </w:r>
      <w:bookmarkEnd w:id="165"/>
    </w:p>
    <w:p w:rsidR="00C94144" w:rsidRPr="00A933AA" w:rsidRDefault="00C94144" w:rsidP="00C94144">
      <w:pPr>
        <w:pStyle w:val="SubsectionHead"/>
      </w:pPr>
      <w:r w:rsidRPr="00A933AA">
        <w:t>Meaning of protected resident</w:t>
      </w:r>
    </w:p>
    <w:p w:rsidR="00C94144" w:rsidRPr="00A933AA" w:rsidRDefault="00C94144" w:rsidP="00C94144">
      <w:pPr>
        <w:pStyle w:val="subsection"/>
      </w:pPr>
      <w:r w:rsidRPr="00A933AA">
        <w:tab/>
        <w:t>(1)</w:t>
      </w:r>
      <w:r w:rsidRPr="00A933AA">
        <w:tab/>
        <w:t xml:space="preserve">A care recipient is a </w:t>
      </w:r>
      <w:r w:rsidRPr="00A933AA">
        <w:rPr>
          <w:b/>
          <w:i/>
        </w:rPr>
        <w:t>protected resident</w:t>
      </w:r>
      <w:r w:rsidRPr="00A933AA">
        <w:t xml:space="preserve"> if:</w:t>
      </w:r>
    </w:p>
    <w:p w:rsidR="00C94144" w:rsidRPr="00A933AA" w:rsidRDefault="00C94144" w:rsidP="00C94144">
      <w:pPr>
        <w:pStyle w:val="paragraph"/>
      </w:pPr>
      <w:r w:rsidRPr="00A933AA">
        <w:tab/>
        <w:t>(a)</w:t>
      </w:r>
      <w:r w:rsidRPr="00A933AA">
        <w:tab/>
        <w:t xml:space="preserve">the care recipient is a </w:t>
      </w:r>
      <w:r w:rsidR="008A2154" w:rsidRPr="008A2154">
        <w:rPr>
          <w:position w:val="6"/>
          <w:sz w:val="16"/>
        </w:rPr>
        <w:t>*</w:t>
      </w:r>
      <w:r w:rsidRPr="00A933AA">
        <w:t>pre</w:t>
      </w:r>
      <w:r w:rsidR="008A2154">
        <w:noBreakHyphen/>
      </w:r>
      <w:r w:rsidRPr="00A933AA">
        <w:t>September 2009 resident; and</w:t>
      </w:r>
    </w:p>
    <w:p w:rsidR="00C94144" w:rsidRPr="00A933AA" w:rsidRDefault="00C94144" w:rsidP="00C94144">
      <w:pPr>
        <w:pStyle w:val="paragraph"/>
      </w:pPr>
      <w:r w:rsidRPr="00A933AA">
        <w:tab/>
        <w:t>(b)</w:t>
      </w:r>
      <w:r w:rsidRPr="00A933AA">
        <w:tab/>
        <w:t xml:space="preserve">the care recipient is not a </w:t>
      </w:r>
      <w:r w:rsidR="008A2154" w:rsidRPr="008A2154">
        <w:rPr>
          <w:position w:val="6"/>
          <w:sz w:val="16"/>
        </w:rPr>
        <w:t>*</w:t>
      </w:r>
      <w:r w:rsidRPr="00A933AA">
        <w:t>pre</w:t>
      </w:r>
      <w:r w:rsidR="008A2154">
        <w:noBreakHyphen/>
      </w:r>
      <w:r w:rsidRPr="00A933AA">
        <w:t>2008 reform resident to whom section</w:t>
      </w:r>
      <w:r w:rsidR="00E52078" w:rsidRPr="00A933AA">
        <w:t> </w:t>
      </w:r>
      <w:r w:rsidRPr="00A933AA">
        <w:t>58</w:t>
      </w:r>
      <w:r w:rsidR="008A2154">
        <w:noBreakHyphen/>
      </w:r>
      <w:r w:rsidRPr="00A933AA">
        <w:t>3C applies; and</w:t>
      </w:r>
    </w:p>
    <w:p w:rsidR="00C94144" w:rsidRPr="00A933AA" w:rsidRDefault="00C94144" w:rsidP="00C94144">
      <w:pPr>
        <w:pStyle w:val="paragraph"/>
      </w:pPr>
      <w:r w:rsidRPr="00A933AA">
        <w:tab/>
        <w:t>(c)</w:t>
      </w:r>
      <w:r w:rsidRPr="00A933AA">
        <w:tab/>
        <w:t>on 19</w:t>
      </w:r>
      <w:r w:rsidR="00E52078" w:rsidRPr="00A933AA">
        <w:t> </w:t>
      </w:r>
      <w:r w:rsidRPr="00A933AA">
        <w:t xml:space="preserve">September 2009, the care recipient was not receiving an </w:t>
      </w:r>
      <w:r w:rsidR="008A2154" w:rsidRPr="008A2154">
        <w:rPr>
          <w:position w:val="6"/>
          <w:sz w:val="16"/>
        </w:rPr>
        <w:t>*</w:t>
      </w:r>
      <w:r w:rsidRPr="00A933AA">
        <w:t>income support payment.</w:t>
      </w:r>
    </w:p>
    <w:p w:rsidR="00C94144" w:rsidRPr="00A933AA" w:rsidRDefault="00C94144" w:rsidP="00301A3B">
      <w:pPr>
        <w:pStyle w:val="subsection"/>
        <w:keepNext/>
        <w:keepLines/>
      </w:pPr>
      <w:r w:rsidRPr="00A933AA">
        <w:tab/>
        <w:t>(2)</w:t>
      </w:r>
      <w:r w:rsidRPr="00A933AA">
        <w:tab/>
        <w:t xml:space="preserve">A care recipient is also a </w:t>
      </w:r>
      <w:r w:rsidRPr="00A933AA">
        <w:rPr>
          <w:b/>
          <w:i/>
        </w:rPr>
        <w:t>protected resident</w:t>
      </w:r>
      <w:r w:rsidRPr="00A933AA">
        <w:t xml:space="preserve"> if:</w:t>
      </w:r>
    </w:p>
    <w:p w:rsidR="00C94144" w:rsidRPr="00A933AA" w:rsidRDefault="00C94144" w:rsidP="00301A3B">
      <w:pPr>
        <w:pStyle w:val="paragraph"/>
        <w:keepNext/>
        <w:keepLines/>
      </w:pPr>
      <w:r w:rsidRPr="00A933AA">
        <w:tab/>
        <w:t>(a)</w:t>
      </w:r>
      <w:r w:rsidRPr="00A933AA">
        <w:tab/>
        <w:t xml:space="preserve">the care recipient is a </w:t>
      </w:r>
      <w:r w:rsidR="008A2154" w:rsidRPr="008A2154">
        <w:rPr>
          <w:position w:val="6"/>
          <w:sz w:val="16"/>
        </w:rPr>
        <w:t>*</w:t>
      </w:r>
      <w:r w:rsidRPr="00A933AA">
        <w:t>pre</w:t>
      </w:r>
      <w:r w:rsidR="008A2154">
        <w:noBreakHyphen/>
      </w:r>
      <w:r w:rsidRPr="00A933AA">
        <w:t>September 2009 resident; and</w:t>
      </w:r>
    </w:p>
    <w:p w:rsidR="00C94144" w:rsidRPr="00A933AA" w:rsidRDefault="00C94144" w:rsidP="00C94144">
      <w:pPr>
        <w:pStyle w:val="paragraph"/>
      </w:pPr>
      <w:r w:rsidRPr="00A933AA">
        <w:tab/>
        <w:t>(b)</w:t>
      </w:r>
      <w:r w:rsidRPr="00A933AA">
        <w:tab/>
        <w:t xml:space="preserve">the care recipient is not a </w:t>
      </w:r>
      <w:r w:rsidR="008A2154" w:rsidRPr="008A2154">
        <w:rPr>
          <w:position w:val="6"/>
          <w:sz w:val="16"/>
        </w:rPr>
        <w:t>*</w:t>
      </w:r>
      <w:r w:rsidRPr="00A933AA">
        <w:t>pre</w:t>
      </w:r>
      <w:r w:rsidR="008A2154">
        <w:noBreakHyphen/>
      </w:r>
      <w:r w:rsidRPr="00A933AA">
        <w:t>2008 reform resident to whom section</w:t>
      </w:r>
      <w:r w:rsidR="00E52078" w:rsidRPr="00A933AA">
        <w:t> </w:t>
      </w:r>
      <w:r w:rsidRPr="00A933AA">
        <w:t>58</w:t>
      </w:r>
      <w:r w:rsidR="008A2154">
        <w:noBreakHyphen/>
      </w:r>
      <w:r w:rsidRPr="00A933AA">
        <w:t>3C applies; and</w:t>
      </w:r>
    </w:p>
    <w:p w:rsidR="00C94144" w:rsidRPr="00A933AA" w:rsidRDefault="00C94144" w:rsidP="00C94144">
      <w:pPr>
        <w:pStyle w:val="paragraph"/>
      </w:pPr>
      <w:r w:rsidRPr="00A933AA">
        <w:tab/>
        <w:t>(c)</w:t>
      </w:r>
      <w:r w:rsidRPr="00A933AA">
        <w:tab/>
        <w:t>on 19</w:t>
      </w:r>
      <w:r w:rsidR="00E52078" w:rsidRPr="00A933AA">
        <w:t> </w:t>
      </w:r>
      <w:r w:rsidRPr="00A933AA">
        <w:t xml:space="preserve">September 2009, the care recipient was receiving an </w:t>
      </w:r>
      <w:r w:rsidR="008A2154" w:rsidRPr="008A2154">
        <w:rPr>
          <w:position w:val="6"/>
          <w:sz w:val="16"/>
        </w:rPr>
        <w:t>*</w:t>
      </w:r>
      <w:r w:rsidRPr="00A933AA">
        <w:t>income support payment; and</w:t>
      </w:r>
    </w:p>
    <w:p w:rsidR="00C94144" w:rsidRPr="00A933AA" w:rsidRDefault="00C94144" w:rsidP="00C94144">
      <w:pPr>
        <w:pStyle w:val="paragraph"/>
      </w:pPr>
      <w:r w:rsidRPr="00A933AA">
        <w:tab/>
        <w:t>(d)</w:t>
      </w:r>
      <w:r w:rsidRPr="00A933AA">
        <w:tab/>
        <w:t>the amount determined under paragraph</w:t>
      </w:r>
      <w:r w:rsidR="00E52078" w:rsidRPr="00A933AA">
        <w:t> </w:t>
      </w:r>
      <w:r w:rsidRPr="00A933AA">
        <w:t>44</w:t>
      </w:r>
      <w:r w:rsidR="008A2154">
        <w:noBreakHyphen/>
      </w:r>
      <w:r w:rsidRPr="00A933AA">
        <w:t xml:space="preserve">24(2)(b), (3)(b) or (4)(b) (as the case requires), for the purposes of working out the care recipient’s </w:t>
      </w:r>
      <w:r w:rsidR="008A2154" w:rsidRPr="008A2154">
        <w:rPr>
          <w:position w:val="6"/>
          <w:sz w:val="16"/>
        </w:rPr>
        <w:t>*</w:t>
      </w:r>
      <w:r w:rsidRPr="00A933AA">
        <w:t>total assessable income in respect of 20</w:t>
      </w:r>
      <w:r w:rsidR="00E52078" w:rsidRPr="00A933AA">
        <w:t> </w:t>
      </w:r>
      <w:r w:rsidRPr="00A933AA">
        <w:t>September 2009, is equal to or more than the sum of:</w:t>
      </w:r>
    </w:p>
    <w:p w:rsidR="00C94144" w:rsidRPr="00A933AA" w:rsidRDefault="00C94144" w:rsidP="00C94144">
      <w:pPr>
        <w:pStyle w:val="paragraphsub"/>
      </w:pPr>
      <w:r w:rsidRPr="00A933AA">
        <w:tab/>
        <w:t>(i)</w:t>
      </w:r>
      <w:r w:rsidRPr="00A933AA">
        <w:tab/>
        <w:t>the amount worked out by applying point 1064</w:t>
      </w:r>
      <w:r w:rsidR="008A2154">
        <w:noBreakHyphen/>
      </w:r>
      <w:r w:rsidRPr="00A933AA">
        <w:t>E4 of Pension Rate Calculator A at the end of section</w:t>
      </w:r>
      <w:r w:rsidR="00E52078" w:rsidRPr="00A933AA">
        <w:t> </w:t>
      </w:r>
      <w:r w:rsidRPr="00A933AA">
        <w:t xml:space="preserve">1064 of the </w:t>
      </w:r>
      <w:r w:rsidRPr="00A933AA">
        <w:rPr>
          <w:i/>
        </w:rPr>
        <w:t>Social Security Act 1991</w:t>
      </w:r>
      <w:r w:rsidRPr="00A933AA">
        <w:t>; and</w:t>
      </w:r>
    </w:p>
    <w:p w:rsidR="00C94144" w:rsidRPr="00A933AA" w:rsidRDefault="00C94144" w:rsidP="00C94144">
      <w:pPr>
        <w:pStyle w:val="paragraphsub"/>
      </w:pPr>
      <w:r w:rsidRPr="00A933AA">
        <w:tab/>
        <w:t>(ii)</w:t>
      </w:r>
      <w:r w:rsidRPr="00A933AA">
        <w:tab/>
        <w:t>$5,668.00.</w:t>
      </w:r>
    </w:p>
    <w:p w:rsidR="002E4423" w:rsidRPr="00A933AA" w:rsidRDefault="002E4423" w:rsidP="002E4423">
      <w:pPr>
        <w:pStyle w:val="SubsectionHead"/>
      </w:pPr>
      <w:r w:rsidRPr="00A933AA">
        <w:lastRenderedPageBreak/>
        <w:t>Standard resident contribution</w:t>
      </w:r>
    </w:p>
    <w:p w:rsidR="002E4423" w:rsidRPr="00A933AA" w:rsidRDefault="002E4423" w:rsidP="002E4423">
      <w:pPr>
        <w:pStyle w:val="subsection"/>
      </w:pPr>
      <w:r w:rsidRPr="00A933AA">
        <w:tab/>
        <w:t>(3)</w:t>
      </w:r>
      <w:r w:rsidRPr="00A933AA">
        <w:tab/>
        <w:t>The</w:t>
      </w:r>
      <w:r w:rsidRPr="00A933AA">
        <w:rPr>
          <w:b/>
          <w:i/>
        </w:rPr>
        <w:t xml:space="preserve"> standard resident contribution</w:t>
      </w:r>
      <w:r w:rsidRPr="00A933AA">
        <w:t xml:space="preserve"> for a care recipient who is a </w:t>
      </w:r>
      <w:r w:rsidR="008A2154" w:rsidRPr="008A2154">
        <w:rPr>
          <w:position w:val="6"/>
          <w:sz w:val="16"/>
        </w:rPr>
        <w:t>*</w:t>
      </w:r>
      <w:r w:rsidRPr="00A933AA">
        <w:t xml:space="preserve">protected resident is the amount obtained by rounding down to the nearest cent an amount equal to 77.5% of the </w:t>
      </w:r>
      <w:r w:rsidR="008A2154" w:rsidRPr="008A2154">
        <w:rPr>
          <w:position w:val="6"/>
          <w:sz w:val="16"/>
        </w:rPr>
        <w:t>*</w:t>
      </w:r>
      <w:r w:rsidRPr="00A933AA">
        <w:t>basic age pension amount (worked out on a per day basis).</w:t>
      </w:r>
    </w:p>
    <w:p w:rsidR="00C94144" w:rsidRPr="00A933AA" w:rsidRDefault="00C94144" w:rsidP="00C94144">
      <w:pPr>
        <w:pStyle w:val="ActHead5"/>
      </w:pPr>
      <w:bookmarkStart w:id="166" w:name="_Toc82420284"/>
      <w:r w:rsidRPr="008A2154">
        <w:rPr>
          <w:rStyle w:val="CharSectno"/>
        </w:rPr>
        <w:t>58</w:t>
      </w:r>
      <w:r w:rsidR="008A2154" w:rsidRPr="008A2154">
        <w:rPr>
          <w:rStyle w:val="CharSectno"/>
        </w:rPr>
        <w:noBreakHyphen/>
      </w:r>
      <w:r w:rsidRPr="008A2154">
        <w:rPr>
          <w:rStyle w:val="CharSectno"/>
        </w:rPr>
        <w:t>3C</w:t>
      </w:r>
      <w:r w:rsidRPr="00A933AA">
        <w:t xml:space="preserve">  Standard resident contribution—certain pre</w:t>
      </w:r>
      <w:r w:rsidR="008A2154">
        <w:noBreakHyphen/>
      </w:r>
      <w:r w:rsidRPr="00A933AA">
        <w:t>2008 reform residents</w:t>
      </w:r>
      <w:bookmarkEnd w:id="166"/>
    </w:p>
    <w:p w:rsidR="00C94144" w:rsidRPr="00A933AA" w:rsidRDefault="00C94144" w:rsidP="00C94144">
      <w:pPr>
        <w:pStyle w:val="SubsectionHead"/>
      </w:pPr>
      <w:r w:rsidRPr="00A933AA">
        <w:t>Care recipients to whom this section applies</w:t>
      </w:r>
    </w:p>
    <w:p w:rsidR="00C94144" w:rsidRPr="00A933AA" w:rsidRDefault="00C94144" w:rsidP="00C94144">
      <w:pPr>
        <w:pStyle w:val="subsection"/>
      </w:pPr>
      <w:r w:rsidRPr="00A933AA">
        <w:tab/>
        <w:t>(1)</w:t>
      </w:r>
      <w:r w:rsidRPr="00A933AA">
        <w:tab/>
        <w:t>This section applies to a care recipient if:</w:t>
      </w:r>
    </w:p>
    <w:p w:rsidR="00C94144" w:rsidRPr="00A933AA" w:rsidRDefault="00C94144" w:rsidP="00C94144">
      <w:pPr>
        <w:pStyle w:val="paragraph"/>
      </w:pPr>
      <w:r w:rsidRPr="00A933AA">
        <w:tab/>
        <w:t>(a)</w:t>
      </w:r>
      <w:r w:rsidRPr="00A933AA">
        <w:tab/>
        <w:t xml:space="preserve">the care recipient is a </w:t>
      </w:r>
      <w:r w:rsidR="008A2154" w:rsidRPr="008A2154">
        <w:rPr>
          <w:position w:val="6"/>
          <w:sz w:val="16"/>
        </w:rPr>
        <w:t>*</w:t>
      </w:r>
      <w:r w:rsidRPr="00A933AA">
        <w:t>pre</w:t>
      </w:r>
      <w:r w:rsidR="008A2154">
        <w:noBreakHyphen/>
      </w:r>
      <w:r w:rsidRPr="00A933AA">
        <w:t>2008 reform resident; and</w:t>
      </w:r>
    </w:p>
    <w:p w:rsidR="00C94144" w:rsidRPr="00A933AA" w:rsidRDefault="00C94144" w:rsidP="00C94144">
      <w:pPr>
        <w:pStyle w:val="paragraph"/>
      </w:pPr>
      <w:r w:rsidRPr="00A933AA">
        <w:tab/>
        <w:t>(b)</w:t>
      </w:r>
      <w:r w:rsidRPr="00A933AA">
        <w:tab/>
        <w:t>on 19</w:t>
      </w:r>
      <w:r w:rsidR="00E52078" w:rsidRPr="00A933AA">
        <w:t> </w:t>
      </w:r>
      <w:r w:rsidRPr="00A933AA">
        <w:t>September 2009, the care recipient did not have a dependent child; and</w:t>
      </w:r>
    </w:p>
    <w:p w:rsidR="00C94144" w:rsidRPr="00A933AA" w:rsidRDefault="00C94144" w:rsidP="00301A3B">
      <w:pPr>
        <w:pStyle w:val="paragraph"/>
        <w:keepNext/>
        <w:keepLines/>
      </w:pPr>
      <w:r w:rsidRPr="00A933AA">
        <w:tab/>
        <w:t>(c)</w:t>
      </w:r>
      <w:r w:rsidRPr="00A933AA">
        <w:tab/>
        <w:t>on 19</w:t>
      </w:r>
      <w:r w:rsidR="00E52078" w:rsidRPr="00A933AA">
        <w:t> </w:t>
      </w:r>
      <w:r w:rsidRPr="00A933AA">
        <w:t>September 2009, one or more of the following requirements is met:</w:t>
      </w:r>
    </w:p>
    <w:p w:rsidR="00C94144" w:rsidRPr="00A933AA" w:rsidRDefault="00C94144" w:rsidP="00C94144">
      <w:pPr>
        <w:pStyle w:val="paragraphsub"/>
      </w:pPr>
      <w:r w:rsidRPr="00A933AA">
        <w:tab/>
        <w:t>(i)</w:t>
      </w:r>
      <w:r w:rsidRPr="00A933AA">
        <w:tab/>
        <w:t xml:space="preserve">the care recipient was not receiving an </w:t>
      </w:r>
      <w:r w:rsidR="008A2154" w:rsidRPr="008A2154">
        <w:rPr>
          <w:position w:val="6"/>
          <w:sz w:val="16"/>
        </w:rPr>
        <w:t>*</w:t>
      </w:r>
      <w:r w:rsidRPr="00A933AA">
        <w:t>income support payment;</w:t>
      </w:r>
    </w:p>
    <w:p w:rsidR="00C94144" w:rsidRPr="00A933AA" w:rsidRDefault="00C94144" w:rsidP="00C94144">
      <w:pPr>
        <w:pStyle w:val="paragraphsub"/>
      </w:pPr>
      <w:r w:rsidRPr="00A933AA">
        <w:tab/>
        <w:t>(ii)</w:t>
      </w:r>
      <w:r w:rsidRPr="00A933AA">
        <w:tab/>
        <w:t xml:space="preserve">for </w:t>
      </w:r>
      <w:r w:rsidR="008A2154" w:rsidRPr="008A2154">
        <w:rPr>
          <w:position w:val="6"/>
          <w:sz w:val="16"/>
        </w:rPr>
        <w:t>*</w:t>
      </w:r>
      <w:r w:rsidRPr="00A933AA">
        <w:t xml:space="preserve">entry to the residential care service in question, the care recipient had paid an </w:t>
      </w:r>
      <w:r w:rsidR="008A2154" w:rsidRPr="008A2154">
        <w:rPr>
          <w:position w:val="6"/>
          <w:sz w:val="16"/>
        </w:rPr>
        <w:t>*</w:t>
      </w:r>
      <w:r w:rsidRPr="00A933AA">
        <w:t xml:space="preserve">accommodation bond that was more than the amount obtained by rounding to the nearest $500.00 (rounding $250.00 upwards) an amount equal to 10 times the </w:t>
      </w:r>
      <w:r w:rsidR="008A2154" w:rsidRPr="008A2154">
        <w:rPr>
          <w:position w:val="6"/>
          <w:sz w:val="16"/>
        </w:rPr>
        <w:t>*</w:t>
      </w:r>
      <w:r w:rsidRPr="00A933AA">
        <w:t>basic age pension amount at the time of entry;</w:t>
      </w:r>
    </w:p>
    <w:p w:rsidR="00C94144" w:rsidRPr="00A933AA" w:rsidRDefault="00C94144" w:rsidP="00C94144">
      <w:pPr>
        <w:pStyle w:val="paragraphsub"/>
      </w:pPr>
      <w:r w:rsidRPr="00A933AA">
        <w:tab/>
        <w:t>(iii)</w:t>
      </w:r>
      <w:r w:rsidRPr="00A933AA">
        <w:tab/>
        <w:t xml:space="preserve">the </w:t>
      </w:r>
      <w:r w:rsidR="008A2154" w:rsidRPr="008A2154">
        <w:rPr>
          <w:position w:val="6"/>
          <w:sz w:val="16"/>
        </w:rPr>
        <w:t>*</w:t>
      </w:r>
      <w:r w:rsidRPr="00A933AA">
        <w:t>daily income tested reduction in respect of the care recipient was an amount worked out under section</w:t>
      </w:r>
      <w:r w:rsidR="00E52078" w:rsidRPr="00A933AA">
        <w:t> </w:t>
      </w:r>
      <w:r w:rsidRPr="00A933AA">
        <w:t>44</w:t>
      </w:r>
      <w:r w:rsidR="008A2154">
        <w:noBreakHyphen/>
      </w:r>
      <w:r w:rsidRPr="00A933AA">
        <w:t>23; and</w:t>
      </w:r>
    </w:p>
    <w:p w:rsidR="00C94144" w:rsidRPr="00A933AA" w:rsidRDefault="00C94144" w:rsidP="00C94144">
      <w:pPr>
        <w:pStyle w:val="paragraph"/>
      </w:pPr>
      <w:r w:rsidRPr="00A933AA">
        <w:tab/>
        <w:t>(d)</w:t>
      </w:r>
      <w:r w:rsidRPr="00A933AA">
        <w:tab/>
        <w:t>on 20</w:t>
      </w:r>
      <w:r w:rsidR="00E52078" w:rsidRPr="00A933AA">
        <w:t> </w:t>
      </w:r>
      <w:r w:rsidRPr="00A933AA">
        <w:t xml:space="preserve">September 2009 and on each day since that day, the care recipient does not have a </w:t>
      </w:r>
      <w:r w:rsidR="008A2154" w:rsidRPr="008A2154">
        <w:rPr>
          <w:position w:val="6"/>
          <w:sz w:val="16"/>
        </w:rPr>
        <w:t>*</w:t>
      </w:r>
      <w:r w:rsidRPr="00A933AA">
        <w:t>dependent child; and</w:t>
      </w:r>
    </w:p>
    <w:p w:rsidR="00C94144" w:rsidRPr="00A933AA" w:rsidRDefault="00C94144" w:rsidP="00C94144">
      <w:pPr>
        <w:pStyle w:val="paragraph"/>
      </w:pPr>
      <w:r w:rsidRPr="00A933AA">
        <w:tab/>
        <w:t>(e)</w:t>
      </w:r>
      <w:r w:rsidRPr="00A933AA">
        <w:tab/>
        <w:t>on 20</w:t>
      </w:r>
      <w:r w:rsidR="00E52078" w:rsidRPr="00A933AA">
        <w:t> </w:t>
      </w:r>
      <w:r w:rsidRPr="00A933AA">
        <w:t>September 2009 and on each day since that day, one or more of the following requirements is met:</w:t>
      </w:r>
    </w:p>
    <w:p w:rsidR="00C94144" w:rsidRPr="00A933AA" w:rsidRDefault="00C94144" w:rsidP="00C94144">
      <w:pPr>
        <w:pStyle w:val="paragraphsub"/>
      </w:pPr>
      <w:r w:rsidRPr="00A933AA">
        <w:tab/>
        <w:t>(i)</w:t>
      </w:r>
      <w:r w:rsidRPr="00A933AA">
        <w:tab/>
        <w:t xml:space="preserve">the care recipient is not receiving an </w:t>
      </w:r>
      <w:r w:rsidR="008A2154" w:rsidRPr="008A2154">
        <w:rPr>
          <w:position w:val="6"/>
          <w:sz w:val="16"/>
        </w:rPr>
        <w:t>*</w:t>
      </w:r>
      <w:r w:rsidRPr="00A933AA">
        <w:t>income support payment;</w:t>
      </w:r>
    </w:p>
    <w:p w:rsidR="00C94144" w:rsidRPr="00A933AA" w:rsidRDefault="00C94144" w:rsidP="00C94144">
      <w:pPr>
        <w:pStyle w:val="paragraphsub"/>
      </w:pPr>
      <w:r w:rsidRPr="00A933AA">
        <w:lastRenderedPageBreak/>
        <w:tab/>
        <w:t>(ii)</w:t>
      </w:r>
      <w:r w:rsidRPr="00A933AA">
        <w:tab/>
        <w:t xml:space="preserve">if the care recipient </w:t>
      </w:r>
      <w:r w:rsidR="008A2154" w:rsidRPr="008A2154">
        <w:rPr>
          <w:position w:val="6"/>
          <w:sz w:val="16"/>
        </w:rPr>
        <w:t>*</w:t>
      </w:r>
      <w:r w:rsidRPr="00A933AA">
        <w:t>entered the residential care service in question before 20</w:t>
      </w:r>
      <w:r w:rsidR="00E52078" w:rsidRPr="00A933AA">
        <w:t> </w:t>
      </w:r>
      <w:r w:rsidRPr="00A933AA">
        <w:t xml:space="preserve">September 2009—the care recipient paid an </w:t>
      </w:r>
      <w:r w:rsidR="008A2154" w:rsidRPr="008A2154">
        <w:rPr>
          <w:position w:val="6"/>
          <w:sz w:val="16"/>
        </w:rPr>
        <w:t>*</w:t>
      </w:r>
      <w:r w:rsidRPr="00A933AA">
        <w:t xml:space="preserve">accommodation bond for the entry that was more than the amount obtained by rounding to the nearest $500.00 (rounding $250.00 upwards) an amount equal to 10 times the </w:t>
      </w:r>
      <w:r w:rsidR="008A2154" w:rsidRPr="008A2154">
        <w:rPr>
          <w:position w:val="6"/>
          <w:sz w:val="16"/>
        </w:rPr>
        <w:t>*</w:t>
      </w:r>
      <w:r w:rsidRPr="00A933AA">
        <w:t>basic age pension amount at the time of entry;</w:t>
      </w:r>
    </w:p>
    <w:p w:rsidR="00C94144" w:rsidRPr="00A933AA" w:rsidRDefault="00C94144" w:rsidP="00C94144">
      <w:pPr>
        <w:pStyle w:val="paragraphsub"/>
      </w:pPr>
      <w:r w:rsidRPr="00A933AA">
        <w:tab/>
        <w:t>(iii)</w:t>
      </w:r>
      <w:r w:rsidRPr="00A933AA">
        <w:tab/>
        <w:t xml:space="preserve">if the care recipient </w:t>
      </w:r>
      <w:r w:rsidR="008A2154" w:rsidRPr="008A2154">
        <w:rPr>
          <w:position w:val="6"/>
          <w:sz w:val="16"/>
        </w:rPr>
        <w:t>*</w:t>
      </w:r>
      <w:r w:rsidRPr="00A933AA">
        <w:t>entered the residential care service in question on or after 20</w:t>
      </w:r>
      <w:r w:rsidR="00E52078" w:rsidRPr="00A933AA">
        <w:t> </w:t>
      </w:r>
      <w:r w:rsidRPr="00A933AA">
        <w:t xml:space="preserve">September 2009—the care recipient paid an </w:t>
      </w:r>
      <w:r w:rsidR="008A2154" w:rsidRPr="008A2154">
        <w:rPr>
          <w:position w:val="6"/>
          <w:sz w:val="16"/>
        </w:rPr>
        <w:t>*</w:t>
      </w:r>
      <w:r w:rsidRPr="00A933AA">
        <w:t xml:space="preserve">accommodation bond that was more than the amount obtained by rounding to the nearest $500.00 (rounding $250.00 upwards) an amount equal to 9 times the </w:t>
      </w:r>
      <w:r w:rsidR="008A2154" w:rsidRPr="008A2154">
        <w:rPr>
          <w:position w:val="6"/>
          <w:sz w:val="16"/>
        </w:rPr>
        <w:t>*</w:t>
      </w:r>
      <w:r w:rsidRPr="00A933AA">
        <w:t>basic age pension amount at the time of entry;</w:t>
      </w:r>
    </w:p>
    <w:p w:rsidR="00C94144" w:rsidRPr="00A933AA" w:rsidRDefault="00C94144" w:rsidP="00C94144">
      <w:pPr>
        <w:pStyle w:val="paragraphsub"/>
      </w:pPr>
      <w:r w:rsidRPr="00A933AA">
        <w:tab/>
        <w:t>(iv)</w:t>
      </w:r>
      <w:r w:rsidRPr="00A933AA">
        <w:tab/>
        <w:t xml:space="preserve">the </w:t>
      </w:r>
      <w:r w:rsidR="008A2154" w:rsidRPr="008A2154">
        <w:rPr>
          <w:position w:val="6"/>
          <w:sz w:val="16"/>
        </w:rPr>
        <w:t>*</w:t>
      </w:r>
      <w:r w:rsidRPr="00A933AA">
        <w:t>daily income tested reduction in respect of the care recipient was an amount worked out under section</w:t>
      </w:r>
      <w:r w:rsidR="00E52078" w:rsidRPr="00A933AA">
        <w:t> </w:t>
      </w:r>
      <w:r w:rsidRPr="00A933AA">
        <w:t>44</w:t>
      </w:r>
      <w:r w:rsidR="008A2154">
        <w:noBreakHyphen/>
      </w:r>
      <w:r w:rsidRPr="00A933AA">
        <w:t>23.</w:t>
      </w:r>
    </w:p>
    <w:p w:rsidR="00C94144" w:rsidRPr="00A933AA" w:rsidRDefault="00C94144" w:rsidP="00301A3B">
      <w:pPr>
        <w:pStyle w:val="subsection"/>
        <w:keepNext/>
        <w:keepLines/>
      </w:pPr>
      <w:r w:rsidRPr="00A933AA">
        <w:tab/>
        <w:t>(2)</w:t>
      </w:r>
      <w:r w:rsidRPr="00A933AA">
        <w:tab/>
        <w:t xml:space="preserve">For the purposes of </w:t>
      </w:r>
      <w:r w:rsidR="00E52078" w:rsidRPr="00A933AA">
        <w:t>subparagraphs (</w:t>
      </w:r>
      <w:r w:rsidRPr="00A933AA">
        <w:t>1)(c)(ii), (1)(e)(ii) and (1)(e)(iii), if the care recipient has elected under subsection</w:t>
      </w:r>
      <w:r w:rsidR="00E52078" w:rsidRPr="00A933AA">
        <w:t> </w:t>
      </w:r>
      <w:r w:rsidRPr="00A933AA">
        <w:t>57</w:t>
      </w:r>
      <w:r w:rsidR="008A2154">
        <w:noBreakHyphen/>
      </w:r>
      <w:r w:rsidRPr="00A933AA">
        <w:t xml:space="preserve">17(1) to pay an </w:t>
      </w:r>
      <w:r w:rsidR="008A2154" w:rsidRPr="008A2154">
        <w:rPr>
          <w:position w:val="6"/>
          <w:sz w:val="16"/>
        </w:rPr>
        <w:t>*</w:t>
      </w:r>
      <w:r w:rsidRPr="00A933AA">
        <w:t>accommodation bond by periodic payments, the amount of the accommodation bond is taken to be what would have been payable by the care recipient in accordance with Subdivision</w:t>
      </w:r>
      <w:r w:rsidR="00E52078" w:rsidRPr="00A933AA">
        <w:t> </w:t>
      </w:r>
      <w:r w:rsidRPr="00A933AA">
        <w:t>57</w:t>
      </w:r>
      <w:r w:rsidR="008A2154">
        <w:noBreakHyphen/>
      </w:r>
      <w:r w:rsidRPr="00A933AA">
        <w:t>E had the care recipient paid it as a lump sum.</w:t>
      </w:r>
    </w:p>
    <w:p w:rsidR="002E4423" w:rsidRPr="00A933AA" w:rsidRDefault="002E4423" w:rsidP="002E4423">
      <w:pPr>
        <w:pStyle w:val="SubsectionHead"/>
      </w:pPr>
      <w:r w:rsidRPr="00A933AA">
        <w:t>Standard resident contribution</w:t>
      </w:r>
    </w:p>
    <w:p w:rsidR="002E4423" w:rsidRPr="00A933AA" w:rsidRDefault="002E4423" w:rsidP="002E4423">
      <w:pPr>
        <w:pStyle w:val="subsection"/>
      </w:pPr>
      <w:r w:rsidRPr="00A933AA">
        <w:tab/>
        <w:t>(3)</w:t>
      </w:r>
      <w:r w:rsidRPr="00A933AA">
        <w:tab/>
        <w:t>The</w:t>
      </w:r>
      <w:r w:rsidRPr="00A933AA">
        <w:rPr>
          <w:b/>
          <w:i/>
        </w:rPr>
        <w:t xml:space="preserve"> standard resident contribution</w:t>
      </w:r>
      <w:r w:rsidRPr="00A933AA">
        <w:t xml:space="preserve"> for a care recipient to whom this section applies is the amount obtained by rounding down to the nearest cent an amount equal to 96.5% of the </w:t>
      </w:r>
      <w:r w:rsidR="008A2154" w:rsidRPr="008A2154">
        <w:rPr>
          <w:position w:val="6"/>
          <w:sz w:val="16"/>
        </w:rPr>
        <w:t>*</w:t>
      </w:r>
      <w:r w:rsidRPr="00A933AA">
        <w:t>basic age pension amount (worked out on a per day basis).</w:t>
      </w:r>
    </w:p>
    <w:p w:rsidR="007A0367" w:rsidRPr="00A933AA" w:rsidRDefault="007A0367" w:rsidP="00F31DE2">
      <w:pPr>
        <w:pStyle w:val="ActHead5"/>
      </w:pPr>
      <w:bookmarkStart w:id="167" w:name="_Toc82420285"/>
      <w:r w:rsidRPr="008A2154">
        <w:rPr>
          <w:rStyle w:val="CharSectno"/>
        </w:rPr>
        <w:lastRenderedPageBreak/>
        <w:t>58</w:t>
      </w:r>
      <w:r w:rsidR="008A2154" w:rsidRPr="008A2154">
        <w:rPr>
          <w:rStyle w:val="CharSectno"/>
        </w:rPr>
        <w:noBreakHyphen/>
      </w:r>
      <w:r w:rsidRPr="008A2154">
        <w:rPr>
          <w:rStyle w:val="CharSectno"/>
        </w:rPr>
        <w:t>5</w:t>
      </w:r>
      <w:r w:rsidRPr="00A933AA">
        <w:t xml:space="preserve">  Extra service amount</w:t>
      </w:r>
      <w:bookmarkEnd w:id="167"/>
    </w:p>
    <w:p w:rsidR="007A0367" w:rsidRPr="00A933AA" w:rsidRDefault="007A0367" w:rsidP="00F31DE2">
      <w:pPr>
        <w:pStyle w:val="subsection"/>
        <w:keepNext/>
        <w:keepLines/>
      </w:pPr>
      <w:r w:rsidRPr="00A933AA">
        <w:tab/>
      </w:r>
      <w:r w:rsidRPr="00A933AA">
        <w:tab/>
        <w:t>The</w:t>
      </w:r>
      <w:r w:rsidRPr="00A933AA">
        <w:rPr>
          <w:b/>
          <w:i/>
        </w:rPr>
        <w:t xml:space="preserve"> extra service amount</w:t>
      </w:r>
      <w:r w:rsidRPr="00A933AA">
        <w:t xml:space="preserve"> in respect of the </w:t>
      </w:r>
      <w:r w:rsidR="008A2154" w:rsidRPr="008A2154">
        <w:rPr>
          <w:position w:val="6"/>
          <w:sz w:val="16"/>
        </w:rPr>
        <w:t>*</w:t>
      </w:r>
      <w:r w:rsidRPr="00A933AA">
        <w:t xml:space="preserve">place referred to in step 6 of the resident fee calculator in </w:t>
      </w:r>
      <w:r w:rsidR="00780DD8" w:rsidRPr="00A933AA">
        <w:t>subsection</w:t>
      </w:r>
      <w:r w:rsidR="00E52078" w:rsidRPr="00A933AA">
        <w:t> </w:t>
      </w:r>
      <w:r w:rsidR="00780DD8" w:rsidRPr="00A933AA">
        <w:t>58</w:t>
      </w:r>
      <w:r w:rsidR="008A2154">
        <w:noBreakHyphen/>
      </w:r>
      <w:r w:rsidR="00780DD8" w:rsidRPr="00A933AA">
        <w:t>2(1)</w:t>
      </w:r>
      <w:r w:rsidRPr="00A933AA">
        <w:t xml:space="preserve"> is the sum of:</w:t>
      </w:r>
    </w:p>
    <w:p w:rsidR="007A0367" w:rsidRPr="00A933AA" w:rsidRDefault="007A0367" w:rsidP="00F31DE2">
      <w:pPr>
        <w:pStyle w:val="paragraph"/>
        <w:keepNext/>
        <w:keepLines/>
      </w:pPr>
      <w:r w:rsidRPr="00A933AA">
        <w:tab/>
        <w:t>(a)</w:t>
      </w:r>
      <w:r w:rsidRPr="00A933AA">
        <w:tab/>
        <w:t>the extra service fee in force for the place on the day in question (see Division</w:t>
      </w:r>
      <w:r w:rsidR="00E52078" w:rsidRPr="00A933AA">
        <w:t> </w:t>
      </w:r>
      <w:r w:rsidRPr="00A933AA">
        <w:t>35</w:t>
      </w:r>
      <w:r w:rsidR="00020162" w:rsidRPr="00A933AA">
        <w:t xml:space="preserve"> of the </w:t>
      </w:r>
      <w:r w:rsidR="00020162" w:rsidRPr="00A933AA">
        <w:rPr>
          <w:i/>
        </w:rPr>
        <w:t>Aged Care Act 1997</w:t>
      </w:r>
      <w:r w:rsidRPr="00A933AA">
        <w:t>); and</w:t>
      </w:r>
    </w:p>
    <w:p w:rsidR="007A0367" w:rsidRPr="00A933AA" w:rsidRDefault="007A0367" w:rsidP="00F31DE2">
      <w:pPr>
        <w:pStyle w:val="paragraph"/>
        <w:keepNext/>
        <w:keepLines/>
      </w:pPr>
      <w:r w:rsidRPr="00A933AA">
        <w:tab/>
        <w:t>(b)</w:t>
      </w:r>
      <w:r w:rsidRPr="00A933AA">
        <w:tab/>
        <w:t>an amount equal to 25% of that extra service fee.</w:t>
      </w:r>
    </w:p>
    <w:p w:rsidR="007A0367" w:rsidRPr="00A933AA" w:rsidRDefault="007A0367" w:rsidP="002D3F81">
      <w:pPr>
        <w:pStyle w:val="ActHead5"/>
      </w:pPr>
      <w:bookmarkStart w:id="168" w:name="_Toc82420286"/>
      <w:r w:rsidRPr="008A2154">
        <w:rPr>
          <w:rStyle w:val="CharSectno"/>
        </w:rPr>
        <w:t>58</w:t>
      </w:r>
      <w:r w:rsidR="008A2154" w:rsidRPr="008A2154">
        <w:rPr>
          <w:rStyle w:val="CharSectno"/>
        </w:rPr>
        <w:noBreakHyphen/>
      </w:r>
      <w:r w:rsidRPr="008A2154">
        <w:rPr>
          <w:rStyle w:val="CharSectno"/>
        </w:rPr>
        <w:t>6</w:t>
      </w:r>
      <w:r w:rsidRPr="00A933AA">
        <w:t xml:space="preserve">  Maximum daily amount of resident fees for reserving a place</w:t>
      </w:r>
      <w:bookmarkEnd w:id="168"/>
    </w:p>
    <w:p w:rsidR="007A0367" w:rsidRPr="00A933AA" w:rsidRDefault="007A0367">
      <w:pPr>
        <w:pStyle w:val="subsection"/>
      </w:pPr>
      <w:r w:rsidRPr="00A933AA">
        <w:tab/>
      </w:r>
      <w:r w:rsidRPr="00A933AA">
        <w:tab/>
        <w:t>If:</w:t>
      </w:r>
    </w:p>
    <w:p w:rsidR="007A0367" w:rsidRPr="00A933AA" w:rsidRDefault="007A0367">
      <w:pPr>
        <w:pStyle w:val="paragraph"/>
      </w:pPr>
      <w:r w:rsidRPr="00A933AA">
        <w:tab/>
        <w:t>(a)</w:t>
      </w:r>
      <w:r w:rsidRPr="00A933AA">
        <w:tab/>
        <w:t xml:space="preserve">a care recipient is absent from a residential care service on a particular day; and </w:t>
      </w:r>
    </w:p>
    <w:p w:rsidR="002C279F" w:rsidRPr="00A933AA" w:rsidRDefault="002C279F" w:rsidP="002C279F">
      <w:pPr>
        <w:pStyle w:val="paragraph"/>
      </w:pPr>
      <w:r w:rsidRPr="00A933AA">
        <w:tab/>
        <w:t>(b)</w:t>
      </w:r>
      <w:r w:rsidRPr="00A933AA">
        <w:tab/>
        <w:t xml:space="preserve">the care recipient is not on </w:t>
      </w:r>
      <w:r w:rsidR="008A2154" w:rsidRPr="008A2154">
        <w:rPr>
          <w:position w:val="6"/>
          <w:sz w:val="16"/>
        </w:rPr>
        <w:t>*</w:t>
      </w:r>
      <w:r w:rsidRPr="00A933AA">
        <w:t>leave from the residential care service on that day; and</w:t>
      </w:r>
    </w:p>
    <w:p w:rsidR="002C279F" w:rsidRPr="00A933AA" w:rsidRDefault="002C279F" w:rsidP="002C279F">
      <w:pPr>
        <w:pStyle w:val="paragraph"/>
      </w:pPr>
      <w:r w:rsidRPr="00A933AA">
        <w:tab/>
        <w:t>(ba)</w:t>
      </w:r>
      <w:r w:rsidRPr="00A933AA">
        <w:tab/>
        <w:t>the care recipient would have been on leave from the residential care service on that day under subsection</w:t>
      </w:r>
      <w:r w:rsidR="00E52078" w:rsidRPr="00A933AA">
        <w:t> </w:t>
      </w:r>
      <w:r w:rsidRPr="00A933AA">
        <w:t>42</w:t>
      </w:r>
      <w:r w:rsidR="008A2154">
        <w:noBreakHyphen/>
      </w:r>
      <w:r w:rsidRPr="00A933AA">
        <w:t>2(3) except that the care recipient had previously been on leave under that subsection, during the current financial year, for 52 days;</w:t>
      </w:r>
    </w:p>
    <w:p w:rsidR="007A0367" w:rsidRPr="00A933AA" w:rsidRDefault="007A0367">
      <w:pPr>
        <w:pStyle w:val="subsection2"/>
      </w:pPr>
      <w:r w:rsidRPr="00A933AA">
        <w:t>the maximum fee in respect of a day that can be charged for reserving a place in the residential care service for that day is the sum of the following amounts:</w:t>
      </w:r>
    </w:p>
    <w:p w:rsidR="007A0367" w:rsidRPr="00A933AA" w:rsidRDefault="007A0367">
      <w:pPr>
        <w:pStyle w:val="paragraph"/>
      </w:pPr>
      <w:r w:rsidRPr="00A933AA">
        <w:tab/>
        <w:t>(c)</w:t>
      </w:r>
      <w:r w:rsidRPr="00A933AA">
        <w:tab/>
        <w:t>the maximum daily amount under section</w:t>
      </w:r>
      <w:r w:rsidR="00E52078" w:rsidRPr="00A933AA">
        <w:t> </w:t>
      </w:r>
      <w:r w:rsidRPr="00A933AA">
        <w:t>58</w:t>
      </w:r>
      <w:r w:rsidR="008A2154">
        <w:noBreakHyphen/>
      </w:r>
      <w:r w:rsidRPr="00A933AA">
        <w:t>2 that would have been payable by the care recipient if the care recipient had been provided with residential care through the residential care service on that day;</w:t>
      </w:r>
    </w:p>
    <w:p w:rsidR="007A0367" w:rsidRPr="00A933AA" w:rsidRDefault="007A0367">
      <w:pPr>
        <w:pStyle w:val="paragraph"/>
      </w:pPr>
      <w:r w:rsidRPr="00A933AA">
        <w:tab/>
        <w:t>(d)</w:t>
      </w:r>
      <w:r w:rsidRPr="00A933AA">
        <w:tab/>
        <w:t xml:space="preserve">the amount that would have been the amount of </w:t>
      </w:r>
      <w:r w:rsidR="008A2154" w:rsidRPr="008A2154">
        <w:rPr>
          <w:position w:val="6"/>
          <w:sz w:val="16"/>
        </w:rPr>
        <w:t>*</w:t>
      </w:r>
      <w:r w:rsidRPr="00A933AA">
        <w:t xml:space="preserve">residential care subsidy under </w:t>
      </w:r>
      <w:r w:rsidR="008A2154">
        <w:t>Division 4</w:t>
      </w:r>
      <w:r w:rsidRPr="00A933AA">
        <w:t>4 for the care recipient in respect of that day, if the care recipient had been provided with residential care through the residential care service on that day.</w:t>
      </w:r>
    </w:p>
    <w:p w:rsidR="007A0367" w:rsidRPr="00A933AA" w:rsidRDefault="007A0367" w:rsidP="00BE4D00">
      <w:pPr>
        <w:pStyle w:val="ActHead3"/>
        <w:pageBreakBefore/>
      </w:pPr>
      <w:bookmarkStart w:id="169" w:name="_Toc82420287"/>
      <w:r w:rsidRPr="008A2154">
        <w:rPr>
          <w:rStyle w:val="CharDivNo"/>
        </w:rPr>
        <w:lastRenderedPageBreak/>
        <w:t>Division</w:t>
      </w:r>
      <w:r w:rsidR="00E52078" w:rsidRPr="008A2154">
        <w:rPr>
          <w:rStyle w:val="CharDivNo"/>
        </w:rPr>
        <w:t> </w:t>
      </w:r>
      <w:r w:rsidRPr="008A2154">
        <w:rPr>
          <w:rStyle w:val="CharDivNo"/>
        </w:rPr>
        <w:t>60</w:t>
      </w:r>
      <w:r w:rsidRPr="00A933AA">
        <w:t>—</w:t>
      </w:r>
      <w:r w:rsidRPr="008A2154">
        <w:rPr>
          <w:rStyle w:val="CharDivText"/>
        </w:rPr>
        <w:t xml:space="preserve">What are the responsibilities relating to </w:t>
      </w:r>
      <w:r w:rsidR="00944A1C" w:rsidRPr="008A2154">
        <w:rPr>
          <w:rStyle w:val="CharDivText"/>
        </w:rPr>
        <w:t xml:space="preserve">home </w:t>
      </w:r>
      <w:r w:rsidRPr="008A2154">
        <w:rPr>
          <w:rStyle w:val="CharDivText"/>
        </w:rPr>
        <w:t>care fees?</w:t>
      </w:r>
      <w:bookmarkEnd w:id="169"/>
    </w:p>
    <w:p w:rsidR="007A0367" w:rsidRPr="00A933AA" w:rsidRDefault="007A0367" w:rsidP="002D3F81">
      <w:pPr>
        <w:pStyle w:val="ActHead5"/>
      </w:pPr>
      <w:bookmarkStart w:id="170" w:name="_Toc82420288"/>
      <w:r w:rsidRPr="008A2154">
        <w:rPr>
          <w:rStyle w:val="CharSectno"/>
        </w:rPr>
        <w:t>60</w:t>
      </w:r>
      <w:r w:rsidR="008A2154" w:rsidRPr="008A2154">
        <w:rPr>
          <w:rStyle w:val="CharSectno"/>
        </w:rPr>
        <w:noBreakHyphen/>
      </w:r>
      <w:r w:rsidRPr="008A2154">
        <w:rPr>
          <w:rStyle w:val="CharSectno"/>
        </w:rPr>
        <w:t>1</w:t>
      </w:r>
      <w:r w:rsidRPr="00A933AA">
        <w:t xml:space="preserve">  Responsibilities relating to </w:t>
      </w:r>
      <w:r w:rsidR="00944A1C" w:rsidRPr="00A933AA">
        <w:t xml:space="preserve">home </w:t>
      </w:r>
      <w:r w:rsidRPr="00A933AA">
        <w:t>care fees</w:t>
      </w:r>
      <w:bookmarkEnd w:id="170"/>
    </w:p>
    <w:p w:rsidR="007A0367" w:rsidRPr="00A933AA" w:rsidRDefault="007A0367">
      <w:pPr>
        <w:pStyle w:val="subsection"/>
      </w:pPr>
      <w:r w:rsidRPr="00A933AA">
        <w:tab/>
      </w:r>
      <w:r w:rsidRPr="00A933AA">
        <w:tab/>
        <w:t xml:space="preserve">The responsibilities relating to </w:t>
      </w:r>
      <w:r w:rsidR="00944A1C" w:rsidRPr="00A933AA">
        <w:t xml:space="preserve">home </w:t>
      </w:r>
      <w:r w:rsidRPr="00A933AA">
        <w:t>care fees charged, for the provision to a care recipient of care and services that it is the approved provider’s responsibility under paragraph</w:t>
      </w:r>
      <w:r w:rsidR="00E52078" w:rsidRPr="00A933AA">
        <w:t> </w:t>
      </w:r>
      <w:r w:rsidRPr="00A933AA">
        <w:t>54</w:t>
      </w:r>
      <w:r w:rsidR="008A2154">
        <w:noBreakHyphen/>
      </w:r>
      <w:r w:rsidRPr="00A933AA">
        <w:t>1(1)(a)</w:t>
      </w:r>
      <w:r w:rsidR="008E3A92" w:rsidRPr="00A933AA">
        <w:t xml:space="preserve"> of the </w:t>
      </w:r>
      <w:r w:rsidR="008E3A92" w:rsidRPr="00A933AA">
        <w:rPr>
          <w:i/>
        </w:rPr>
        <w:t>Aged Care Act 1997</w:t>
      </w:r>
      <w:r w:rsidRPr="00A933AA">
        <w:t xml:space="preserve"> to provide, are as follows:</w:t>
      </w:r>
    </w:p>
    <w:p w:rsidR="007A0367" w:rsidRPr="00A933AA" w:rsidRDefault="007A0367">
      <w:pPr>
        <w:pStyle w:val="paragraph"/>
      </w:pPr>
      <w:r w:rsidRPr="00A933AA">
        <w:tab/>
        <w:t>(a)</w:t>
      </w:r>
      <w:r w:rsidRPr="00A933AA">
        <w:tab/>
        <w:t>the fee in respect of any day must not exceed the maximum daily amount under section</w:t>
      </w:r>
      <w:r w:rsidR="00E52078" w:rsidRPr="00A933AA">
        <w:t> </w:t>
      </w:r>
      <w:r w:rsidRPr="00A933AA">
        <w:t>60</w:t>
      </w:r>
      <w:r w:rsidR="008A2154">
        <w:noBreakHyphen/>
      </w:r>
      <w:r w:rsidRPr="00A933AA">
        <w:t>2;</w:t>
      </w:r>
    </w:p>
    <w:p w:rsidR="007A0367" w:rsidRPr="00A933AA" w:rsidRDefault="007A0367">
      <w:pPr>
        <w:pStyle w:val="paragraph"/>
      </w:pPr>
      <w:r w:rsidRPr="00A933AA">
        <w:tab/>
        <w:t>(b)</w:t>
      </w:r>
      <w:r w:rsidRPr="00A933AA">
        <w:tab/>
        <w:t xml:space="preserve">the care recipient must not be required to pay </w:t>
      </w:r>
      <w:r w:rsidR="00944A1C" w:rsidRPr="00A933AA">
        <w:t xml:space="preserve">home </w:t>
      </w:r>
      <w:r w:rsidRPr="00A933AA">
        <w:t>care fees more than one month in advance;</w:t>
      </w:r>
    </w:p>
    <w:p w:rsidR="007A0367" w:rsidRPr="00A933AA" w:rsidRDefault="007A0367">
      <w:pPr>
        <w:pStyle w:val="paragraph"/>
      </w:pPr>
      <w:r w:rsidRPr="00A933AA">
        <w:tab/>
        <w:t>(c)</w:t>
      </w:r>
      <w:r w:rsidRPr="00A933AA">
        <w:tab/>
        <w:t xml:space="preserve">the care recipient must not be required to pay </w:t>
      </w:r>
      <w:r w:rsidR="00944A1C" w:rsidRPr="00A933AA">
        <w:t xml:space="preserve">home </w:t>
      </w:r>
      <w:r w:rsidRPr="00A933AA">
        <w:t xml:space="preserve">care fees for any period prior to being provided with the </w:t>
      </w:r>
      <w:r w:rsidR="00944A1C" w:rsidRPr="00A933AA">
        <w:t xml:space="preserve">home </w:t>
      </w:r>
      <w:r w:rsidRPr="00A933AA">
        <w:t>care;</w:t>
      </w:r>
    </w:p>
    <w:p w:rsidR="007A0367" w:rsidRPr="00A933AA" w:rsidRDefault="007A0367">
      <w:pPr>
        <w:pStyle w:val="paragraph"/>
      </w:pPr>
      <w:r w:rsidRPr="00A933AA">
        <w:tab/>
        <w:t>(d)</w:t>
      </w:r>
      <w:r w:rsidRPr="00A933AA">
        <w:tab/>
        <w:t xml:space="preserve">if the care recipient dies or provision of </w:t>
      </w:r>
      <w:r w:rsidR="00944A1C" w:rsidRPr="00A933AA">
        <w:t xml:space="preserve">home </w:t>
      </w:r>
      <w:r w:rsidRPr="00A933AA">
        <w:t xml:space="preserve">care ceases—any fees paid in advance in respect of a period occurring after the care recipient’s death, or the cessation of </w:t>
      </w:r>
      <w:r w:rsidR="00944A1C" w:rsidRPr="00A933AA">
        <w:t xml:space="preserve">home </w:t>
      </w:r>
      <w:r w:rsidRPr="00A933AA">
        <w:t xml:space="preserve">care, must be refunded in accordance with the </w:t>
      </w:r>
      <w:r w:rsidR="008E3A92" w:rsidRPr="00A933AA">
        <w:t>Aged Care (Transitional Provisions)</w:t>
      </w:r>
      <w:r w:rsidRPr="00A933AA">
        <w:t xml:space="preserve"> Principles.</w:t>
      </w:r>
    </w:p>
    <w:p w:rsidR="007A0367" w:rsidRPr="00A933AA" w:rsidRDefault="007A0367" w:rsidP="002D3F81">
      <w:pPr>
        <w:pStyle w:val="ActHead5"/>
      </w:pPr>
      <w:bookmarkStart w:id="171" w:name="_Toc82420289"/>
      <w:r w:rsidRPr="008A2154">
        <w:rPr>
          <w:rStyle w:val="CharSectno"/>
        </w:rPr>
        <w:t>60</w:t>
      </w:r>
      <w:r w:rsidR="008A2154" w:rsidRPr="008A2154">
        <w:rPr>
          <w:rStyle w:val="CharSectno"/>
        </w:rPr>
        <w:noBreakHyphen/>
      </w:r>
      <w:r w:rsidRPr="008A2154">
        <w:rPr>
          <w:rStyle w:val="CharSectno"/>
        </w:rPr>
        <w:t>2</w:t>
      </w:r>
      <w:r w:rsidRPr="00A933AA">
        <w:t xml:space="preserve">  Maximum daily amount of </w:t>
      </w:r>
      <w:r w:rsidR="00944A1C" w:rsidRPr="00A933AA">
        <w:t xml:space="preserve">home </w:t>
      </w:r>
      <w:r w:rsidRPr="00A933AA">
        <w:t>care fees</w:t>
      </w:r>
      <w:bookmarkEnd w:id="171"/>
    </w:p>
    <w:p w:rsidR="007A0367" w:rsidRPr="00A933AA" w:rsidRDefault="007A0367">
      <w:pPr>
        <w:pStyle w:val="subsection"/>
      </w:pPr>
      <w:r w:rsidRPr="00A933AA">
        <w:tab/>
        <w:t>(1)</w:t>
      </w:r>
      <w:r w:rsidRPr="00A933AA">
        <w:tab/>
        <w:t xml:space="preserve">The maximum daily amount of </w:t>
      </w:r>
      <w:r w:rsidR="00944A1C" w:rsidRPr="00A933AA">
        <w:t xml:space="preserve">home </w:t>
      </w:r>
      <w:r w:rsidRPr="00A933AA">
        <w:t xml:space="preserve">care fees payable by the care recipient is the amount specified in, or determined in accordance with, the </w:t>
      </w:r>
      <w:r w:rsidR="008E3A92" w:rsidRPr="00A933AA">
        <w:t>Aged Care (Transitional Provisions)</w:t>
      </w:r>
      <w:r w:rsidRPr="00A933AA">
        <w:t xml:space="preserve"> Principles.</w:t>
      </w:r>
    </w:p>
    <w:p w:rsidR="007A0367" w:rsidRPr="00A933AA" w:rsidRDefault="007A0367">
      <w:pPr>
        <w:pStyle w:val="subsection"/>
      </w:pPr>
      <w:r w:rsidRPr="00A933AA">
        <w:tab/>
        <w:t>(2)</w:t>
      </w:r>
      <w:r w:rsidRPr="00A933AA">
        <w:tab/>
        <w:t xml:space="preserve">The </w:t>
      </w:r>
      <w:r w:rsidR="008E3A92" w:rsidRPr="00A933AA">
        <w:t>Aged Care (Transitional Provisions)</w:t>
      </w:r>
      <w:r w:rsidRPr="00A933AA">
        <w:t xml:space="preserve"> Principles may specify different levels of maximum daily amounts of </w:t>
      </w:r>
      <w:r w:rsidR="00944A1C" w:rsidRPr="00A933AA">
        <w:t xml:space="preserve">home </w:t>
      </w:r>
      <w:r w:rsidRPr="00A933AA">
        <w:t>care fees having regard to any or all of the following:</w:t>
      </w:r>
    </w:p>
    <w:p w:rsidR="007A0367" w:rsidRPr="00A933AA" w:rsidRDefault="007A0367">
      <w:pPr>
        <w:pStyle w:val="paragraph"/>
      </w:pPr>
      <w:r w:rsidRPr="00A933AA">
        <w:tab/>
        <w:t>(a)</w:t>
      </w:r>
      <w:r w:rsidRPr="00A933AA">
        <w:tab/>
        <w:t>the income of a care recipient;</w:t>
      </w:r>
    </w:p>
    <w:p w:rsidR="007A0367" w:rsidRPr="00A933AA" w:rsidRDefault="007A0367">
      <w:pPr>
        <w:pStyle w:val="paragraph"/>
      </w:pPr>
      <w:r w:rsidRPr="00A933AA">
        <w:tab/>
        <w:t>(b)</w:t>
      </w:r>
      <w:r w:rsidRPr="00A933AA">
        <w:tab/>
        <w:t xml:space="preserve">the nature and level of the care and services to which the </w:t>
      </w:r>
      <w:r w:rsidR="00944A1C" w:rsidRPr="00A933AA">
        <w:t xml:space="preserve">home </w:t>
      </w:r>
      <w:r w:rsidRPr="00A933AA">
        <w:t>care fees relate;</w:t>
      </w:r>
    </w:p>
    <w:p w:rsidR="007A0367" w:rsidRPr="00A933AA" w:rsidRDefault="007A0367">
      <w:pPr>
        <w:pStyle w:val="paragraph"/>
        <w:keepLines/>
      </w:pPr>
      <w:r w:rsidRPr="00A933AA">
        <w:lastRenderedPageBreak/>
        <w:tab/>
        <w:t>(c)</w:t>
      </w:r>
      <w:r w:rsidRPr="00A933AA">
        <w:tab/>
        <w:t xml:space="preserve">reduced levels of </w:t>
      </w:r>
      <w:r w:rsidR="00944A1C" w:rsidRPr="00A933AA">
        <w:t xml:space="preserve">home </w:t>
      </w:r>
      <w:r w:rsidRPr="00A933AA">
        <w:t xml:space="preserve">care fees for a care recipient who would suffer financial hardship if required to pay the amount of </w:t>
      </w:r>
      <w:r w:rsidR="00944A1C" w:rsidRPr="00A933AA">
        <w:t xml:space="preserve">home </w:t>
      </w:r>
      <w:r w:rsidRPr="00A933AA">
        <w:t>care fees that would otherwise be payable.</w:t>
      </w:r>
    </w:p>
    <w:p w:rsidR="007A0367" w:rsidRPr="00A933AA" w:rsidRDefault="007A0367" w:rsidP="00BE4D00">
      <w:pPr>
        <w:pStyle w:val="ActHead1"/>
        <w:pageBreakBefore/>
      </w:pPr>
      <w:bookmarkStart w:id="172" w:name="_Toc82420290"/>
      <w:r w:rsidRPr="008A2154">
        <w:rPr>
          <w:rStyle w:val="CharChapNo"/>
        </w:rPr>
        <w:lastRenderedPageBreak/>
        <w:t>Chapter</w:t>
      </w:r>
      <w:r w:rsidR="00E52078" w:rsidRPr="008A2154">
        <w:rPr>
          <w:rStyle w:val="CharChapNo"/>
        </w:rPr>
        <w:t> </w:t>
      </w:r>
      <w:r w:rsidRPr="008A2154">
        <w:rPr>
          <w:rStyle w:val="CharChapNo"/>
        </w:rPr>
        <w:t>6</w:t>
      </w:r>
      <w:r w:rsidRPr="00A933AA">
        <w:t>—</w:t>
      </w:r>
      <w:r w:rsidRPr="008A2154">
        <w:rPr>
          <w:rStyle w:val="CharChapText"/>
        </w:rPr>
        <w:t>Administration</w:t>
      </w:r>
      <w:bookmarkEnd w:id="172"/>
    </w:p>
    <w:p w:rsidR="007A0367" w:rsidRPr="00A933AA" w:rsidRDefault="0059661A">
      <w:pPr>
        <w:pStyle w:val="Header"/>
      </w:pPr>
      <w:r w:rsidRPr="008A2154">
        <w:rPr>
          <w:rStyle w:val="CharPartNo"/>
        </w:rPr>
        <w:t xml:space="preserve"> </w:t>
      </w:r>
      <w:r w:rsidRPr="008A2154">
        <w:rPr>
          <w:rStyle w:val="CharPartText"/>
        </w:rPr>
        <w:t xml:space="preserve"> </w:t>
      </w:r>
    </w:p>
    <w:p w:rsidR="007A0367" w:rsidRPr="00A933AA" w:rsidRDefault="007A0367" w:rsidP="002D3F81">
      <w:pPr>
        <w:pStyle w:val="ActHead3"/>
      </w:pPr>
      <w:bookmarkStart w:id="173" w:name="_Toc82420291"/>
      <w:r w:rsidRPr="008A2154">
        <w:rPr>
          <w:rStyle w:val="CharDivNo"/>
        </w:rPr>
        <w:t>Division</w:t>
      </w:r>
      <w:r w:rsidR="00E52078" w:rsidRPr="008A2154">
        <w:rPr>
          <w:rStyle w:val="CharDivNo"/>
        </w:rPr>
        <w:t> </w:t>
      </w:r>
      <w:r w:rsidRPr="008A2154">
        <w:rPr>
          <w:rStyle w:val="CharDivNo"/>
        </w:rPr>
        <w:t>84</w:t>
      </w:r>
      <w:r w:rsidRPr="00A933AA">
        <w:t>—</w:t>
      </w:r>
      <w:r w:rsidRPr="008A2154">
        <w:rPr>
          <w:rStyle w:val="CharDivText"/>
        </w:rPr>
        <w:t>Introduction</w:t>
      </w:r>
      <w:bookmarkEnd w:id="173"/>
    </w:p>
    <w:p w:rsidR="008E3A92" w:rsidRPr="00A933AA" w:rsidRDefault="008E3A92" w:rsidP="008E3A92">
      <w:pPr>
        <w:pStyle w:val="ActHead5"/>
      </w:pPr>
      <w:bookmarkStart w:id="174" w:name="_Toc82420292"/>
      <w:r w:rsidRPr="008A2154">
        <w:rPr>
          <w:rStyle w:val="CharSectno"/>
        </w:rPr>
        <w:t>84</w:t>
      </w:r>
      <w:r w:rsidR="008A2154" w:rsidRPr="008A2154">
        <w:rPr>
          <w:rStyle w:val="CharSectno"/>
        </w:rPr>
        <w:noBreakHyphen/>
      </w:r>
      <w:r w:rsidRPr="008A2154">
        <w:rPr>
          <w:rStyle w:val="CharSectno"/>
        </w:rPr>
        <w:t>1</w:t>
      </w:r>
      <w:r w:rsidRPr="00A933AA">
        <w:t xml:space="preserve">  What this Chapter is about</w:t>
      </w:r>
      <w:bookmarkEnd w:id="174"/>
    </w:p>
    <w:p w:rsidR="008E3A92" w:rsidRPr="00A933AA" w:rsidRDefault="008E3A92" w:rsidP="008E3A92">
      <w:pPr>
        <w:pStyle w:val="BoxText"/>
      </w:pPr>
      <w:r w:rsidRPr="00A933AA">
        <w:t>This Chapter deals with the reconsideration and administrative review of decisions (see Part</w:t>
      </w:r>
      <w:r w:rsidR="00E52078" w:rsidRPr="00A933AA">
        <w:t> </w:t>
      </w:r>
      <w:r w:rsidRPr="00A933AA">
        <w:t>6.1).</w:t>
      </w:r>
    </w:p>
    <w:p w:rsidR="007A0367" w:rsidRPr="00A933AA" w:rsidRDefault="007A0367" w:rsidP="00BE4D00">
      <w:pPr>
        <w:pStyle w:val="ActHead2"/>
        <w:pageBreakBefore/>
      </w:pPr>
      <w:bookmarkStart w:id="175" w:name="_Toc82420293"/>
      <w:r w:rsidRPr="008A2154">
        <w:rPr>
          <w:rStyle w:val="CharPartNo"/>
        </w:rPr>
        <w:lastRenderedPageBreak/>
        <w:t>Part</w:t>
      </w:r>
      <w:r w:rsidR="00E52078" w:rsidRPr="008A2154">
        <w:rPr>
          <w:rStyle w:val="CharPartNo"/>
        </w:rPr>
        <w:t> </w:t>
      </w:r>
      <w:r w:rsidRPr="008A2154">
        <w:rPr>
          <w:rStyle w:val="CharPartNo"/>
        </w:rPr>
        <w:t>6.1</w:t>
      </w:r>
      <w:r w:rsidRPr="00A933AA">
        <w:t>—</w:t>
      </w:r>
      <w:r w:rsidRPr="008A2154">
        <w:rPr>
          <w:rStyle w:val="CharPartText"/>
        </w:rPr>
        <w:t>Reconsideration and review of decisions</w:t>
      </w:r>
      <w:bookmarkEnd w:id="175"/>
    </w:p>
    <w:p w:rsidR="007A0367" w:rsidRPr="00A933AA" w:rsidRDefault="007A0367" w:rsidP="002D3F81">
      <w:pPr>
        <w:pStyle w:val="ActHead3"/>
      </w:pPr>
      <w:bookmarkStart w:id="176" w:name="_Toc82420294"/>
      <w:r w:rsidRPr="008A2154">
        <w:rPr>
          <w:rStyle w:val="CharDivNo"/>
        </w:rPr>
        <w:t>Division</w:t>
      </w:r>
      <w:r w:rsidR="00E52078" w:rsidRPr="008A2154">
        <w:rPr>
          <w:rStyle w:val="CharDivNo"/>
        </w:rPr>
        <w:t> </w:t>
      </w:r>
      <w:r w:rsidRPr="008A2154">
        <w:rPr>
          <w:rStyle w:val="CharDivNo"/>
        </w:rPr>
        <w:t>85</w:t>
      </w:r>
      <w:r w:rsidRPr="00A933AA">
        <w:t>—</w:t>
      </w:r>
      <w:r w:rsidRPr="008A2154">
        <w:rPr>
          <w:rStyle w:val="CharDivText"/>
        </w:rPr>
        <w:t>Reconsideration and review of decisions</w:t>
      </w:r>
      <w:bookmarkEnd w:id="176"/>
    </w:p>
    <w:p w:rsidR="007A0367" w:rsidRPr="00A933AA" w:rsidRDefault="007A0367" w:rsidP="002D3F81">
      <w:pPr>
        <w:pStyle w:val="ActHead5"/>
      </w:pPr>
      <w:bookmarkStart w:id="177" w:name="_Toc82420295"/>
      <w:r w:rsidRPr="008A2154">
        <w:rPr>
          <w:rStyle w:val="CharSectno"/>
        </w:rPr>
        <w:t>85</w:t>
      </w:r>
      <w:r w:rsidR="008A2154" w:rsidRPr="008A2154">
        <w:rPr>
          <w:rStyle w:val="CharSectno"/>
        </w:rPr>
        <w:noBreakHyphen/>
      </w:r>
      <w:r w:rsidRPr="008A2154">
        <w:rPr>
          <w:rStyle w:val="CharSectno"/>
        </w:rPr>
        <w:t>1</w:t>
      </w:r>
      <w:r w:rsidRPr="00A933AA">
        <w:t xml:space="preserve">  Reviewable decisions</w:t>
      </w:r>
      <w:bookmarkEnd w:id="177"/>
    </w:p>
    <w:p w:rsidR="007A0367" w:rsidRPr="00A933AA" w:rsidRDefault="007A0367">
      <w:pPr>
        <w:pStyle w:val="subsection"/>
      </w:pPr>
      <w:r w:rsidRPr="00A933AA">
        <w:tab/>
      </w:r>
      <w:r w:rsidRPr="00A933AA">
        <w:tab/>
        <w:t xml:space="preserve">Each of the following decisions is a </w:t>
      </w:r>
      <w:r w:rsidR="008A2154" w:rsidRPr="008A2154">
        <w:rPr>
          <w:position w:val="6"/>
          <w:sz w:val="16"/>
        </w:rPr>
        <w:t>*</w:t>
      </w:r>
      <w:r w:rsidRPr="00A933AA">
        <w:rPr>
          <w:b/>
          <w:i/>
        </w:rPr>
        <w:t>reviewable decision</w:t>
      </w:r>
      <w:r w:rsidRPr="00A933AA">
        <w:t>:</w:t>
      </w:r>
    </w:p>
    <w:p w:rsidR="007A0367" w:rsidRPr="00A933AA" w:rsidRDefault="007A0367" w:rsidP="0059661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70"/>
        <w:gridCol w:w="4144"/>
        <w:gridCol w:w="2175"/>
      </w:tblGrid>
      <w:tr w:rsidR="007A0367" w:rsidRPr="00A933AA" w:rsidTr="007E689B">
        <w:trPr>
          <w:tblHeader/>
        </w:trPr>
        <w:tc>
          <w:tcPr>
            <w:tcW w:w="7089" w:type="dxa"/>
            <w:gridSpan w:val="3"/>
            <w:tcBorders>
              <w:top w:val="single" w:sz="12" w:space="0" w:color="auto"/>
              <w:bottom w:val="single" w:sz="6" w:space="0" w:color="auto"/>
            </w:tcBorders>
            <w:shd w:val="clear" w:color="auto" w:fill="auto"/>
          </w:tcPr>
          <w:p w:rsidR="007A0367" w:rsidRPr="00A933AA" w:rsidRDefault="007A0367" w:rsidP="0059661A">
            <w:pPr>
              <w:pStyle w:val="TableHeading"/>
            </w:pPr>
            <w:r w:rsidRPr="00A933AA">
              <w:t>Reviewable decisions</w:t>
            </w:r>
          </w:p>
        </w:tc>
      </w:tr>
      <w:tr w:rsidR="007A0367" w:rsidRPr="00A933AA" w:rsidTr="007E689B">
        <w:trPr>
          <w:tblHeader/>
        </w:trPr>
        <w:tc>
          <w:tcPr>
            <w:tcW w:w="770"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sz w:val="22"/>
              </w:rPr>
              <w:br w:type="page"/>
            </w:r>
            <w:r w:rsidRPr="00A933AA">
              <w:rPr>
                <w:b/>
              </w:rPr>
              <w:t>Item</w:t>
            </w:r>
          </w:p>
        </w:tc>
        <w:tc>
          <w:tcPr>
            <w:tcW w:w="4144"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rPr>
              <w:t>Decision</w:t>
            </w:r>
          </w:p>
        </w:tc>
        <w:tc>
          <w:tcPr>
            <w:tcW w:w="2175" w:type="dxa"/>
            <w:tcBorders>
              <w:top w:val="single" w:sz="6" w:space="0" w:color="auto"/>
              <w:bottom w:val="single" w:sz="12" w:space="0" w:color="auto"/>
            </w:tcBorders>
            <w:shd w:val="clear" w:color="auto" w:fill="auto"/>
          </w:tcPr>
          <w:p w:rsidR="007A0367" w:rsidRPr="00A933AA" w:rsidRDefault="007A0367" w:rsidP="003619D4">
            <w:pPr>
              <w:pStyle w:val="Tabletext"/>
              <w:keepNext/>
              <w:keepLines/>
              <w:rPr>
                <w:b/>
              </w:rPr>
            </w:pPr>
            <w:r w:rsidRPr="00A933AA">
              <w:rPr>
                <w:b/>
              </w:rPr>
              <w:t>Provision under which decision is made</w:t>
            </w:r>
          </w:p>
        </w:tc>
      </w:tr>
      <w:tr w:rsidR="00907342" w:rsidRPr="00A933AA" w:rsidTr="007E689B">
        <w:tc>
          <w:tcPr>
            <w:tcW w:w="770"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39AA</w:t>
            </w:r>
          </w:p>
        </w:tc>
        <w:tc>
          <w:tcPr>
            <w:tcW w:w="4144"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To extend the period within which a variation of a claim for residential care subsidy can be made</w:t>
            </w:r>
          </w:p>
        </w:tc>
        <w:tc>
          <w:tcPr>
            <w:tcW w:w="2175"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section</w:t>
            </w:r>
            <w:r w:rsidR="00E52078" w:rsidRPr="00A933AA">
              <w:t> </w:t>
            </w:r>
            <w:r w:rsidRPr="00A933AA">
              <w:t>43</w:t>
            </w:r>
            <w:r w:rsidR="008A2154">
              <w:noBreakHyphen/>
            </w:r>
            <w:r w:rsidRPr="00A933AA">
              <w:t>4A</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39AB</w:t>
            </w:r>
          </w:p>
        </w:tc>
        <w:tc>
          <w:tcPr>
            <w:tcW w:w="4144"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To refuse to extend the period within which a variation of a claim for residential care subsidy can be made</w:t>
            </w:r>
          </w:p>
        </w:tc>
        <w:tc>
          <w:tcPr>
            <w:tcW w:w="2175"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section</w:t>
            </w:r>
            <w:r w:rsidR="00E52078" w:rsidRPr="00A933AA">
              <w:t> </w:t>
            </w:r>
            <w:r w:rsidRPr="00A933AA">
              <w:t>43</w:t>
            </w:r>
            <w:r w:rsidR="008A2154">
              <w:noBreakHyphen/>
            </w:r>
            <w:r w:rsidRPr="00A933AA">
              <w:t>4A</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39A</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grant or refuse an application for a determination described in subsection</w:t>
            </w:r>
            <w:r w:rsidR="00E52078" w:rsidRPr="00A933AA">
              <w:t> </w:t>
            </w:r>
            <w:r w:rsidRPr="00A933AA">
              <w:t>44</w:t>
            </w:r>
            <w:r w:rsidR="008A2154">
              <w:noBreakHyphen/>
            </w:r>
            <w:r w:rsidRPr="00A933AA">
              <w:t>7(1A) or 44</w:t>
            </w:r>
            <w:r w:rsidR="008A2154">
              <w:noBreakHyphen/>
            </w:r>
            <w:r w:rsidRPr="00A933AA">
              <w:t xml:space="preserve">8(1A) (which is relevant to a person’s status as a </w:t>
            </w:r>
            <w:r w:rsidR="008A2154" w:rsidRPr="008A2154">
              <w:rPr>
                <w:position w:val="6"/>
                <w:sz w:val="16"/>
              </w:rPr>
              <w:t>*</w:t>
            </w:r>
            <w:r w:rsidRPr="00A933AA">
              <w:t xml:space="preserve">concessional resident or an </w:t>
            </w:r>
            <w:r w:rsidR="008A2154" w:rsidRPr="008A2154">
              <w:rPr>
                <w:position w:val="6"/>
                <w:sz w:val="16"/>
              </w:rPr>
              <w:t>*</w:t>
            </w:r>
            <w:r w:rsidRPr="00A933AA">
              <w:t>assisted resident)</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8AA(1)</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39B</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revoke a determination described in subsection</w:t>
            </w:r>
            <w:r w:rsidR="00E52078" w:rsidRPr="00A933AA">
              <w:t> </w:t>
            </w:r>
            <w:r w:rsidRPr="00A933AA">
              <w:t>44</w:t>
            </w:r>
            <w:r w:rsidR="008A2154">
              <w:noBreakHyphen/>
            </w:r>
            <w:r w:rsidRPr="00A933AA">
              <w:t>7(1A) or 44</w:t>
            </w:r>
            <w:r w:rsidR="008A2154">
              <w:noBreakHyphen/>
            </w:r>
            <w:r w:rsidRPr="00A933AA">
              <w:t>8(1A)</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8AA(6)</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39C</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determine the value of a person’s assets</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8AB(1)</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39D</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revoke a determination of the value of a person’s assets</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8AB(4)</w:t>
            </w:r>
          </w:p>
        </w:tc>
      </w:tr>
      <w:tr w:rsidR="00907342" w:rsidRPr="00A933AA" w:rsidTr="00E20DAE">
        <w:trPr>
          <w:cantSplit/>
        </w:trPr>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40</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refuse to make a determination that a care recipient is eligible for an oxygen supplement</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13(2)</w:t>
            </w:r>
          </w:p>
        </w:tc>
      </w:tr>
      <w:tr w:rsidR="00907342" w:rsidRPr="00A933AA" w:rsidTr="00E94C2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41</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refuse to make a determination that a care recipient is eligible for an enteral feeding supplement</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14(2)</w:t>
            </w:r>
          </w:p>
        </w:tc>
      </w:tr>
      <w:tr w:rsidR="00907342" w:rsidRPr="00A933AA" w:rsidTr="00F31DE2">
        <w:trPr>
          <w:cantSplit/>
        </w:trPr>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lastRenderedPageBreak/>
              <w:t>42</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determine that a judgment or settlement is to be treated as having taken into account the cost of providing residential care</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20(5)</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43</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determine that a part of the compensation under a settlement is to be treated as relating to the future costs of providing residential care</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20(6)</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44</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refuse to make a determination that the daily income tested reduction is zero</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22(2)</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45</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specify a period at the end of which a determination that the daily income tested reduction is zero ceases to be in force</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22(3)</w:t>
            </w:r>
          </w:p>
        </w:tc>
      </w:tr>
      <w:tr w:rsidR="00907342" w:rsidRPr="00A933AA" w:rsidTr="00E20DAE">
        <w:trPr>
          <w:cantSplit/>
        </w:trPr>
        <w:tc>
          <w:tcPr>
            <w:tcW w:w="770"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46</w:t>
            </w:r>
          </w:p>
        </w:tc>
        <w:tc>
          <w:tcPr>
            <w:tcW w:w="4144"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To make a determination for the purposes of working out a care recipient’s total assessable income</w:t>
            </w:r>
          </w:p>
        </w:tc>
        <w:tc>
          <w:tcPr>
            <w:tcW w:w="2175"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subsection</w:t>
            </w:r>
            <w:r w:rsidR="00E52078" w:rsidRPr="00A933AA">
              <w:t> </w:t>
            </w:r>
            <w:r w:rsidRPr="00A933AA">
              <w:t>44</w:t>
            </w:r>
            <w:r w:rsidR="008A2154">
              <w:noBreakHyphen/>
            </w:r>
            <w:r w:rsidRPr="00A933AA">
              <w:t>24 (1) or paragraph</w:t>
            </w:r>
            <w:r w:rsidR="00E52078" w:rsidRPr="00A933AA">
              <w:t> </w:t>
            </w:r>
            <w:r w:rsidRPr="00A933AA">
              <w:t>44</w:t>
            </w:r>
            <w:r w:rsidR="008A2154">
              <w:noBreakHyphen/>
            </w:r>
            <w:r w:rsidRPr="00A933AA">
              <w:t>24(2)(b), (3)(b)</w:t>
            </w:r>
            <w:r w:rsidR="006702EB" w:rsidRPr="00A933AA">
              <w:t>, (3A)(b)</w:t>
            </w:r>
            <w:r w:rsidRPr="00A933AA">
              <w:t xml:space="preserve"> or (4)(b)</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47</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refuse to make a determination about viability supplement</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29(2)</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48</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refuse to make a determination that a care recipient is eligible for a hardship supplement</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31(1)</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49</w:t>
            </w:r>
          </w:p>
        </w:tc>
        <w:tc>
          <w:tcPr>
            <w:tcW w:w="4144"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To specify a period or event at the end of which, or on the occurrence of which, a determination under section</w:t>
            </w:r>
            <w:r w:rsidR="00E52078" w:rsidRPr="00A933AA">
              <w:t> </w:t>
            </w:r>
            <w:r w:rsidRPr="00A933AA">
              <w:t>44</w:t>
            </w:r>
            <w:r w:rsidR="008A2154">
              <w:noBreakHyphen/>
            </w:r>
            <w:r w:rsidRPr="00A933AA">
              <w:t>31 will cease to be in force</w:t>
            </w:r>
          </w:p>
        </w:tc>
        <w:tc>
          <w:tcPr>
            <w:tcW w:w="2175" w:type="dxa"/>
            <w:tcBorders>
              <w:top w:val="single" w:sz="4" w:space="0" w:color="auto"/>
              <w:bottom w:val="single" w:sz="4" w:space="0" w:color="auto"/>
            </w:tcBorders>
            <w:shd w:val="clear" w:color="auto" w:fill="auto"/>
          </w:tcPr>
          <w:p w:rsidR="00907342" w:rsidRPr="00A933AA" w:rsidRDefault="00907342" w:rsidP="0048464B">
            <w:pPr>
              <w:pStyle w:val="Tabletext"/>
            </w:pPr>
            <w:r w:rsidRPr="00A933AA">
              <w:t>subsection</w:t>
            </w:r>
            <w:r w:rsidR="00E52078" w:rsidRPr="00A933AA">
              <w:t> </w:t>
            </w:r>
            <w:r w:rsidRPr="00A933AA">
              <w:t>44</w:t>
            </w:r>
            <w:r w:rsidR="008A2154">
              <w:noBreakHyphen/>
            </w:r>
            <w:r w:rsidRPr="00A933AA">
              <w:t>31(3)</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49A</w:t>
            </w:r>
          </w:p>
        </w:tc>
        <w:tc>
          <w:tcPr>
            <w:tcW w:w="4144" w:type="dxa"/>
            <w:tcBorders>
              <w:top w:val="single" w:sz="4" w:space="0" w:color="auto"/>
              <w:bottom w:val="single" w:sz="4" w:space="0" w:color="auto"/>
            </w:tcBorders>
            <w:shd w:val="clear" w:color="auto" w:fill="auto"/>
          </w:tcPr>
          <w:p w:rsidR="00907342" w:rsidRPr="00A933AA" w:rsidRDefault="00907342" w:rsidP="00773B50">
            <w:pPr>
              <w:pStyle w:val="Tabletext"/>
              <w:rPr>
                <w:b/>
                <w:kern w:val="28"/>
              </w:rPr>
            </w:pPr>
            <w:r w:rsidRPr="00A933AA">
              <w:t xml:space="preserve">To extend the period within which a variation of a claim for </w:t>
            </w:r>
            <w:r w:rsidR="00F04BBF" w:rsidRPr="00A933AA">
              <w:t xml:space="preserve">home </w:t>
            </w:r>
            <w:r w:rsidRPr="00A933AA">
              <w:t>care subsidy can be made</w:t>
            </w:r>
          </w:p>
        </w:tc>
        <w:tc>
          <w:tcPr>
            <w:tcW w:w="2175"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section</w:t>
            </w:r>
            <w:r w:rsidR="00E52078" w:rsidRPr="00A933AA">
              <w:t> </w:t>
            </w:r>
            <w:r w:rsidRPr="00A933AA">
              <w:t>47</w:t>
            </w:r>
            <w:r w:rsidR="008A2154">
              <w:noBreakHyphen/>
            </w:r>
            <w:r w:rsidRPr="00A933AA">
              <w:t>4A</w:t>
            </w:r>
          </w:p>
        </w:tc>
      </w:tr>
      <w:tr w:rsidR="00907342" w:rsidRPr="00A933AA" w:rsidTr="00E20DAE">
        <w:tc>
          <w:tcPr>
            <w:tcW w:w="770"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49B</w:t>
            </w:r>
          </w:p>
        </w:tc>
        <w:tc>
          <w:tcPr>
            <w:tcW w:w="4144" w:type="dxa"/>
            <w:tcBorders>
              <w:top w:val="single" w:sz="4" w:space="0" w:color="auto"/>
              <w:bottom w:val="single" w:sz="4" w:space="0" w:color="auto"/>
            </w:tcBorders>
            <w:shd w:val="clear" w:color="auto" w:fill="auto"/>
          </w:tcPr>
          <w:p w:rsidR="00907342" w:rsidRPr="00A933AA" w:rsidRDefault="00907342" w:rsidP="00773B50">
            <w:pPr>
              <w:pStyle w:val="Tabletext"/>
              <w:rPr>
                <w:b/>
                <w:kern w:val="28"/>
              </w:rPr>
            </w:pPr>
            <w:r w:rsidRPr="00A933AA">
              <w:t xml:space="preserve">To refuse to extend the period within which a variation of a claim for </w:t>
            </w:r>
            <w:r w:rsidR="00F04BBF" w:rsidRPr="00A933AA">
              <w:t xml:space="preserve">home </w:t>
            </w:r>
            <w:r w:rsidRPr="00A933AA">
              <w:t>care subsidy can be made</w:t>
            </w:r>
          </w:p>
        </w:tc>
        <w:tc>
          <w:tcPr>
            <w:tcW w:w="2175" w:type="dxa"/>
            <w:tcBorders>
              <w:top w:val="single" w:sz="4" w:space="0" w:color="auto"/>
              <w:bottom w:val="single" w:sz="4" w:space="0" w:color="auto"/>
            </w:tcBorders>
            <w:shd w:val="clear" w:color="auto" w:fill="auto"/>
          </w:tcPr>
          <w:p w:rsidR="00907342" w:rsidRPr="00A933AA" w:rsidRDefault="00907342" w:rsidP="00A4727B">
            <w:pPr>
              <w:pStyle w:val="Tabletext"/>
            </w:pPr>
            <w:r w:rsidRPr="00A933AA">
              <w:t>section</w:t>
            </w:r>
            <w:r w:rsidR="00E52078" w:rsidRPr="00A933AA">
              <w:t> </w:t>
            </w:r>
            <w:r w:rsidRPr="00A933AA">
              <w:t>47</w:t>
            </w:r>
            <w:r w:rsidR="008A2154">
              <w:noBreakHyphen/>
            </w:r>
            <w:r w:rsidRPr="00A933AA">
              <w:t>4A</w:t>
            </w:r>
          </w:p>
        </w:tc>
      </w:tr>
      <w:tr w:rsidR="00D21487" w:rsidRPr="00A933AA" w:rsidTr="00E94C2E">
        <w:tc>
          <w:tcPr>
            <w:tcW w:w="770" w:type="dxa"/>
            <w:tcBorders>
              <w:top w:val="single" w:sz="4" w:space="0" w:color="auto"/>
              <w:bottom w:val="single" w:sz="4" w:space="0" w:color="auto"/>
            </w:tcBorders>
            <w:shd w:val="clear" w:color="auto" w:fill="auto"/>
          </w:tcPr>
          <w:p w:rsidR="00D21487" w:rsidRPr="00A933AA" w:rsidRDefault="00D21487" w:rsidP="0048464B">
            <w:pPr>
              <w:pStyle w:val="Tabletext"/>
            </w:pPr>
            <w:r w:rsidRPr="00A933AA">
              <w:t>51</w:t>
            </w:r>
          </w:p>
        </w:tc>
        <w:tc>
          <w:tcPr>
            <w:tcW w:w="4144" w:type="dxa"/>
            <w:tcBorders>
              <w:top w:val="single" w:sz="4" w:space="0" w:color="auto"/>
              <w:bottom w:val="single" w:sz="4" w:space="0" w:color="auto"/>
            </w:tcBorders>
            <w:shd w:val="clear" w:color="auto" w:fill="auto"/>
          </w:tcPr>
          <w:p w:rsidR="00D21487" w:rsidRPr="00A933AA" w:rsidRDefault="00D21487" w:rsidP="0048464B">
            <w:pPr>
              <w:pStyle w:val="Tabletext"/>
            </w:pPr>
            <w:r w:rsidRPr="00A933AA">
              <w:t>To refuse to make a determination that paying an accommodation bond would cause financial hardship</w:t>
            </w:r>
          </w:p>
        </w:tc>
        <w:tc>
          <w:tcPr>
            <w:tcW w:w="2175" w:type="dxa"/>
            <w:tcBorders>
              <w:top w:val="single" w:sz="4" w:space="0" w:color="auto"/>
              <w:bottom w:val="single" w:sz="4" w:space="0" w:color="auto"/>
            </w:tcBorders>
            <w:shd w:val="clear" w:color="auto" w:fill="auto"/>
          </w:tcPr>
          <w:p w:rsidR="00D21487" w:rsidRPr="00A933AA" w:rsidRDefault="00D21487" w:rsidP="0048464B">
            <w:pPr>
              <w:pStyle w:val="Tabletext"/>
            </w:pPr>
            <w:r w:rsidRPr="00A933AA">
              <w:t>paragraph</w:t>
            </w:r>
            <w:r w:rsidR="00E52078" w:rsidRPr="00A933AA">
              <w:t> </w:t>
            </w:r>
            <w:r w:rsidRPr="00A933AA">
              <w:t>57</w:t>
            </w:r>
            <w:r w:rsidR="008A2154">
              <w:noBreakHyphen/>
            </w:r>
            <w:r w:rsidRPr="00A933AA">
              <w:t>14(1)(a)</w:t>
            </w:r>
          </w:p>
        </w:tc>
      </w:tr>
      <w:tr w:rsidR="008146B7" w:rsidRPr="00A933AA" w:rsidTr="00E20DAE">
        <w:trPr>
          <w:cantSplit/>
        </w:trPr>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lastRenderedPageBreak/>
              <w:t>51A</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refuse to make a determination that paying an accommodation bond of more than a specified maximum amount would cause financial hardship, or to specify a particular maximum amount under such a determination</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paragraph</w:t>
            </w:r>
            <w:r w:rsidR="00E52078" w:rsidRPr="00A933AA">
              <w:t> </w:t>
            </w:r>
            <w:r w:rsidRPr="00A933AA">
              <w:t>57</w:t>
            </w:r>
            <w:r w:rsidR="008A2154">
              <w:noBreakHyphen/>
            </w:r>
            <w:r w:rsidRPr="00A933AA">
              <w:t>14(1)(b)</w:t>
            </w:r>
          </w:p>
        </w:tc>
      </w:tr>
      <w:tr w:rsidR="008146B7" w:rsidRPr="00A933AA" w:rsidTr="00CE2EDD">
        <w:trPr>
          <w:cantSplit/>
        </w:trPr>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52</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specify a period or event at the end of which, or on the occurrence of which, a determination under subsection</w:t>
            </w:r>
            <w:r w:rsidR="00E52078" w:rsidRPr="00A933AA">
              <w:t> </w:t>
            </w:r>
            <w:r w:rsidRPr="00A933AA">
              <w:t>57</w:t>
            </w:r>
            <w:r w:rsidR="008A2154">
              <w:noBreakHyphen/>
            </w:r>
            <w:r w:rsidRPr="00A933AA">
              <w:t>14(1) ceases to be in force</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subsection</w:t>
            </w:r>
            <w:r w:rsidR="00E52078" w:rsidRPr="00A933AA">
              <w:t> </w:t>
            </w:r>
            <w:r w:rsidRPr="00A933AA">
              <w:t>57</w:t>
            </w:r>
            <w:r w:rsidR="008A2154">
              <w:noBreakHyphen/>
            </w:r>
            <w:r w:rsidRPr="00A933AA">
              <w:t>14(3)</w:t>
            </w:r>
          </w:p>
        </w:tc>
      </w:tr>
      <w:tr w:rsidR="008146B7" w:rsidRPr="00A933AA" w:rsidTr="00E20DAE">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53</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revoke a determination that paying an accommodation bond would cause financial hardship</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subsection</w:t>
            </w:r>
            <w:r w:rsidR="00E52078" w:rsidRPr="00A933AA">
              <w:t> </w:t>
            </w:r>
            <w:r w:rsidRPr="00A933AA">
              <w:t>57</w:t>
            </w:r>
            <w:r w:rsidR="008A2154">
              <w:noBreakHyphen/>
            </w:r>
            <w:r w:rsidRPr="00A933AA">
              <w:t>15(1)</w:t>
            </w:r>
          </w:p>
        </w:tc>
      </w:tr>
      <w:tr w:rsidR="008146B7" w:rsidRPr="00A933AA" w:rsidTr="00E20DAE">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53A</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refuse to make a determination that paying an accommodation charge would cause financial hardship</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paragraph</w:t>
            </w:r>
            <w:r w:rsidR="00E52078" w:rsidRPr="00A933AA">
              <w:t> </w:t>
            </w:r>
            <w:r w:rsidRPr="00A933AA">
              <w:t>57A</w:t>
            </w:r>
            <w:r w:rsidR="008A2154">
              <w:noBreakHyphen/>
            </w:r>
            <w:r w:rsidRPr="00A933AA">
              <w:t>9(1)(a)</w:t>
            </w:r>
          </w:p>
        </w:tc>
      </w:tr>
      <w:tr w:rsidR="008146B7" w:rsidRPr="00A933AA" w:rsidTr="00E20DAE">
        <w:trPr>
          <w:cantSplit/>
        </w:trPr>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53AA</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refuse to make a determination that paying an accommodation charge of more than a specified maximum daily amount would cause financial hardship, or to specify a particular maximum daily amount under such a determination</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paragraph</w:t>
            </w:r>
            <w:r w:rsidR="00E52078" w:rsidRPr="00A933AA">
              <w:t> </w:t>
            </w:r>
            <w:r w:rsidRPr="00A933AA">
              <w:t>57A</w:t>
            </w:r>
            <w:r w:rsidR="008A2154">
              <w:noBreakHyphen/>
            </w:r>
            <w:r w:rsidRPr="00A933AA">
              <w:t>9(1)(b)</w:t>
            </w:r>
          </w:p>
        </w:tc>
      </w:tr>
      <w:tr w:rsidR="008146B7" w:rsidRPr="00A933AA" w:rsidTr="00E20DAE">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53B</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specify a period or event at the end of which, or on the occurrence of which, a determination under subsection</w:t>
            </w:r>
            <w:r w:rsidR="00E52078" w:rsidRPr="00A933AA">
              <w:t> </w:t>
            </w:r>
            <w:r w:rsidRPr="00A933AA">
              <w:t>57A</w:t>
            </w:r>
            <w:r w:rsidR="008A2154">
              <w:noBreakHyphen/>
            </w:r>
            <w:r w:rsidRPr="00A933AA">
              <w:t>9(1) ceases to be in force</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subsection</w:t>
            </w:r>
            <w:r w:rsidR="00E52078" w:rsidRPr="00A933AA">
              <w:t> </w:t>
            </w:r>
            <w:r w:rsidRPr="00A933AA">
              <w:t>57A</w:t>
            </w:r>
            <w:r w:rsidR="008A2154">
              <w:noBreakHyphen/>
            </w:r>
            <w:r w:rsidRPr="00A933AA">
              <w:t>9(3)</w:t>
            </w:r>
          </w:p>
        </w:tc>
      </w:tr>
      <w:tr w:rsidR="008146B7" w:rsidRPr="00A933AA" w:rsidTr="00E20DAE">
        <w:tc>
          <w:tcPr>
            <w:tcW w:w="770"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53C</w:t>
            </w:r>
          </w:p>
        </w:tc>
        <w:tc>
          <w:tcPr>
            <w:tcW w:w="4144"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To revoke a determination that paying an accommodation charge would cause financial hardship</w:t>
            </w:r>
          </w:p>
        </w:tc>
        <w:tc>
          <w:tcPr>
            <w:tcW w:w="2175" w:type="dxa"/>
            <w:tcBorders>
              <w:top w:val="single" w:sz="4" w:space="0" w:color="auto"/>
              <w:bottom w:val="single" w:sz="4" w:space="0" w:color="auto"/>
            </w:tcBorders>
            <w:shd w:val="clear" w:color="auto" w:fill="auto"/>
          </w:tcPr>
          <w:p w:rsidR="008146B7" w:rsidRPr="00A933AA" w:rsidRDefault="008146B7" w:rsidP="0048464B">
            <w:pPr>
              <w:pStyle w:val="Tabletext"/>
            </w:pPr>
            <w:r w:rsidRPr="00A933AA">
              <w:t>subsection</w:t>
            </w:r>
            <w:r w:rsidR="00E52078" w:rsidRPr="00A933AA">
              <w:t> </w:t>
            </w:r>
            <w:r w:rsidRPr="00A933AA">
              <w:t>57A</w:t>
            </w:r>
            <w:r w:rsidR="008A2154">
              <w:noBreakHyphen/>
            </w:r>
            <w:r w:rsidRPr="00A933AA">
              <w:t>10(1)</w:t>
            </w:r>
          </w:p>
        </w:tc>
      </w:tr>
      <w:tr w:rsidR="00275780" w:rsidRPr="00A933AA" w:rsidTr="00E20DAE">
        <w:trPr>
          <w:cantSplit/>
        </w:trPr>
        <w:tc>
          <w:tcPr>
            <w:tcW w:w="770" w:type="dxa"/>
            <w:tcBorders>
              <w:top w:val="single" w:sz="4" w:space="0" w:color="auto"/>
              <w:bottom w:val="single" w:sz="12" w:space="0" w:color="auto"/>
            </w:tcBorders>
          </w:tcPr>
          <w:p w:rsidR="00275780" w:rsidRPr="00A933AA" w:rsidRDefault="00275780" w:rsidP="00A63B9B">
            <w:pPr>
              <w:pStyle w:val="Tabletext"/>
            </w:pPr>
            <w:r w:rsidRPr="00A933AA">
              <w:t>54</w:t>
            </w:r>
          </w:p>
        </w:tc>
        <w:tc>
          <w:tcPr>
            <w:tcW w:w="4144" w:type="dxa"/>
            <w:tcBorders>
              <w:top w:val="single" w:sz="4" w:space="0" w:color="auto"/>
              <w:bottom w:val="single" w:sz="12" w:space="0" w:color="auto"/>
            </w:tcBorders>
          </w:tcPr>
          <w:p w:rsidR="00275780" w:rsidRPr="00A933AA" w:rsidRDefault="00275780" w:rsidP="00A63B9B">
            <w:pPr>
              <w:pStyle w:val="Tabletext"/>
            </w:pPr>
            <w:r w:rsidRPr="00A933AA">
              <w:t>A decision under the Aged Care (Transitional Provisions) Principles made under section</w:t>
            </w:r>
            <w:r w:rsidR="00E52078" w:rsidRPr="00A933AA">
              <w:t> </w:t>
            </w:r>
            <w:r w:rsidRPr="00A933AA">
              <w:t>96</w:t>
            </w:r>
            <w:r w:rsidR="008A2154">
              <w:noBreakHyphen/>
            </w:r>
            <w:r w:rsidRPr="00A933AA">
              <w:t>1 that is specified in the Principles to be a decision reviewable under this section</w:t>
            </w:r>
          </w:p>
        </w:tc>
        <w:tc>
          <w:tcPr>
            <w:tcW w:w="2175" w:type="dxa"/>
            <w:tcBorders>
              <w:top w:val="single" w:sz="4" w:space="0" w:color="auto"/>
              <w:bottom w:val="single" w:sz="12" w:space="0" w:color="auto"/>
            </w:tcBorders>
          </w:tcPr>
          <w:p w:rsidR="00275780" w:rsidRPr="00A933AA" w:rsidRDefault="00275780" w:rsidP="00A63B9B">
            <w:pPr>
              <w:pStyle w:val="Tabletext"/>
            </w:pPr>
            <w:r w:rsidRPr="00A933AA">
              <w:t>the provision specified in the Principles as the provision under which the decision is made</w:t>
            </w:r>
          </w:p>
        </w:tc>
      </w:tr>
    </w:tbl>
    <w:p w:rsidR="007A0367" w:rsidRPr="00A933AA" w:rsidRDefault="007A0367" w:rsidP="00F31DE2">
      <w:pPr>
        <w:pStyle w:val="ActHead5"/>
      </w:pPr>
      <w:bookmarkStart w:id="178" w:name="_Toc82420296"/>
      <w:r w:rsidRPr="008A2154">
        <w:rPr>
          <w:rStyle w:val="CharSectno"/>
        </w:rPr>
        <w:lastRenderedPageBreak/>
        <w:t>85</w:t>
      </w:r>
      <w:r w:rsidR="008A2154" w:rsidRPr="008A2154">
        <w:rPr>
          <w:rStyle w:val="CharSectno"/>
        </w:rPr>
        <w:noBreakHyphen/>
      </w:r>
      <w:r w:rsidRPr="008A2154">
        <w:rPr>
          <w:rStyle w:val="CharSectno"/>
        </w:rPr>
        <w:t>2</w:t>
      </w:r>
      <w:r w:rsidRPr="00A933AA">
        <w:t xml:space="preserve">  Deadlines for making reviewable decisions</w:t>
      </w:r>
      <w:bookmarkEnd w:id="178"/>
    </w:p>
    <w:p w:rsidR="007A0367" w:rsidRPr="00A933AA" w:rsidRDefault="007A0367" w:rsidP="00F31DE2">
      <w:pPr>
        <w:pStyle w:val="subsection"/>
        <w:keepNext/>
        <w:keepLines/>
      </w:pPr>
      <w:r w:rsidRPr="00A933AA">
        <w:tab/>
      </w:r>
      <w:r w:rsidRPr="00A933AA">
        <w:tab/>
        <w:t>If:</w:t>
      </w:r>
    </w:p>
    <w:p w:rsidR="007A0367" w:rsidRPr="00A933AA" w:rsidRDefault="007A0367" w:rsidP="00F31DE2">
      <w:pPr>
        <w:pStyle w:val="paragraph"/>
        <w:keepNext/>
        <w:keepLines/>
      </w:pPr>
      <w:r w:rsidRPr="00A933AA">
        <w:tab/>
        <w:t>(a)</w:t>
      </w:r>
      <w:r w:rsidRPr="00A933AA">
        <w:tab/>
        <w:t xml:space="preserve">this Act provides for a person to apply to the Secretary to make a </w:t>
      </w:r>
      <w:r w:rsidR="008A2154" w:rsidRPr="008A2154">
        <w:rPr>
          <w:position w:val="6"/>
          <w:sz w:val="16"/>
        </w:rPr>
        <w:t>*</w:t>
      </w:r>
      <w:r w:rsidRPr="00A933AA">
        <w:t>reviewable decision; and</w:t>
      </w:r>
    </w:p>
    <w:p w:rsidR="007A0367" w:rsidRPr="00A933AA" w:rsidRDefault="007A0367">
      <w:pPr>
        <w:pStyle w:val="paragraph"/>
      </w:pPr>
      <w:r w:rsidRPr="00A933AA">
        <w:tab/>
        <w:t>(b)</w:t>
      </w:r>
      <w:r w:rsidRPr="00A933AA">
        <w:tab/>
        <w:t>a period is specified under this Act for giving notice of the decision to the applicant; and</w:t>
      </w:r>
    </w:p>
    <w:p w:rsidR="007A0367" w:rsidRPr="00A933AA" w:rsidRDefault="007A0367">
      <w:pPr>
        <w:pStyle w:val="paragraph"/>
      </w:pPr>
      <w:r w:rsidRPr="00A933AA">
        <w:tab/>
        <w:t>(c)</w:t>
      </w:r>
      <w:r w:rsidRPr="00A933AA">
        <w:tab/>
        <w:t>the Secretary has not notified the applicant of the Secretary’s decision within that period;</w:t>
      </w:r>
    </w:p>
    <w:p w:rsidR="007A0367" w:rsidRPr="00A933AA" w:rsidRDefault="007A0367">
      <w:pPr>
        <w:pStyle w:val="subsection2"/>
      </w:pPr>
      <w:r w:rsidRPr="00A933AA">
        <w:t>the Secretary is taken, for the purposes of this Act, to have made a decision to reject the application.</w:t>
      </w:r>
    </w:p>
    <w:p w:rsidR="007A0367" w:rsidRPr="00A933AA" w:rsidRDefault="007A0367" w:rsidP="002D3F81">
      <w:pPr>
        <w:pStyle w:val="ActHead5"/>
      </w:pPr>
      <w:bookmarkStart w:id="179" w:name="_Toc82420297"/>
      <w:r w:rsidRPr="008A2154">
        <w:rPr>
          <w:rStyle w:val="CharSectno"/>
        </w:rPr>
        <w:t>85</w:t>
      </w:r>
      <w:r w:rsidR="008A2154" w:rsidRPr="008A2154">
        <w:rPr>
          <w:rStyle w:val="CharSectno"/>
        </w:rPr>
        <w:noBreakHyphen/>
      </w:r>
      <w:r w:rsidRPr="008A2154">
        <w:rPr>
          <w:rStyle w:val="CharSectno"/>
        </w:rPr>
        <w:t>3</w:t>
      </w:r>
      <w:r w:rsidRPr="00A933AA">
        <w:t xml:space="preserve">  Secretary must give reasons for reviewable decisions</w:t>
      </w:r>
      <w:bookmarkEnd w:id="179"/>
    </w:p>
    <w:p w:rsidR="007A0367" w:rsidRPr="00A933AA" w:rsidRDefault="007A0367">
      <w:pPr>
        <w:pStyle w:val="subsection"/>
      </w:pPr>
      <w:r w:rsidRPr="00A933AA">
        <w:tab/>
        <w:t>(1)</w:t>
      </w:r>
      <w:r w:rsidRPr="00A933AA">
        <w:tab/>
        <w:t xml:space="preserve">If this Act requires the Secretary to notify a person of the making of a </w:t>
      </w:r>
      <w:r w:rsidR="008A2154" w:rsidRPr="008A2154">
        <w:rPr>
          <w:position w:val="6"/>
          <w:sz w:val="16"/>
        </w:rPr>
        <w:t>*</w:t>
      </w:r>
      <w:r w:rsidRPr="00A933AA">
        <w:t xml:space="preserve">reviewable decision, the notice must include reasons for the decision. </w:t>
      </w:r>
    </w:p>
    <w:p w:rsidR="007A0367" w:rsidRPr="00A933AA" w:rsidRDefault="007A0367">
      <w:pPr>
        <w:pStyle w:val="subsection"/>
      </w:pPr>
      <w:r w:rsidRPr="00A933AA">
        <w:tab/>
        <w:t>(2)</w:t>
      </w:r>
      <w:r w:rsidRPr="00A933AA">
        <w:tab/>
      </w:r>
      <w:r w:rsidR="00E52078" w:rsidRPr="00A933AA">
        <w:t>Subsection (</w:t>
      </w:r>
      <w:r w:rsidRPr="00A933AA">
        <w:t>1) does not affect an obligation, imposed upon the Secretary by any other law, to give reasons for a decision.</w:t>
      </w:r>
    </w:p>
    <w:p w:rsidR="007A0367" w:rsidRPr="00A933AA" w:rsidRDefault="007A0367" w:rsidP="002D3F81">
      <w:pPr>
        <w:pStyle w:val="ActHead5"/>
      </w:pPr>
      <w:bookmarkStart w:id="180" w:name="_Toc82420298"/>
      <w:r w:rsidRPr="008A2154">
        <w:rPr>
          <w:rStyle w:val="CharSectno"/>
        </w:rPr>
        <w:t>85</w:t>
      </w:r>
      <w:r w:rsidR="008A2154" w:rsidRPr="008A2154">
        <w:rPr>
          <w:rStyle w:val="CharSectno"/>
        </w:rPr>
        <w:noBreakHyphen/>
      </w:r>
      <w:r w:rsidRPr="008A2154">
        <w:rPr>
          <w:rStyle w:val="CharSectno"/>
        </w:rPr>
        <w:t>4</w:t>
      </w:r>
      <w:r w:rsidRPr="00A933AA">
        <w:t xml:space="preserve">  Secretary may reconsider reviewable decisions</w:t>
      </w:r>
      <w:bookmarkEnd w:id="180"/>
    </w:p>
    <w:p w:rsidR="007A0367" w:rsidRPr="00A933AA" w:rsidRDefault="007A0367">
      <w:pPr>
        <w:pStyle w:val="subsection"/>
      </w:pPr>
      <w:r w:rsidRPr="00A933AA">
        <w:tab/>
        <w:t>(1)</w:t>
      </w:r>
      <w:r w:rsidRPr="00A933AA">
        <w:tab/>
        <w:t xml:space="preserve">The Secretary may reconsider a </w:t>
      </w:r>
      <w:r w:rsidR="008A2154" w:rsidRPr="008A2154">
        <w:rPr>
          <w:position w:val="6"/>
          <w:sz w:val="16"/>
        </w:rPr>
        <w:t>*</w:t>
      </w:r>
      <w:r w:rsidRPr="00A933AA">
        <w:t>reviewable decision if the Secretary is satisfied that there is sufficient reason to reconsider the decision.</w:t>
      </w:r>
    </w:p>
    <w:p w:rsidR="007A0367" w:rsidRPr="00A933AA" w:rsidRDefault="007A0367">
      <w:pPr>
        <w:pStyle w:val="subsection"/>
      </w:pPr>
      <w:r w:rsidRPr="00A933AA">
        <w:tab/>
        <w:t>(3)</w:t>
      </w:r>
      <w:r w:rsidRPr="00A933AA">
        <w:tab/>
        <w:t>The Secretary may reconsider a decision even if:</w:t>
      </w:r>
    </w:p>
    <w:p w:rsidR="007A0367" w:rsidRPr="00A933AA" w:rsidRDefault="007A0367">
      <w:pPr>
        <w:pStyle w:val="paragraph"/>
      </w:pPr>
      <w:r w:rsidRPr="00A933AA">
        <w:tab/>
        <w:t>(a)</w:t>
      </w:r>
      <w:r w:rsidRPr="00A933AA">
        <w:tab/>
        <w:t>an application for reconsideration of the decision has been made under section</w:t>
      </w:r>
      <w:r w:rsidR="00E52078" w:rsidRPr="00A933AA">
        <w:t> </w:t>
      </w:r>
      <w:r w:rsidRPr="00A933AA">
        <w:t>85</w:t>
      </w:r>
      <w:r w:rsidR="008A2154">
        <w:noBreakHyphen/>
      </w:r>
      <w:r w:rsidRPr="00A933AA">
        <w:t>5; or</w:t>
      </w:r>
    </w:p>
    <w:p w:rsidR="007A0367" w:rsidRPr="00A933AA" w:rsidRDefault="007A0367">
      <w:pPr>
        <w:pStyle w:val="paragraph"/>
      </w:pPr>
      <w:r w:rsidRPr="00A933AA">
        <w:tab/>
        <w:t>(b)</w:t>
      </w:r>
      <w:r w:rsidRPr="00A933AA">
        <w:tab/>
        <w:t>if the decision has been confirmed, varied or set aside under section</w:t>
      </w:r>
      <w:r w:rsidR="00E52078" w:rsidRPr="00A933AA">
        <w:t> </w:t>
      </w:r>
      <w:r w:rsidRPr="00A933AA">
        <w:t>85</w:t>
      </w:r>
      <w:r w:rsidR="008A2154">
        <w:noBreakHyphen/>
      </w:r>
      <w:r w:rsidRPr="00A933AA">
        <w:t>5—an application has been made under section</w:t>
      </w:r>
      <w:r w:rsidR="00E52078" w:rsidRPr="00A933AA">
        <w:t> </w:t>
      </w:r>
      <w:r w:rsidRPr="00A933AA">
        <w:t>85</w:t>
      </w:r>
      <w:r w:rsidR="008A2154">
        <w:noBreakHyphen/>
      </w:r>
      <w:r w:rsidRPr="00A933AA">
        <w:t>8 for review of the decision.</w:t>
      </w:r>
    </w:p>
    <w:p w:rsidR="007A0367" w:rsidRPr="00A933AA" w:rsidRDefault="007A0367">
      <w:pPr>
        <w:pStyle w:val="subsection"/>
      </w:pPr>
      <w:r w:rsidRPr="00A933AA">
        <w:tab/>
        <w:t>(4)</w:t>
      </w:r>
      <w:r w:rsidRPr="00A933AA">
        <w:tab/>
        <w:t>After reconsidering the decision, the Secretary must:</w:t>
      </w:r>
    </w:p>
    <w:p w:rsidR="007A0367" w:rsidRPr="00A933AA" w:rsidRDefault="007A0367">
      <w:pPr>
        <w:pStyle w:val="paragraph"/>
      </w:pPr>
      <w:r w:rsidRPr="00A933AA">
        <w:tab/>
        <w:t>(a)</w:t>
      </w:r>
      <w:r w:rsidRPr="00A933AA">
        <w:tab/>
        <w:t>confirm the decision; or</w:t>
      </w:r>
    </w:p>
    <w:p w:rsidR="007A0367" w:rsidRPr="00A933AA" w:rsidRDefault="007A0367">
      <w:pPr>
        <w:pStyle w:val="paragraph"/>
      </w:pPr>
      <w:r w:rsidRPr="00A933AA">
        <w:lastRenderedPageBreak/>
        <w:tab/>
        <w:t>(b)</w:t>
      </w:r>
      <w:r w:rsidRPr="00A933AA">
        <w:tab/>
        <w:t>vary the decision; or</w:t>
      </w:r>
    </w:p>
    <w:p w:rsidR="007A0367" w:rsidRPr="00A933AA" w:rsidRDefault="007A0367">
      <w:pPr>
        <w:pStyle w:val="paragraph"/>
      </w:pPr>
      <w:r w:rsidRPr="00A933AA">
        <w:tab/>
        <w:t>(c)</w:t>
      </w:r>
      <w:r w:rsidRPr="00A933AA">
        <w:tab/>
        <w:t>set the decision aside and substitute a new decision.</w:t>
      </w:r>
    </w:p>
    <w:p w:rsidR="007A0367" w:rsidRPr="00A933AA" w:rsidRDefault="007A0367">
      <w:pPr>
        <w:pStyle w:val="subsection"/>
      </w:pPr>
      <w:r w:rsidRPr="00A933AA">
        <w:tab/>
        <w:t>(5)</w:t>
      </w:r>
      <w:r w:rsidRPr="00A933AA">
        <w:tab/>
        <w:t xml:space="preserve">The Secretary’s decision (the </w:t>
      </w:r>
      <w:r w:rsidRPr="00A933AA">
        <w:rPr>
          <w:b/>
          <w:i/>
        </w:rPr>
        <w:t>decision on review</w:t>
      </w:r>
      <w:r w:rsidRPr="00A933AA">
        <w:t>) to confirm, vary or set aside the decision takes effect:</w:t>
      </w:r>
    </w:p>
    <w:p w:rsidR="007A0367" w:rsidRPr="00A933AA" w:rsidRDefault="007A0367">
      <w:pPr>
        <w:pStyle w:val="paragraph"/>
      </w:pPr>
      <w:r w:rsidRPr="00A933AA">
        <w:tab/>
        <w:t>(a)</w:t>
      </w:r>
      <w:r w:rsidRPr="00A933AA">
        <w:tab/>
        <w:t>on the day specified in the decision on review; or</w:t>
      </w:r>
    </w:p>
    <w:p w:rsidR="007A0367" w:rsidRPr="00A933AA" w:rsidRDefault="007A0367">
      <w:pPr>
        <w:pStyle w:val="paragraph"/>
      </w:pPr>
      <w:r w:rsidRPr="00A933AA">
        <w:tab/>
        <w:t>(b)</w:t>
      </w:r>
      <w:r w:rsidRPr="00A933AA">
        <w:tab/>
        <w:t>if a day is not specified—on the day on which the decision on review was made.</w:t>
      </w:r>
    </w:p>
    <w:p w:rsidR="007A0367" w:rsidRPr="00A933AA" w:rsidRDefault="007A0367" w:rsidP="00E73630">
      <w:pPr>
        <w:pStyle w:val="subsection"/>
      </w:pPr>
      <w:r w:rsidRPr="00A933AA">
        <w:tab/>
        <w:t>(6)</w:t>
      </w:r>
      <w:r w:rsidRPr="00A933AA">
        <w:tab/>
        <w:t>The Secretary must give written notice of the decision on review to the person to whom that decision relates.</w:t>
      </w:r>
    </w:p>
    <w:p w:rsidR="007A0367" w:rsidRPr="00A933AA" w:rsidRDefault="007A0367">
      <w:pPr>
        <w:pStyle w:val="notetext"/>
      </w:pPr>
      <w:r w:rsidRPr="00A933AA">
        <w:t>Note:</w:t>
      </w:r>
      <w:r w:rsidRPr="00A933AA">
        <w:tab/>
        <w:t>Section</w:t>
      </w:r>
      <w:r w:rsidR="00E52078" w:rsidRPr="00A933AA">
        <w:t> </w:t>
      </w:r>
      <w:r w:rsidRPr="00A933AA">
        <w:t xml:space="preserve">27A of the </w:t>
      </w:r>
      <w:r w:rsidRPr="00A933AA">
        <w:rPr>
          <w:i/>
        </w:rPr>
        <w:t>Administrative Appeals Tribunal Act 1975</w:t>
      </w:r>
      <w:r w:rsidRPr="00A933AA">
        <w:t xml:space="preserve"> requires the person to be notified of the person’s review rights.</w:t>
      </w:r>
    </w:p>
    <w:p w:rsidR="007A0367" w:rsidRPr="00A933AA" w:rsidRDefault="007A0367" w:rsidP="002D3F81">
      <w:pPr>
        <w:pStyle w:val="ActHead5"/>
      </w:pPr>
      <w:bookmarkStart w:id="181" w:name="_Toc82420299"/>
      <w:r w:rsidRPr="008A2154">
        <w:rPr>
          <w:rStyle w:val="CharSectno"/>
        </w:rPr>
        <w:t>85</w:t>
      </w:r>
      <w:r w:rsidR="008A2154" w:rsidRPr="008A2154">
        <w:rPr>
          <w:rStyle w:val="CharSectno"/>
        </w:rPr>
        <w:noBreakHyphen/>
      </w:r>
      <w:r w:rsidRPr="008A2154">
        <w:rPr>
          <w:rStyle w:val="CharSectno"/>
        </w:rPr>
        <w:t>5</w:t>
      </w:r>
      <w:r w:rsidRPr="00A933AA">
        <w:t xml:space="preserve">  Reconsideration of reviewable decisions</w:t>
      </w:r>
      <w:bookmarkEnd w:id="181"/>
    </w:p>
    <w:p w:rsidR="007A0367" w:rsidRPr="00A933AA" w:rsidRDefault="007A0367">
      <w:pPr>
        <w:pStyle w:val="subsection"/>
      </w:pPr>
      <w:r w:rsidRPr="00A933AA">
        <w:tab/>
        <w:t>(1)</w:t>
      </w:r>
      <w:r w:rsidRPr="00A933AA">
        <w:tab/>
        <w:t xml:space="preserve">A person whose interests are affected by a </w:t>
      </w:r>
      <w:r w:rsidR="008A2154" w:rsidRPr="008A2154">
        <w:rPr>
          <w:position w:val="6"/>
          <w:sz w:val="16"/>
        </w:rPr>
        <w:t>*</w:t>
      </w:r>
      <w:r w:rsidRPr="00A933AA">
        <w:t>reviewable decision may request the Secretary to reconsider the decision.</w:t>
      </w:r>
    </w:p>
    <w:p w:rsidR="007A0367" w:rsidRPr="00A933AA" w:rsidRDefault="007A0367">
      <w:pPr>
        <w:pStyle w:val="subsection"/>
      </w:pPr>
      <w:r w:rsidRPr="00A933AA">
        <w:tab/>
        <w:t>(3)</w:t>
      </w:r>
      <w:r w:rsidRPr="00A933AA">
        <w:tab/>
        <w:t>The person’s request must be made by written notice given to the Secretary:</w:t>
      </w:r>
    </w:p>
    <w:p w:rsidR="007A0367" w:rsidRPr="00A933AA" w:rsidRDefault="007A0367">
      <w:pPr>
        <w:pStyle w:val="paragraph"/>
      </w:pPr>
      <w:r w:rsidRPr="00A933AA">
        <w:tab/>
        <w:t>(a)</w:t>
      </w:r>
      <w:r w:rsidRPr="00A933AA">
        <w:tab/>
        <w:t>within 28 days, or such longer period as the Secretary allows, after the day on which the person first received notice of the decision; or</w:t>
      </w:r>
    </w:p>
    <w:p w:rsidR="007A0367" w:rsidRPr="00A933AA" w:rsidRDefault="007A0367">
      <w:pPr>
        <w:pStyle w:val="paragraph"/>
      </w:pPr>
      <w:r w:rsidRPr="00A933AA">
        <w:tab/>
        <w:t>(b)</w:t>
      </w:r>
      <w:r w:rsidRPr="00A933AA">
        <w:tab/>
        <w:t>if the decision is a decision under section</w:t>
      </w:r>
      <w:r w:rsidR="00E52078" w:rsidRPr="00A933AA">
        <w:t> </w:t>
      </w:r>
      <w:r w:rsidRPr="00A933AA">
        <w:t>44</w:t>
      </w:r>
      <w:r w:rsidR="008A2154">
        <w:noBreakHyphen/>
      </w:r>
      <w:r w:rsidRPr="00A933AA">
        <w:t xml:space="preserve">24 </w:t>
      </w:r>
      <w:r w:rsidR="00B25301" w:rsidRPr="00A933AA">
        <w:t>to make a determination under subsection</w:t>
      </w:r>
      <w:r w:rsidR="00E52078" w:rsidRPr="00A933AA">
        <w:t> </w:t>
      </w:r>
      <w:r w:rsidR="00B25301" w:rsidRPr="00A933AA">
        <w:t>44</w:t>
      </w:r>
      <w:r w:rsidR="008A2154">
        <w:noBreakHyphen/>
      </w:r>
      <w:r w:rsidR="00B25301" w:rsidRPr="00A933AA">
        <w:t>24(1) or paragraph</w:t>
      </w:r>
      <w:r w:rsidR="00E52078" w:rsidRPr="00A933AA">
        <w:t> </w:t>
      </w:r>
      <w:r w:rsidR="00B25301" w:rsidRPr="00A933AA">
        <w:t>44</w:t>
      </w:r>
      <w:r w:rsidR="008A2154">
        <w:noBreakHyphen/>
      </w:r>
      <w:r w:rsidR="00B25301" w:rsidRPr="00A933AA">
        <w:t>24(2)(b), (3)(b)</w:t>
      </w:r>
      <w:r w:rsidR="00D04C74" w:rsidRPr="00A933AA">
        <w:t>, (3A)(b)</w:t>
      </w:r>
      <w:r w:rsidR="00B25301" w:rsidRPr="00A933AA">
        <w:t xml:space="preserve"> or (4)(b)</w:t>
      </w:r>
      <w:r w:rsidRPr="00A933AA">
        <w:t>—within 90 days, or such longer period as the Secretary allows, after the day on which the person first received notice of the decision.</w:t>
      </w:r>
    </w:p>
    <w:p w:rsidR="007A0367" w:rsidRPr="00A933AA" w:rsidRDefault="007A0367">
      <w:pPr>
        <w:pStyle w:val="subsection"/>
      </w:pPr>
      <w:r w:rsidRPr="00A933AA">
        <w:tab/>
        <w:t>(4)</w:t>
      </w:r>
      <w:r w:rsidRPr="00A933AA">
        <w:tab/>
        <w:t>The notice must set out the reasons for making the request.</w:t>
      </w:r>
    </w:p>
    <w:p w:rsidR="007A0367" w:rsidRPr="00A933AA" w:rsidRDefault="007A0367">
      <w:pPr>
        <w:pStyle w:val="subsection"/>
      </w:pPr>
      <w:r w:rsidRPr="00A933AA">
        <w:tab/>
        <w:t>(5)</w:t>
      </w:r>
      <w:r w:rsidRPr="00A933AA">
        <w:tab/>
        <w:t>After receiving the request, the Secretary must reconsider the decision and:</w:t>
      </w:r>
    </w:p>
    <w:p w:rsidR="007A0367" w:rsidRPr="00A933AA" w:rsidRDefault="007A0367">
      <w:pPr>
        <w:pStyle w:val="paragraph"/>
      </w:pPr>
      <w:r w:rsidRPr="00A933AA">
        <w:tab/>
        <w:t>(a)</w:t>
      </w:r>
      <w:r w:rsidRPr="00A933AA">
        <w:tab/>
        <w:t>confirm the decision; or</w:t>
      </w:r>
    </w:p>
    <w:p w:rsidR="007A0367" w:rsidRPr="00A933AA" w:rsidRDefault="007A0367">
      <w:pPr>
        <w:pStyle w:val="paragraph"/>
      </w:pPr>
      <w:r w:rsidRPr="00A933AA">
        <w:tab/>
        <w:t>(b)</w:t>
      </w:r>
      <w:r w:rsidRPr="00A933AA">
        <w:tab/>
        <w:t>vary the decision; or</w:t>
      </w:r>
    </w:p>
    <w:p w:rsidR="007A0367" w:rsidRPr="00A933AA" w:rsidRDefault="007A0367">
      <w:pPr>
        <w:pStyle w:val="paragraph"/>
      </w:pPr>
      <w:r w:rsidRPr="00A933AA">
        <w:lastRenderedPageBreak/>
        <w:tab/>
        <w:t>(c)</w:t>
      </w:r>
      <w:r w:rsidRPr="00A933AA">
        <w:tab/>
        <w:t>set the decision aside and substitute a new decision.</w:t>
      </w:r>
    </w:p>
    <w:p w:rsidR="007A0367" w:rsidRPr="00A933AA" w:rsidRDefault="007A0367">
      <w:pPr>
        <w:pStyle w:val="subsection"/>
      </w:pPr>
      <w:r w:rsidRPr="00A933AA">
        <w:tab/>
        <w:t>(6)</w:t>
      </w:r>
      <w:r w:rsidRPr="00A933AA">
        <w:tab/>
        <w:t xml:space="preserve">The Secretary’s decision (the </w:t>
      </w:r>
      <w:r w:rsidRPr="00A933AA">
        <w:rPr>
          <w:b/>
          <w:i/>
        </w:rPr>
        <w:t>decision on review</w:t>
      </w:r>
      <w:r w:rsidRPr="00A933AA">
        <w:t>) to confirm, vary or set aside the decision takes effect:</w:t>
      </w:r>
    </w:p>
    <w:p w:rsidR="007A0367" w:rsidRPr="00A933AA" w:rsidRDefault="007A0367">
      <w:pPr>
        <w:pStyle w:val="paragraph"/>
      </w:pPr>
      <w:r w:rsidRPr="00A933AA">
        <w:tab/>
        <w:t>(a)</w:t>
      </w:r>
      <w:r w:rsidRPr="00A933AA">
        <w:tab/>
        <w:t>on the day specified in the decision on review; or</w:t>
      </w:r>
    </w:p>
    <w:p w:rsidR="007A0367" w:rsidRPr="00A933AA" w:rsidRDefault="007A0367">
      <w:pPr>
        <w:pStyle w:val="paragraph"/>
      </w:pPr>
      <w:r w:rsidRPr="00A933AA">
        <w:tab/>
        <w:t>(b)</w:t>
      </w:r>
      <w:r w:rsidRPr="00A933AA">
        <w:tab/>
        <w:t>if a day is not specified—on the day on which the decision on review was made.</w:t>
      </w:r>
    </w:p>
    <w:p w:rsidR="007A0367" w:rsidRPr="00A933AA" w:rsidRDefault="007A0367" w:rsidP="000202FE">
      <w:pPr>
        <w:pStyle w:val="subsection"/>
        <w:keepNext/>
        <w:keepLines/>
      </w:pPr>
      <w:r w:rsidRPr="00A933AA">
        <w:tab/>
        <w:t>(7)</w:t>
      </w:r>
      <w:r w:rsidRPr="00A933AA">
        <w:tab/>
        <w:t>The Secretary is taken, for the purposes of this Part, to have confirmed the decision if the Secretary does not give notice of a decision to the person within 90 days after receiving the person’s request.</w:t>
      </w:r>
    </w:p>
    <w:p w:rsidR="007A0367" w:rsidRPr="00A933AA" w:rsidRDefault="007A0367">
      <w:pPr>
        <w:pStyle w:val="notetext"/>
      </w:pPr>
      <w:r w:rsidRPr="00A933AA">
        <w:t>Note:</w:t>
      </w:r>
      <w:r w:rsidRPr="00A933AA">
        <w:tab/>
        <w:t>Section</w:t>
      </w:r>
      <w:r w:rsidR="00E52078" w:rsidRPr="00A933AA">
        <w:t> </w:t>
      </w:r>
      <w:r w:rsidRPr="00A933AA">
        <w:t xml:space="preserve">27A of the </w:t>
      </w:r>
      <w:r w:rsidRPr="00A933AA">
        <w:rPr>
          <w:i/>
        </w:rPr>
        <w:t>Administrative Appeals Tribunal Act 1975</w:t>
      </w:r>
      <w:r w:rsidRPr="00A933AA">
        <w:t xml:space="preserve"> requires the person to be notified of the person’s review rights.</w:t>
      </w:r>
    </w:p>
    <w:p w:rsidR="007A0367" w:rsidRPr="00A933AA" w:rsidRDefault="007A0367">
      <w:pPr>
        <w:pStyle w:val="subsection"/>
      </w:pPr>
      <w:r w:rsidRPr="00A933AA">
        <w:tab/>
        <w:t>(8)</w:t>
      </w:r>
      <w:r w:rsidRPr="00A933AA">
        <w:tab/>
        <w:t>If a committee has been established under section</w:t>
      </w:r>
      <w:r w:rsidR="00E52078" w:rsidRPr="00A933AA">
        <w:t> </w:t>
      </w:r>
      <w:r w:rsidRPr="00A933AA">
        <w:t>96</w:t>
      </w:r>
      <w:r w:rsidR="008A2154">
        <w:noBreakHyphen/>
      </w:r>
      <w:r w:rsidRPr="00A933AA">
        <w:t xml:space="preserve">3 and a function of the committee is to provide advice to the Secretary in relation to the Secretary’s reconsideration of a particular kind of </w:t>
      </w:r>
      <w:r w:rsidR="008A2154" w:rsidRPr="008A2154">
        <w:rPr>
          <w:position w:val="6"/>
          <w:sz w:val="16"/>
        </w:rPr>
        <w:t>*</w:t>
      </w:r>
      <w:r w:rsidRPr="00A933AA">
        <w:t>reviewable decision, the Secretary:</w:t>
      </w:r>
    </w:p>
    <w:p w:rsidR="007A0367" w:rsidRPr="00A933AA" w:rsidRDefault="007A0367">
      <w:pPr>
        <w:pStyle w:val="paragraph"/>
      </w:pPr>
      <w:r w:rsidRPr="00A933AA">
        <w:tab/>
        <w:t>(a)</w:t>
      </w:r>
      <w:r w:rsidRPr="00A933AA">
        <w:tab/>
        <w:t>may refer a reviewable decision of that kind to the committee for advice; and</w:t>
      </w:r>
    </w:p>
    <w:p w:rsidR="007A0367" w:rsidRPr="00A933AA" w:rsidRDefault="007A0367">
      <w:pPr>
        <w:pStyle w:val="paragraph"/>
      </w:pPr>
      <w:r w:rsidRPr="00A933AA">
        <w:tab/>
        <w:t>(b)</w:t>
      </w:r>
      <w:r w:rsidRPr="00A933AA">
        <w:tab/>
        <w:t>must, in reconsidering the decision, take account of any advice of the committee in relation to the decision.</w:t>
      </w:r>
    </w:p>
    <w:p w:rsidR="007A0367" w:rsidRPr="00A933AA" w:rsidRDefault="007A0367" w:rsidP="002D3F81">
      <w:pPr>
        <w:pStyle w:val="ActHead5"/>
      </w:pPr>
      <w:bookmarkStart w:id="182" w:name="_Toc82420300"/>
      <w:r w:rsidRPr="008A2154">
        <w:rPr>
          <w:rStyle w:val="CharSectno"/>
        </w:rPr>
        <w:t>85</w:t>
      </w:r>
      <w:r w:rsidR="008A2154" w:rsidRPr="008A2154">
        <w:rPr>
          <w:rStyle w:val="CharSectno"/>
        </w:rPr>
        <w:noBreakHyphen/>
      </w:r>
      <w:r w:rsidRPr="008A2154">
        <w:rPr>
          <w:rStyle w:val="CharSectno"/>
        </w:rPr>
        <w:t>8</w:t>
      </w:r>
      <w:r w:rsidRPr="00A933AA">
        <w:t xml:space="preserve">  AAT review of reviewable decisions</w:t>
      </w:r>
      <w:bookmarkEnd w:id="182"/>
    </w:p>
    <w:p w:rsidR="007A0367" w:rsidRPr="00A933AA" w:rsidRDefault="007A0367">
      <w:pPr>
        <w:pStyle w:val="subsection"/>
      </w:pPr>
      <w:r w:rsidRPr="00A933AA">
        <w:tab/>
      </w:r>
      <w:r w:rsidRPr="00A933AA">
        <w:tab/>
        <w:t xml:space="preserve">An application may be made to the Administrative Appeals Tribunal for the review of a </w:t>
      </w:r>
      <w:r w:rsidR="008A2154" w:rsidRPr="008A2154">
        <w:rPr>
          <w:position w:val="6"/>
          <w:sz w:val="16"/>
        </w:rPr>
        <w:t>*</w:t>
      </w:r>
      <w:r w:rsidRPr="00A933AA">
        <w:t>reviewable decision that has been confirmed, varied or set aside under section</w:t>
      </w:r>
      <w:r w:rsidR="00E52078" w:rsidRPr="00A933AA">
        <w:t> </w:t>
      </w:r>
      <w:r w:rsidRPr="00A933AA">
        <w:t>85</w:t>
      </w:r>
      <w:r w:rsidR="008A2154">
        <w:noBreakHyphen/>
      </w:r>
      <w:r w:rsidRPr="00A933AA">
        <w:t>4 or 85</w:t>
      </w:r>
      <w:r w:rsidR="008A2154">
        <w:noBreakHyphen/>
      </w:r>
      <w:r w:rsidRPr="00A933AA">
        <w:t>5.</w:t>
      </w:r>
    </w:p>
    <w:p w:rsidR="007A0367" w:rsidRPr="00A933AA" w:rsidRDefault="007A0367" w:rsidP="00BE4D00">
      <w:pPr>
        <w:pStyle w:val="ActHead1"/>
        <w:pageBreakBefore/>
      </w:pPr>
      <w:bookmarkStart w:id="183" w:name="_Toc82420301"/>
      <w:r w:rsidRPr="008A2154">
        <w:rPr>
          <w:rStyle w:val="CharChapNo"/>
        </w:rPr>
        <w:lastRenderedPageBreak/>
        <w:t>Chapter</w:t>
      </w:r>
      <w:r w:rsidR="00E52078" w:rsidRPr="008A2154">
        <w:rPr>
          <w:rStyle w:val="CharChapNo"/>
        </w:rPr>
        <w:t> </w:t>
      </w:r>
      <w:r w:rsidRPr="008A2154">
        <w:rPr>
          <w:rStyle w:val="CharChapNo"/>
        </w:rPr>
        <w:t>7</w:t>
      </w:r>
      <w:r w:rsidRPr="00A933AA">
        <w:t>—</w:t>
      </w:r>
      <w:r w:rsidRPr="008A2154">
        <w:rPr>
          <w:rStyle w:val="CharChapText"/>
        </w:rPr>
        <w:t>Miscellaneous</w:t>
      </w:r>
      <w:bookmarkEnd w:id="183"/>
    </w:p>
    <w:p w:rsidR="007A0367" w:rsidRPr="00A933AA" w:rsidRDefault="0059661A">
      <w:pPr>
        <w:pStyle w:val="Header"/>
      </w:pPr>
      <w:r w:rsidRPr="008A2154">
        <w:rPr>
          <w:rStyle w:val="CharPartNo"/>
        </w:rPr>
        <w:t xml:space="preserve"> </w:t>
      </w:r>
      <w:r w:rsidRPr="008A2154">
        <w:rPr>
          <w:rStyle w:val="CharPartText"/>
        </w:rPr>
        <w:t xml:space="preserve"> </w:t>
      </w:r>
    </w:p>
    <w:p w:rsidR="007A0367" w:rsidRPr="00A933AA" w:rsidRDefault="007A0367" w:rsidP="002D3F81">
      <w:pPr>
        <w:pStyle w:val="ActHead3"/>
      </w:pPr>
      <w:bookmarkStart w:id="184" w:name="_Toc82420302"/>
      <w:r w:rsidRPr="008A2154">
        <w:rPr>
          <w:rStyle w:val="CharDivNo"/>
        </w:rPr>
        <w:t>Division</w:t>
      </w:r>
      <w:r w:rsidR="00E52078" w:rsidRPr="008A2154">
        <w:rPr>
          <w:rStyle w:val="CharDivNo"/>
        </w:rPr>
        <w:t> </w:t>
      </w:r>
      <w:r w:rsidRPr="008A2154">
        <w:rPr>
          <w:rStyle w:val="CharDivNo"/>
        </w:rPr>
        <w:t>96</w:t>
      </w:r>
      <w:r w:rsidRPr="00A933AA">
        <w:t>—</w:t>
      </w:r>
      <w:r w:rsidRPr="008A2154">
        <w:rPr>
          <w:rStyle w:val="CharDivText"/>
        </w:rPr>
        <w:t>Miscellaneous</w:t>
      </w:r>
      <w:bookmarkEnd w:id="184"/>
    </w:p>
    <w:p w:rsidR="009F20D9" w:rsidRPr="00A933AA" w:rsidRDefault="009F20D9" w:rsidP="009F20D9">
      <w:pPr>
        <w:pStyle w:val="ActHead5"/>
      </w:pPr>
      <w:bookmarkStart w:id="185" w:name="_Toc82420303"/>
      <w:r w:rsidRPr="008A2154">
        <w:rPr>
          <w:rStyle w:val="CharSectno"/>
        </w:rPr>
        <w:t>96</w:t>
      </w:r>
      <w:r w:rsidR="008A2154" w:rsidRPr="008A2154">
        <w:rPr>
          <w:rStyle w:val="CharSectno"/>
        </w:rPr>
        <w:noBreakHyphen/>
      </w:r>
      <w:r w:rsidRPr="008A2154">
        <w:rPr>
          <w:rStyle w:val="CharSectno"/>
        </w:rPr>
        <w:t>1</w:t>
      </w:r>
      <w:r w:rsidRPr="00A933AA">
        <w:t xml:space="preserve">  Aged Care (Transitional Provisions) Principles</w:t>
      </w:r>
      <w:bookmarkEnd w:id="185"/>
    </w:p>
    <w:p w:rsidR="009F20D9" w:rsidRPr="00A933AA" w:rsidRDefault="009F20D9" w:rsidP="009F20D9">
      <w:pPr>
        <w:pStyle w:val="subsection"/>
      </w:pPr>
      <w:r w:rsidRPr="00A933AA">
        <w:tab/>
      </w:r>
      <w:r w:rsidRPr="00A933AA">
        <w:tab/>
        <w:t>The Minister may, by legislative instrument, make Aged Care (Transitional Provisions) Principles providing for matters:</w:t>
      </w:r>
    </w:p>
    <w:p w:rsidR="009F20D9" w:rsidRPr="00A933AA" w:rsidRDefault="009F20D9" w:rsidP="009F20D9">
      <w:pPr>
        <w:pStyle w:val="paragraph"/>
      </w:pPr>
      <w:r w:rsidRPr="00A933AA">
        <w:tab/>
        <w:t>(a)</w:t>
      </w:r>
      <w:r w:rsidRPr="00A933AA">
        <w:tab/>
        <w:t>required or permitted by this Act to be provided; or</w:t>
      </w:r>
    </w:p>
    <w:p w:rsidR="009F20D9" w:rsidRPr="00A933AA" w:rsidRDefault="009F20D9" w:rsidP="009F20D9">
      <w:pPr>
        <w:pStyle w:val="paragraph"/>
      </w:pPr>
      <w:r w:rsidRPr="00A933AA">
        <w:tab/>
        <w:t>(b)</w:t>
      </w:r>
      <w:r w:rsidRPr="00A933AA">
        <w:tab/>
        <w:t>necessary or convenient to be provided in order to carry out or give effect to this Act.</w:t>
      </w:r>
    </w:p>
    <w:p w:rsidR="00CF5657" w:rsidRPr="00A933AA" w:rsidRDefault="00CF5657" w:rsidP="00CF5657">
      <w:pPr>
        <w:pStyle w:val="ActHead5"/>
      </w:pPr>
      <w:bookmarkStart w:id="186" w:name="_Toc82420304"/>
      <w:r w:rsidRPr="008A2154">
        <w:rPr>
          <w:rStyle w:val="CharSectno"/>
        </w:rPr>
        <w:t>96</w:t>
      </w:r>
      <w:r w:rsidR="008A2154" w:rsidRPr="008A2154">
        <w:rPr>
          <w:rStyle w:val="CharSectno"/>
        </w:rPr>
        <w:noBreakHyphen/>
      </w:r>
      <w:r w:rsidRPr="008A2154">
        <w:rPr>
          <w:rStyle w:val="CharSectno"/>
        </w:rPr>
        <w:t>2</w:t>
      </w:r>
      <w:r w:rsidRPr="00A933AA">
        <w:t xml:space="preserve">  Delegation of Secretary’s powers and functions</w:t>
      </w:r>
      <w:bookmarkEnd w:id="186"/>
    </w:p>
    <w:p w:rsidR="00E45FE6" w:rsidRPr="00A933AA" w:rsidRDefault="00E45FE6" w:rsidP="00E45FE6">
      <w:pPr>
        <w:pStyle w:val="SubsectionHead"/>
      </w:pPr>
      <w:r w:rsidRPr="00A933AA">
        <w:t>Employees etc. of Agencies and Commonwealth authorities</w:t>
      </w:r>
    </w:p>
    <w:p w:rsidR="00E45FE6" w:rsidRPr="00A933AA" w:rsidRDefault="00E45FE6" w:rsidP="00E45FE6">
      <w:pPr>
        <w:pStyle w:val="subsection"/>
      </w:pPr>
      <w:r w:rsidRPr="00A933AA">
        <w:tab/>
        <w:t>(1)</w:t>
      </w:r>
      <w:r w:rsidRPr="00A933AA">
        <w:tab/>
        <w:t>The Secretary may, in writing, delegate all or any of the powers and functions of the Secretary under this Act, the regulations or any Principles made under section</w:t>
      </w:r>
      <w:r w:rsidR="00E52078" w:rsidRPr="00A933AA">
        <w:t> </w:t>
      </w:r>
      <w:r w:rsidRPr="00A933AA">
        <w:t>96</w:t>
      </w:r>
      <w:r w:rsidR="008A2154">
        <w:noBreakHyphen/>
      </w:r>
      <w:r w:rsidRPr="00A933AA">
        <w:t>1 to a person engaged (whether as an employee or otherwise) by:</w:t>
      </w:r>
    </w:p>
    <w:p w:rsidR="00E45FE6" w:rsidRPr="00A933AA" w:rsidRDefault="00E45FE6" w:rsidP="00E45FE6">
      <w:pPr>
        <w:pStyle w:val="paragraph"/>
      </w:pPr>
      <w:r w:rsidRPr="00A933AA">
        <w:tab/>
        <w:t>(a)</w:t>
      </w:r>
      <w:r w:rsidRPr="00A933AA">
        <w:tab/>
        <w:t xml:space="preserve">an Agency (within the meaning of the </w:t>
      </w:r>
      <w:r w:rsidRPr="00A933AA">
        <w:rPr>
          <w:i/>
        </w:rPr>
        <w:t>Public Service Act 1999</w:t>
      </w:r>
      <w:r w:rsidRPr="00A933AA">
        <w:t>); or</w:t>
      </w:r>
    </w:p>
    <w:p w:rsidR="00E45FE6" w:rsidRPr="00A933AA" w:rsidRDefault="00E45FE6" w:rsidP="00E45FE6">
      <w:pPr>
        <w:pStyle w:val="paragraph"/>
      </w:pPr>
      <w:r w:rsidRPr="00A933AA">
        <w:tab/>
        <w:t>(b)</w:t>
      </w:r>
      <w:r w:rsidRPr="00A933AA">
        <w:tab/>
        <w:t>an authority of the Commonwealth.</w:t>
      </w:r>
    </w:p>
    <w:p w:rsidR="00CF5657" w:rsidRPr="00A933AA" w:rsidRDefault="00CF5657" w:rsidP="00CF5657">
      <w:pPr>
        <w:pStyle w:val="SubsectionHead"/>
      </w:pPr>
      <w:r w:rsidRPr="00A933AA">
        <w:t>Chief Executive Centrelink</w:t>
      </w:r>
    </w:p>
    <w:p w:rsidR="00CF5657" w:rsidRPr="00A933AA" w:rsidRDefault="00CF5657" w:rsidP="00CF5657">
      <w:pPr>
        <w:pStyle w:val="subsection"/>
      </w:pPr>
      <w:r w:rsidRPr="00A933AA">
        <w:tab/>
        <w:t>(2)</w:t>
      </w:r>
      <w:r w:rsidRPr="00A933AA">
        <w:tab/>
        <w:t xml:space="preserve">The Secretary may, in writing, delegate to the </w:t>
      </w:r>
      <w:r w:rsidR="008A2154" w:rsidRPr="008A2154">
        <w:rPr>
          <w:position w:val="6"/>
          <w:sz w:val="16"/>
        </w:rPr>
        <w:t>*</w:t>
      </w:r>
      <w:r w:rsidRPr="00A933AA">
        <w:t>Chief Executive Centrelink:</w:t>
      </w:r>
    </w:p>
    <w:p w:rsidR="00CF5657" w:rsidRPr="00A933AA" w:rsidRDefault="00CF5657" w:rsidP="00CF5657">
      <w:pPr>
        <w:pStyle w:val="paragraph"/>
      </w:pPr>
      <w:r w:rsidRPr="00A933AA">
        <w:tab/>
        <w:t>(a)</w:t>
      </w:r>
      <w:r w:rsidRPr="00A933AA">
        <w:tab/>
        <w:t>the Secretary’s powers and functions under section</w:t>
      </w:r>
      <w:r w:rsidR="00E52078" w:rsidRPr="00A933AA">
        <w:t> </w:t>
      </w:r>
      <w:r w:rsidRPr="00A933AA">
        <w:t>44</w:t>
      </w:r>
      <w:r w:rsidR="008A2154">
        <w:noBreakHyphen/>
      </w:r>
      <w:r w:rsidRPr="00A933AA">
        <w:t>8AA or 44</w:t>
      </w:r>
      <w:r w:rsidR="008A2154">
        <w:noBreakHyphen/>
      </w:r>
      <w:r w:rsidRPr="00A933AA">
        <w:t>8AB; or</w:t>
      </w:r>
    </w:p>
    <w:p w:rsidR="00CF5657" w:rsidRPr="00A933AA" w:rsidRDefault="00CF5657" w:rsidP="00CF5657">
      <w:pPr>
        <w:pStyle w:val="paragraph"/>
      </w:pPr>
      <w:r w:rsidRPr="00A933AA">
        <w:tab/>
        <w:t>(b)</w:t>
      </w:r>
      <w:r w:rsidRPr="00A933AA">
        <w:tab/>
        <w:t>the Secretary’s powers and functions under section</w:t>
      </w:r>
      <w:r w:rsidR="00E52078" w:rsidRPr="00A933AA">
        <w:t> </w:t>
      </w:r>
      <w:r w:rsidRPr="00A933AA">
        <w:t>44</w:t>
      </w:r>
      <w:r w:rsidR="008A2154">
        <w:noBreakHyphen/>
      </w:r>
      <w:r w:rsidRPr="00A933AA">
        <w:t xml:space="preserve">24 relating to making a determination for the purposes of working out a care recipient’s </w:t>
      </w:r>
      <w:r w:rsidR="008A2154" w:rsidRPr="008A2154">
        <w:rPr>
          <w:position w:val="6"/>
          <w:sz w:val="16"/>
        </w:rPr>
        <w:t>*</w:t>
      </w:r>
      <w:r w:rsidRPr="00A933AA">
        <w:t>total assessable income; or</w:t>
      </w:r>
    </w:p>
    <w:p w:rsidR="00CF5657" w:rsidRPr="00A933AA" w:rsidRDefault="00CF5657" w:rsidP="00CF5657">
      <w:pPr>
        <w:pStyle w:val="paragraph"/>
      </w:pPr>
      <w:r w:rsidRPr="00A933AA">
        <w:lastRenderedPageBreak/>
        <w:tab/>
        <w:t>(c)</w:t>
      </w:r>
      <w:r w:rsidRPr="00A933AA">
        <w:tab/>
        <w:t>the Secretary’s powers and functions under section</w:t>
      </w:r>
      <w:r w:rsidR="00E52078" w:rsidRPr="00A933AA">
        <w:t> </w:t>
      </w:r>
      <w:r w:rsidRPr="00A933AA">
        <w:t>85</w:t>
      </w:r>
      <w:r w:rsidR="008A2154">
        <w:noBreakHyphen/>
      </w:r>
      <w:r w:rsidRPr="00A933AA">
        <w:t>4 or 85</w:t>
      </w:r>
      <w:r w:rsidR="008A2154">
        <w:noBreakHyphen/>
      </w:r>
      <w:r w:rsidRPr="00A933AA">
        <w:t>5 relating to reconsidering the following decisions:</w:t>
      </w:r>
    </w:p>
    <w:p w:rsidR="00CF5657" w:rsidRPr="00A933AA" w:rsidRDefault="00CF5657" w:rsidP="00CF5657">
      <w:pPr>
        <w:pStyle w:val="paragraphsub"/>
      </w:pPr>
      <w:r w:rsidRPr="00A933AA">
        <w:tab/>
        <w:t>(i)</w:t>
      </w:r>
      <w:r w:rsidRPr="00A933AA">
        <w:tab/>
        <w:t>a decision under section</w:t>
      </w:r>
      <w:r w:rsidR="00E52078" w:rsidRPr="00A933AA">
        <w:t> </w:t>
      </w:r>
      <w:r w:rsidRPr="00A933AA">
        <w:t>44</w:t>
      </w:r>
      <w:r w:rsidR="008A2154">
        <w:noBreakHyphen/>
      </w:r>
      <w:r w:rsidRPr="00A933AA">
        <w:t>8AA or 44</w:t>
      </w:r>
      <w:r w:rsidR="008A2154">
        <w:noBreakHyphen/>
      </w:r>
      <w:r w:rsidRPr="00A933AA">
        <w:t>8AB;</w:t>
      </w:r>
    </w:p>
    <w:p w:rsidR="00CF5657" w:rsidRPr="00A933AA" w:rsidRDefault="00CF5657" w:rsidP="00CF5657">
      <w:pPr>
        <w:pStyle w:val="paragraphsub"/>
      </w:pPr>
      <w:r w:rsidRPr="00A933AA">
        <w:tab/>
        <w:t>(ii)</w:t>
      </w:r>
      <w:r w:rsidRPr="00A933AA">
        <w:tab/>
        <w:t>a determination under section</w:t>
      </w:r>
      <w:r w:rsidR="00E52078" w:rsidRPr="00A933AA">
        <w:t> </w:t>
      </w:r>
      <w:r w:rsidRPr="00A933AA">
        <w:t>44</w:t>
      </w:r>
      <w:r w:rsidR="008A2154">
        <w:noBreakHyphen/>
      </w:r>
      <w:r w:rsidRPr="00A933AA">
        <w:t>24 for the purposes of working out a care recipient’s total assessable income.</w:t>
      </w:r>
    </w:p>
    <w:p w:rsidR="00CF5657" w:rsidRPr="00A933AA" w:rsidRDefault="00CF5657" w:rsidP="00CF5657">
      <w:pPr>
        <w:pStyle w:val="subsection"/>
        <w:keepNext/>
        <w:keepLines/>
      </w:pPr>
      <w:r w:rsidRPr="00A933AA">
        <w:tab/>
        <w:t>(3)</w:t>
      </w:r>
      <w:r w:rsidRPr="00A933AA">
        <w:tab/>
        <w:t xml:space="preserve">If, under </w:t>
      </w:r>
      <w:r w:rsidR="00E52078" w:rsidRPr="00A933AA">
        <w:t>subsection (</w:t>
      </w:r>
      <w:r w:rsidRPr="00A933AA">
        <w:t xml:space="preserve">2), the Secretary delegates a power or function to the </w:t>
      </w:r>
      <w:r w:rsidR="008A2154" w:rsidRPr="008A2154">
        <w:rPr>
          <w:position w:val="6"/>
          <w:sz w:val="16"/>
        </w:rPr>
        <w:t>*</w:t>
      </w:r>
      <w:r w:rsidRPr="00A933AA">
        <w:t>Chief Executive Centrelink, the Chief Executive Centrelink may, in writing, sub</w:t>
      </w:r>
      <w:r w:rsidR="008A2154">
        <w:noBreakHyphen/>
      </w:r>
      <w:r w:rsidRPr="00A933AA">
        <w:t xml:space="preserve">delegate the power or function to a Departmental employee (within the meaning of the </w:t>
      </w:r>
      <w:r w:rsidRPr="00A933AA">
        <w:rPr>
          <w:i/>
        </w:rPr>
        <w:t>Human Services (Centrelink) Act 1997</w:t>
      </w:r>
      <w:r w:rsidRPr="00A933AA">
        <w:t>).</w:t>
      </w:r>
    </w:p>
    <w:p w:rsidR="00CF5657" w:rsidRPr="00A933AA" w:rsidRDefault="00CF5657" w:rsidP="00CF5657">
      <w:pPr>
        <w:pStyle w:val="SubsectionHead"/>
      </w:pPr>
      <w:r w:rsidRPr="00A933AA">
        <w:t>Chief Executive Medicare</w:t>
      </w:r>
    </w:p>
    <w:p w:rsidR="00CF5657" w:rsidRPr="00A933AA" w:rsidRDefault="00CF5657" w:rsidP="00CF5657">
      <w:pPr>
        <w:pStyle w:val="subsection"/>
      </w:pPr>
      <w:r w:rsidRPr="00A933AA">
        <w:tab/>
        <w:t>(4)</w:t>
      </w:r>
      <w:r w:rsidRPr="00A933AA">
        <w:tab/>
        <w:t xml:space="preserve">The Secretary may, in writing, delegate to the </w:t>
      </w:r>
      <w:r w:rsidR="008A2154" w:rsidRPr="008A2154">
        <w:rPr>
          <w:position w:val="6"/>
          <w:sz w:val="16"/>
        </w:rPr>
        <w:t>*</w:t>
      </w:r>
      <w:r w:rsidRPr="00A933AA">
        <w:t>Chief Executive Medicare:</w:t>
      </w:r>
    </w:p>
    <w:p w:rsidR="00CF5657" w:rsidRPr="00A933AA" w:rsidRDefault="00CF5657" w:rsidP="00CF5657">
      <w:pPr>
        <w:pStyle w:val="paragraph"/>
      </w:pPr>
      <w:r w:rsidRPr="00A933AA">
        <w:tab/>
        <w:t>(a)</w:t>
      </w:r>
      <w:r w:rsidRPr="00A933AA">
        <w:tab/>
        <w:t>the Secretary’s powers and functions under section</w:t>
      </w:r>
      <w:r w:rsidR="00E52078" w:rsidRPr="00A933AA">
        <w:t> </w:t>
      </w:r>
      <w:r w:rsidRPr="00A933AA">
        <w:t>44</w:t>
      </w:r>
      <w:r w:rsidR="008A2154">
        <w:noBreakHyphen/>
      </w:r>
      <w:r w:rsidRPr="00A933AA">
        <w:t>8AA or 44</w:t>
      </w:r>
      <w:r w:rsidR="008A2154">
        <w:noBreakHyphen/>
      </w:r>
      <w:r w:rsidRPr="00A933AA">
        <w:t>8AB; or</w:t>
      </w:r>
    </w:p>
    <w:p w:rsidR="00CF5657" w:rsidRPr="00A933AA" w:rsidRDefault="00CF5657" w:rsidP="00CF5657">
      <w:pPr>
        <w:pStyle w:val="paragraph"/>
      </w:pPr>
      <w:r w:rsidRPr="00A933AA">
        <w:tab/>
        <w:t>(b)</w:t>
      </w:r>
      <w:r w:rsidRPr="00A933AA">
        <w:tab/>
        <w:t>the Secretary’s powers and functions under section</w:t>
      </w:r>
      <w:r w:rsidR="00E52078" w:rsidRPr="00A933AA">
        <w:t> </w:t>
      </w:r>
      <w:r w:rsidRPr="00A933AA">
        <w:t>44</w:t>
      </w:r>
      <w:r w:rsidR="008A2154">
        <w:noBreakHyphen/>
      </w:r>
      <w:r w:rsidRPr="00A933AA">
        <w:t xml:space="preserve">24 relating to making a determination for the purposes of working out a care recipient’s </w:t>
      </w:r>
      <w:r w:rsidR="008A2154" w:rsidRPr="008A2154">
        <w:rPr>
          <w:position w:val="6"/>
          <w:sz w:val="16"/>
        </w:rPr>
        <w:t>*</w:t>
      </w:r>
      <w:r w:rsidRPr="00A933AA">
        <w:t>total assessable income; or</w:t>
      </w:r>
    </w:p>
    <w:p w:rsidR="00CF5657" w:rsidRPr="00A933AA" w:rsidRDefault="00CF5657" w:rsidP="00CF5657">
      <w:pPr>
        <w:pStyle w:val="paragraph"/>
      </w:pPr>
      <w:r w:rsidRPr="00A933AA">
        <w:tab/>
        <w:t>(c)</w:t>
      </w:r>
      <w:r w:rsidRPr="00A933AA">
        <w:tab/>
        <w:t>the Secretary’s powers and functions under section</w:t>
      </w:r>
      <w:r w:rsidR="00E52078" w:rsidRPr="00A933AA">
        <w:t> </w:t>
      </w:r>
      <w:r w:rsidRPr="00A933AA">
        <w:t>85</w:t>
      </w:r>
      <w:r w:rsidR="008A2154">
        <w:noBreakHyphen/>
      </w:r>
      <w:r w:rsidRPr="00A933AA">
        <w:t>4 or 85</w:t>
      </w:r>
      <w:r w:rsidR="008A2154">
        <w:noBreakHyphen/>
      </w:r>
      <w:r w:rsidRPr="00A933AA">
        <w:t>5 relating to reconsidering the following decisions:</w:t>
      </w:r>
    </w:p>
    <w:p w:rsidR="00CF5657" w:rsidRPr="00A933AA" w:rsidRDefault="00CF5657" w:rsidP="00CF5657">
      <w:pPr>
        <w:pStyle w:val="paragraphsub"/>
      </w:pPr>
      <w:r w:rsidRPr="00A933AA">
        <w:tab/>
        <w:t>(i)</w:t>
      </w:r>
      <w:r w:rsidRPr="00A933AA">
        <w:tab/>
        <w:t>a decision under section</w:t>
      </w:r>
      <w:r w:rsidR="00E52078" w:rsidRPr="00A933AA">
        <w:t> </w:t>
      </w:r>
      <w:r w:rsidRPr="00A933AA">
        <w:t>44</w:t>
      </w:r>
      <w:r w:rsidR="008A2154">
        <w:noBreakHyphen/>
      </w:r>
      <w:r w:rsidRPr="00A933AA">
        <w:t>8AA or 44</w:t>
      </w:r>
      <w:r w:rsidR="008A2154">
        <w:noBreakHyphen/>
      </w:r>
      <w:r w:rsidRPr="00A933AA">
        <w:t>8AB;</w:t>
      </w:r>
    </w:p>
    <w:p w:rsidR="00CF5657" w:rsidRPr="00A933AA" w:rsidRDefault="00CF5657" w:rsidP="00CF5657">
      <w:pPr>
        <w:pStyle w:val="paragraphsub"/>
      </w:pPr>
      <w:r w:rsidRPr="00A933AA">
        <w:tab/>
        <w:t>(ii)</w:t>
      </w:r>
      <w:r w:rsidRPr="00A933AA">
        <w:tab/>
        <w:t>a determination under section</w:t>
      </w:r>
      <w:r w:rsidR="00E52078" w:rsidRPr="00A933AA">
        <w:t> </w:t>
      </w:r>
      <w:r w:rsidRPr="00A933AA">
        <w:t>44</w:t>
      </w:r>
      <w:r w:rsidR="008A2154">
        <w:noBreakHyphen/>
      </w:r>
      <w:r w:rsidRPr="00A933AA">
        <w:t>24 for the purposes of working out a care recipient’s total assessable income.</w:t>
      </w:r>
    </w:p>
    <w:p w:rsidR="00CF5657" w:rsidRPr="00A933AA" w:rsidRDefault="00CF5657" w:rsidP="00CF5657">
      <w:pPr>
        <w:pStyle w:val="subsection"/>
        <w:keepNext/>
        <w:keepLines/>
      </w:pPr>
      <w:r w:rsidRPr="00A933AA">
        <w:lastRenderedPageBreak/>
        <w:tab/>
        <w:t>(5)</w:t>
      </w:r>
      <w:r w:rsidRPr="00A933AA">
        <w:tab/>
        <w:t xml:space="preserve">If, under </w:t>
      </w:r>
      <w:r w:rsidR="00E52078" w:rsidRPr="00A933AA">
        <w:t>subsection (</w:t>
      </w:r>
      <w:r w:rsidRPr="00A933AA">
        <w:t xml:space="preserve">4), the Secretary delegates a power or function to the </w:t>
      </w:r>
      <w:r w:rsidR="008A2154" w:rsidRPr="008A2154">
        <w:rPr>
          <w:position w:val="6"/>
          <w:sz w:val="16"/>
        </w:rPr>
        <w:t>*</w:t>
      </w:r>
      <w:r w:rsidRPr="00A933AA">
        <w:t>Chief Executive Medicare, the Chief Executive Medicare may, in writing, sub</w:t>
      </w:r>
      <w:r w:rsidR="008A2154">
        <w:noBreakHyphen/>
      </w:r>
      <w:r w:rsidRPr="00A933AA">
        <w:t xml:space="preserve">delegate the power or function to a Departmental employee (within the meaning of the </w:t>
      </w:r>
      <w:r w:rsidRPr="00A933AA">
        <w:rPr>
          <w:i/>
        </w:rPr>
        <w:t>Human Services (Medicare) Act 1973</w:t>
      </w:r>
      <w:r w:rsidRPr="00A933AA">
        <w:t>).</w:t>
      </w:r>
    </w:p>
    <w:p w:rsidR="00CF5657" w:rsidRPr="00A933AA" w:rsidRDefault="00CF5657" w:rsidP="00CF5657">
      <w:pPr>
        <w:pStyle w:val="SubsectionHead"/>
      </w:pPr>
      <w:r w:rsidRPr="00A933AA">
        <w:t>Veterans’ Affairs Secretary</w:t>
      </w:r>
    </w:p>
    <w:p w:rsidR="00CF5657" w:rsidRPr="00A933AA" w:rsidRDefault="00CF5657" w:rsidP="00CF5657">
      <w:pPr>
        <w:pStyle w:val="subsection"/>
      </w:pPr>
      <w:r w:rsidRPr="00A933AA">
        <w:tab/>
        <w:t>(6)</w:t>
      </w:r>
      <w:r w:rsidRPr="00A933AA">
        <w:tab/>
        <w:t xml:space="preserve">The Secretary may, in writing, delegate to the Secretary of the Department administered by the Minister who administers the </w:t>
      </w:r>
      <w:r w:rsidRPr="00A933AA">
        <w:rPr>
          <w:i/>
        </w:rPr>
        <w:t>Veterans’ Entitlements Act 1986</w:t>
      </w:r>
      <w:r w:rsidRPr="00A933AA">
        <w:t>:</w:t>
      </w:r>
    </w:p>
    <w:p w:rsidR="00CF5657" w:rsidRPr="00A933AA" w:rsidRDefault="00CF5657" w:rsidP="00CF5657">
      <w:pPr>
        <w:pStyle w:val="paragraph"/>
      </w:pPr>
      <w:r w:rsidRPr="00A933AA">
        <w:tab/>
        <w:t>(a)</w:t>
      </w:r>
      <w:r w:rsidRPr="00A933AA">
        <w:tab/>
        <w:t>the Secretary’s powers and functions under section</w:t>
      </w:r>
      <w:r w:rsidR="00E52078" w:rsidRPr="00A933AA">
        <w:t> </w:t>
      </w:r>
      <w:r w:rsidRPr="00A933AA">
        <w:t>44</w:t>
      </w:r>
      <w:r w:rsidR="008A2154">
        <w:noBreakHyphen/>
      </w:r>
      <w:r w:rsidRPr="00A933AA">
        <w:t>8AA or 44</w:t>
      </w:r>
      <w:r w:rsidR="008A2154">
        <w:noBreakHyphen/>
      </w:r>
      <w:r w:rsidRPr="00A933AA">
        <w:t>8AB; or</w:t>
      </w:r>
    </w:p>
    <w:p w:rsidR="00CF5657" w:rsidRPr="00A933AA" w:rsidRDefault="00CF5657" w:rsidP="00CF5657">
      <w:pPr>
        <w:pStyle w:val="paragraph"/>
      </w:pPr>
      <w:r w:rsidRPr="00A933AA">
        <w:tab/>
        <w:t>(b)</w:t>
      </w:r>
      <w:r w:rsidRPr="00A933AA">
        <w:tab/>
        <w:t>the Secretary’s powers and functions under section</w:t>
      </w:r>
      <w:r w:rsidR="00E52078" w:rsidRPr="00A933AA">
        <w:t> </w:t>
      </w:r>
      <w:r w:rsidRPr="00A933AA">
        <w:t>85</w:t>
      </w:r>
      <w:r w:rsidR="008A2154">
        <w:noBreakHyphen/>
      </w:r>
      <w:r w:rsidRPr="00A933AA">
        <w:t>4 or 85</w:t>
      </w:r>
      <w:r w:rsidR="008A2154">
        <w:noBreakHyphen/>
      </w:r>
      <w:r w:rsidRPr="00A933AA">
        <w:t>5 relating to reconsidering a decision under section</w:t>
      </w:r>
      <w:r w:rsidR="00E52078" w:rsidRPr="00A933AA">
        <w:t> </w:t>
      </w:r>
      <w:r w:rsidRPr="00A933AA">
        <w:t>44</w:t>
      </w:r>
      <w:r w:rsidR="008A2154">
        <w:noBreakHyphen/>
      </w:r>
      <w:r w:rsidRPr="00A933AA">
        <w:t>8AA or 44</w:t>
      </w:r>
      <w:r w:rsidR="008A2154">
        <w:noBreakHyphen/>
      </w:r>
      <w:r w:rsidRPr="00A933AA">
        <w:t>8AB.</w:t>
      </w:r>
    </w:p>
    <w:p w:rsidR="00CF5657" w:rsidRPr="00A933AA" w:rsidRDefault="00CF5657" w:rsidP="00CF5657">
      <w:pPr>
        <w:pStyle w:val="subsection"/>
      </w:pPr>
      <w:r w:rsidRPr="00A933AA">
        <w:tab/>
        <w:t>(7)</w:t>
      </w:r>
      <w:r w:rsidRPr="00A933AA">
        <w:tab/>
        <w:t xml:space="preserve">If, under </w:t>
      </w:r>
      <w:r w:rsidR="00E52078" w:rsidRPr="00A933AA">
        <w:t>subsection (</w:t>
      </w:r>
      <w:r w:rsidRPr="00A933AA">
        <w:t xml:space="preserve">6), the Secretary delegates a power or function to the Secretary of the Department administered by the Minister who administers the </w:t>
      </w:r>
      <w:r w:rsidRPr="00A933AA">
        <w:rPr>
          <w:i/>
        </w:rPr>
        <w:t>Veterans’ Entitlements Act 1986</w:t>
      </w:r>
      <w:r w:rsidRPr="00A933AA">
        <w:t>, the Secretary of that Department may, in writing, sub</w:t>
      </w:r>
      <w:r w:rsidR="008A2154">
        <w:noBreakHyphen/>
      </w:r>
      <w:r w:rsidRPr="00A933AA">
        <w:t>delegate the power or function to an APS employee in that Department.</w:t>
      </w:r>
    </w:p>
    <w:p w:rsidR="00CF5657" w:rsidRPr="00A933AA" w:rsidRDefault="00CF5657" w:rsidP="00CF5657">
      <w:pPr>
        <w:pStyle w:val="SubsectionHead"/>
      </w:pPr>
      <w:r w:rsidRPr="00A933AA">
        <w:t>Repatriation Commission</w:t>
      </w:r>
    </w:p>
    <w:p w:rsidR="00CF5657" w:rsidRPr="00A933AA" w:rsidRDefault="00CF5657" w:rsidP="00CF5657">
      <w:pPr>
        <w:pStyle w:val="subsection"/>
      </w:pPr>
      <w:r w:rsidRPr="00A933AA">
        <w:tab/>
        <w:t>(8)</w:t>
      </w:r>
      <w:r w:rsidRPr="00A933AA">
        <w:tab/>
        <w:t xml:space="preserve">The Secretary may, in writing, delegate to the </w:t>
      </w:r>
      <w:r w:rsidR="008A2154" w:rsidRPr="008A2154">
        <w:rPr>
          <w:position w:val="6"/>
          <w:sz w:val="16"/>
        </w:rPr>
        <w:t>*</w:t>
      </w:r>
      <w:r w:rsidRPr="00A933AA">
        <w:t>Repatriation Commission:</w:t>
      </w:r>
    </w:p>
    <w:p w:rsidR="00CF5657" w:rsidRPr="00A933AA" w:rsidRDefault="00CF5657" w:rsidP="00CF5657">
      <w:pPr>
        <w:pStyle w:val="paragraph"/>
      </w:pPr>
      <w:r w:rsidRPr="00A933AA">
        <w:tab/>
        <w:t>(a)</w:t>
      </w:r>
      <w:r w:rsidRPr="00A933AA">
        <w:tab/>
        <w:t>the Secretary’s powers and functions under section</w:t>
      </w:r>
      <w:r w:rsidR="00E52078" w:rsidRPr="00A933AA">
        <w:t> </w:t>
      </w:r>
      <w:r w:rsidRPr="00A933AA">
        <w:t>44</w:t>
      </w:r>
      <w:r w:rsidR="008A2154">
        <w:noBreakHyphen/>
      </w:r>
      <w:r w:rsidRPr="00A933AA">
        <w:t xml:space="preserve">24 relating to making a determination for the purposes of working out a care recipient’s </w:t>
      </w:r>
      <w:r w:rsidR="008A2154" w:rsidRPr="008A2154">
        <w:rPr>
          <w:position w:val="6"/>
          <w:sz w:val="16"/>
        </w:rPr>
        <w:t>*</w:t>
      </w:r>
      <w:r w:rsidRPr="00A933AA">
        <w:t>total assessable income; or</w:t>
      </w:r>
    </w:p>
    <w:p w:rsidR="00CF5657" w:rsidRPr="00A933AA" w:rsidRDefault="00CF5657" w:rsidP="00CF5657">
      <w:pPr>
        <w:pStyle w:val="paragraph"/>
      </w:pPr>
      <w:r w:rsidRPr="00A933AA">
        <w:tab/>
        <w:t>(b)</w:t>
      </w:r>
      <w:r w:rsidRPr="00A933AA">
        <w:tab/>
        <w:t>the Secretary’s powers and functions under section</w:t>
      </w:r>
      <w:r w:rsidR="00E52078" w:rsidRPr="00A933AA">
        <w:t> </w:t>
      </w:r>
      <w:r w:rsidRPr="00A933AA">
        <w:t>85</w:t>
      </w:r>
      <w:r w:rsidR="008A2154">
        <w:noBreakHyphen/>
      </w:r>
      <w:r w:rsidRPr="00A933AA">
        <w:t>4 or 85</w:t>
      </w:r>
      <w:r w:rsidR="008A2154">
        <w:noBreakHyphen/>
      </w:r>
      <w:r w:rsidRPr="00A933AA">
        <w:t>5 relating to reconsidering a determination under section</w:t>
      </w:r>
      <w:r w:rsidR="00E52078" w:rsidRPr="00A933AA">
        <w:t> </w:t>
      </w:r>
      <w:r w:rsidRPr="00A933AA">
        <w:t>44</w:t>
      </w:r>
      <w:r w:rsidR="008A2154">
        <w:noBreakHyphen/>
      </w:r>
      <w:r w:rsidRPr="00A933AA">
        <w:t>24 for the purposes of working out a care recipient’s total assessable income.</w:t>
      </w:r>
    </w:p>
    <w:p w:rsidR="00CF5657" w:rsidRPr="00A933AA" w:rsidRDefault="00CF5657" w:rsidP="00CF5657">
      <w:pPr>
        <w:pStyle w:val="subsection"/>
      </w:pPr>
      <w:r w:rsidRPr="00A933AA">
        <w:tab/>
        <w:t>(9)</w:t>
      </w:r>
      <w:r w:rsidRPr="00A933AA">
        <w:tab/>
        <w:t xml:space="preserve">If, under </w:t>
      </w:r>
      <w:r w:rsidR="00E52078" w:rsidRPr="00A933AA">
        <w:t>subsection (</w:t>
      </w:r>
      <w:r w:rsidRPr="00A933AA">
        <w:t xml:space="preserve">8), the Secretary delegates a power or function to the </w:t>
      </w:r>
      <w:r w:rsidR="008A2154" w:rsidRPr="008A2154">
        <w:rPr>
          <w:position w:val="6"/>
          <w:sz w:val="16"/>
        </w:rPr>
        <w:t>*</w:t>
      </w:r>
      <w:r w:rsidRPr="00A933AA">
        <w:t xml:space="preserve">Repatriation Commission, the Repatriation </w:t>
      </w:r>
      <w:r w:rsidRPr="00A933AA">
        <w:lastRenderedPageBreak/>
        <w:t>Commission may, in writing, sub</w:t>
      </w:r>
      <w:r w:rsidR="008A2154">
        <w:noBreakHyphen/>
      </w:r>
      <w:r w:rsidRPr="00A933AA">
        <w:t xml:space="preserve">delegate the power or function to any person to whom it may delegate powers under the </w:t>
      </w:r>
      <w:r w:rsidRPr="00A933AA">
        <w:rPr>
          <w:i/>
        </w:rPr>
        <w:t xml:space="preserve">Veterans’ Entitlements Act 1986 </w:t>
      </w:r>
      <w:r w:rsidRPr="00A933AA">
        <w:t>under section</w:t>
      </w:r>
      <w:r w:rsidR="00E52078" w:rsidRPr="00A933AA">
        <w:t> </w:t>
      </w:r>
      <w:r w:rsidRPr="00A933AA">
        <w:t>213 of that Act.</w:t>
      </w:r>
    </w:p>
    <w:p w:rsidR="00CF5657" w:rsidRPr="00A933AA" w:rsidRDefault="00CF5657" w:rsidP="00CF5657">
      <w:pPr>
        <w:pStyle w:val="SubsectionHead"/>
      </w:pPr>
      <w:r w:rsidRPr="00A933AA">
        <w:t>Social Services Secretary</w:t>
      </w:r>
    </w:p>
    <w:p w:rsidR="00CF5657" w:rsidRPr="00A933AA" w:rsidRDefault="00CF5657" w:rsidP="00CF5657">
      <w:pPr>
        <w:pStyle w:val="subsection"/>
      </w:pPr>
      <w:r w:rsidRPr="00A933AA">
        <w:tab/>
        <w:t>(10)</w:t>
      </w:r>
      <w:r w:rsidRPr="00A933AA">
        <w:tab/>
        <w:t xml:space="preserve">The Secretary may, in writing, delegate to the Secretary of the Department administered by the Minister who administers the </w:t>
      </w:r>
      <w:r w:rsidRPr="00A933AA">
        <w:rPr>
          <w:i/>
        </w:rPr>
        <w:t>Data</w:t>
      </w:r>
      <w:r w:rsidR="008A2154">
        <w:rPr>
          <w:i/>
        </w:rPr>
        <w:noBreakHyphen/>
      </w:r>
      <w:r w:rsidRPr="00A933AA">
        <w:rPr>
          <w:i/>
        </w:rPr>
        <w:t>matching Program (Assistance and Tax) Act 1990</w:t>
      </w:r>
      <w:r w:rsidRPr="00A933AA">
        <w:t>:</w:t>
      </w:r>
    </w:p>
    <w:p w:rsidR="00CF5657" w:rsidRPr="00A933AA" w:rsidRDefault="00CF5657" w:rsidP="00CF5657">
      <w:pPr>
        <w:pStyle w:val="paragraph"/>
      </w:pPr>
      <w:r w:rsidRPr="00A933AA">
        <w:tab/>
        <w:t>(a)</w:t>
      </w:r>
      <w:r w:rsidRPr="00A933AA">
        <w:tab/>
        <w:t>the Secretary’s powers and functions under section</w:t>
      </w:r>
      <w:r w:rsidR="00E52078" w:rsidRPr="00A933AA">
        <w:t> </w:t>
      </w:r>
      <w:r w:rsidRPr="00A933AA">
        <w:t>44</w:t>
      </w:r>
      <w:r w:rsidR="008A2154">
        <w:noBreakHyphen/>
      </w:r>
      <w:r w:rsidRPr="00A933AA">
        <w:t xml:space="preserve">24 relating to making a determination for the purposes of working out a care recipient’s </w:t>
      </w:r>
      <w:r w:rsidR="008A2154" w:rsidRPr="008A2154">
        <w:rPr>
          <w:position w:val="6"/>
          <w:sz w:val="16"/>
        </w:rPr>
        <w:t>*</w:t>
      </w:r>
      <w:r w:rsidRPr="00A933AA">
        <w:t>total assessable income; or</w:t>
      </w:r>
    </w:p>
    <w:p w:rsidR="00CF5657" w:rsidRPr="00A933AA" w:rsidRDefault="00CF5657" w:rsidP="00CF5657">
      <w:pPr>
        <w:pStyle w:val="paragraph"/>
      </w:pPr>
      <w:r w:rsidRPr="00A933AA">
        <w:tab/>
        <w:t>(b)</w:t>
      </w:r>
      <w:r w:rsidRPr="00A933AA">
        <w:tab/>
        <w:t>the Secretary’s powers and functions under section</w:t>
      </w:r>
      <w:r w:rsidR="00E52078" w:rsidRPr="00A933AA">
        <w:t> </w:t>
      </w:r>
      <w:r w:rsidRPr="00A933AA">
        <w:t>85</w:t>
      </w:r>
      <w:r w:rsidR="008A2154">
        <w:noBreakHyphen/>
      </w:r>
      <w:r w:rsidRPr="00A933AA">
        <w:t>4 or 85</w:t>
      </w:r>
      <w:r w:rsidR="008A2154">
        <w:noBreakHyphen/>
      </w:r>
      <w:r w:rsidRPr="00A933AA">
        <w:t>5 relating to reconsidering a determination under section</w:t>
      </w:r>
      <w:r w:rsidR="00E52078" w:rsidRPr="00A933AA">
        <w:t> </w:t>
      </w:r>
      <w:r w:rsidRPr="00A933AA">
        <w:t>44</w:t>
      </w:r>
      <w:r w:rsidR="008A2154">
        <w:noBreakHyphen/>
      </w:r>
      <w:r w:rsidRPr="00A933AA">
        <w:t>24 for the purposes of working out a care recipient’s total assessable income.</w:t>
      </w:r>
    </w:p>
    <w:p w:rsidR="00CF5657" w:rsidRPr="00A933AA" w:rsidRDefault="00CF5657" w:rsidP="00CF5657">
      <w:pPr>
        <w:pStyle w:val="subsection"/>
        <w:keepNext/>
        <w:keepLines/>
      </w:pPr>
      <w:r w:rsidRPr="00A933AA">
        <w:tab/>
        <w:t>(11)</w:t>
      </w:r>
      <w:r w:rsidRPr="00A933AA">
        <w:tab/>
        <w:t xml:space="preserve">If, under </w:t>
      </w:r>
      <w:r w:rsidR="00E52078" w:rsidRPr="00A933AA">
        <w:t>subsection (</w:t>
      </w:r>
      <w:r w:rsidRPr="00A933AA">
        <w:t xml:space="preserve">10), the Secretary delegates a power or function to the Secretary of the Department administered by the Minister who administers the </w:t>
      </w:r>
      <w:r w:rsidRPr="00A933AA">
        <w:rPr>
          <w:i/>
        </w:rPr>
        <w:t>Data</w:t>
      </w:r>
      <w:r w:rsidR="008A2154">
        <w:rPr>
          <w:i/>
        </w:rPr>
        <w:noBreakHyphen/>
      </w:r>
      <w:r w:rsidRPr="00A933AA">
        <w:rPr>
          <w:i/>
        </w:rPr>
        <w:t>matching Program (Assistance and Tax) Act 1990</w:t>
      </w:r>
      <w:r w:rsidRPr="00A933AA">
        <w:t>, the Secretary of that Department may, in writing, sub</w:t>
      </w:r>
      <w:r w:rsidR="008A2154">
        <w:noBreakHyphen/>
      </w:r>
      <w:r w:rsidRPr="00A933AA">
        <w:t>delegate the power or function to an APS employee in that Department.</w:t>
      </w:r>
    </w:p>
    <w:p w:rsidR="00CF5657" w:rsidRPr="00A933AA" w:rsidRDefault="00CF5657" w:rsidP="00CF5657">
      <w:pPr>
        <w:pStyle w:val="SubsectionHead"/>
      </w:pPr>
      <w:r w:rsidRPr="00A933AA">
        <w:t>Sub</w:t>
      </w:r>
      <w:r w:rsidR="008A2154">
        <w:noBreakHyphen/>
      </w:r>
      <w:r w:rsidRPr="00A933AA">
        <w:t>delegation</w:t>
      </w:r>
    </w:p>
    <w:p w:rsidR="00CF5657" w:rsidRPr="00A933AA" w:rsidRDefault="00CF5657" w:rsidP="00CF5657">
      <w:pPr>
        <w:pStyle w:val="subsection"/>
      </w:pPr>
      <w:r w:rsidRPr="00A933AA">
        <w:tab/>
        <w:t>(12)</w:t>
      </w:r>
      <w:r w:rsidRPr="00A933AA">
        <w:tab/>
        <w:t>Sections</w:t>
      </w:r>
      <w:r w:rsidR="00E52078" w:rsidRPr="00A933AA">
        <w:t> </w:t>
      </w:r>
      <w:r w:rsidRPr="00A933AA">
        <w:t xml:space="preserve">34AA, 34AB and 34A of the </w:t>
      </w:r>
      <w:r w:rsidRPr="00A933AA">
        <w:rPr>
          <w:i/>
        </w:rPr>
        <w:t>Acts Interpretation Act 1901</w:t>
      </w:r>
      <w:r w:rsidRPr="00A933AA">
        <w:t xml:space="preserve"> apply in relation to a sub</w:t>
      </w:r>
      <w:r w:rsidR="008A2154">
        <w:noBreakHyphen/>
      </w:r>
      <w:r w:rsidRPr="00A933AA">
        <w:t>delegation in a corresponding way to the way in which they apply to a delegation.</w:t>
      </w:r>
    </w:p>
    <w:p w:rsidR="007A0367" w:rsidRPr="00A933AA" w:rsidRDefault="007A0367" w:rsidP="002D3F81">
      <w:pPr>
        <w:pStyle w:val="ActHead5"/>
      </w:pPr>
      <w:bookmarkStart w:id="187" w:name="_Toc82420305"/>
      <w:r w:rsidRPr="008A2154">
        <w:rPr>
          <w:rStyle w:val="CharSectno"/>
        </w:rPr>
        <w:t>96</w:t>
      </w:r>
      <w:r w:rsidR="008A2154" w:rsidRPr="008A2154">
        <w:rPr>
          <w:rStyle w:val="CharSectno"/>
        </w:rPr>
        <w:noBreakHyphen/>
      </w:r>
      <w:r w:rsidRPr="008A2154">
        <w:rPr>
          <w:rStyle w:val="CharSectno"/>
        </w:rPr>
        <w:t>4</w:t>
      </w:r>
      <w:r w:rsidRPr="00A933AA">
        <w:t xml:space="preserve">  Care provided on behalf of an approved provider</w:t>
      </w:r>
      <w:bookmarkEnd w:id="187"/>
    </w:p>
    <w:p w:rsidR="007A0367" w:rsidRPr="00A933AA" w:rsidRDefault="007A0367">
      <w:pPr>
        <w:pStyle w:val="subsection"/>
      </w:pPr>
      <w:r w:rsidRPr="00A933AA">
        <w:tab/>
      </w:r>
      <w:r w:rsidRPr="00A933AA">
        <w:tab/>
        <w:t>A reference in this Act to an approved provider providing care includes a reference to the provision of that care by another person, on the approved provider’s behalf, under a contract or arrangement entered into between the approved provider and the other person.</w:t>
      </w:r>
    </w:p>
    <w:p w:rsidR="007A0367" w:rsidRPr="00A933AA" w:rsidRDefault="007A0367">
      <w:pPr>
        <w:pStyle w:val="notetext"/>
      </w:pPr>
      <w:r w:rsidRPr="00A933AA">
        <w:lastRenderedPageBreak/>
        <w:t>Note:</w:t>
      </w:r>
      <w:r w:rsidRPr="00A933AA">
        <w:tab/>
        <w:t xml:space="preserve">The approved provider will still be subject to the responsibilities under </w:t>
      </w:r>
      <w:r w:rsidR="009F20D9" w:rsidRPr="00A933AA">
        <w:t>Chapter</w:t>
      </w:r>
      <w:r w:rsidR="00E52078" w:rsidRPr="00A933AA">
        <w:t> </w:t>
      </w:r>
      <w:r w:rsidR="009F20D9" w:rsidRPr="00A933AA">
        <w:t>4 of this Act and Chapter</w:t>
      </w:r>
      <w:r w:rsidR="00E52078" w:rsidRPr="00A933AA">
        <w:t> </w:t>
      </w:r>
      <w:r w:rsidR="009F20D9" w:rsidRPr="00A933AA">
        <w:t xml:space="preserve">4 of the </w:t>
      </w:r>
      <w:r w:rsidR="009F20D9" w:rsidRPr="00A933AA">
        <w:rPr>
          <w:i/>
        </w:rPr>
        <w:t>Aged Care Act 1997</w:t>
      </w:r>
      <w:r w:rsidRPr="00A933AA">
        <w:t xml:space="preserve"> in respect of care provided by the other person.</w:t>
      </w:r>
    </w:p>
    <w:p w:rsidR="007A0367" w:rsidRPr="00A933AA" w:rsidRDefault="007A0367" w:rsidP="002D3F81">
      <w:pPr>
        <w:pStyle w:val="ActHead5"/>
      </w:pPr>
      <w:bookmarkStart w:id="188" w:name="_Toc82420306"/>
      <w:r w:rsidRPr="008A2154">
        <w:rPr>
          <w:rStyle w:val="CharSectno"/>
        </w:rPr>
        <w:t>96</w:t>
      </w:r>
      <w:r w:rsidR="008A2154" w:rsidRPr="008A2154">
        <w:rPr>
          <w:rStyle w:val="CharSectno"/>
        </w:rPr>
        <w:noBreakHyphen/>
      </w:r>
      <w:r w:rsidRPr="008A2154">
        <w:rPr>
          <w:rStyle w:val="CharSectno"/>
        </w:rPr>
        <w:t>5</w:t>
      </w:r>
      <w:r w:rsidRPr="00A933AA">
        <w:t xml:space="preserve">  Care recipients etc. lacking capacity to enter agreements</w:t>
      </w:r>
      <w:bookmarkEnd w:id="188"/>
    </w:p>
    <w:p w:rsidR="007A0367" w:rsidRPr="00A933AA" w:rsidRDefault="007A0367">
      <w:pPr>
        <w:pStyle w:val="subsection"/>
        <w:keepNext/>
      </w:pPr>
      <w:r w:rsidRPr="00A933AA">
        <w:tab/>
      </w:r>
      <w:r w:rsidRPr="00A933AA">
        <w:tab/>
        <w:t>If:</w:t>
      </w:r>
    </w:p>
    <w:p w:rsidR="007A0367" w:rsidRPr="00A933AA" w:rsidRDefault="007A0367">
      <w:pPr>
        <w:pStyle w:val="paragraph"/>
      </w:pPr>
      <w:r w:rsidRPr="00A933AA">
        <w:tab/>
        <w:t>(a)</w:t>
      </w:r>
      <w:r w:rsidRPr="00A933AA">
        <w:tab/>
        <w:t xml:space="preserve">this Act provides for an approved provider and a care recipient, or a person proposing to enter an </w:t>
      </w:r>
      <w:r w:rsidR="008A2154" w:rsidRPr="008A2154">
        <w:rPr>
          <w:position w:val="6"/>
          <w:sz w:val="16"/>
        </w:rPr>
        <w:t>*</w:t>
      </w:r>
      <w:r w:rsidRPr="00A933AA">
        <w:t>aged care service, to enter into an agreement; and</w:t>
      </w:r>
    </w:p>
    <w:p w:rsidR="007A0367" w:rsidRPr="00A933AA" w:rsidRDefault="007A0367">
      <w:pPr>
        <w:pStyle w:val="paragraph"/>
      </w:pPr>
      <w:r w:rsidRPr="00A933AA">
        <w:tab/>
        <w:t>(b)</w:t>
      </w:r>
      <w:r w:rsidRPr="00A933AA">
        <w:tab/>
        <w:t>the care recipient or person is, because of any physical incapacity or mental impairment, unable to enter into the agreement;</w:t>
      </w:r>
    </w:p>
    <w:p w:rsidR="007A0367" w:rsidRPr="00A933AA" w:rsidRDefault="007A0367">
      <w:pPr>
        <w:pStyle w:val="subsection2"/>
        <w:keepNext/>
      </w:pPr>
      <w:r w:rsidRPr="00A933AA">
        <w:t>another person (other than an approved provider) representing the care recipient or person may enter into the agreement on behalf of the care recipient or person.</w:t>
      </w:r>
    </w:p>
    <w:p w:rsidR="00FF0FBF" w:rsidRPr="00A933AA" w:rsidRDefault="00FF0FBF" w:rsidP="00FF0FBF">
      <w:pPr>
        <w:pStyle w:val="notetext"/>
      </w:pPr>
      <w:r w:rsidRPr="00A933AA">
        <w:t>Note:</w:t>
      </w:r>
      <w:r w:rsidRPr="00A933AA">
        <w:tab/>
        <w:t xml:space="preserve">The agreements provided for in this Act are </w:t>
      </w:r>
      <w:r w:rsidR="008A2154" w:rsidRPr="008A2154">
        <w:rPr>
          <w:position w:val="6"/>
          <w:sz w:val="16"/>
        </w:rPr>
        <w:t>*</w:t>
      </w:r>
      <w:r w:rsidRPr="00A933AA">
        <w:t>accommodation bond agreements</w:t>
      </w:r>
      <w:r w:rsidR="0005411C" w:rsidRPr="00A933AA">
        <w:t xml:space="preserve"> and accommodation charge agreements</w:t>
      </w:r>
      <w:r w:rsidRPr="00A933AA">
        <w:t>.</w:t>
      </w:r>
    </w:p>
    <w:p w:rsidR="007A0367" w:rsidRPr="00A933AA" w:rsidRDefault="007A0367" w:rsidP="002D3F81">
      <w:pPr>
        <w:pStyle w:val="ActHead5"/>
      </w:pPr>
      <w:bookmarkStart w:id="189" w:name="_Toc82420307"/>
      <w:r w:rsidRPr="008A2154">
        <w:rPr>
          <w:rStyle w:val="CharSectno"/>
        </w:rPr>
        <w:t>96</w:t>
      </w:r>
      <w:r w:rsidR="008A2154" w:rsidRPr="008A2154">
        <w:rPr>
          <w:rStyle w:val="CharSectno"/>
        </w:rPr>
        <w:noBreakHyphen/>
      </w:r>
      <w:r w:rsidRPr="008A2154">
        <w:rPr>
          <w:rStyle w:val="CharSectno"/>
        </w:rPr>
        <w:t>6</w:t>
      </w:r>
      <w:r w:rsidRPr="00A933AA">
        <w:t xml:space="preserve">  Applications etc. on behalf of care recipients</w:t>
      </w:r>
      <w:bookmarkEnd w:id="189"/>
    </w:p>
    <w:p w:rsidR="007A0367" w:rsidRPr="00A933AA" w:rsidRDefault="007A0367">
      <w:pPr>
        <w:pStyle w:val="subsection"/>
      </w:pPr>
      <w:r w:rsidRPr="00A933AA">
        <w:tab/>
      </w:r>
      <w:r w:rsidRPr="00A933AA">
        <w:tab/>
        <w:t>If this Act provides for a care recipient to make an application or give information, the application may be made or the information given by a person authorised to act on the care recipient’s behalf.</w:t>
      </w:r>
    </w:p>
    <w:p w:rsidR="007A0367" w:rsidRPr="00A933AA" w:rsidRDefault="007A0367" w:rsidP="002D3F81">
      <w:pPr>
        <w:pStyle w:val="ActHead5"/>
      </w:pPr>
      <w:bookmarkStart w:id="190" w:name="_Toc82420308"/>
      <w:r w:rsidRPr="008A2154">
        <w:rPr>
          <w:rStyle w:val="CharSectno"/>
        </w:rPr>
        <w:t>96</w:t>
      </w:r>
      <w:r w:rsidR="008A2154" w:rsidRPr="008A2154">
        <w:rPr>
          <w:rStyle w:val="CharSectno"/>
        </w:rPr>
        <w:noBreakHyphen/>
      </w:r>
      <w:r w:rsidRPr="008A2154">
        <w:rPr>
          <w:rStyle w:val="CharSectno"/>
        </w:rPr>
        <w:t>7</w:t>
      </w:r>
      <w:r w:rsidRPr="00A933AA">
        <w:t xml:space="preserve">  Withdrawal of applications</w:t>
      </w:r>
      <w:bookmarkEnd w:id="190"/>
    </w:p>
    <w:p w:rsidR="007A0367" w:rsidRPr="00A933AA" w:rsidRDefault="007A0367">
      <w:pPr>
        <w:pStyle w:val="subsection"/>
      </w:pPr>
      <w:r w:rsidRPr="00A933AA">
        <w:tab/>
        <w:t>(1)</w:t>
      </w:r>
      <w:r w:rsidRPr="00A933AA">
        <w:tab/>
        <w:t>A person who has made an application to the Secretary under this Act may withdraw the application at any time before the Secretary makes a decision relating to the application.</w:t>
      </w:r>
    </w:p>
    <w:p w:rsidR="007A0367" w:rsidRPr="00A933AA" w:rsidRDefault="007A0367">
      <w:pPr>
        <w:pStyle w:val="subsection"/>
      </w:pPr>
      <w:r w:rsidRPr="00A933AA">
        <w:tab/>
        <w:t>(2)</w:t>
      </w:r>
      <w:r w:rsidRPr="00A933AA">
        <w:tab/>
        <w:t>If:</w:t>
      </w:r>
    </w:p>
    <w:p w:rsidR="007A0367" w:rsidRPr="00A933AA" w:rsidRDefault="007A0367">
      <w:pPr>
        <w:pStyle w:val="paragraph"/>
      </w:pPr>
      <w:r w:rsidRPr="00A933AA">
        <w:tab/>
        <w:t>(a)</w:t>
      </w:r>
      <w:r w:rsidRPr="00A933AA">
        <w:tab/>
        <w:t>this Act provides that an application under this Act is taken to be withdrawn if the application does not give further information, within a particular period, as requested by the Secretary; and</w:t>
      </w:r>
    </w:p>
    <w:p w:rsidR="007A0367" w:rsidRPr="00A933AA" w:rsidRDefault="007A0367">
      <w:pPr>
        <w:pStyle w:val="paragraph"/>
      </w:pPr>
      <w:r w:rsidRPr="00A933AA">
        <w:lastRenderedPageBreak/>
        <w:tab/>
        <w:t>(b)</w:t>
      </w:r>
      <w:r w:rsidRPr="00A933AA">
        <w:tab/>
        <w:t>the Secretary, at the applicant’s request, extends the period for giving the further information;</w:t>
      </w:r>
    </w:p>
    <w:p w:rsidR="007A0367" w:rsidRPr="00A933AA" w:rsidRDefault="007A0367">
      <w:pPr>
        <w:pStyle w:val="subsection2"/>
      </w:pPr>
      <w:r w:rsidRPr="00A933AA">
        <w:t>the application is not taken to be withdrawn unless the applicant does not give the further information within the period as extended.</w:t>
      </w:r>
    </w:p>
    <w:p w:rsidR="007A0367" w:rsidRPr="00A933AA" w:rsidRDefault="007A0367" w:rsidP="002D3F81">
      <w:pPr>
        <w:pStyle w:val="ActHead5"/>
      </w:pPr>
      <w:bookmarkStart w:id="191" w:name="_Toc82420309"/>
      <w:r w:rsidRPr="008A2154">
        <w:rPr>
          <w:rStyle w:val="CharSectno"/>
        </w:rPr>
        <w:t>96</w:t>
      </w:r>
      <w:r w:rsidR="008A2154" w:rsidRPr="008A2154">
        <w:rPr>
          <w:rStyle w:val="CharSectno"/>
        </w:rPr>
        <w:noBreakHyphen/>
      </w:r>
      <w:r w:rsidRPr="008A2154">
        <w:rPr>
          <w:rStyle w:val="CharSectno"/>
        </w:rPr>
        <w:t>13</w:t>
      </w:r>
      <w:r w:rsidRPr="00A933AA">
        <w:t xml:space="preserve">  Regulations</w:t>
      </w:r>
      <w:bookmarkEnd w:id="191"/>
    </w:p>
    <w:p w:rsidR="007A0367" w:rsidRPr="00A933AA" w:rsidRDefault="007A0367">
      <w:pPr>
        <w:pStyle w:val="subsection"/>
      </w:pPr>
      <w:r w:rsidRPr="00A933AA">
        <w:tab/>
      </w:r>
      <w:r w:rsidRPr="00A933AA">
        <w:tab/>
        <w:t>The Governor</w:t>
      </w:r>
      <w:r w:rsidR="008A2154">
        <w:noBreakHyphen/>
      </w:r>
      <w:r w:rsidRPr="00A933AA">
        <w:t>General may make regulations prescribing matters:</w:t>
      </w:r>
    </w:p>
    <w:p w:rsidR="007A0367" w:rsidRPr="00A933AA" w:rsidRDefault="007A0367">
      <w:pPr>
        <w:pStyle w:val="paragraph"/>
      </w:pPr>
      <w:r w:rsidRPr="00A933AA">
        <w:tab/>
        <w:t>(a)</w:t>
      </w:r>
      <w:r w:rsidRPr="00A933AA">
        <w:tab/>
        <w:t>required or permitted by this Act to be prescribed; or</w:t>
      </w:r>
    </w:p>
    <w:p w:rsidR="007A0367" w:rsidRPr="00A933AA" w:rsidRDefault="007A0367">
      <w:pPr>
        <w:pStyle w:val="paragraph"/>
      </w:pPr>
      <w:r w:rsidRPr="00A933AA">
        <w:tab/>
        <w:t>(b)</w:t>
      </w:r>
      <w:r w:rsidRPr="00A933AA">
        <w:tab/>
        <w:t>necessary or convenient to be prescribed for carrying out or giving effect to this Act.</w:t>
      </w:r>
    </w:p>
    <w:p w:rsidR="00F107EA" w:rsidRPr="00A933AA" w:rsidRDefault="00F107EA" w:rsidP="00F107EA">
      <w:pPr>
        <w:rPr>
          <w:lang w:eastAsia="en-AU"/>
        </w:rPr>
        <w:sectPr w:rsidR="00F107EA" w:rsidRPr="00A933AA" w:rsidSect="007E44E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7A0367" w:rsidRPr="00A933AA" w:rsidRDefault="007A0367" w:rsidP="002D3F81">
      <w:pPr>
        <w:pStyle w:val="ActHead1"/>
      </w:pPr>
      <w:bookmarkStart w:id="192" w:name="_Toc82420310"/>
      <w:r w:rsidRPr="008A2154">
        <w:rPr>
          <w:rStyle w:val="CharChapNo"/>
        </w:rPr>
        <w:lastRenderedPageBreak/>
        <w:t>Schedule</w:t>
      </w:r>
      <w:r w:rsidR="00E52078" w:rsidRPr="008A2154">
        <w:rPr>
          <w:rStyle w:val="CharChapNo"/>
        </w:rPr>
        <w:t> </w:t>
      </w:r>
      <w:r w:rsidRPr="008A2154">
        <w:rPr>
          <w:rStyle w:val="CharChapNo"/>
        </w:rPr>
        <w:t>1</w:t>
      </w:r>
      <w:r w:rsidRPr="00A933AA">
        <w:t>—</w:t>
      </w:r>
      <w:r w:rsidRPr="008A2154">
        <w:rPr>
          <w:rStyle w:val="CharChapText"/>
        </w:rPr>
        <w:t>Dictionary</w:t>
      </w:r>
      <w:bookmarkEnd w:id="192"/>
    </w:p>
    <w:p w:rsidR="007A0367" w:rsidRPr="00A933AA" w:rsidRDefault="007A0367">
      <w:pPr>
        <w:pStyle w:val="notemargin"/>
        <w:tabs>
          <w:tab w:val="left" w:pos="0"/>
        </w:tabs>
      </w:pPr>
      <w:r w:rsidRPr="00A933AA">
        <w:t>Note:</w:t>
      </w:r>
      <w:r w:rsidRPr="00A933AA">
        <w:tab/>
        <w:t>Section</w:t>
      </w:r>
      <w:r w:rsidR="00E52078" w:rsidRPr="00A933AA">
        <w:t> </w:t>
      </w:r>
      <w:r w:rsidRPr="00A933AA">
        <w:t>1</w:t>
      </w:r>
      <w:r w:rsidR="008A2154">
        <w:noBreakHyphen/>
      </w:r>
      <w:r w:rsidRPr="00A933AA">
        <w:t>3 describes how asterisks are used to identify terms that are defined in this Act.</w:t>
      </w:r>
    </w:p>
    <w:p w:rsidR="007A0367" w:rsidRPr="00A933AA" w:rsidRDefault="0059661A">
      <w:pPr>
        <w:pStyle w:val="Header"/>
      </w:pPr>
      <w:bookmarkStart w:id="193" w:name="f_Check_Lines_below"/>
      <w:bookmarkEnd w:id="193"/>
      <w:r w:rsidRPr="008A2154">
        <w:rPr>
          <w:rStyle w:val="CharPartNo"/>
        </w:rPr>
        <w:t xml:space="preserve"> </w:t>
      </w:r>
      <w:r w:rsidRPr="008A2154">
        <w:rPr>
          <w:rStyle w:val="CharPartText"/>
        </w:rPr>
        <w:t xml:space="preserve"> </w:t>
      </w:r>
    </w:p>
    <w:p w:rsidR="007A0367" w:rsidRPr="00A933AA" w:rsidRDefault="0059661A">
      <w:pPr>
        <w:pStyle w:val="Header"/>
      </w:pPr>
      <w:r w:rsidRPr="008A2154">
        <w:rPr>
          <w:rStyle w:val="CharDivNo"/>
        </w:rPr>
        <w:t xml:space="preserve"> </w:t>
      </w:r>
      <w:r w:rsidRPr="008A2154">
        <w:rPr>
          <w:rStyle w:val="CharDivText"/>
        </w:rPr>
        <w:t xml:space="preserve"> </w:t>
      </w:r>
    </w:p>
    <w:p w:rsidR="007A0367" w:rsidRPr="00A933AA" w:rsidRDefault="007A0367" w:rsidP="002D3F81">
      <w:pPr>
        <w:pStyle w:val="ActHead5"/>
      </w:pPr>
      <w:bookmarkStart w:id="194" w:name="_Toc82420311"/>
      <w:r w:rsidRPr="008A2154">
        <w:rPr>
          <w:rStyle w:val="CharSectno"/>
        </w:rPr>
        <w:t>1</w:t>
      </w:r>
      <w:r w:rsidRPr="00A933AA">
        <w:t xml:space="preserve">  Definitions</w:t>
      </w:r>
      <w:bookmarkEnd w:id="194"/>
    </w:p>
    <w:p w:rsidR="007A0367" w:rsidRPr="00A933AA" w:rsidRDefault="007A0367">
      <w:pPr>
        <w:pStyle w:val="subsection"/>
      </w:pPr>
      <w:r w:rsidRPr="00A933AA">
        <w:tab/>
      </w:r>
      <w:r w:rsidRPr="00A933AA">
        <w:tab/>
        <w:t>In this Act, unless the contrary intention appears:</w:t>
      </w:r>
    </w:p>
    <w:p w:rsidR="007C76CB" w:rsidRPr="00A933AA" w:rsidRDefault="007C76CB" w:rsidP="007C76CB">
      <w:pPr>
        <w:pStyle w:val="Definition"/>
      </w:pPr>
      <w:r w:rsidRPr="00A933AA">
        <w:rPr>
          <w:b/>
          <w:i/>
        </w:rPr>
        <w:t>accommodation bond</w:t>
      </w:r>
      <w:r w:rsidRPr="00A933AA">
        <w:t xml:space="preserve"> has the same meaning as in the </w:t>
      </w:r>
      <w:r w:rsidRPr="00A933AA">
        <w:rPr>
          <w:i/>
        </w:rPr>
        <w:t>Aged Care Act 1997</w:t>
      </w:r>
      <w:r w:rsidRPr="00A933AA">
        <w:t>.</w:t>
      </w:r>
    </w:p>
    <w:p w:rsidR="007A0367" w:rsidRPr="00A933AA" w:rsidRDefault="007A0367">
      <w:pPr>
        <w:pStyle w:val="Definition"/>
        <w:rPr>
          <w:b/>
          <w:i/>
        </w:rPr>
      </w:pPr>
      <w:r w:rsidRPr="00A933AA">
        <w:rPr>
          <w:b/>
          <w:i/>
        </w:rPr>
        <w:t>accommodation bond agreement</w:t>
      </w:r>
      <w:r w:rsidRPr="00A933AA">
        <w:t xml:space="preserve"> has the meaning given in section</w:t>
      </w:r>
      <w:r w:rsidR="00E52078" w:rsidRPr="00A933AA">
        <w:t> </w:t>
      </w:r>
      <w:r w:rsidRPr="00A933AA">
        <w:t>57</w:t>
      </w:r>
      <w:r w:rsidR="008A2154">
        <w:noBreakHyphen/>
      </w:r>
      <w:r w:rsidRPr="00A933AA">
        <w:t>9.</w:t>
      </w:r>
    </w:p>
    <w:p w:rsidR="007C76CB" w:rsidRPr="00A933AA" w:rsidRDefault="007C76CB" w:rsidP="007C76CB">
      <w:pPr>
        <w:pStyle w:val="Definition"/>
      </w:pPr>
      <w:r w:rsidRPr="00A933AA">
        <w:rPr>
          <w:b/>
          <w:i/>
        </w:rPr>
        <w:t>accommodation bond balance</w:t>
      </w:r>
      <w:r w:rsidRPr="00A933AA">
        <w:rPr>
          <w:i/>
        </w:rPr>
        <w:t xml:space="preserve"> </w:t>
      </w:r>
      <w:r w:rsidRPr="00A933AA">
        <w:t xml:space="preserve">has the same meaning as in the </w:t>
      </w:r>
      <w:r w:rsidRPr="00A933AA">
        <w:rPr>
          <w:i/>
        </w:rPr>
        <w:t>Aged Care Act 1997</w:t>
      </w:r>
      <w:r w:rsidRPr="00A933AA">
        <w:t>.</w:t>
      </w:r>
    </w:p>
    <w:p w:rsidR="007C76CB" w:rsidRPr="00A933AA" w:rsidRDefault="007C76CB" w:rsidP="007C76CB">
      <w:pPr>
        <w:pStyle w:val="Definition"/>
      </w:pPr>
      <w:r w:rsidRPr="00A933AA">
        <w:rPr>
          <w:b/>
          <w:i/>
        </w:rPr>
        <w:t>accommodation charge</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t>accommodation charge agreement</w:t>
      </w:r>
      <w:r w:rsidRPr="00A933AA">
        <w:t xml:space="preserve"> has the meaning given by section</w:t>
      </w:r>
      <w:r w:rsidR="00E52078" w:rsidRPr="00A933AA">
        <w:t> </w:t>
      </w:r>
      <w:r w:rsidRPr="00A933AA">
        <w:t>57A</w:t>
      </w:r>
      <w:r w:rsidR="008A2154">
        <w:noBreakHyphen/>
      </w:r>
      <w:r w:rsidRPr="00A933AA">
        <w:t>3.</w:t>
      </w:r>
    </w:p>
    <w:p w:rsidR="007C76CB" w:rsidRPr="00A933AA" w:rsidRDefault="007C76CB" w:rsidP="007C76CB">
      <w:pPr>
        <w:pStyle w:val="Definition"/>
      </w:pPr>
      <w:r w:rsidRPr="00A933AA">
        <w:rPr>
          <w:b/>
          <w:i/>
        </w:rPr>
        <w:t>accreditation requirement</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t>adjusted subsidy place</w:t>
      </w:r>
      <w:r w:rsidRPr="00A933AA">
        <w:t xml:space="preserve"> means a place included in a residential care service, or a part of a residential care service, that the Minister has determined under paragraph</w:t>
      </w:r>
      <w:r w:rsidR="00E52078" w:rsidRPr="00A933AA">
        <w:t> </w:t>
      </w:r>
      <w:r w:rsidRPr="00A933AA">
        <w:t>44</w:t>
      </w:r>
      <w:r w:rsidR="008A2154">
        <w:noBreakHyphen/>
      </w:r>
      <w:r w:rsidRPr="00A933AA">
        <w:t>19(1)(b) to be an adjusted subsidy residential care service.</w:t>
      </w:r>
    </w:p>
    <w:p w:rsidR="007A0367" w:rsidRPr="00A933AA" w:rsidRDefault="007A0367">
      <w:pPr>
        <w:pStyle w:val="Definition"/>
      </w:pPr>
      <w:r w:rsidRPr="00A933AA">
        <w:rPr>
          <w:b/>
          <w:i/>
        </w:rPr>
        <w:t xml:space="preserve">aged care </w:t>
      </w:r>
      <w:r w:rsidRPr="00A933AA">
        <w:t>means care of one or more of the following types:</w:t>
      </w:r>
    </w:p>
    <w:p w:rsidR="007A0367" w:rsidRPr="00A933AA" w:rsidRDefault="007A0367">
      <w:pPr>
        <w:pStyle w:val="paragraph"/>
      </w:pPr>
      <w:r w:rsidRPr="00A933AA">
        <w:tab/>
        <w:t>(a)</w:t>
      </w:r>
      <w:r w:rsidRPr="00A933AA">
        <w:tab/>
        <w:t>residential care;</w:t>
      </w:r>
    </w:p>
    <w:p w:rsidR="007A0367" w:rsidRPr="00A933AA" w:rsidRDefault="007A0367">
      <w:pPr>
        <w:pStyle w:val="paragraph"/>
      </w:pPr>
      <w:r w:rsidRPr="00A933AA">
        <w:tab/>
        <w:t>(b)</w:t>
      </w:r>
      <w:r w:rsidRPr="00A933AA">
        <w:tab/>
      </w:r>
      <w:r w:rsidR="003E0874" w:rsidRPr="00A933AA">
        <w:t xml:space="preserve">home </w:t>
      </w:r>
      <w:r w:rsidRPr="00A933AA">
        <w:t>care;</w:t>
      </w:r>
    </w:p>
    <w:p w:rsidR="007A0367" w:rsidRPr="00A933AA" w:rsidRDefault="007A0367">
      <w:pPr>
        <w:pStyle w:val="paragraph"/>
      </w:pPr>
      <w:r w:rsidRPr="00A933AA">
        <w:tab/>
        <w:t>(c)</w:t>
      </w:r>
      <w:r w:rsidRPr="00A933AA">
        <w:tab/>
        <w:t>flexible care.</w:t>
      </w:r>
    </w:p>
    <w:p w:rsidR="007A0367" w:rsidRPr="00A933AA" w:rsidRDefault="007A0367">
      <w:pPr>
        <w:pStyle w:val="Definition"/>
      </w:pPr>
      <w:r w:rsidRPr="00A933AA">
        <w:rPr>
          <w:b/>
          <w:i/>
        </w:rPr>
        <w:lastRenderedPageBreak/>
        <w:t>aged care service</w:t>
      </w:r>
      <w:r w:rsidRPr="00A933AA">
        <w:t xml:space="preserve"> means an undertaking through which </w:t>
      </w:r>
      <w:r w:rsidR="008A2154" w:rsidRPr="008A2154">
        <w:rPr>
          <w:position w:val="6"/>
          <w:sz w:val="16"/>
        </w:rPr>
        <w:t>*</w:t>
      </w:r>
      <w:r w:rsidRPr="00A933AA">
        <w:t>aged care is provided.</w:t>
      </w:r>
    </w:p>
    <w:p w:rsidR="009E4989" w:rsidRPr="00A933AA" w:rsidRDefault="009E4989" w:rsidP="009E4989">
      <w:pPr>
        <w:pStyle w:val="Definition"/>
      </w:pPr>
      <w:r w:rsidRPr="00A933AA">
        <w:rPr>
          <w:b/>
          <w:i/>
        </w:rPr>
        <w:t>approved provider</w:t>
      </w:r>
      <w:r w:rsidRPr="00A933AA">
        <w:t xml:space="preserve"> has the same meaning as in the </w:t>
      </w:r>
      <w:r w:rsidR="008A2154" w:rsidRPr="008A2154">
        <w:rPr>
          <w:position w:val="6"/>
          <w:sz w:val="16"/>
        </w:rPr>
        <w:t>*</w:t>
      </w:r>
      <w:r w:rsidRPr="00A933AA">
        <w:t>Quality and Safety Commission Act.</w:t>
      </w:r>
    </w:p>
    <w:p w:rsidR="007A0367" w:rsidRPr="00A933AA" w:rsidRDefault="007A0367">
      <w:pPr>
        <w:pStyle w:val="Definition"/>
      </w:pPr>
      <w:r w:rsidRPr="00A933AA">
        <w:rPr>
          <w:b/>
          <w:i/>
        </w:rPr>
        <w:t>assisted resident</w:t>
      </w:r>
      <w:r w:rsidRPr="00A933AA">
        <w:t xml:space="preserve"> has the meaning given by section</w:t>
      </w:r>
      <w:r w:rsidR="00E52078" w:rsidRPr="00A933AA">
        <w:t> </w:t>
      </w:r>
      <w:r w:rsidRPr="00A933AA">
        <w:t>44</w:t>
      </w:r>
      <w:r w:rsidR="008A2154">
        <w:noBreakHyphen/>
      </w:r>
      <w:r w:rsidRPr="00A933AA">
        <w:t>8.</w:t>
      </w:r>
    </w:p>
    <w:p w:rsidR="003749C6" w:rsidRPr="00A933AA" w:rsidRDefault="003749C6" w:rsidP="003749C6">
      <w:pPr>
        <w:pStyle w:val="Definition"/>
      </w:pPr>
      <w:r w:rsidRPr="00A933AA">
        <w:rPr>
          <w:b/>
          <w:i/>
        </w:rPr>
        <w:t>Australia</w:t>
      </w:r>
      <w:r w:rsidRPr="00A933AA">
        <w:t>, when used in a geographical sense,</w:t>
      </w:r>
      <w:r w:rsidRPr="00A933AA">
        <w:rPr>
          <w:b/>
          <w:i/>
        </w:rPr>
        <w:t xml:space="preserve"> </w:t>
      </w:r>
      <w:r w:rsidRPr="00A933AA">
        <w:t>includes Norfolk Island, the Territory of Cocos (Keeling) Islands and the Territory of Christmas Island.</w:t>
      </w:r>
    </w:p>
    <w:p w:rsidR="007A0367" w:rsidRPr="00A933AA" w:rsidRDefault="007A0367">
      <w:pPr>
        <w:pStyle w:val="Definition"/>
      </w:pPr>
      <w:r w:rsidRPr="00A933AA">
        <w:rPr>
          <w:b/>
          <w:i/>
        </w:rPr>
        <w:t>authority of a State or Territory</w:t>
      </w:r>
      <w:r w:rsidRPr="00A933AA">
        <w:t xml:space="preserve"> means a body established for a public purpose by or under a law of a State or Territory.</w:t>
      </w:r>
    </w:p>
    <w:p w:rsidR="007A0367" w:rsidRPr="00A933AA" w:rsidRDefault="007A0367" w:rsidP="002E370B">
      <w:pPr>
        <w:pStyle w:val="Definition"/>
        <w:keepLines/>
      </w:pPr>
      <w:r w:rsidRPr="00A933AA">
        <w:rPr>
          <w:b/>
          <w:i/>
        </w:rPr>
        <w:t>basic age pension amount</w:t>
      </w:r>
      <w:r w:rsidRPr="00A933AA">
        <w:t xml:space="preserve"> means the annual maximum basic rate under point 1064</w:t>
      </w:r>
      <w:r w:rsidR="008A2154">
        <w:noBreakHyphen/>
      </w:r>
      <w:r w:rsidRPr="00A933AA">
        <w:t xml:space="preserve">B1 of the </w:t>
      </w:r>
      <w:r w:rsidRPr="00A933AA">
        <w:rPr>
          <w:i/>
        </w:rPr>
        <w:t>Social Security Act 1991</w:t>
      </w:r>
      <w:r w:rsidRPr="00A933AA">
        <w:t xml:space="preserve"> that applies to a person who is not a member of a couple within the meaning of that section.</w:t>
      </w:r>
    </w:p>
    <w:p w:rsidR="007A0367" w:rsidRPr="00A933AA" w:rsidRDefault="007A0367">
      <w:pPr>
        <w:pStyle w:val="Definition"/>
        <w:rPr>
          <w:i/>
        </w:rPr>
      </w:pPr>
      <w:r w:rsidRPr="00A933AA">
        <w:rPr>
          <w:b/>
          <w:i/>
        </w:rPr>
        <w:t xml:space="preserve">capital repayment deduction </w:t>
      </w:r>
      <w:r w:rsidRPr="00A933AA">
        <w:t>is an amount deducted, in accordance with section</w:t>
      </w:r>
      <w:r w:rsidR="00E52078" w:rsidRPr="00A933AA">
        <w:t> </w:t>
      </w:r>
      <w:r w:rsidRPr="00A933AA">
        <w:t>43</w:t>
      </w:r>
      <w:r w:rsidR="008A2154">
        <w:noBreakHyphen/>
      </w:r>
      <w:r w:rsidRPr="00A933AA">
        <w:t xml:space="preserve">6, from an amount of </w:t>
      </w:r>
      <w:r w:rsidR="008A2154" w:rsidRPr="008A2154">
        <w:rPr>
          <w:position w:val="6"/>
          <w:sz w:val="16"/>
        </w:rPr>
        <w:t>*</w:t>
      </w:r>
      <w:r w:rsidRPr="00A933AA">
        <w:t xml:space="preserve">residential care subsidy otherwise payable under </w:t>
      </w:r>
      <w:r w:rsidR="008A2154">
        <w:t>Division 4</w:t>
      </w:r>
      <w:r w:rsidRPr="00A933AA">
        <w:t>3.</w:t>
      </w:r>
    </w:p>
    <w:p w:rsidR="007A0367" w:rsidRPr="00A933AA" w:rsidRDefault="007A0367">
      <w:pPr>
        <w:pStyle w:val="Definition"/>
      </w:pPr>
      <w:r w:rsidRPr="00A933AA">
        <w:rPr>
          <w:b/>
          <w:i/>
        </w:rPr>
        <w:t>care</w:t>
      </w:r>
      <w:r w:rsidRPr="00A933AA">
        <w:t xml:space="preserve"> means services, or accommodation and services, provided to a person whose physical, mental or social functioning is affected to such a degree that the person cannot maintain himself or herself independently.</w:t>
      </w:r>
    </w:p>
    <w:p w:rsidR="007A0367" w:rsidRPr="00A933AA" w:rsidRDefault="007A0367">
      <w:pPr>
        <w:pStyle w:val="Definition"/>
      </w:pPr>
      <w:r w:rsidRPr="00A933AA">
        <w:rPr>
          <w:b/>
          <w:i/>
        </w:rPr>
        <w:t>charge exempt resident</w:t>
      </w:r>
      <w:r w:rsidRPr="00A933AA">
        <w:t xml:space="preserve"> has the meaning given by section</w:t>
      </w:r>
      <w:r w:rsidR="00E52078" w:rsidRPr="00A933AA">
        <w:t> </w:t>
      </w:r>
      <w:r w:rsidRPr="00A933AA">
        <w:t>44</w:t>
      </w:r>
      <w:r w:rsidR="008A2154">
        <w:noBreakHyphen/>
      </w:r>
      <w:r w:rsidRPr="00A933AA">
        <w:t>8B.</w:t>
      </w:r>
    </w:p>
    <w:p w:rsidR="007F3DB5" w:rsidRPr="00A933AA" w:rsidRDefault="007F3DB5" w:rsidP="007F3DB5">
      <w:pPr>
        <w:pStyle w:val="Definition"/>
      </w:pPr>
      <w:r w:rsidRPr="00A933AA">
        <w:rPr>
          <w:b/>
          <w:i/>
        </w:rPr>
        <w:t>Chief Executive Centrelink</w:t>
      </w:r>
      <w:r w:rsidRPr="00A933AA">
        <w:t xml:space="preserve"> has the same meaning as in the </w:t>
      </w:r>
      <w:r w:rsidRPr="00A933AA">
        <w:rPr>
          <w:i/>
        </w:rPr>
        <w:t>Human Services (Centrelink) Act 1997</w:t>
      </w:r>
      <w:r w:rsidRPr="00A933AA">
        <w:t>.</w:t>
      </w:r>
    </w:p>
    <w:p w:rsidR="007F3DB5" w:rsidRPr="00A933AA" w:rsidRDefault="007F3DB5" w:rsidP="007F3DB5">
      <w:pPr>
        <w:pStyle w:val="Definition"/>
      </w:pPr>
      <w:r w:rsidRPr="00A933AA">
        <w:rPr>
          <w:b/>
          <w:i/>
        </w:rPr>
        <w:t>Chief Executive Medicare</w:t>
      </w:r>
      <w:r w:rsidRPr="00A933AA">
        <w:t xml:space="preserve"> has the same meaning as in the </w:t>
      </w:r>
      <w:r w:rsidRPr="00A933AA">
        <w:rPr>
          <w:i/>
        </w:rPr>
        <w:t>Human Services (Medicare) Act 1973</w:t>
      </w:r>
      <w:r w:rsidRPr="00A933AA">
        <w:t>.</w:t>
      </w:r>
    </w:p>
    <w:p w:rsidR="001B21CD" w:rsidRPr="00A933AA" w:rsidRDefault="001B21CD" w:rsidP="001B21CD">
      <w:pPr>
        <w:pStyle w:val="Definition"/>
      </w:pPr>
      <w:r w:rsidRPr="00A933AA">
        <w:rPr>
          <w:b/>
          <w:i/>
        </w:rPr>
        <w:t>classification level</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lastRenderedPageBreak/>
        <w:t>close relation</w:t>
      </w:r>
      <w:r w:rsidRPr="00A933AA">
        <w:t xml:space="preserve"> has the meaning given in section</w:t>
      </w:r>
      <w:r w:rsidR="00E52078" w:rsidRPr="00A933AA">
        <w:t> </w:t>
      </w:r>
      <w:r w:rsidRPr="00A933AA">
        <w:t>44</w:t>
      </w:r>
      <w:r w:rsidR="008A2154">
        <w:noBreakHyphen/>
      </w:r>
      <w:r w:rsidRPr="00A933AA">
        <w:t>11.</w:t>
      </w:r>
    </w:p>
    <w:p w:rsidR="007A0367" w:rsidRPr="00A933AA" w:rsidRDefault="007A0367">
      <w:pPr>
        <w:pStyle w:val="Definition"/>
      </w:pPr>
      <w:r w:rsidRPr="00A933AA">
        <w:rPr>
          <w:b/>
          <w:i/>
        </w:rPr>
        <w:t>concessional resident</w:t>
      </w:r>
      <w:r w:rsidRPr="00A933AA">
        <w:t xml:space="preserve"> has the meaning given by section</w:t>
      </w:r>
      <w:r w:rsidR="00E52078" w:rsidRPr="00A933AA">
        <w:t> </w:t>
      </w:r>
      <w:r w:rsidRPr="00A933AA">
        <w:t>44</w:t>
      </w:r>
      <w:r w:rsidR="008A2154">
        <w:noBreakHyphen/>
      </w:r>
      <w:r w:rsidRPr="00A933AA">
        <w:t>7.</w:t>
      </w:r>
    </w:p>
    <w:p w:rsidR="001B21CD" w:rsidRPr="00A933AA" w:rsidRDefault="001B21CD" w:rsidP="001B21CD">
      <w:pPr>
        <w:pStyle w:val="Definition"/>
      </w:pPr>
      <w:r w:rsidRPr="00A933AA">
        <w:rPr>
          <w:b/>
          <w:i/>
        </w:rPr>
        <w:t>continuing care recipient</w:t>
      </w:r>
      <w:r w:rsidRPr="00A933AA">
        <w:t xml:space="preserve"> has the same meaning as in the </w:t>
      </w:r>
      <w:r w:rsidRPr="00A933AA">
        <w:rPr>
          <w:i/>
        </w:rPr>
        <w:t>Aged Care Act 1997</w:t>
      </w:r>
      <w:r w:rsidRPr="00A933AA">
        <w:t>.</w:t>
      </w:r>
    </w:p>
    <w:p w:rsidR="007A0367" w:rsidRPr="00A933AA" w:rsidRDefault="007A0367">
      <w:pPr>
        <w:pStyle w:val="Definition"/>
        <w:keepNext/>
        <w:keepLines/>
      </w:pPr>
      <w:r w:rsidRPr="00A933AA">
        <w:rPr>
          <w:b/>
          <w:i/>
        </w:rPr>
        <w:t>daily income tested reduction</w:t>
      </w:r>
      <w:r w:rsidRPr="00A933AA">
        <w:t xml:space="preserve"> has the meaning given in step 4 of the income tested reduction calculator in section</w:t>
      </w:r>
      <w:r w:rsidR="00E52078" w:rsidRPr="00A933AA">
        <w:t> </w:t>
      </w:r>
      <w:r w:rsidRPr="00A933AA">
        <w:t>44</w:t>
      </w:r>
      <w:r w:rsidR="008A2154">
        <w:noBreakHyphen/>
      </w:r>
      <w:r w:rsidRPr="00A933AA">
        <w:t>21. However, section</w:t>
      </w:r>
      <w:r w:rsidR="00E52078" w:rsidRPr="00A933AA">
        <w:t> </w:t>
      </w:r>
      <w:r w:rsidRPr="00A933AA">
        <w:t>44</w:t>
      </w:r>
      <w:r w:rsidR="008A2154">
        <w:noBreakHyphen/>
      </w:r>
      <w:r w:rsidRPr="00A933AA">
        <w:t>22 or 44</w:t>
      </w:r>
      <w:r w:rsidR="008A2154">
        <w:noBreakHyphen/>
      </w:r>
      <w:r w:rsidRPr="00A933AA">
        <w:t>23</w:t>
      </w:r>
      <w:r w:rsidR="00BF5C99" w:rsidRPr="00A933AA">
        <w:t> </w:t>
      </w:r>
      <w:r w:rsidRPr="00A933AA">
        <w:t>may affect the meaning of this term in certain cases.</w:t>
      </w:r>
    </w:p>
    <w:p w:rsidR="007A0367" w:rsidRPr="00A933AA" w:rsidRDefault="007A0367">
      <w:pPr>
        <w:pStyle w:val="Definition"/>
      </w:pPr>
      <w:r w:rsidRPr="00A933AA">
        <w:rPr>
          <w:b/>
          <w:i/>
        </w:rPr>
        <w:t>dependent child</w:t>
      </w:r>
      <w:r w:rsidRPr="00A933AA">
        <w:t xml:space="preserve"> has the meaning given in section</w:t>
      </w:r>
      <w:r w:rsidR="00E52078" w:rsidRPr="00A933AA">
        <w:t> </w:t>
      </w:r>
      <w:r w:rsidRPr="00A933AA">
        <w:t>44</w:t>
      </w:r>
      <w:r w:rsidR="008A2154">
        <w:noBreakHyphen/>
      </w:r>
      <w:r w:rsidRPr="00A933AA">
        <w:t>11.</w:t>
      </w:r>
    </w:p>
    <w:p w:rsidR="001B21CD" w:rsidRPr="00A933AA" w:rsidRDefault="001B21CD" w:rsidP="001B21CD">
      <w:pPr>
        <w:pStyle w:val="Definition"/>
      </w:pPr>
      <w:r w:rsidRPr="00A933AA">
        <w:rPr>
          <w:b/>
          <w:i/>
        </w:rPr>
        <w:t>distinct part</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t>entry</w:t>
      </w:r>
      <w:r w:rsidRPr="00A933AA">
        <w:t xml:space="preserve">, in relation to a person and an </w:t>
      </w:r>
      <w:r w:rsidR="008A2154" w:rsidRPr="008A2154">
        <w:rPr>
          <w:position w:val="6"/>
          <w:sz w:val="16"/>
        </w:rPr>
        <w:t>*</w:t>
      </w:r>
      <w:r w:rsidRPr="00A933AA">
        <w:t>aged care service, means the commencement of the provision of care to the person through that aged care service.</w:t>
      </w:r>
    </w:p>
    <w:p w:rsidR="00590B4C" w:rsidRPr="00A933AA" w:rsidRDefault="00590B4C" w:rsidP="00590B4C">
      <w:pPr>
        <w:pStyle w:val="Definition"/>
      </w:pPr>
      <w:r w:rsidRPr="00A933AA">
        <w:rPr>
          <w:b/>
          <w:i/>
        </w:rPr>
        <w:t>entry contribution</w:t>
      </w:r>
      <w:r w:rsidRPr="00A933AA">
        <w:t>, relating to a care recipient, means any payment, made before 1</w:t>
      </w:r>
      <w:r w:rsidR="00E52078" w:rsidRPr="00A933AA">
        <w:t> </w:t>
      </w:r>
      <w:r w:rsidRPr="00A933AA">
        <w:t xml:space="preserve">October 1997, of money or other valuable consideration required by an </w:t>
      </w:r>
      <w:r w:rsidR="008A2154" w:rsidRPr="008A2154">
        <w:rPr>
          <w:position w:val="6"/>
          <w:sz w:val="16"/>
        </w:rPr>
        <w:t>*</w:t>
      </w:r>
      <w:r w:rsidRPr="00A933AA">
        <w:t xml:space="preserve">operator to be given or loaned in return for, or in contemplation of, </w:t>
      </w:r>
      <w:r w:rsidR="008A2154" w:rsidRPr="008A2154">
        <w:rPr>
          <w:position w:val="6"/>
          <w:sz w:val="16"/>
        </w:rPr>
        <w:t>*</w:t>
      </w:r>
      <w:r w:rsidRPr="00A933AA">
        <w:t xml:space="preserve">entry of the care recipient to a hostel (within the meaning of the </w:t>
      </w:r>
      <w:r w:rsidRPr="00A933AA">
        <w:rPr>
          <w:i/>
        </w:rPr>
        <w:t>Aged or Disabled Persons Care Act 1954</w:t>
      </w:r>
      <w:r w:rsidRPr="00A933AA">
        <w:t>).</w:t>
      </w:r>
    </w:p>
    <w:p w:rsidR="00183C38" w:rsidRPr="00A933AA" w:rsidRDefault="00183C38" w:rsidP="00183C38">
      <w:pPr>
        <w:pStyle w:val="Definition"/>
      </w:pPr>
      <w:r w:rsidRPr="00A933AA">
        <w:rPr>
          <w:b/>
          <w:i/>
        </w:rPr>
        <w:t>extended hospital leave</w:t>
      </w:r>
      <w:r w:rsidRPr="00A933AA">
        <w:t>, in relation to a care recipient provided with residential care, means:</w:t>
      </w:r>
    </w:p>
    <w:p w:rsidR="00183C38" w:rsidRPr="00A933AA" w:rsidRDefault="00183C38" w:rsidP="00183C38">
      <w:pPr>
        <w:pStyle w:val="paragraph"/>
      </w:pPr>
      <w:r w:rsidRPr="00A933AA">
        <w:tab/>
        <w:t>(a)</w:t>
      </w:r>
      <w:r w:rsidRPr="00A933AA">
        <w:tab/>
        <w:t>leave taken by the care recipient under subsection</w:t>
      </w:r>
      <w:r w:rsidR="00E52078" w:rsidRPr="00A933AA">
        <w:t> </w:t>
      </w:r>
      <w:r w:rsidRPr="00A933AA">
        <w:t>42</w:t>
      </w:r>
      <w:r w:rsidR="008A2154">
        <w:noBreakHyphen/>
      </w:r>
      <w:r w:rsidRPr="00A933AA">
        <w:t>2(2) for a continuous period of 30 days or more; and</w:t>
      </w:r>
    </w:p>
    <w:p w:rsidR="00183C38" w:rsidRPr="00A933AA" w:rsidRDefault="00183C38" w:rsidP="00183C38">
      <w:pPr>
        <w:pStyle w:val="paragraph"/>
      </w:pPr>
      <w:r w:rsidRPr="00A933AA">
        <w:tab/>
        <w:t>(b)</w:t>
      </w:r>
      <w:r w:rsidRPr="00A933AA">
        <w:tab/>
        <w:t>leave taken by the care recipient for a continuous period of 30 days or more, first under subsection</w:t>
      </w:r>
      <w:r w:rsidR="00E52078" w:rsidRPr="00A933AA">
        <w:t> </w:t>
      </w:r>
      <w:r w:rsidRPr="00A933AA">
        <w:t>42</w:t>
      </w:r>
      <w:r w:rsidR="008A2154">
        <w:noBreakHyphen/>
      </w:r>
      <w:r w:rsidRPr="00A933AA">
        <w:t>2(2) and later under subsection</w:t>
      </w:r>
      <w:r w:rsidR="00E52078" w:rsidRPr="00A933AA">
        <w:t> </w:t>
      </w:r>
      <w:r w:rsidRPr="00A933AA">
        <w:t>42</w:t>
      </w:r>
      <w:r w:rsidR="008A2154">
        <w:noBreakHyphen/>
      </w:r>
      <w:r w:rsidRPr="00A933AA">
        <w:t>2(3A).</w:t>
      </w:r>
    </w:p>
    <w:p w:rsidR="001B21CD" w:rsidRPr="00A933AA" w:rsidRDefault="001B21CD" w:rsidP="001B21CD">
      <w:pPr>
        <w:pStyle w:val="Definition"/>
      </w:pPr>
      <w:r w:rsidRPr="00A933AA">
        <w:rPr>
          <w:b/>
          <w:i/>
        </w:rPr>
        <w:t>extra service agreement</w:t>
      </w:r>
      <w:r w:rsidRPr="00A933AA">
        <w:t xml:space="preserve"> has the same meaning as in the </w:t>
      </w:r>
      <w:r w:rsidRPr="00A933AA">
        <w:rPr>
          <w:i/>
        </w:rPr>
        <w:t>Aged Care Act 1997</w:t>
      </w:r>
      <w:r w:rsidRPr="00A933AA">
        <w:t>.</w:t>
      </w:r>
    </w:p>
    <w:p w:rsidR="001B21CD" w:rsidRPr="00A933AA" w:rsidRDefault="001B21CD" w:rsidP="001B21CD">
      <w:pPr>
        <w:pStyle w:val="Definition"/>
      </w:pPr>
      <w:r w:rsidRPr="00A933AA">
        <w:rPr>
          <w:b/>
          <w:i/>
        </w:rPr>
        <w:lastRenderedPageBreak/>
        <w:t>extra service place</w:t>
      </w:r>
      <w:r w:rsidRPr="00A933AA">
        <w:t xml:space="preserve"> has the same meaning as in the </w:t>
      </w:r>
      <w:r w:rsidRPr="00A933AA">
        <w:rPr>
          <w:i/>
        </w:rPr>
        <w:t>Aged Care Act 1997</w:t>
      </w:r>
      <w:r w:rsidRPr="00A933AA">
        <w:t>.</w:t>
      </w:r>
    </w:p>
    <w:p w:rsidR="001B21CD" w:rsidRPr="00A933AA" w:rsidRDefault="001B21CD" w:rsidP="001B21CD">
      <w:pPr>
        <w:pStyle w:val="Definition"/>
      </w:pPr>
      <w:r w:rsidRPr="00A933AA">
        <w:rPr>
          <w:b/>
          <w:i/>
        </w:rPr>
        <w:t>extra service status</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t>flexible care</w:t>
      </w:r>
      <w:r w:rsidRPr="00A933AA">
        <w:t xml:space="preserve"> has the meaning given by section</w:t>
      </w:r>
      <w:r w:rsidR="00E52078" w:rsidRPr="00A933AA">
        <w:t> </w:t>
      </w:r>
      <w:r w:rsidRPr="00A933AA">
        <w:t>49</w:t>
      </w:r>
      <w:r w:rsidR="008A2154">
        <w:noBreakHyphen/>
      </w:r>
      <w:r w:rsidRPr="00A933AA">
        <w:t>3.</w:t>
      </w:r>
    </w:p>
    <w:p w:rsidR="007A0367" w:rsidRPr="00A933AA" w:rsidRDefault="007A0367">
      <w:pPr>
        <w:pStyle w:val="Definition"/>
      </w:pPr>
      <w:r w:rsidRPr="00A933AA">
        <w:rPr>
          <w:b/>
          <w:i/>
        </w:rPr>
        <w:t>flexible care service</w:t>
      </w:r>
      <w:r w:rsidRPr="00A933AA">
        <w:t xml:space="preserve"> means an undertaking through which flexible care is provided.</w:t>
      </w:r>
    </w:p>
    <w:p w:rsidR="007A0367" w:rsidRPr="00A933AA" w:rsidRDefault="007A0367">
      <w:pPr>
        <w:pStyle w:val="Definition"/>
      </w:pPr>
      <w:r w:rsidRPr="00A933AA">
        <w:rPr>
          <w:b/>
          <w:i/>
        </w:rPr>
        <w:t>flexible care subsidy</w:t>
      </w:r>
      <w:r w:rsidRPr="00A933AA">
        <w:t xml:space="preserve"> means a subsidy payable under Part</w:t>
      </w:r>
      <w:r w:rsidR="00E52078" w:rsidRPr="00A933AA">
        <w:t> </w:t>
      </w:r>
      <w:r w:rsidRPr="00A933AA">
        <w:t>3.3.</w:t>
      </w:r>
    </w:p>
    <w:p w:rsidR="00183C38" w:rsidRPr="00A933AA" w:rsidRDefault="00183C38" w:rsidP="00183C38">
      <w:pPr>
        <w:pStyle w:val="Definition"/>
      </w:pPr>
      <w:r w:rsidRPr="00A933AA">
        <w:rPr>
          <w:b/>
          <w:i/>
        </w:rPr>
        <w:t>high level of residential care</w:t>
      </w:r>
      <w:r w:rsidRPr="00A933AA">
        <w:t xml:space="preserve"> has the meaning given by the </w:t>
      </w:r>
      <w:r w:rsidR="00233D20" w:rsidRPr="00A933AA">
        <w:t>Aged Care (Transitional Provisions)</w:t>
      </w:r>
      <w:r w:rsidRPr="00A933AA">
        <w:t xml:space="preserve"> Principles.</w:t>
      </w:r>
    </w:p>
    <w:p w:rsidR="003E0874" w:rsidRPr="00A933AA" w:rsidRDefault="003E0874" w:rsidP="003E0874">
      <w:pPr>
        <w:pStyle w:val="Definition"/>
      </w:pPr>
      <w:r w:rsidRPr="00A933AA">
        <w:rPr>
          <w:b/>
          <w:i/>
        </w:rPr>
        <w:t>home care</w:t>
      </w:r>
      <w:r w:rsidRPr="00A933AA">
        <w:t xml:space="preserve"> has the meaning given by section</w:t>
      </w:r>
      <w:r w:rsidR="00E52078" w:rsidRPr="00A933AA">
        <w:t> </w:t>
      </w:r>
      <w:r w:rsidRPr="00A933AA">
        <w:t>45</w:t>
      </w:r>
      <w:r w:rsidR="008A2154">
        <w:noBreakHyphen/>
      </w:r>
      <w:r w:rsidRPr="00A933AA">
        <w:t>3.</w:t>
      </w:r>
    </w:p>
    <w:p w:rsidR="00233D20" w:rsidRPr="00A933AA" w:rsidRDefault="00233D20" w:rsidP="00233D20">
      <w:pPr>
        <w:pStyle w:val="Definition"/>
      </w:pPr>
      <w:r w:rsidRPr="00A933AA">
        <w:rPr>
          <w:b/>
          <w:i/>
        </w:rPr>
        <w:t>home care agreement</w:t>
      </w:r>
      <w:r w:rsidRPr="00A933AA">
        <w:t xml:space="preserve"> has the same meaning as in the </w:t>
      </w:r>
      <w:r w:rsidRPr="00A933AA">
        <w:rPr>
          <w:i/>
        </w:rPr>
        <w:t>Aged Care Act 1997</w:t>
      </w:r>
      <w:r w:rsidRPr="00A933AA">
        <w:t>.</w:t>
      </w:r>
    </w:p>
    <w:p w:rsidR="003E0874" w:rsidRPr="00A933AA" w:rsidRDefault="003E0874" w:rsidP="003E0874">
      <w:pPr>
        <w:pStyle w:val="Definition"/>
      </w:pPr>
      <w:r w:rsidRPr="00A933AA">
        <w:rPr>
          <w:b/>
          <w:i/>
        </w:rPr>
        <w:t>home care service</w:t>
      </w:r>
      <w:r w:rsidRPr="00A933AA">
        <w:t xml:space="preserve"> means an undertaking through which home care is provided.</w:t>
      </w:r>
    </w:p>
    <w:p w:rsidR="003E0874" w:rsidRPr="00A933AA" w:rsidRDefault="003E0874" w:rsidP="003E0874">
      <w:pPr>
        <w:pStyle w:val="Definition"/>
      </w:pPr>
      <w:r w:rsidRPr="00A933AA">
        <w:rPr>
          <w:b/>
          <w:i/>
        </w:rPr>
        <w:t>home care subsidy</w:t>
      </w:r>
      <w:r w:rsidRPr="00A933AA">
        <w:t xml:space="preserve"> means a subsidy payable under Part</w:t>
      </w:r>
      <w:r w:rsidR="00E52078" w:rsidRPr="00A933AA">
        <w:t> </w:t>
      </w:r>
      <w:r w:rsidRPr="00A933AA">
        <w:t>3.2.</w:t>
      </w:r>
    </w:p>
    <w:p w:rsidR="007A0367" w:rsidRPr="00A933AA" w:rsidRDefault="007A0367">
      <w:pPr>
        <w:pStyle w:val="Definition"/>
      </w:pPr>
      <w:r w:rsidRPr="00A933AA">
        <w:rPr>
          <w:b/>
          <w:i/>
        </w:rPr>
        <w:t>homeowner</w:t>
      </w:r>
      <w:r w:rsidRPr="00A933AA">
        <w:t xml:space="preserve"> has the meaning given in section</w:t>
      </w:r>
      <w:r w:rsidR="00E52078" w:rsidRPr="00A933AA">
        <w:t> </w:t>
      </w:r>
      <w:r w:rsidRPr="00A933AA">
        <w:t>44</w:t>
      </w:r>
      <w:r w:rsidR="008A2154">
        <w:noBreakHyphen/>
      </w:r>
      <w:r w:rsidRPr="00A933AA">
        <w:t>11.</w:t>
      </w:r>
    </w:p>
    <w:p w:rsidR="007A0367" w:rsidRPr="00A933AA" w:rsidRDefault="007A0367" w:rsidP="00165D1A">
      <w:pPr>
        <w:pStyle w:val="Definition"/>
        <w:keepNext/>
        <w:keepLines/>
      </w:pPr>
      <w:r w:rsidRPr="00A933AA">
        <w:rPr>
          <w:b/>
          <w:i/>
        </w:rPr>
        <w:t>income support payment</w:t>
      </w:r>
      <w:r w:rsidRPr="00A933AA">
        <w:t xml:space="preserve"> means:</w:t>
      </w:r>
    </w:p>
    <w:p w:rsidR="007A0367" w:rsidRPr="00A933AA" w:rsidRDefault="007A0367" w:rsidP="00165D1A">
      <w:pPr>
        <w:pStyle w:val="paragraph"/>
        <w:keepNext/>
        <w:keepLines/>
      </w:pPr>
      <w:r w:rsidRPr="00A933AA">
        <w:tab/>
        <w:t>(a)</w:t>
      </w:r>
      <w:r w:rsidRPr="00A933AA">
        <w:tab/>
        <w:t>an income support payment within the meaning of subsection</w:t>
      </w:r>
      <w:r w:rsidR="00E52078" w:rsidRPr="00A933AA">
        <w:t> </w:t>
      </w:r>
      <w:r w:rsidRPr="00A933AA">
        <w:t xml:space="preserve">23(1) of the </w:t>
      </w:r>
      <w:r w:rsidRPr="00A933AA">
        <w:rPr>
          <w:i/>
        </w:rPr>
        <w:t>Social Security Act 1991</w:t>
      </w:r>
      <w:r w:rsidRPr="00A933AA">
        <w:t>; or</w:t>
      </w:r>
    </w:p>
    <w:p w:rsidR="007A0367" w:rsidRPr="00A933AA" w:rsidRDefault="007A0367">
      <w:pPr>
        <w:pStyle w:val="paragraph"/>
      </w:pPr>
      <w:r w:rsidRPr="00A933AA">
        <w:tab/>
        <w:t>(c)</w:t>
      </w:r>
      <w:r w:rsidRPr="00A933AA">
        <w:tab/>
        <w:t xml:space="preserve">a payment of farm household support, or a drought relief payment, under the </w:t>
      </w:r>
      <w:r w:rsidRPr="00A933AA">
        <w:rPr>
          <w:i/>
        </w:rPr>
        <w:t>Farm Household Support Act 1992</w:t>
      </w:r>
      <w:r w:rsidRPr="00A933AA">
        <w:t>.</w:t>
      </w:r>
    </w:p>
    <w:p w:rsidR="007A0367" w:rsidRPr="00A933AA" w:rsidRDefault="007A0367">
      <w:pPr>
        <w:pStyle w:val="Definition"/>
      </w:pPr>
      <w:r w:rsidRPr="00A933AA">
        <w:rPr>
          <w:b/>
          <w:i/>
        </w:rPr>
        <w:t>income support supplement</w:t>
      </w:r>
      <w:r w:rsidRPr="00A933AA">
        <w:t xml:space="preserve"> means an income support supplement under Part</w:t>
      </w:r>
      <w:r w:rsidR="00BF5C99" w:rsidRPr="00A933AA">
        <w:t> </w:t>
      </w:r>
      <w:r w:rsidRPr="00A933AA">
        <w:t xml:space="preserve">IIIA of the </w:t>
      </w:r>
      <w:r w:rsidRPr="00A933AA">
        <w:rPr>
          <w:i/>
        </w:rPr>
        <w:t>Veterans’ Entitlements Act 1986</w:t>
      </w:r>
      <w:r w:rsidRPr="00A933AA">
        <w:t>.</w:t>
      </w:r>
    </w:p>
    <w:p w:rsidR="007A0367" w:rsidRPr="00A933AA" w:rsidRDefault="007A0367">
      <w:pPr>
        <w:pStyle w:val="Definition"/>
      </w:pPr>
      <w:r w:rsidRPr="00A933AA">
        <w:rPr>
          <w:b/>
          <w:i/>
        </w:rPr>
        <w:t>leave</w:t>
      </w:r>
      <w:r w:rsidRPr="00A933AA">
        <w:t>, in relation to a care recipient provided with residential care, has the meaning given by section</w:t>
      </w:r>
      <w:r w:rsidR="00E52078" w:rsidRPr="00A933AA">
        <w:t> </w:t>
      </w:r>
      <w:r w:rsidRPr="00A933AA">
        <w:t>42</w:t>
      </w:r>
      <w:r w:rsidR="008A2154">
        <w:noBreakHyphen/>
      </w:r>
      <w:r w:rsidRPr="00A933AA">
        <w:t>2.</w:t>
      </w:r>
    </w:p>
    <w:p w:rsidR="007A0367" w:rsidRPr="00A933AA" w:rsidRDefault="007A0367">
      <w:pPr>
        <w:pStyle w:val="Definition"/>
      </w:pPr>
      <w:r w:rsidRPr="00A933AA">
        <w:rPr>
          <w:b/>
          <w:i/>
        </w:rPr>
        <w:lastRenderedPageBreak/>
        <w:t xml:space="preserve">local government authority </w:t>
      </w:r>
      <w:r w:rsidRPr="00A933AA">
        <w:t>means a body established for the purposes of local government by or under a law of a State or Territory.</w:t>
      </w:r>
    </w:p>
    <w:p w:rsidR="00233D20" w:rsidRPr="00A933AA" w:rsidRDefault="00233D20" w:rsidP="00233D20">
      <w:pPr>
        <w:pStyle w:val="Definition"/>
      </w:pPr>
      <w:r w:rsidRPr="00A933AA">
        <w:rPr>
          <w:b/>
          <w:i/>
        </w:rPr>
        <w:t>lowest applicable classification level</w:t>
      </w:r>
      <w:r w:rsidRPr="00A933AA">
        <w:t xml:space="preserve"> has the same meaning as in the </w:t>
      </w:r>
      <w:r w:rsidRPr="00A933AA">
        <w:rPr>
          <w:i/>
        </w:rPr>
        <w:t>Aged Care Act 1997</w:t>
      </w:r>
      <w:r w:rsidRPr="00A933AA">
        <w:t>.</w:t>
      </w:r>
    </w:p>
    <w:p w:rsidR="00183C38" w:rsidRPr="00A933AA" w:rsidRDefault="00183C38" w:rsidP="00183C38">
      <w:pPr>
        <w:pStyle w:val="Definition"/>
      </w:pPr>
      <w:r w:rsidRPr="00A933AA">
        <w:rPr>
          <w:b/>
          <w:i/>
        </w:rPr>
        <w:t>low level of residential care</w:t>
      </w:r>
      <w:r w:rsidRPr="00A933AA">
        <w:t xml:space="preserve"> has the meaning given by the </w:t>
      </w:r>
      <w:r w:rsidR="00233D20" w:rsidRPr="00A933AA">
        <w:t>Aged Care (Transitional Provisions)</w:t>
      </w:r>
      <w:r w:rsidRPr="00A933AA">
        <w:t xml:space="preserve"> Principles.</w:t>
      </w:r>
    </w:p>
    <w:p w:rsidR="007A0367" w:rsidRPr="00A933AA" w:rsidRDefault="007A0367">
      <w:pPr>
        <w:pStyle w:val="Definition"/>
      </w:pPr>
      <w:r w:rsidRPr="00A933AA">
        <w:rPr>
          <w:b/>
          <w:i/>
        </w:rPr>
        <w:t>member of a couple</w:t>
      </w:r>
      <w:r w:rsidRPr="00A933AA">
        <w:t xml:space="preserve"> has the meaning given in section</w:t>
      </w:r>
      <w:r w:rsidR="00E52078" w:rsidRPr="00A933AA">
        <w:t> </w:t>
      </w:r>
      <w:r w:rsidRPr="00A933AA">
        <w:t>44</w:t>
      </w:r>
      <w:r w:rsidR="008A2154">
        <w:noBreakHyphen/>
      </w:r>
      <w:r w:rsidRPr="00A933AA">
        <w:t>11.</w:t>
      </w:r>
    </w:p>
    <w:p w:rsidR="007A0367" w:rsidRPr="00A933AA" w:rsidRDefault="007A0367">
      <w:pPr>
        <w:pStyle w:val="Definition"/>
      </w:pPr>
      <w:r w:rsidRPr="00A933AA">
        <w:rPr>
          <w:b/>
          <w:i/>
        </w:rPr>
        <w:t>partner</w:t>
      </w:r>
      <w:r w:rsidRPr="00A933AA">
        <w:t xml:space="preserve"> has the meaning given in section</w:t>
      </w:r>
      <w:r w:rsidR="00E52078" w:rsidRPr="00A933AA">
        <w:t> </w:t>
      </w:r>
      <w:r w:rsidRPr="00A933AA">
        <w:t>44</w:t>
      </w:r>
      <w:r w:rsidR="008A2154">
        <w:noBreakHyphen/>
      </w:r>
      <w:r w:rsidRPr="00A933AA">
        <w:t>11.</w:t>
      </w:r>
    </w:p>
    <w:p w:rsidR="00575200" w:rsidRPr="00A933AA" w:rsidRDefault="00575200" w:rsidP="00575200">
      <w:pPr>
        <w:pStyle w:val="Definition"/>
      </w:pPr>
      <w:r w:rsidRPr="00A933AA">
        <w:rPr>
          <w:b/>
          <w:i/>
        </w:rPr>
        <w:t>payment period</w:t>
      </w:r>
      <w:r w:rsidRPr="00A933AA">
        <w:t>:</w:t>
      </w:r>
    </w:p>
    <w:p w:rsidR="00575200" w:rsidRPr="00A933AA" w:rsidRDefault="00575200" w:rsidP="00575200">
      <w:pPr>
        <w:pStyle w:val="paragraph"/>
      </w:pPr>
      <w:r w:rsidRPr="00A933AA">
        <w:tab/>
        <w:t>(a)</w:t>
      </w:r>
      <w:r w:rsidRPr="00A933AA">
        <w:tab/>
        <w:t>in relation to residential care: see section 43</w:t>
      </w:r>
      <w:r w:rsidR="008A2154">
        <w:noBreakHyphen/>
      </w:r>
      <w:r w:rsidRPr="00A933AA">
        <w:t>2; and</w:t>
      </w:r>
    </w:p>
    <w:p w:rsidR="00575200" w:rsidRPr="00A933AA" w:rsidRDefault="00575200" w:rsidP="00575200">
      <w:pPr>
        <w:pStyle w:val="paragraph"/>
      </w:pPr>
      <w:r w:rsidRPr="00A933AA">
        <w:tab/>
        <w:t>(b)</w:t>
      </w:r>
      <w:r w:rsidRPr="00A933AA">
        <w:tab/>
        <w:t>in relation to home care: see section 47</w:t>
      </w:r>
      <w:r w:rsidR="008A2154">
        <w:noBreakHyphen/>
      </w:r>
      <w:r w:rsidRPr="00A933AA">
        <w:t>2.</w:t>
      </w:r>
    </w:p>
    <w:p w:rsidR="007A0367" w:rsidRPr="00A933AA" w:rsidRDefault="007A0367">
      <w:pPr>
        <w:pStyle w:val="Definition"/>
      </w:pPr>
      <w:r w:rsidRPr="00A933AA">
        <w:rPr>
          <w:b/>
          <w:i/>
        </w:rPr>
        <w:t>pensioner supplement</w:t>
      </w:r>
      <w:r w:rsidRPr="00A933AA">
        <w:t xml:space="preserve"> is the supplement referred to in section</w:t>
      </w:r>
      <w:r w:rsidR="00E52078" w:rsidRPr="00A933AA">
        <w:t> </w:t>
      </w:r>
      <w:r w:rsidRPr="00A933AA">
        <w:t>44</w:t>
      </w:r>
      <w:r w:rsidR="008A2154">
        <w:noBreakHyphen/>
      </w:r>
      <w:r w:rsidRPr="00A933AA">
        <w:t>28.</w:t>
      </w:r>
    </w:p>
    <w:p w:rsidR="00233D20" w:rsidRPr="00A933AA" w:rsidRDefault="00233D20" w:rsidP="00233D20">
      <w:pPr>
        <w:pStyle w:val="Definition"/>
      </w:pPr>
      <w:r w:rsidRPr="00A933AA">
        <w:rPr>
          <w:b/>
          <w:i/>
        </w:rPr>
        <w:t>people with special needs</w:t>
      </w:r>
      <w:r w:rsidRPr="00A933AA">
        <w:t xml:space="preserve"> has the same meaning as in the </w:t>
      </w:r>
      <w:r w:rsidRPr="00A933AA">
        <w:rPr>
          <w:i/>
        </w:rPr>
        <w:t>Aged Care Act 1997</w:t>
      </w:r>
      <w:r w:rsidRPr="00A933AA">
        <w:t>.</w:t>
      </w:r>
    </w:p>
    <w:p w:rsidR="00233D20" w:rsidRPr="00A933AA" w:rsidRDefault="00233D20" w:rsidP="00233D20">
      <w:pPr>
        <w:pStyle w:val="Definition"/>
      </w:pPr>
      <w:r w:rsidRPr="00A933AA">
        <w:rPr>
          <w:b/>
          <w:i/>
        </w:rPr>
        <w:t>permitted</w:t>
      </w:r>
      <w:r w:rsidRPr="00A933AA">
        <w:t xml:space="preserve"> has the same meaning as in the </w:t>
      </w:r>
      <w:r w:rsidRPr="00A933AA">
        <w:rPr>
          <w:i/>
        </w:rPr>
        <w:t>Aged Care Act 1997</w:t>
      </w:r>
      <w:r w:rsidRPr="00A933AA">
        <w:t>.</w:t>
      </w:r>
    </w:p>
    <w:p w:rsidR="007A0367" w:rsidRPr="00A933AA" w:rsidRDefault="007A0367">
      <w:pPr>
        <w:pStyle w:val="Definition"/>
      </w:pPr>
      <w:r w:rsidRPr="00A933AA">
        <w:rPr>
          <w:b/>
          <w:i/>
        </w:rPr>
        <w:t>place</w:t>
      </w:r>
      <w:r w:rsidRPr="00A933AA">
        <w:t xml:space="preserve"> means a capacity within an </w:t>
      </w:r>
      <w:r w:rsidR="008A2154" w:rsidRPr="008A2154">
        <w:rPr>
          <w:position w:val="6"/>
          <w:sz w:val="16"/>
        </w:rPr>
        <w:t>*</w:t>
      </w:r>
      <w:r w:rsidRPr="00A933AA">
        <w:t>aged care service for provision of residential care or flexible care to an individual.</w:t>
      </w:r>
    </w:p>
    <w:p w:rsidR="000657B0" w:rsidRPr="00A933AA" w:rsidRDefault="000657B0" w:rsidP="000657B0">
      <w:pPr>
        <w:pStyle w:val="Definition"/>
      </w:pPr>
      <w:r w:rsidRPr="00A933AA">
        <w:rPr>
          <w:b/>
          <w:i/>
        </w:rPr>
        <w:t>post</w:t>
      </w:r>
      <w:r w:rsidR="008A2154">
        <w:rPr>
          <w:b/>
          <w:i/>
        </w:rPr>
        <w:noBreakHyphen/>
      </w:r>
      <w:r w:rsidRPr="00A933AA">
        <w:rPr>
          <w:b/>
          <w:i/>
        </w:rPr>
        <w:t>2008 reform resident</w:t>
      </w:r>
      <w:r w:rsidRPr="00A933AA">
        <w:t xml:space="preserve"> has the meaning given in section</w:t>
      </w:r>
      <w:r w:rsidR="00E52078" w:rsidRPr="00A933AA">
        <w:t> </w:t>
      </w:r>
      <w:r w:rsidRPr="00A933AA">
        <w:t>44</w:t>
      </w:r>
      <w:r w:rsidR="008A2154">
        <w:noBreakHyphen/>
      </w:r>
      <w:r w:rsidRPr="00A933AA">
        <w:t>5C.</w:t>
      </w:r>
    </w:p>
    <w:p w:rsidR="00C94144" w:rsidRPr="00A933AA" w:rsidRDefault="00C94144" w:rsidP="00C94144">
      <w:pPr>
        <w:pStyle w:val="Definition"/>
      </w:pPr>
      <w:r w:rsidRPr="00A933AA">
        <w:rPr>
          <w:b/>
          <w:i/>
        </w:rPr>
        <w:t>post</w:t>
      </w:r>
      <w:r w:rsidR="008A2154">
        <w:rPr>
          <w:b/>
          <w:i/>
        </w:rPr>
        <w:noBreakHyphen/>
      </w:r>
      <w:r w:rsidRPr="00A933AA">
        <w:rPr>
          <w:b/>
          <w:i/>
        </w:rPr>
        <w:t>September 2009 resident</w:t>
      </w:r>
      <w:r w:rsidRPr="00A933AA">
        <w:t xml:space="preserve"> has the meaning given by section</w:t>
      </w:r>
      <w:r w:rsidR="00E52078" w:rsidRPr="00A933AA">
        <w:t> </w:t>
      </w:r>
      <w:r w:rsidRPr="00A933AA">
        <w:t>58</w:t>
      </w:r>
      <w:r w:rsidR="008A2154">
        <w:noBreakHyphen/>
      </w:r>
      <w:r w:rsidRPr="00A933AA">
        <w:t>3A.</w:t>
      </w:r>
    </w:p>
    <w:p w:rsidR="000657B0" w:rsidRPr="00A933AA" w:rsidRDefault="000657B0" w:rsidP="000657B0">
      <w:pPr>
        <w:pStyle w:val="Definition"/>
      </w:pPr>
      <w:r w:rsidRPr="00A933AA">
        <w:rPr>
          <w:b/>
          <w:i/>
        </w:rPr>
        <w:t>pre</w:t>
      </w:r>
      <w:r w:rsidR="008A2154">
        <w:rPr>
          <w:b/>
          <w:i/>
        </w:rPr>
        <w:noBreakHyphen/>
      </w:r>
      <w:r w:rsidRPr="00A933AA">
        <w:rPr>
          <w:b/>
          <w:i/>
        </w:rPr>
        <w:t>2008 reform resident</w:t>
      </w:r>
      <w:r w:rsidRPr="00A933AA">
        <w:t xml:space="preserve"> has the meaning given in section</w:t>
      </w:r>
      <w:r w:rsidR="00E52078" w:rsidRPr="00A933AA">
        <w:t> </w:t>
      </w:r>
      <w:r w:rsidRPr="00A933AA">
        <w:t>44</w:t>
      </w:r>
      <w:r w:rsidR="008A2154">
        <w:noBreakHyphen/>
      </w:r>
      <w:r w:rsidRPr="00A933AA">
        <w:t>5D.</w:t>
      </w:r>
    </w:p>
    <w:p w:rsidR="000657B0" w:rsidRPr="00A933AA" w:rsidRDefault="000657B0" w:rsidP="000657B0">
      <w:pPr>
        <w:pStyle w:val="Definition"/>
      </w:pPr>
      <w:r w:rsidRPr="00A933AA">
        <w:rPr>
          <w:b/>
          <w:i/>
        </w:rPr>
        <w:t>pre</w:t>
      </w:r>
      <w:r w:rsidR="008A2154">
        <w:rPr>
          <w:b/>
          <w:i/>
        </w:rPr>
        <w:noBreakHyphen/>
      </w:r>
      <w:r w:rsidRPr="00A933AA">
        <w:rPr>
          <w:b/>
          <w:i/>
        </w:rPr>
        <w:t>entry leave</w:t>
      </w:r>
      <w:r w:rsidRPr="00A933AA">
        <w:t xml:space="preserve"> has the meaning given in section</w:t>
      </w:r>
      <w:r w:rsidR="00E52078" w:rsidRPr="00A933AA">
        <w:t> </w:t>
      </w:r>
      <w:r w:rsidRPr="00A933AA">
        <w:t>44</w:t>
      </w:r>
      <w:r w:rsidR="008A2154">
        <w:noBreakHyphen/>
      </w:r>
      <w:r w:rsidRPr="00A933AA">
        <w:t>5E.</w:t>
      </w:r>
    </w:p>
    <w:p w:rsidR="004A5982" w:rsidRPr="00A933AA" w:rsidRDefault="004A5982" w:rsidP="004A5982">
      <w:pPr>
        <w:pStyle w:val="Definition"/>
      </w:pPr>
      <w:r w:rsidRPr="00A933AA">
        <w:rPr>
          <w:b/>
          <w:i/>
        </w:rPr>
        <w:t>pre</w:t>
      </w:r>
      <w:r w:rsidR="008A2154">
        <w:rPr>
          <w:b/>
          <w:i/>
        </w:rPr>
        <w:noBreakHyphen/>
      </w:r>
      <w:r w:rsidRPr="00A933AA">
        <w:rPr>
          <w:b/>
          <w:i/>
        </w:rPr>
        <w:t>September 2009 resident</w:t>
      </w:r>
      <w:r w:rsidRPr="00A933AA">
        <w:t xml:space="preserve"> has the meaning given by section</w:t>
      </w:r>
      <w:r w:rsidR="00E52078" w:rsidRPr="00A933AA">
        <w:t> </w:t>
      </w:r>
      <w:r w:rsidRPr="00A933AA">
        <w:t>58</w:t>
      </w:r>
      <w:r w:rsidR="008A2154">
        <w:noBreakHyphen/>
      </w:r>
      <w:r w:rsidRPr="00A933AA">
        <w:t>3A.</w:t>
      </w:r>
    </w:p>
    <w:p w:rsidR="00E45FE6" w:rsidRPr="00A933AA" w:rsidRDefault="00E45FE6" w:rsidP="00E45FE6">
      <w:pPr>
        <w:pStyle w:val="Definition"/>
      </w:pPr>
      <w:r w:rsidRPr="00A933AA">
        <w:rPr>
          <w:b/>
          <w:i/>
        </w:rPr>
        <w:lastRenderedPageBreak/>
        <w:t>prioritised home care recipient</w:t>
      </w:r>
      <w:r w:rsidRPr="00A933AA">
        <w:t xml:space="preserve"> has the same meaning as in the </w:t>
      </w:r>
      <w:r w:rsidRPr="00A933AA">
        <w:rPr>
          <w:i/>
        </w:rPr>
        <w:t>Aged Care Act 1997</w:t>
      </w:r>
      <w:r w:rsidRPr="00A933AA">
        <w:t>.</w:t>
      </w:r>
    </w:p>
    <w:p w:rsidR="00C94144" w:rsidRPr="00A933AA" w:rsidRDefault="00C94144" w:rsidP="00C94144">
      <w:pPr>
        <w:pStyle w:val="Definition"/>
      </w:pPr>
      <w:r w:rsidRPr="00A933AA">
        <w:rPr>
          <w:b/>
          <w:i/>
        </w:rPr>
        <w:t>protected resident</w:t>
      </w:r>
      <w:r w:rsidRPr="00A933AA">
        <w:t xml:space="preserve"> has the meaning given by section</w:t>
      </w:r>
      <w:r w:rsidR="00E52078" w:rsidRPr="00A933AA">
        <w:t> </w:t>
      </w:r>
      <w:r w:rsidRPr="00A933AA">
        <w:t>58</w:t>
      </w:r>
      <w:r w:rsidR="008A2154">
        <w:noBreakHyphen/>
      </w:r>
      <w:r w:rsidRPr="00A933AA">
        <w:t>3B.</w:t>
      </w:r>
    </w:p>
    <w:p w:rsidR="007A0367" w:rsidRPr="00A933AA" w:rsidRDefault="007A0367">
      <w:pPr>
        <w:pStyle w:val="Definition"/>
        <w:rPr>
          <w:b/>
          <w:i/>
        </w:rPr>
      </w:pPr>
      <w:r w:rsidRPr="00A933AA">
        <w:rPr>
          <w:b/>
          <w:i/>
        </w:rPr>
        <w:t>provide</w:t>
      </w:r>
      <w:r w:rsidRPr="00A933AA">
        <w:t>, in relation to care, includes the meaning given by section</w:t>
      </w:r>
      <w:r w:rsidR="00E52078" w:rsidRPr="00A933AA">
        <w:t> </w:t>
      </w:r>
      <w:r w:rsidRPr="00A933AA">
        <w:t>96</w:t>
      </w:r>
      <w:r w:rsidR="008A2154">
        <w:noBreakHyphen/>
      </w:r>
      <w:r w:rsidRPr="00A933AA">
        <w:t>4.</w:t>
      </w:r>
    </w:p>
    <w:p w:rsidR="00266C64" w:rsidRPr="00A933AA" w:rsidRDefault="00266C64" w:rsidP="00266C64">
      <w:pPr>
        <w:pStyle w:val="Definition"/>
      </w:pPr>
      <w:r w:rsidRPr="00A933AA">
        <w:rPr>
          <w:b/>
          <w:i/>
        </w:rPr>
        <w:t>provisional allocation</w:t>
      </w:r>
      <w:r w:rsidRPr="00A933AA">
        <w:t xml:space="preserve"> has the same meaning as in the </w:t>
      </w:r>
      <w:r w:rsidRPr="00A933AA">
        <w:rPr>
          <w:i/>
        </w:rPr>
        <w:t>Aged Care Act 1997</w:t>
      </w:r>
      <w:r w:rsidRPr="00A933AA">
        <w:t>.</w:t>
      </w:r>
    </w:p>
    <w:p w:rsidR="009E4989" w:rsidRPr="00A933AA" w:rsidRDefault="009E4989" w:rsidP="009E4989">
      <w:pPr>
        <w:pStyle w:val="Definition"/>
      </w:pPr>
      <w:r w:rsidRPr="00A933AA">
        <w:rPr>
          <w:b/>
          <w:i/>
        </w:rPr>
        <w:t>Quality and Safety Commission Act</w:t>
      </w:r>
      <w:r w:rsidRPr="00A933AA">
        <w:t xml:space="preserve"> means the </w:t>
      </w:r>
      <w:r w:rsidRPr="00A933AA">
        <w:rPr>
          <w:i/>
        </w:rPr>
        <w:t>Aged Care Quality and Safety Commission Act 2018</w:t>
      </w:r>
      <w:r w:rsidRPr="00A933AA">
        <w:t>.</w:t>
      </w:r>
    </w:p>
    <w:p w:rsidR="007A0367" w:rsidRPr="00A933AA" w:rsidRDefault="007A0367">
      <w:pPr>
        <w:pStyle w:val="Definition"/>
      </w:pPr>
      <w:r w:rsidRPr="00A933AA">
        <w:rPr>
          <w:b/>
          <w:i/>
        </w:rPr>
        <w:t>Repatriation Commission</w:t>
      </w:r>
      <w:r w:rsidRPr="00A933AA">
        <w:t xml:space="preserve"> means the Repatriation Commission continued in existence by section</w:t>
      </w:r>
      <w:r w:rsidR="00E52078" w:rsidRPr="00A933AA">
        <w:t> </w:t>
      </w:r>
      <w:r w:rsidRPr="00A933AA">
        <w:t xml:space="preserve">179 of the </w:t>
      </w:r>
      <w:r w:rsidRPr="00A933AA">
        <w:rPr>
          <w:i/>
        </w:rPr>
        <w:t>Veterans’ Entitlements Act 1986</w:t>
      </w:r>
      <w:r w:rsidRPr="00A933AA">
        <w:t>.</w:t>
      </w:r>
    </w:p>
    <w:p w:rsidR="00266C64" w:rsidRPr="00A933AA" w:rsidRDefault="00266C64" w:rsidP="00266C64">
      <w:pPr>
        <w:pStyle w:val="Definition"/>
      </w:pPr>
      <w:r w:rsidRPr="00A933AA">
        <w:rPr>
          <w:b/>
          <w:i/>
        </w:rPr>
        <w:t>resident agreement</w:t>
      </w:r>
      <w:r w:rsidRPr="00A933AA">
        <w:t xml:space="preserve"> has the same meaning as in the </w:t>
      </w:r>
      <w:r w:rsidRPr="00A933AA">
        <w:rPr>
          <w:i/>
        </w:rPr>
        <w:t>Aged Care Act 1997</w:t>
      </w:r>
      <w:r w:rsidRPr="00A933AA">
        <w:t>.</w:t>
      </w:r>
    </w:p>
    <w:p w:rsidR="007A0367" w:rsidRPr="00A933AA" w:rsidRDefault="007A0367">
      <w:pPr>
        <w:pStyle w:val="Definition"/>
        <w:rPr>
          <w:b/>
          <w:i/>
        </w:rPr>
      </w:pPr>
      <w:r w:rsidRPr="00A933AA">
        <w:rPr>
          <w:b/>
          <w:i/>
        </w:rPr>
        <w:t xml:space="preserve">residential care </w:t>
      </w:r>
      <w:r w:rsidRPr="00A933AA">
        <w:t>has the meaning given by section</w:t>
      </w:r>
      <w:r w:rsidR="00E52078" w:rsidRPr="00A933AA">
        <w:t> </w:t>
      </w:r>
      <w:r w:rsidRPr="00A933AA">
        <w:t>41</w:t>
      </w:r>
      <w:r w:rsidR="008A2154">
        <w:noBreakHyphen/>
      </w:r>
      <w:r w:rsidRPr="00A933AA">
        <w:t>3.</w:t>
      </w:r>
    </w:p>
    <w:p w:rsidR="007A0367" w:rsidRPr="00A933AA" w:rsidRDefault="007A0367">
      <w:pPr>
        <w:pStyle w:val="Definition"/>
        <w:rPr>
          <w:b/>
          <w:i/>
        </w:rPr>
      </w:pPr>
      <w:r w:rsidRPr="00A933AA">
        <w:rPr>
          <w:b/>
          <w:i/>
        </w:rPr>
        <w:t>residential care service</w:t>
      </w:r>
      <w:r w:rsidRPr="00A933AA">
        <w:t xml:space="preserve"> means an undertaking through which residential care is provided.</w:t>
      </w:r>
    </w:p>
    <w:p w:rsidR="007A0367" w:rsidRPr="00A933AA" w:rsidRDefault="007A0367">
      <w:pPr>
        <w:pStyle w:val="Definition"/>
        <w:rPr>
          <w:b/>
          <w:i/>
        </w:rPr>
      </w:pPr>
      <w:r w:rsidRPr="00A933AA">
        <w:rPr>
          <w:b/>
          <w:i/>
        </w:rPr>
        <w:t>residential care subsidy</w:t>
      </w:r>
      <w:r w:rsidRPr="00A933AA">
        <w:t xml:space="preserve"> means a subsidy payable under Part</w:t>
      </w:r>
      <w:r w:rsidR="00E52078" w:rsidRPr="00A933AA">
        <w:t> </w:t>
      </w:r>
      <w:r w:rsidRPr="00A933AA">
        <w:t>3.1.</w:t>
      </w:r>
    </w:p>
    <w:p w:rsidR="007A0367" w:rsidRPr="00A933AA" w:rsidRDefault="007A0367">
      <w:pPr>
        <w:pStyle w:val="Definition"/>
      </w:pPr>
      <w:r w:rsidRPr="00A933AA">
        <w:rPr>
          <w:b/>
          <w:i/>
        </w:rPr>
        <w:t xml:space="preserve">respite care </w:t>
      </w:r>
      <w:r w:rsidRPr="00A933AA">
        <w:t>means residential care or flexible care (as the case requires) provided as an alternative care arrangement with the primary purpose of giving a carer or a care recipient a short</w:t>
      </w:r>
      <w:r w:rsidR="008A2154">
        <w:noBreakHyphen/>
      </w:r>
      <w:r w:rsidRPr="00A933AA">
        <w:t xml:space="preserve">term break from their usual care arrangement. However, it does not include residential care provided through a residential care service while the care recipient in question is on </w:t>
      </w:r>
      <w:r w:rsidR="008A2154" w:rsidRPr="008A2154">
        <w:rPr>
          <w:position w:val="6"/>
          <w:sz w:val="16"/>
        </w:rPr>
        <w:t>*</w:t>
      </w:r>
      <w:r w:rsidRPr="00A933AA">
        <w:t>leave under section</w:t>
      </w:r>
      <w:r w:rsidR="00E52078" w:rsidRPr="00A933AA">
        <w:t> </w:t>
      </w:r>
      <w:r w:rsidRPr="00A933AA">
        <w:t>42</w:t>
      </w:r>
      <w:r w:rsidR="008A2154">
        <w:noBreakHyphen/>
      </w:r>
      <w:r w:rsidRPr="00A933AA">
        <w:t>2 from another residential care service.</w:t>
      </w:r>
    </w:p>
    <w:p w:rsidR="007A0367" w:rsidRPr="00A933AA" w:rsidRDefault="007A0367">
      <w:pPr>
        <w:pStyle w:val="Definition"/>
      </w:pPr>
      <w:r w:rsidRPr="00A933AA">
        <w:rPr>
          <w:b/>
          <w:i/>
        </w:rPr>
        <w:t>reviewable decision</w:t>
      </w:r>
      <w:r w:rsidRPr="00A933AA">
        <w:t xml:space="preserve"> has the meaning given in section</w:t>
      </w:r>
      <w:r w:rsidR="00E52078" w:rsidRPr="00A933AA">
        <w:t> </w:t>
      </w:r>
      <w:r w:rsidRPr="00A933AA">
        <w:t>85</w:t>
      </w:r>
      <w:r w:rsidR="008A2154">
        <w:noBreakHyphen/>
      </w:r>
      <w:r w:rsidRPr="00A933AA">
        <w:t>1.</w:t>
      </w:r>
    </w:p>
    <w:p w:rsidR="000657B0" w:rsidRPr="00A933AA" w:rsidRDefault="000657B0" w:rsidP="000657B0">
      <w:pPr>
        <w:pStyle w:val="Definition"/>
      </w:pPr>
      <w:r w:rsidRPr="00A933AA">
        <w:rPr>
          <w:b/>
          <w:i/>
        </w:rPr>
        <w:t>Secretary</w:t>
      </w:r>
      <w:r w:rsidRPr="00A933AA">
        <w:t xml:space="preserve"> means the Secretary of the Department.</w:t>
      </w:r>
    </w:p>
    <w:p w:rsidR="007A0367" w:rsidRPr="00A933AA" w:rsidRDefault="007A0367">
      <w:pPr>
        <w:pStyle w:val="Definition"/>
        <w:rPr>
          <w:i/>
        </w:rPr>
      </w:pPr>
      <w:r w:rsidRPr="00A933AA">
        <w:rPr>
          <w:b/>
          <w:i/>
        </w:rPr>
        <w:lastRenderedPageBreak/>
        <w:t>service pension</w:t>
      </w:r>
      <w:r w:rsidRPr="00A933AA">
        <w:t xml:space="preserve"> has the same meaning as in subsection</w:t>
      </w:r>
      <w:r w:rsidR="00E52078" w:rsidRPr="00A933AA">
        <w:t> </w:t>
      </w:r>
      <w:r w:rsidRPr="00A933AA">
        <w:t xml:space="preserve">5Q(1) of the </w:t>
      </w:r>
      <w:r w:rsidRPr="00A933AA">
        <w:rPr>
          <w:i/>
        </w:rPr>
        <w:t>Veterans’ Entitlements Act 1986.</w:t>
      </w:r>
    </w:p>
    <w:p w:rsidR="007A0367" w:rsidRPr="00A933AA" w:rsidRDefault="007A0367">
      <w:pPr>
        <w:pStyle w:val="Definition"/>
      </w:pPr>
      <w:r w:rsidRPr="00A933AA">
        <w:rPr>
          <w:b/>
          <w:i/>
        </w:rPr>
        <w:t>standard resident contribution</w:t>
      </w:r>
      <w:r w:rsidRPr="00A933AA">
        <w:t xml:space="preserve"> means an amount referred to in section</w:t>
      </w:r>
      <w:r w:rsidR="00E52078" w:rsidRPr="00A933AA">
        <w:t> </w:t>
      </w:r>
      <w:r w:rsidRPr="00A933AA">
        <w:t>58</w:t>
      </w:r>
      <w:r w:rsidR="008A2154">
        <w:noBreakHyphen/>
      </w:r>
      <w:r w:rsidRPr="00A933AA">
        <w:t>3</w:t>
      </w:r>
      <w:r w:rsidR="000657B0" w:rsidRPr="00A933AA">
        <w:t xml:space="preserve">, </w:t>
      </w:r>
      <w:r w:rsidR="00C94144" w:rsidRPr="00A933AA">
        <w:t>58</w:t>
      </w:r>
      <w:r w:rsidR="008A2154">
        <w:noBreakHyphen/>
      </w:r>
      <w:r w:rsidR="00C94144" w:rsidRPr="00A933AA">
        <w:t>3B</w:t>
      </w:r>
      <w:r w:rsidR="00373609" w:rsidRPr="00A933AA">
        <w:t xml:space="preserve"> or 58</w:t>
      </w:r>
      <w:r w:rsidR="008A2154">
        <w:noBreakHyphen/>
      </w:r>
      <w:r w:rsidR="00373609" w:rsidRPr="00A933AA">
        <w:t>3C</w:t>
      </w:r>
      <w:r w:rsidRPr="00A933AA">
        <w:t xml:space="preserve"> (whichever is applicable).</w:t>
      </w:r>
    </w:p>
    <w:p w:rsidR="000657B0" w:rsidRPr="00A933AA" w:rsidRDefault="000657B0" w:rsidP="000657B0">
      <w:pPr>
        <w:pStyle w:val="Definition"/>
      </w:pPr>
      <w:r w:rsidRPr="00A933AA">
        <w:rPr>
          <w:b/>
          <w:i/>
        </w:rPr>
        <w:t>supported resident</w:t>
      </w:r>
      <w:r w:rsidRPr="00A933AA">
        <w:t xml:space="preserve"> has the meaning given in section</w:t>
      </w:r>
      <w:r w:rsidR="00E52078" w:rsidRPr="00A933AA">
        <w:t> </w:t>
      </w:r>
      <w:r w:rsidRPr="00A933AA">
        <w:t>44</w:t>
      </w:r>
      <w:r w:rsidR="008A2154">
        <w:noBreakHyphen/>
      </w:r>
      <w:r w:rsidRPr="00A933AA">
        <w:t>5B.</w:t>
      </w:r>
    </w:p>
    <w:p w:rsidR="000657B0" w:rsidRPr="00A933AA" w:rsidRDefault="000657B0" w:rsidP="000657B0">
      <w:pPr>
        <w:pStyle w:val="Definition"/>
      </w:pPr>
      <w:r w:rsidRPr="00A933AA">
        <w:rPr>
          <w:b/>
          <w:i/>
        </w:rPr>
        <w:t>total assessable income</w:t>
      </w:r>
      <w:r w:rsidRPr="00A933AA">
        <w:t xml:space="preserve"> has the meaning given in section</w:t>
      </w:r>
      <w:r w:rsidR="00E52078" w:rsidRPr="00A933AA">
        <w:t> </w:t>
      </w:r>
      <w:r w:rsidRPr="00A933AA">
        <w:t>44</w:t>
      </w:r>
      <w:r w:rsidR="008A2154">
        <w:noBreakHyphen/>
      </w:r>
      <w:r w:rsidRPr="00A933AA">
        <w:t>24.</w:t>
      </w:r>
    </w:p>
    <w:p w:rsidR="000657B0" w:rsidRPr="00A933AA" w:rsidRDefault="000657B0" w:rsidP="000657B0">
      <w:pPr>
        <w:pStyle w:val="Definition"/>
      </w:pPr>
      <w:r w:rsidRPr="00A933AA">
        <w:rPr>
          <w:b/>
          <w:i/>
        </w:rPr>
        <w:t>total assessable income free area</w:t>
      </w:r>
      <w:r w:rsidRPr="00A933AA">
        <w:t xml:space="preserve"> has the meaning given in section</w:t>
      </w:r>
      <w:r w:rsidR="00E52078" w:rsidRPr="00A933AA">
        <w:t> </w:t>
      </w:r>
      <w:r w:rsidRPr="00A933AA">
        <w:t>44</w:t>
      </w:r>
      <w:r w:rsidR="008A2154">
        <w:noBreakHyphen/>
      </w:r>
      <w:r w:rsidRPr="00A933AA">
        <w:t>26.</w:t>
      </w:r>
    </w:p>
    <w:p w:rsidR="00E45FE6" w:rsidRPr="00A933AA" w:rsidRDefault="00E45FE6" w:rsidP="000657B0">
      <w:pPr>
        <w:pStyle w:val="Definition"/>
      </w:pPr>
      <w:r w:rsidRPr="00A933AA">
        <w:rPr>
          <w:b/>
          <w:i/>
        </w:rPr>
        <w:t>unspent home care amount</w:t>
      </w:r>
      <w:r w:rsidRPr="00A933AA">
        <w:t xml:space="preserve"> of a care recipient has the meaning given by the User Rights Principles.</w:t>
      </w:r>
    </w:p>
    <w:p w:rsidR="005A14E5" w:rsidRPr="00A933AA" w:rsidRDefault="005A14E5" w:rsidP="000657B0">
      <w:pPr>
        <w:pStyle w:val="Definition"/>
      </w:pPr>
      <w:r w:rsidRPr="00A933AA">
        <w:rPr>
          <w:b/>
          <w:i/>
        </w:rPr>
        <w:t>veteran payment</w:t>
      </w:r>
      <w:r w:rsidRPr="00A933AA">
        <w:t xml:space="preserve"> means a veteran payment made under an instrument made under section</w:t>
      </w:r>
      <w:r w:rsidR="00E52078" w:rsidRPr="00A933AA">
        <w:t> </w:t>
      </w:r>
      <w:r w:rsidRPr="00A933AA">
        <w:t xml:space="preserve">45SB of the </w:t>
      </w:r>
      <w:r w:rsidRPr="00A933AA">
        <w:rPr>
          <w:i/>
        </w:rPr>
        <w:t>Veterans’ Entitlements Act 1986</w:t>
      </w:r>
      <w:r w:rsidRPr="00A933AA">
        <w:t>.</w:t>
      </w:r>
    </w:p>
    <w:p w:rsidR="00F107EA" w:rsidRPr="00A933AA" w:rsidRDefault="00F107EA">
      <w:pPr>
        <w:sectPr w:rsidR="00F107EA" w:rsidRPr="00A933AA" w:rsidSect="007E44E3">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01780C" w:rsidRPr="00A933AA" w:rsidRDefault="0001780C" w:rsidP="0001780C">
      <w:pPr>
        <w:pStyle w:val="ENotesHeading1"/>
        <w:pageBreakBefore/>
        <w:outlineLvl w:val="9"/>
      </w:pPr>
      <w:bookmarkStart w:id="195" w:name="_Toc82420312"/>
      <w:r w:rsidRPr="00A933AA">
        <w:lastRenderedPageBreak/>
        <w:t>Endnotes</w:t>
      </w:r>
      <w:bookmarkEnd w:id="195"/>
    </w:p>
    <w:p w:rsidR="009E4989" w:rsidRPr="00A933AA" w:rsidRDefault="009E4989" w:rsidP="009E4989">
      <w:pPr>
        <w:pStyle w:val="ENotesHeading2"/>
        <w:spacing w:line="240" w:lineRule="auto"/>
        <w:outlineLvl w:val="9"/>
      </w:pPr>
      <w:bookmarkStart w:id="196" w:name="_Toc82420313"/>
      <w:r w:rsidRPr="00A933AA">
        <w:t>Endnote 1—About the endnotes</w:t>
      </w:r>
      <w:bookmarkEnd w:id="196"/>
    </w:p>
    <w:p w:rsidR="009E4989" w:rsidRPr="00A933AA" w:rsidRDefault="009E4989" w:rsidP="009E4989">
      <w:pPr>
        <w:spacing w:after="120"/>
      </w:pPr>
      <w:r w:rsidRPr="00A933AA">
        <w:t>The endnotes provide information about this compilation and the compiled law.</w:t>
      </w:r>
    </w:p>
    <w:p w:rsidR="009E4989" w:rsidRPr="00A933AA" w:rsidRDefault="009E4989" w:rsidP="009E4989">
      <w:pPr>
        <w:spacing w:after="120"/>
      </w:pPr>
      <w:r w:rsidRPr="00A933AA">
        <w:t>The following endnotes are included in every compilation:</w:t>
      </w:r>
    </w:p>
    <w:p w:rsidR="009E4989" w:rsidRPr="00A933AA" w:rsidRDefault="009E4989" w:rsidP="009E4989">
      <w:r w:rsidRPr="00A933AA">
        <w:t>Endnote 1—About the endnotes</w:t>
      </w:r>
    </w:p>
    <w:p w:rsidR="009E4989" w:rsidRPr="00A933AA" w:rsidRDefault="009E4989" w:rsidP="009E4989">
      <w:r w:rsidRPr="00A933AA">
        <w:t>Endnote 2—Abbreviation key</w:t>
      </w:r>
    </w:p>
    <w:p w:rsidR="009E4989" w:rsidRPr="00A933AA" w:rsidRDefault="009E4989" w:rsidP="009E4989">
      <w:r w:rsidRPr="00A933AA">
        <w:t>Endnote 3—Legislation history</w:t>
      </w:r>
    </w:p>
    <w:p w:rsidR="009E4989" w:rsidRPr="00A933AA" w:rsidRDefault="009E4989" w:rsidP="009E4989">
      <w:pPr>
        <w:spacing w:after="120"/>
      </w:pPr>
      <w:r w:rsidRPr="00A933AA">
        <w:t>Endnote 4—Amendment history</w:t>
      </w:r>
    </w:p>
    <w:p w:rsidR="009E4989" w:rsidRPr="00A933AA" w:rsidRDefault="009E4989" w:rsidP="009E4989">
      <w:r w:rsidRPr="00A933AA">
        <w:rPr>
          <w:b/>
        </w:rPr>
        <w:t>Abbreviation key—Endnote 2</w:t>
      </w:r>
    </w:p>
    <w:p w:rsidR="009E4989" w:rsidRPr="00A933AA" w:rsidRDefault="009E4989" w:rsidP="009E4989">
      <w:pPr>
        <w:spacing w:after="120"/>
      </w:pPr>
      <w:r w:rsidRPr="00A933AA">
        <w:t>The abbreviation key sets out abbreviations that may be used in the endnotes.</w:t>
      </w:r>
    </w:p>
    <w:p w:rsidR="009E4989" w:rsidRPr="00A933AA" w:rsidRDefault="009E4989" w:rsidP="009E4989">
      <w:pPr>
        <w:rPr>
          <w:b/>
        </w:rPr>
      </w:pPr>
      <w:r w:rsidRPr="00A933AA">
        <w:rPr>
          <w:b/>
        </w:rPr>
        <w:t>Legislation history and amendment history—Endnotes 3 and 4</w:t>
      </w:r>
    </w:p>
    <w:p w:rsidR="009E4989" w:rsidRPr="00A933AA" w:rsidRDefault="009E4989" w:rsidP="009E4989">
      <w:pPr>
        <w:spacing w:after="120"/>
      </w:pPr>
      <w:r w:rsidRPr="00A933AA">
        <w:t>Amending laws are annotated in the legislation history and amendment history.</w:t>
      </w:r>
    </w:p>
    <w:p w:rsidR="009E4989" w:rsidRPr="00A933AA" w:rsidRDefault="009E4989" w:rsidP="009E4989">
      <w:pPr>
        <w:spacing w:after="120"/>
      </w:pPr>
      <w:r w:rsidRPr="00A933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E4989" w:rsidRPr="00A933AA" w:rsidRDefault="009E4989" w:rsidP="009E4989">
      <w:pPr>
        <w:spacing w:after="120"/>
      </w:pPr>
      <w:r w:rsidRPr="00A933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E4989" w:rsidRPr="00A933AA" w:rsidRDefault="009E4989" w:rsidP="009E4989">
      <w:pPr>
        <w:rPr>
          <w:b/>
        </w:rPr>
      </w:pPr>
      <w:r w:rsidRPr="00A933AA">
        <w:rPr>
          <w:b/>
        </w:rPr>
        <w:t>Editorial changes</w:t>
      </w:r>
    </w:p>
    <w:p w:rsidR="009E4989" w:rsidRPr="00A933AA" w:rsidRDefault="009E4989" w:rsidP="009E4989">
      <w:pPr>
        <w:spacing w:after="120"/>
      </w:pPr>
      <w:r w:rsidRPr="00A933AA">
        <w:t xml:space="preserve">The </w:t>
      </w:r>
      <w:r w:rsidRPr="00A933AA">
        <w:rPr>
          <w:i/>
        </w:rPr>
        <w:t>Legislation Act 2003</w:t>
      </w:r>
      <w:r w:rsidRPr="00A933A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E4989" w:rsidRPr="00A933AA" w:rsidRDefault="009E4989" w:rsidP="009E4989">
      <w:pPr>
        <w:spacing w:after="120"/>
      </w:pPr>
      <w:r w:rsidRPr="00A933AA">
        <w:t xml:space="preserve">If the compilation includes editorial changes, the endnotes include a brief outline of the changes in general terms. Full details of any changes can be obtained from the Office of Parliamentary Counsel. </w:t>
      </w:r>
    </w:p>
    <w:p w:rsidR="009E4989" w:rsidRPr="00A933AA" w:rsidRDefault="009E4989" w:rsidP="009E4989">
      <w:pPr>
        <w:keepNext/>
      </w:pPr>
      <w:r w:rsidRPr="00A933AA">
        <w:rPr>
          <w:b/>
        </w:rPr>
        <w:t>Misdescribed amendments</w:t>
      </w:r>
    </w:p>
    <w:p w:rsidR="009E4989" w:rsidRPr="00A933AA" w:rsidRDefault="009E4989" w:rsidP="009E4989">
      <w:pPr>
        <w:spacing w:after="120"/>
      </w:pPr>
      <w:r w:rsidRPr="00A933AA">
        <w:t xml:space="preserve">A misdescribed amendment is an amendment that does not accurately describe the amendment to be made. If, despite the misdescription, the amendment can </w:t>
      </w:r>
      <w:r w:rsidRPr="00A933AA">
        <w:lastRenderedPageBreak/>
        <w:t xml:space="preserve">be given effect as intended, the amendment is incorporated into the compiled law and the abbreviation “(md)” added to the details of the amendment included in the amendment history. </w:t>
      </w:r>
    </w:p>
    <w:p w:rsidR="009E4989" w:rsidRPr="00A933AA" w:rsidRDefault="009E4989" w:rsidP="009E4989">
      <w:pPr>
        <w:spacing w:before="120"/>
      </w:pPr>
      <w:r w:rsidRPr="00A933AA">
        <w:t>If a misdescribed amendment cannot be given effect as intended, the abbreviation “(md not incorp)” is added to the details of the amendment included in the amendment history.</w:t>
      </w:r>
    </w:p>
    <w:p w:rsidR="0001780C" w:rsidRPr="00A933AA" w:rsidRDefault="0001780C" w:rsidP="0001780C"/>
    <w:p w:rsidR="009E4989" w:rsidRPr="00A933AA" w:rsidRDefault="009E4989" w:rsidP="009E4989">
      <w:pPr>
        <w:pStyle w:val="ENotesHeading2"/>
        <w:pageBreakBefore/>
        <w:outlineLvl w:val="9"/>
      </w:pPr>
      <w:bookmarkStart w:id="197" w:name="_Toc82420314"/>
      <w:r w:rsidRPr="00A933AA">
        <w:lastRenderedPageBreak/>
        <w:t>Endnote 2—Abbreviation key</w:t>
      </w:r>
      <w:bookmarkEnd w:id="197"/>
    </w:p>
    <w:p w:rsidR="009E4989" w:rsidRPr="00A933AA" w:rsidRDefault="009E4989" w:rsidP="009E4989">
      <w:pPr>
        <w:pStyle w:val="Tabletext"/>
      </w:pPr>
    </w:p>
    <w:tbl>
      <w:tblPr>
        <w:tblW w:w="7939" w:type="dxa"/>
        <w:tblInd w:w="108" w:type="dxa"/>
        <w:tblLayout w:type="fixed"/>
        <w:tblLook w:val="0000" w:firstRow="0" w:lastRow="0" w:firstColumn="0" w:lastColumn="0" w:noHBand="0" w:noVBand="0"/>
      </w:tblPr>
      <w:tblGrid>
        <w:gridCol w:w="4253"/>
        <w:gridCol w:w="3686"/>
      </w:tblGrid>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ad = added or inserted</w:t>
            </w:r>
          </w:p>
        </w:tc>
        <w:tc>
          <w:tcPr>
            <w:tcW w:w="3686" w:type="dxa"/>
            <w:shd w:val="clear" w:color="auto" w:fill="auto"/>
          </w:tcPr>
          <w:p w:rsidR="009E4989" w:rsidRPr="00A933AA" w:rsidRDefault="009E4989" w:rsidP="009E4989">
            <w:pPr>
              <w:spacing w:before="60"/>
              <w:ind w:left="34"/>
              <w:rPr>
                <w:sz w:val="20"/>
              </w:rPr>
            </w:pPr>
            <w:r w:rsidRPr="00A933AA">
              <w:rPr>
                <w:sz w:val="20"/>
              </w:rPr>
              <w:t>o = order(s)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am = amended</w:t>
            </w:r>
          </w:p>
        </w:tc>
        <w:tc>
          <w:tcPr>
            <w:tcW w:w="3686" w:type="dxa"/>
            <w:shd w:val="clear" w:color="auto" w:fill="auto"/>
          </w:tcPr>
          <w:p w:rsidR="009E4989" w:rsidRPr="00A933AA" w:rsidRDefault="009E4989" w:rsidP="009E4989">
            <w:pPr>
              <w:spacing w:before="60"/>
              <w:ind w:left="34"/>
              <w:rPr>
                <w:sz w:val="20"/>
              </w:rPr>
            </w:pPr>
            <w:r w:rsidRPr="00A933AA">
              <w:rPr>
                <w:sz w:val="20"/>
              </w:rPr>
              <w:t>Ord = Ordinance</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amdt = amendment</w:t>
            </w:r>
          </w:p>
        </w:tc>
        <w:tc>
          <w:tcPr>
            <w:tcW w:w="3686" w:type="dxa"/>
            <w:shd w:val="clear" w:color="auto" w:fill="auto"/>
          </w:tcPr>
          <w:p w:rsidR="009E4989" w:rsidRPr="00A933AA" w:rsidRDefault="009E4989" w:rsidP="009E4989">
            <w:pPr>
              <w:spacing w:before="60"/>
              <w:ind w:left="34"/>
              <w:rPr>
                <w:sz w:val="20"/>
              </w:rPr>
            </w:pPr>
            <w:r w:rsidRPr="00A933AA">
              <w:rPr>
                <w:sz w:val="20"/>
              </w:rPr>
              <w:t>orig = original</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c = clause(s)</w:t>
            </w:r>
          </w:p>
        </w:tc>
        <w:tc>
          <w:tcPr>
            <w:tcW w:w="3686" w:type="dxa"/>
            <w:shd w:val="clear" w:color="auto" w:fill="auto"/>
          </w:tcPr>
          <w:p w:rsidR="009E4989" w:rsidRPr="00A933AA" w:rsidRDefault="009E4989" w:rsidP="009E4989">
            <w:pPr>
              <w:spacing w:before="60"/>
              <w:ind w:left="34"/>
              <w:rPr>
                <w:sz w:val="20"/>
              </w:rPr>
            </w:pPr>
            <w:r w:rsidRPr="00A933AA">
              <w:rPr>
                <w:sz w:val="20"/>
              </w:rPr>
              <w:t>par = paragraph(s)/subparagraph(s)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C[x] = Compilation No. x</w:t>
            </w:r>
          </w:p>
        </w:tc>
        <w:tc>
          <w:tcPr>
            <w:tcW w:w="3686" w:type="dxa"/>
            <w:shd w:val="clear" w:color="auto" w:fill="auto"/>
          </w:tcPr>
          <w:p w:rsidR="009E4989" w:rsidRPr="00A933AA" w:rsidRDefault="00647C79" w:rsidP="00647C79">
            <w:pPr>
              <w:ind w:left="34" w:firstLine="249"/>
              <w:rPr>
                <w:sz w:val="20"/>
              </w:rPr>
            </w:pPr>
            <w:r w:rsidRPr="00A933AA">
              <w:rPr>
                <w:sz w:val="20"/>
              </w:rPr>
              <w:t>/</w:t>
            </w:r>
            <w:r w:rsidR="009E4989" w:rsidRPr="00A933AA">
              <w:rPr>
                <w:sz w:val="20"/>
              </w:rPr>
              <w:t>sub</w:t>
            </w:r>
            <w:r w:rsidR="008A2154">
              <w:rPr>
                <w:sz w:val="20"/>
              </w:rPr>
              <w:noBreakHyphen/>
            </w:r>
            <w:r w:rsidR="009E4989" w:rsidRPr="00A933AA">
              <w:rPr>
                <w:sz w:val="20"/>
              </w:rPr>
              <w:t>subparagraph(s)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Ch = Chapter(s)</w:t>
            </w:r>
          </w:p>
        </w:tc>
        <w:tc>
          <w:tcPr>
            <w:tcW w:w="3686" w:type="dxa"/>
            <w:shd w:val="clear" w:color="auto" w:fill="auto"/>
          </w:tcPr>
          <w:p w:rsidR="009E4989" w:rsidRPr="00A933AA" w:rsidRDefault="009E4989" w:rsidP="009E4989">
            <w:pPr>
              <w:spacing w:before="60"/>
              <w:ind w:left="34"/>
              <w:rPr>
                <w:sz w:val="20"/>
              </w:rPr>
            </w:pPr>
            <w:r w:rsidRPr="00A933AA">
              <w:rPr>
                <w:sz w:val="20"/>
              </w:rPr>
              <w:t>pres = present</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def = definition(s)</w:t>
            </w:r>
          </w:p>
        </w:tc>
        <w:tc>
          <w:tcPr>
            <w:tcW w:w="3686" w:type="dxa"/>
            <w:shd w:val="clear" w:color="auto" w:fill="auto"/>
          </w:tcPr>
          <w:p w:rsidR="009E4989" w:rsidRPr="00A933AA" w:rsidRDefault="009E4989" w:rsidP="009E4989">
            <w:pPr>
              <w:spacing w:before="60"/>
              <w:ind w:left="34"/>
              <w:rPr>
                <w:sz w:val="20"/>
              </w:rPr>
            </w:pPr>
            <w:r w:rsidRPr="00A933AA">
              <w:rPr>
                <w:sz w:val="20"/>
              </w:rPr>
              <w:t>prev = previous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Dict = Dictionary</w:t>
            </w:r>
          </w:p>
        </w:tc>
        <w:tc>
          <w:tcPr>
            <w:tcW w:w="3686" w:type="dxa"/>
            <w:shd w:val="clear" w:color="auto" w:fill="auto"/>
          </w:tcPr>
          <w:p w:rsidR="009E4989" w:rsidRPr="00A933AA" w:rsidRDefault="009E4989" w:rsidP="009E4989">
            <w:pPr>
              <w:spacing w:before="60"/>
              <w:ind w:left="34"/>
              <w:rPr>
                <w:sz w:val="20"/>
              </w:rPr>
            </w:pPr>
            <w:r w:rsidRPr="00A933AA">
              <w:rPr>
                <w:sz w:val="20"/>
              </w:rPr>
              <w:t>(prev…) = previously</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disallowed = disallowed by Parliament</w:t>
            </w:r>
          </w:p>
        </w:tc>
        <w:tc>
          <w:tcPr>
            <w:tcW w:w="3686" w:type="dxa"/>
            <w:shd w:val="clear" w:color="auto" w:fill="auto"/>
          </w:tcPr>
          <w:p w:rsidR="009E4989" w:rsidRPr="00A933AA" w:rsidRDefault="009E4989" w:rsidP="009E4989">
            <w:pPr>
              <w:spacing w:before="60"/>
              <w:ind w:left="34"/>
              <w:rPr>
                <w:sz w:val="20"/>
              </w:rPr>
            </w:pPr>
            <w:r w:rsidRPr="00A933AA">
              <w:rPr>
                <w:sz w:val="20"/>
              </w:rPr>
              <w:t>Pt = Part(s)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Div = Division(s)</w:t>
            </w:r>
          </w:p>
        </w:tc>
        <w:tc>
          <w:tcPr>
            <w:tcW w:w="3686" w:type="dxa"/>
            <w:shd w:val="clear" w:color="auto" w:fill="auto"/>
          </w:tcPr>
          <w:p w:rsidR="009E4989" w:rsidRPr="00A933AA" w:rsidRDefault="009E4989" w:rsidP="009E4989">
            <w:pPr>
              <w:spacing w:before="60"/>
              <w:ind w:left="34"/>
              <w:rPr>
                <w:sz w:val="20"/>
              </w:rPr>
            </w:pPr>
            <w:r w:rsidRPr="00A933AA">
              <w:rPr>
                <w:sz w:val="20"/>
              </w:rPr>
              <w:t>r = regulation(s)/rule(s)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ed = editorial change</w:t>
            </w:r>
          </w:p>
        </w:tc>
        <w:tc>
          <w:tcPr>
            <w:tcW w:w="3686" w:type="dxa"/>
            <w:shd w:val="clear" w:color="auto" w:fill="auto"/>
          </w:tcPr>
          <w:p w:rsidR="009E4989" w:rsidRPr="00A933AA" w:rsidRDefault="009E4989" w:rsidP="009E4989">
            <w:pPr>
              <w:spacing w:before="60"/>
              <w:ind w:left="34"/>
              <w:rPr>
                <w:sz w:val="20"/>
              </w:rPr>
            </w:pPr>
            <w:r w:rsidRPr="00A933AA">
              <w:rPr>
                <w:sz w:val="20"/>
              </w:rPr>
              <w:t>reloc = relocated</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exp = expires/expired or ceases/ceased to have</w:t>
            </w:r>
          </w:p>
        </w:tc>
        <w:tc>
          <w:tcPr>
            <w:tcW w:w="3686" w:type="dxa"/>
            <w:shd w:val="clear" w:color="auto" w:fill="auto"/>
          </w:tcPr>
          <w:p w:rsidR="009E4989" w:rsidRPr="00A933AA" w:rsidRDefault="009E4989" w:rsidP="009E4989">
            <w:pPr>
              <w:spacing w:before="60"/>
              <w:ind w:left="34"/>
              <w:rPr>
                <w:sz w:val="20"/>
              </w:rPr>
            </w:pPr>
            <w:r w:rsidRPr="00A933AA">
              <w:rPr>
                <w:sz w:val="20"/>
              </w:rPr>
              <w:t>renum = renumbered</w:t>
            </w:r>
          </w:p>
        </w:tc>
      </w:tr>
      <w:tr w:rsidR="009E4989" w:rsidRPr="00A933AA" w:rsidTr="009E4989">
        <w:tc>
          <w:tcPr>
            <w:tcW w:w="4253" w:type="dxa"/>
            <w:shd w:val="clear" w:color="auto" w:fill="auto"/>
          </w:tcPr>
          <w:p w:rsidR="009E4989" w:rsidRPr="00A933AA" w:rsidRDefault="00647C79" w:rsidP="00647C79">
            <w:pPr>
              <w:ind w:left="34" w:firstLine="249"/>
              <w:rPr>
                <w:sz w:val="20"/>
              </w:rPr>
            </w:pPr>
            <w:r w:rsidRPr="00A933AA">
              <w:rPr>
                <w:sz w:val="20"/>
              </w:rPr>
              <w:t>e</w:t>
            </w:r>
            <w:r w:rsidR="009E4989" w:rsidRPr="00A933AA">
              <w:rPr>
                <w:sz w:val="20"/>
              </w:rPr>
              <w:t>ffect</w:t>
            </w:r>
          </w:p>
        </w:tc>
        <w:tc>
          <w:tcPr>
            <w:tcW w:w="3686" w:type="dxa"/>
            <w:shd w:val="clear" w:color="auto" w:fill="auto"/>
          </w:tcPr>
          <w:p w:rsidR="009E4989" w:rsidRPr="00A933AA" w:rsidRDefault="009E4989" w:rsidP="009E4989">
            <w:pPr>
              <w:spacing w:before="60"/>
              <w:ind w:left="34"/>
              <w:rPr>
                <w:sz w:val="20"/>
              </w:rPr>
            </w:pPr>
            <w:r w:rsidRPr="00A933AA">
              <w:rPr>
                <w:sz w:val="20"/>
              </w:rPr>
              <w:t>rep = repealed</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F = Federal Register of Legislation</w:t>
            </w:r>
          </w:p>
        </w:tc>
        <w:tc>
          <w:tcPr>
            <w:tcW w:w="3686" w:type="dxa"/>
            <w:shd w:val="clear" w:color="auto" w:fill="auto"/>
          </w:tcPr>
          <w:p w:rsidR="009E4989" w:rsidRPr="00A933AA" w:rsidRDefault="009E4989" w:rsidP="009E4989">
            <w:pPr>
              <w:spacing w:before="60"/>
              <w:ind w:left="34"/>
              <w:rPr>
                <w:sz w:val="20"/>
              </w:rPr>
            </w:pPr>
            <w:r w:rsidRPr="00A933AA">
              <w:rPr>
                <w:sz w:val="20"/>
              </w:rPr>
              <w:t>rs = repealed and substituted</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gaz = gazette</w:t>
            </w:r>
          </w:p>
        </w:tc>
        <w:tc>
          <w:tcPr>
            <w:tcW w:w="3686" w:type="dxa"/>
            <w:shd w:val="clear" w:color="auto" w:fill="auto"/>
          </w:tcPr>
          <w:p w:rsidR="009E4989" w:rsidRPr="00A933AA" w:rsidRDefault="009E4989" w:rsidP="009E4989">
            <w:pPr>
              <w:spacing w:before="60"/>
              <w:ind w:left="34"/>
              <w:rPr>
                <w:sz w:val="20"/>
              </w:rPr>
            </w:pPr>
            <w:r w:rsidRPr="00A933AA">
              <w:rPr>
                <w:sz w:val="20"/>
              </w:rPr>
              <w:t>s = section(s)/subsection(s)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 xml:space="preserve">LA = </w:t>
            </w:r>
            <w:r w:rsidRPr="00A933AA">
              <w:rPr>
                <w:i/>
                <w:sz w:val="20"/>
              </w:rPr>
              <w:t>Legislation Act 2003</w:t>
            </w:r>
          </w:p>
        </w:tc>
        <w:tc>
          <w:tcPr>
            <w:tcW w:w="3686" w:type="dxa"/>
            <w:shd w:val="clear" w:color="auto" w:fill="auto"/>
          </w:tcPr>
          <w:p w:rsidR="009E4989" w:rsidRPr="00A933AA" w:rsidRDefault="009E4989" w:rsidP="009E4989">
            <w:pPr>
              <w:spacing w:before="60"/>
              <w:ind w:left="34"/>
              <w:rPr>
                <w:sz w:val="20"/>
              </w:rPr>
            </w:pPr>
            <w:r w:rsidRPr="00A933AA">
              <w:rPr>
                <w:sz w:val="20"/>
              </w:rPr>
              <w:t>Sch = Schedule(s)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 xml:space="preserve">LIA = </w:t>
            </w:r>
            <w:r w:rsidRPr="00A933AA">
              <w:rPr>
                <w:i/>
                <w:sz w:val="20"/>
              </w:rPr>
              <w:t>Legislative Instruments Act 2003</w:t>
            </w:r>
          </w:p>
        </w:tc>
        <w:tc>
          <w:tcPr>
            <w:tcW w:w="3686" w:type="dxa"/>
            <w:shd w:val="clear" w:color="auto" w:fill="auto"/>
          </w:tcPr>
          <w:p w:rsidR="009E4989" w:rsidRPr="00A933AA" w:rsidRDefault="009E4989" w:rsidP="009E4989">
            <w:pPr>
              <w:spacing w:before="60"/>
              <w:ind w:left="34"/>
              <w:rPr>
                <w:sz w:val="20"/>
              </w:rPr>
            </w:pPr>
            <w:r w:rsidRPr="00A933AA">
              <w:rPr>
                <w:sz w:val="20"/>
              </w:rPr>
              <w:t>Sdiv = Subdivision(s)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(md) = misdescribed amendment can be given</w:t>
            </w:r>
          </w:p>
        </w:tc>
        <w:tc>
          <w:tcPr>
            <w:tcW w:w="3686" w:type="dxa"/>
            <w:shd w:val="clear" w:color="auto" w:fill="auto"/>
          </w:tcPr>
          <w:p w:rsidR="009E4989" w:rsidRPr="00A933AA" w:rsidRDefault="009E4989" w:rsidP="009E4989">
            <w:pPr>
              <w:spacing w:before="60"/>
              <w:ind w:left="34"/>
              <w:rPr>
                <w:sz w:val="20"/>
              </w:rPr>
            </w:pPr>
            <w:r w:rsidRPr="00A933AA">
              <w:rPr>
                <w:sz w:val="20"/>
              </w:rPr>
              <w:t>SLI = Select Legislative Instrument</w:t>
            </w:r>
          </w:p>
        </w:tc>
      </w:tr>
      <w:tr w:rsidR="009E4989" w:rsidRPr="00A933AA" w:rsidTr="009E4989">
        <w:tc>
          <w:tcPr>
            <w:tcW w:w="4253" w:type="dxa"/>
            <w:shd w:val="clear" w:color="auto" w:fill="auto"/>
          </w:tcPr>
          <w:p w:rsidR="009E4989" w:rsidRPr="00A933AA" w:rsidRDefault="00647C79" w:rsidP="00647C79">
            <w:pPr>
              <w:ind w:left="34" w:firstLine="249"/>
              <w:rPr>
                <w:sz w:val="20"/>
              </w:rPr>
            </w:pPr>
            <w:r w:rsidRPr="00A933AA">
              <w:rPr>
                <w:sz w:val="20"/>
              </w:rPr>
              <w:t>e</w:t>
            </w:r>
            <w:r w:rsidR="009E4989" w:rsidRPr="00A933AA">
              <w:rPr>
                <w:sz w:val="20"/>
              </w:rPr>
              <w:t>ffect</w:t>
            </w:r>
          </w:p>
        </w:tc>
        <w:tc>
          <w:tcPr>
            <w:tcW w:w="3686" w:type="dxa"/>
            <w:shd w:val="clear" w:color="auto" w:fill="auto"/>
          </w:tcPr>
          <w:p w:rsidR="009E4989" w:rsidRPr="00A933AA" w:rsidRDefault="009E4989" w:rsidP="009E4989">
            <w:pPr>
              <w:spacing w:before="60"/>
              <w:ind w:left="34"/>
              <w:rPr>
                <w:sz w:val="20"/>
              </w:rPr>
            </w:pPr>
            <w:r w:rsidRPr="00A933AA">
              <w:rPr>
                <w:sz w:val="20"/>
              </w:rPr>
              <w:t>SR = Statutory Rules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(md not incorp) = misdescribed amendment</w:t>
            </w:r>
          </w:p>
        </w:tc>
        <w:tc>
          <w:tcPr>
            <w:tcW w:w="3686" w:type="dxa"/>
            <w:shd w:val="clear" w:color="auto" w:fill="auto"/>
          </w:tcPr>
          <w:p w:rsidR="009E4989" w:rsidRPr="00A933AA" w:rsidRDefault="009E4989" w:rsidP="009E4989">
            <w:pPr>
              <w:spacing w:before="60"/>
              <w:ind w:left="34"/>
              <w:rPr>
                <w:sz w:val="20"/>
              </w:rPr>
            </w:pPr>
            <w:r w:rsidRPr="00A933AA">
              <w:rPr>
                <w:sz w:val="20"/>
              </w:rPr>
              <w:t>Sub</w:t>
            </w:r>
            <w:r w:rsidR="008A2154">
              <w:rPr>
                <w:sz w:val="20"/>
              </w:rPr>
              <w:noBreakHyphen/>
            </w:r>
            <w:r w:rsidRPr="00A933AA">
              <w:rPr>
                <w:sz w:val="20"/>
              </w:rPr>
              <w:t>Ch = Sub</w:t>
            </w:r>
            <w:r w:rsidR="008A2154">
              <w:rPr>
                <w:sz w:val="20"/>
              </w:rPr>
              <w:noBreakHyphen/>
            </w:r>
            <w:r w:rsidRPr="00A933AA">
              <w:rPr>
                <w:sz w:val="20"/>
              </w:rPr>
              <w:t>Chapter(s)</w:t>
            </w:r>
          </w:p>
        </w:tc>
      </w:tr>
      <w:tr w:rsidR="009E4989" w:rsidRPr="00A933AA" w:rsidTr="009E4989">
        <w:tc>
          <w:tcPr>
            <w:tcW w:w="4253" w:type="dxa"/>
            <w:shd w:val="clear" w:color="auto" w:fill="auto"/>
          </w:tcPr>
          <w:p w:rsidR="009E4989" w:rsidRPr="00A933AA" w:rsidRDefault="00647C79" w:rsidP="00647C79">
            <w:pPr>
              <w:ind w:left="34" w:firstLine="249"/>
              <w:rPr>
                <w:sz w:val="20"/>
              </w:rPr>
            </w:pPr>
            <w:r w:rsidRPr="00A933AA">
              <w:rPr>
                <w:sz w:val="20"/>
              </w:rPr>
              <w:t>c</w:t>
            </w:r>
            <w:r w:rsidR="009E4989" w:rsidRPr="00A933AA">
              <w:rPr>
                <w:sz w:val="20"/>
              </w:rPr>
              <w:t>annot be given effect</w:t>
            </w:r>
          </w:p>
        </w:tc>
        <w:tc>
          <w:tcPr>
            <w:tcW w:w="3686" w:type="dxa"/>
            <w:shd w:val="clear" w:color="auto" w:fill="auto"/>
          </w:tcPr>
          <w:p w:rsidR="009E4989" w:rsidRPr="00A933AA" w:rsidRDefault="009E4989" w:rsidP="009E4989">
            <w:pPr>
              <w:spacing w:before="60"/>
              <w:ind w:left="34"/>
              <w:rPr>
                <w:sz w:val="20"/>
              </w:rPr>
            </w:pPr>
            <w:r w:rsidRPr="00A933AA">
              <w:rPr>
                <w:sz w:val="20"/>
              </w:rPr>
              <w:t>SubPt = Subpart(s)</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mod = modified/modification</w:t>
            </w:r>
          </w:p>
        </w:tc>
        <w:tc>
          <w:tcPr>
            <w:tcW w:w="3686" w:type="dxa"/>
            <w:shd w:val="clear" w:color="auto" w:fill="auto"/>
          </w:tcPr>
          <w:p w:rsidR="009E4989" w:rsidRPr="00A933AA" w:rsidRDefault="009E4989" w:rsidP="009E4989">
            <w:pPr>
              <w:spacing w:before="60"/>
              <w:ind w:left="34"/>
              <w:rPr>
                <w:sz w:val="20"/>
              </w:rPr>
            </w:pPr>
            <w:r w:rsidRPr="00A933AA">
              <w:rPr>
                <w:sz w:val="20"/>
                <w:u w:val="single"/>
              </w:rPr>
              <w:t>underlining</w:t>
            </w:r>
            <w:r w:rsidRPr="00A933AA">
              <w:rPr>
                <w:sz w:val="20"/>
              </w:rPr>
              <w:t xml:space="preserve"> = whole or part not</w:t>
            </w:r>
          </w:p>
        </w:tc>
      </w:tr>
      <w:tr w:rsidR="009E4989" w:rsidRPr="00A933AA" w:rsidTr="009E4989">
        <w:tc>
          <w:tcPr>
            <w:tcW w:w="4253" w:type="dxa"/>
            <w:shd w:val="clear" w:color="auto" w:fill="auto"/>
          </w:tcPr>
          <w:p w:rsidR="009E4989" w:rsidRPr="00A933AA" w:rsidRDefault="009E4989" w:rsidP="009E4989">
            <w:pPr>
              <w:spacing w:before="60"/>
              <w:ind w:left="34"/>
              <w:rPr>
                <w:sz w:val="20"/>
              </w:rPr>
            </w:pPr>
            <w:r w:rsidRPr="00A933AA">
              <w:rPr>
                <w:sz w:val="20"/>
              </w:rPr>
              <w:t>No. = Number(s)</w:t>
            </w:r>
          </w:p>
        </w:tc>
        <w:tc>
          <w:tcPr>
            <w:tcW w:w="3686" w:type="dxa"/>
            <w:shd w:val="clear" w:color="auto" w:fill="auto"/>
          </w:tcPr>
          <w:p w:rsidR="009E4989" w:rsidRPr="00A933AA" w:rsidRDefault="00647C79" w:rsidP="00647C79">
            <w:pPr>
              <w:ind w:left="34" w:firstLine="249"/>
              <w:rPr>
                <w:sz w:val="20"/>
              </w:rPr>
            </w:pPr>
            <w:r w:rsidRPr="00A933AA">
              <w:rPr>
                <w:sz w:val="20"/>
              </w:rPr>
              <w:t>c</w:t>
            </w:r>
            <w:r w:rsidR="009E4989" w:rsidRPr="00A933AA">
              <w:rPr>
                <w:sz w:val="20"/>
              </w:rPr>
              <w:t>ommenced or to be commenced</w:t>
            </w:r>
          </w:p>
        </w:tc>
      </w:tr>
    </w:tbl>
    <w:p w:rsidR="0001780C" w:rsidRPr="00A933AA" w:rsidRDefault="0001780C" w:rsidP="0001780C">
      <w:pPr>
        <w:pStyle w:val="Tabletext"/>
      </w:pPr>
    </w:p>
    <w:p w:rsidR="00F107EA" w:rsidRPr="00A933AA" w:rsidRDefault="00F107EA" w:rsidP="00F107EA">
      <w:pPr>
        <w:pStyle w:val="ENotesHeading2"/>
        <w:pageBreakBefore/>
        <w:outlineLvl w:val="9"/>
      </w:pPr>
      <w:bookmarkStart w:id="198" w:name="_Toc82420315"/>
      <w:r w:rsidRPr="00A933AA">
        <w:lastRenderedPageBreak/>
        <w:t>Endnote 3—Legislation history</w:t>
      </w:r>
      <w:bookmarkEnd w:id="198"/>
    </w:p>
    <w:p w:rsidR="00F107EA" w:rsidRPr="00A933AA" w:rsidRDefault="00F107EA" w:rsidP="00F107E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89"/>
        <w:gridCol w:w="994"/>
        <w:gridCol w:w="1843"/>
        <w:gridCol w:w="1419"/>
      </w:tblGrid>
      <w:tr w:rsidR="00F107EA" w:rsidRPr="00A933AA" w:rsidTr="00F13E69">
        <w:trPr>
          <w:cantSplit/>
          <w:tblHeader/>
        </w:trPr>
        <w:tc>
          <w:tcPr>
            <w:tcW w:w="1843" w:type="dxa"/>
            <w:tcBorders>
              <w:top w:val="single" w:sz="12" w:space="0" w:color="auto"/>
              <w:bottom w:val="single" w:sz="12" w:space="0" w:color="auto"/>
            </w:tcBorders>
            <w:shd w:val="clear" w:color="auto" w:fill="auto"/>
          </w:tcPr>
          <w:p w:rsidR="00F107EA" w:rsidRPr="00A933AA" w:rsidRDefault="00F107EA" w:rsidP="00F107EA">
            <w:pPr>
              <w:pStyle w:val="ENoteTableHeading"/>
            </w:pPr>
            <w:r w:rsidRPr="00A933AA">
              <w:t>Act</w:t>
            </w:r>
          </w:p>
        </w:tc>
        <w:tc>
          <w:tcPr>
            <w:tcW w:w="989" w:type="dxa"/>
            <w:tcBorders>
              <w:top w:val="single" w:sz="12" w:space="0" w:color="auto"/>
              <w:bottom w:val="single" w:sz="12" w:space="0" w:color="auto"/>
            </w:tcBorders>
            <w:shd w:val="clear" w:color="auto" w:fill="auto"/>
          </w:tcPr>
          <w:p w:rsidR="00F107EA" w:rsidRPr="00A933AA" w:rsidRDefault="00F107EA" w:rsidP="00F107EA">
            <w:pPr>
              <w:pStyle w:val="ENoteTableHeading"/>
            </w:pPr>
            <w:r w:rsidRPr="00A933AA">
              <w:t>Number and year</w:t>
            </w:r>
          </w:p>
        </w:tc>
        <w:tc>
          <w:tcPr>
            <w:tcW w:w="994" w:type="dxa"/>
            <w:tcBorders>
              <w:top w:val="single" w:sz="12" w:space="0" w:color="auto"/>
              <w:bottom w:val="single" w:sz="12" w:space="0" w:color="auto"/>
            </w:tcBorders>
            <w:shd w:val="clear" w:color="auto" w:fill="auto"/>
          </w:tcPr>
          <w:p w:rsidR="00F107EA" w:rsidRPr="00A933AA" w:rsidRDefault="00F107EA" w:rsidP="00F107EA">
            <w:pPr>
              <w:pStyle w:val="ENoteTableHeading"/>
            </w:pPr>
            <w:r w:rsidRPr="00A933AA">
              <w:t>Assent</w:t>
            </w:r>
          </w:p>
        </w:tc>
        <w:tc>
          <w:tcPr>
            <w:tcW w:w="1843" w:type="dxa"/>
            <w:tcBorders>
              <w:top w:val="single" w:sz="12" w:space="0" w:color="auto"/>
              <w:bottom w:val="single" w:sz="12" w:space="0" w:color="auto"/>
            </w:tcBorders>
            <w:shd w:val="clear" w:color="auto" w:fill="auto"/>
          </w:tcPr>
          <w:p w:rsidR="00F107EA" w:rsidRPr="00A933AA" w:rsidRDefault="00F107EA" w:rsidP="00F107EA">
            <w:pPr>
              <w:pStyle w:val="ENoteTableHeading"/>
            </w:pPr>
            <w:r w:rsidRPr="00A933AA">
              <w:t>Commencement</w:t>
            </w:r>
          </w:p>
        </w:tc>
        <w:tc>
          <w:tcPr>
            <w:tcW w:w="1419" w:type="dxa"/>
            <w:tcBorders>
              <w:top w:val="single" w:sz="12" w:space="0" w:color="auto"/>
              <w:bottom w:val="single" w:sz="12" w:space="0" w:color="auto"/>
            </w:tcBorders>
            <w:shd w:val="clear" w:color="auto" w:fill="auto"/>
          </w:tcPr>
          <w:p w:rsidR="00F107EA" w:rsidRPr="00A933AA" w:rsidRDefault="00F107EA" w:rsidP="00F107EA">
            <w:pPr>
              <w:pStyle w:val="ENoteTableHeading"/>
            </w:pPr>
            <w:r w:rsidRPr="00A933AA">
              <w:t>Application, saving and transitional provisions</w:t>
            </w:r>
          </w:p>
        </w:tc>
      </w:tr>
      <w:tr w:rsidR="00F107EA" w:rsidRPr="00A933AA" w:rsidTr="00F13E69">
        <w:trPr>
          <w:cantSplit/>
        </w:trPr>
        <w:tc>
          <w:tcPr>
            <w:tcW w:w="1843" w:type="dxa"/>
            <w:tcBorders>
              <w:top w:val="single" w:sz="12" w:space="0" w:color="auto"/>
              <w:bottom w:val="single" w:sz="4" w:space="0" w:color="auto"/>
            </w:tcBorders>
            <w:shd w:val="clear" w:color="auto" w:fill="auto"/>
          </w:tcPr>
          <w:p w:rsidR="00F107EA" w:rsidRPr="00A933AA" w:rsidRDefault="000E097E" w:rsidP="00F107EA">
            <w:pPr>
              <w:pStyle w:val="ENoteTableText"/>
            </w:pPr>
            <w:r w:rsidRPr="00A933AA">
              <w:t>Aged Care (Transitional Provisions) Act 1997</w:t>
            </w:r>
          </w:p>
        </w:tc>
        <w:tc>
          <w:tcPr>
            <w:tcW w:w="989" w:type="dxa"/>
            <w:tcBorders>
              <w:top w:val="single" w:sz="12" w:space="0" w:color="auto"/>
              <w:bottom w:val="single" w:sz="4" w:space="0" w:color="auto"/>
            </w:tcBorders>
            <w:shd w:val="clear" w:color="auto" w:fill="auto"/>
          </w:tcPr>
          <w:p w:rsidR="00F107EA" w:rsidRPr="00A933AA" w:rsidRDefault="000E097E" w:rsidP="00F107EA">
            <w:pPr>
              <w:pStyle w:val="ENoteTableText"/>
            </w:pPr>
            <w:r w:rsidRPr="00A933AA">
              <w:t>223, 1997</w:t>
            </w:r>
          </w:p>
        </w:tc>
        <w:tc>
          <w:tcPr>
            <w:tcW w:w="994" w:type="dxa"/>
            <w:tcBorders>
              <w:top w:val="single" w:sz="12" w:space="0" w:color="auto"/>
              <w:bottom w:val="single" w:sz="4" w:space="0" w:color="auto"/>
            </w:tcBorders>
            <w:shd w:val="clear" w:color="auto" w:fill="auto"/>
          </w:tcPr>
          <w:p w:rsidR="00F107EA" w:rsidRPr="00A933AA" w:rsidRDefault="00F107EA" w:rsidP="00F107EA">
            <w:pPr>
              <w:pStyle w:val="ENoteTableText"/>
            </w:pPr>
          </w:p>
        </w:tc>
        <w:tc>
          <w:tcPr>
            <w:tcW w:w="1843" w:type="dxa"/>
            <w:tcBorders>
              <w:top w:val="single" w:sz="12" w:space="0" w:color="auto"/>
              <w:bottom w:val="single" w:sz="4" w:space="0" w:color="auto"/>
            </w:tcBorders>
            <w:shd w:val="clear" w:color="auto" w:fill="auto"/>
          </w:tcPr>
          <w:p w:rsidR="00F107EA" w:rsidRPr="00A933AA" w:rsidRDefault="000E097E" w:rsidP="008D0508">
            <w:pPr>
              <w:pStyle w:val="ENoteTableText"/>
              <w:rPr>
                <w:b/>
                <w:kern w:val="28"/>
              </w:rPr>
            </w:pPr>
            <w:r w:rsidRPr="00A933AA">
              <w:t>1</w:t>
            </w:r>
            <w:r w:rsidR="00E52078" w:rsidRPr="00A933AA">
              <w:t> </w:t>
            </w:r>
            <w:r w:rsidRPr="00A933AA">
              <w:t>July 2014</w:t>
            </w:r>
            <w:r w:rsidR="008D0508" w:rsidRPr="00A933AA">
              <w:t xml:space="preserve"> (s 1</w:t>
            </w:r>
            <w:r w:rsidR="008A2154">
              <w:noBreakHyphen/>
            </w:r>
            <w:r w:rsidR="008D0508" w:rsidRPr="00A933AA">
              <w:t>2)</w:t>
            </w:r>
          </w:p>
        </w:tc>
        <w:tc>
          <w:tcPr>
            <w:tcW w:w="1419" w:type="dxa"/>
            <w:tcBorders>
              <w:top w:val="single" w:sz="12" w:space="0" w:color="auto"/>
              <w:bottom w:val="single" w:sz="4" w:space="0" w:color="auto"/>
            </w:tcBorders>
            <w:shd w:val="clear" w:color="auto" w:fill="auto"/>
          </w:tcPr>
          <w:p w:rsidR="00F107EA" w:rsidRPr="00A933AA" w:rsidRDefault="00F107EA" w:rsidP="00F107EA">
            <w:pPr>
              <w:pStyle w:val="ENoteTableText"/>
            </w:pPr>
          </w:p>
        </w:tc>
      </w:tr>
      <w:tr w:rsidR="00F107EA" w:rsidRPr="00A933AA" w:rsidTr="00F13E69">
        <w:trPr>
          <w:cantSplit/>
        </w:trPr>
        <w:tc>
          <w:tcPr>
            <w:tcW w:w="1843" w:type="dxa"/>
            <w:tcBorders>
              <w:top w:val="single" w:sz="4" w:space="0" w:color="auto"/>
              <w:bottom w:val="nil"/>
            </w:tcBorders>
            <w:shd w:val="clear" w:color="auto" w:fill="auto"/>
          </w:tcPr>
          <w:p w:rsidR="00F107EA" w:rsidRPr="00A933AA" w:rsidRDefault="00147547" w:rsidP="00F107EA">
            <w:pPr>
              <w:pStyle w:val="ENoteTableText"/>
            </w:pPr>
            <w:r w:rsidRPr="00A933AA">
              <w:t>Aged Care (Living Longer Living Better) Act 2013</w:t>
            </w:r>
          </w:p>
        </w:tc>
        <w:tc>
          <w:tcPr>
            <w:tcW w:w="989" w:type="dxa"/>
            <w:tcBorders>
              <w:top w:val="single" w:sz="4" w:space="0" w:color="auto"/>
              <w:bottom w:val="nil"/>
            </w:tcBorders>
            <w:shd w:val="clear" w:color="auto" w:fill="auto"/>
          </w:tcPr>
          <w:p w:rsidR="00F107EA" w:rsidRPr="00A933AA" w:rsidRDefault="00DF6C64" w:rsidP="00F107EA">
            <w:pPr>
              <w:pStyle w:val="ENoteTableText"/>
            </w:pPr>
            <w:r w:rsidRPr="00A933AA">
              <w:t>76, 2013</w:t>
            </w:r>
          </w:p>
        </w:tc>
        <w:tc>
          <w:tcPr>
            <w:tcW w:w="994" w:type="dxa"/>
            <w:tcBorders>
              <w:top w:val="single" w:sz="4" w:space="0" w:color="auto"/>
              <w:bottom w:val="nil"/>
            </w:tcBorders>
            <w:shd w:val="clear" w:color="auto" w:fill="auto"/>
          </w:tcPr>
          <w:p w:rsidR="00F107EA" w:rsidRPr="00A933AA" w:rsidRDefault="00E3030C" w:rsidP="00F107EA">
            <w:pPr>
              <w:pStyle w:val="ENoteTableText"/>
            </w:pPr>
            <w:r w:rsidRPr="00A933AA">
              <w:t>28</w:t>
            </w:r>
            <w:r w:rsidR="00E52078" w:rsidRPr="00A933AA">
              <w:t> </w:t>
            </w:r>
            <w:r w:rsidRPr="00A933AA">
              <w:t>June 2013</w:t>
            </w:r>
          </w:p>
        </w:tc>
        <w:tc>
          <w:tcPr>
            <w:tcW w:w="1843" w:type="dxa"/>
            <w:tcBorders>
              <w:top w:val="single" w:sz="4" w:space="0" w:color="auto"/>
              <w:bottom w:val="nil"/>
            </w:tcBorders>
            <w:shd w:val="clear" w:color="auto" w:fill="auto"/>
          </w:tcPr>
          <w:p w:rsidR="00F107EA" w:rsidRPr="00A933AA" w:rsidRDefault="00E3030C" w:rsidP="0059757C">
            <w:pPr>
              <w:pStyle w:val="ENoteTableText"/>
              <w:rPr>
                <w:b/>
                <w:kern w:val="28"/>
              </w:rPr>
            </w:pPr>
            <w:r w:rsidRPr="00A933AA">
              <w:t xml:space="preserve">Sch 5: </w:t>
            </w:r>
            <w:r w:rsidR="009F05C6" w:rsidRPr="00A933AA">
              <w:t>1</w:t>
            </w:r>
            <w:r w:rsidR="00E52078" w:rsidRPr="00A933AA">
              <w:t> </w:t>
            </w:r>
            <w:r w:rsidR="009F05C6" w:rsidRPr="00A933AA">
              <w:t>July 2014 (s 2(1) items</w:t>
            </w:r>
            <w:r w:rsidR="00E52078" w:rsidRPr="00A933AA">
              <w:t> </w:t>
            </w:r>
            <w:r w:rsidR="009F05C6" w:rsidRPr="00A933AA">
              <w:t>7, 8)</w:t>
            </w:r>
          </w:p>
        </w:tc>
        <w:tc>
          <w:tcPr>
            <w:tcW w:w="1419" w:type="dxa"/>
            <w:tcBorders>
              <w:top w:val="single" w:sz="4" w:space="0" w:color="auto"/>
              <w:bottom w:val="nil"/>
            </w:tcBorders>
            <w:shd w:val="clear" w:color="auto" w:fill="auto"/>
          </w:tcPr>
          <w:p w:rsidR="00F107EA" w:rsidRPr="00A933AA" w:rsidRDefault="009B6841" w:rsidP="00F107EA">
            <w:pPr>
              <w:pStyle w:val="ENoteTableText"/>
            </w:pPr>
            <w:r w:rsidRPr="00A933AA">
              <w:t>Sch 5 (</w:t>
            </w:r>
            <w:r w:rsidR="008A2154">
              <w:t>items 1</w:t>
            </w:r>
            <w:r w:rsidRPr="00A933AA">
              <w:t>, 215–217)</w:t>
            </w:r>
          </w:p>
        </w:tc>
      </w:tr>
      <w:tr w:rsidR="00F511FF" w:rsidRPr="00A933AA" w:rsidTr="00F13E69">
        <w:trPr>
          <w:cantSplit/>
        </w:trPr>
        <w:tc>
          <w:tcPr>
            <w:tcW w:w="1843" w:type="dxa"/>
            <w:tcBorders>
              <w:top w:val="nil"/>
              <w:bottom w:val="nil"/>
            </w:tcBorders>
            <w:shd w:val="clear" w:color="auto" w:fill="auto"/>
          </w:tcPr>
          <w:p w:rsidR="00F511FF" w:rsidRPr="00A933AA" w:rsidRDefault="00A218A5" w:rsidP="0059757C">
            <w:pPr>
              <w:pStyle w:val="ENoteTTIndentHeading"/>
              <w:rPr>
                <w:rFonts w:eastAsiaTheme="minorHAnsi" w:cstheme="minorBidi"/>
                <w:lang w:eastAsia="en-US"/>
              </w:rPr>
            </w:pPr>
            <w:r w:rsidRPr="00A933AA">
              <w:t>as amended by</w:t>
            </w:r>
          </w:p>
        </w:tc>
        <w:tc>
          <w:tcPr>
            <w:tcW w:w="989" w:type="dxa"/>
            <w:tcBorders>
              <w:top w:val="nil"/>
              <w:bottom w:val="nil"/>
            </w:tcBorders>
            <w:shd w:val="clear" w:color="auto" w:fill="auto"/>
          </w:tcPr>
          <w:p w:rsidR="00F511FF" w:rsidRPr="00A933AA" w:rsidRDefault="00F511FF" w:rsidP="0059757C">
            <w:pPr>
              <w:pStyle w:val="ENoteTableText"/>
            </w:pPr>
          </w:p>
        </w:tc>
        <w:tc>
          <w:tcPr>
            <w:tcW w:w="994" w:type="dxa"/>
            <w:tcBorders>
              <w:top w:val="nil"/>
              <w:bottom w:val="nil"/>
            </w:tcBorders>
            <w:shd w:val="clear" w:color="auto" w:fill="auto"/>
          </w:tcPr>
          <w:p w:rsidR="00F511FF" w:rsidRPr="00A933AA" w:rsidRDefault="00F511FF" w:rsidP="0059757C">
            <w:pPr>
              <w:pStyle w:val="ENoteTableText"/>
            </w:pPr>
          </w:p>
        </w:tc>
        <w:tc>
          <w:tcPr>
            <w:tcW w:w="1843" w:type="dxa"/>
            <w:tcBorders>
              <w:top w:val="nil"/>
              <w:bottom w:val="nil"/>
            </w:tcBorders>
            <w:shd w:val="clear" w:color="auto" w:fill="auto"/>
          </w:tcPr>
          <w:p w:rsidR="00F511FF" w:rsidRPr="00A933AA" w:rsidRDefault="00F511FF" w:rsidP="0059757C">
            <w:pPr>
              <w:pStyle w:val="ENoteTableText"/>
            </w:pPr>
          </w:p>
        </w:tc>
        <w:tc>
          <w:tcPr>
            <w:tcW w:w="1419" w:type="dxa"/>
            <w:tcBorders>
              <w:top w:val="nil"/>
              <w:bottom w:val="nil"/>
            </w:tcBorders>
            <w:shd w:val="clear" w:color="auto" w:fill="auto"/>
          </w:tcPr>
          <w:p w:rsidR="00F511FF" w:rsidRPr="00A933AA" w:rsidRDefault="00F511FF" w:rsidP="0059757C">
            <w:pPr>
              <w:pStyle w:val="ENoteTableText"/>
            </w:pPr>
          </w:p>
        </w:tc>
      </w:tr>
      <w:tr w:rsidR="00F511FF" w:rsidRPr="00A933AA" w:rsidTr="00F13E69">
        <w:trPr>
          <w:cantSplit/>
        </w:trPr>
        <w:tc>
          <w:tcPr>
            <w:tcW w:w="1843" w:type="dxa"/>
            <w:tcBorders>
              <w:top w:val="nil"/>
              <w:bottom w:val="single" w:sz="4" w:space="0" w:color="auto"/>
            </w:tcBorders>
            <w:shd w:val="clear" w:color="auto" w:fill="auto"/>
          </w:tcPr>
          <w:p w:rsidR="00F511FF" w:rsidRPr="00A933AA" w:rsidRDefault="00A218A5" w:rsidP="0059757C">
            <w:pPr>
              <w:pStyle w:val="ENoteTTIndentHeading"/>
            </w:pPr>
            <w:r w:rsidRPr="00A933AA">
              <w:rPr>
                <w:b w:val="0"/>
              </w:rPr>
              <w:t>Acts and Instruments (Framework Reform) (Consequential Provisions) Act 2015</w:t>
            </w:r>
          </w:p>
        </w:tc>
        <w:tc>
          <w:tcPr>
            <w:tcW w:w="989" w:type="dxa"/>
            <w:tcBorders>
              <w:top w:val="nil"/>
              <w:bottom w:val="single" w:sz="4" w:space="0" w:color="auto"/>
            </w:tcBorders>
            <w:shd w:val="clear" w:color="auto" w:fill="auto"/>
          </w:tcPr>
          <w:p w:rsidR="00F511FF" w:rsidRPr="00A933AA" w:rsidRDefault="00A218A5" w:rsidP="00F107EA">
            <w:pPr>
              <w:pStyle w:val="ENoteTableText"/>
            </w:pPr>
            <w:r w:rsidRPr="00A933AA">
              <w:t>126, 2015</w:t>
            </w:r>
          </w:p>
        </w:tc>
        <w:tc>
          <w:tcPr>
            <w:tcW w:w="994" w:type="dxa"/>
            <w:tcBorders>
              <w:top w:val="nil"/>
              <w:bottom w:val="single" w:sz="4" w:space="0" w:color="auto"/>
            </w:tcBorders>
            <w:shd w:val="clear" w:color="auto" w:fill="auto"/>
          </w:tcPr>
          <w:p w:rsidR="00F511FF" w:rsidRPr="00A933AA" w:rsidRDefault="00A218A5" w:rsidP="00F107EA">
            <w:pPr>
              <w:pStyle w:val="ENoteTableText"/>
            </w:pPr>
            <w:r w:rsidRPr="00A933AA">
              <w:t>10 Sept 2015</w:t>
            </w:r>
          </w:p>
        </w:tc>
        <w:tc>
          <w:tcPr>
            <w:tcW w:w="1843" w:type="dxa"/>
            <w:tcBorders>
              <w:top w:val="nil"/>
              <w:bottom w:val="single" w:sz="4" w:space="0" w:color="auto"/>
            </w:tcBorders>
            <w:shd w:val="clear" w:color="auto" w:fill="auto"/>
          </w:tcPr>
          <w:p w:rsidR="00F511FF" w:rsidRPr="00A933AA" w:rsidRDefault="00A218A5" w:rsidP="003749C6">
            <w:pPr>
              <w:pStyle w:val="ENoteTableText"/>
            </w:pPr>
            <w:r w:rsidRPr="00A933AA">
              <w:t>Sch 1 (item</w:t>
            </w:r>
            <w:r w:rsidR="00E52078" w:rsidRPr="00A933AA">
              <w:t> </w:t>
            </w:r>
            <w:r w:rsidRPr="00A933AA">
              <w:t>5)</w:t>
            </w:r>
            <w:r w:rsidR="00D620AE" w:rsidRPr="00A933AA">
              <w:t xml:space="preserve">: </w:t>
            </w:r>
            <w:r w:rsidR="003749C6" w:rsidRPr="00A933AA">
              <w:t xml:space="preserve">5 Mar 2016 </w:t>
            </w:r>
            <w:r w:rsidR="00D620AE" w:rsidRPr="00A933AA">
              <w:t>(s 2(1) item</w:t>
            </w:r>
            <w:r w:rsidR="00E52078" w:rsidRPr="00A933AA">
              <w:t> </w:t>
            </w:r>
            <w:r w:rsidR="00D620AE" w:rsidRPr="00A933AA">
              <w:t>2)</w:t>
            </w:r>
          </w:p>
        </w:tc>
        <w:tc>
          <w:tcPr>
            <w:tcW w:w="1419" w:type="dxa"/>
            <w:tcBorders>
              <w:top w:val="nil"/>
              <w:bottom w:val="single" w:sz="4" w:space="0" w:color="auto"/>
            </w:tcBorders>
            <w:shd w:val="clear" w:color="auto" w:fill="auto"/>
          </w:tcPr>
          <w:p w:rsidR="00F511FF" w:rsidRPr="00A933AA" w:rsidRDefault="0059757C" w:rsidP="00F107EA">
            <w:pPr>
              <w:pStyle w:val="ENoteTableText"/>
              <w:rPr>
                <w:b/>
              </w:rPr>
            </w:pPr>
            <w:r w:rsidRPr="00A933AA">
              <w:t>—</w:t>
            </w:r>
          </w:p>
        </w:tc>
      </w:tr>
      <w:tr w:rsidR="00CF5657" w:rsidRPr="00A933AA" w:rsidTr="00F13E69">
        <w:trPr>
          <w:cantSplit/>
        </w:trPr>
        <w:tc>
          <w:tcPr>
            <w:tcW w:w="1843" w:type="dxa"/>
            <w:tcBorders>
              <w:top w:val="single" w:sz="4" w:space="0" w:color="auto"/>
              <w:bottom w:val="single" w:sz="4" w:space="0" w:color="auto"/>
            </w:tcBorders>
            <w:shd w:val="clear" w:color="auto" w:fill="auto"/>
          </w:tcPr>
          <w:p w:rsidR="00CF5657" w:rsidRPr="00A933AA" w:rsidRDefault="00CF5657" w:rsidP="00F107EA">
            <w:pPr>
              <w:pStyle w:val="ENoteTableText"/>
            </w:pPr>
            <w:r w:rsidRPr="00A933AA">
              <w:t>Social Services and Other Legislation Amendment (Seniors Health Card and Other Measures) Act 2014</w:t>
            </w:r>
          </w:p>
        </w:tc>
        <w:tc>
          <w:tcPr>
            <w:tcW w:w="989" w:type="dxa"/>
            <w:tcBorders>
              <w:top w:val="single" w:sz="4" w:space="0" w:color="auto"/>
              <w:bottom w:val="single" w:sz="4" w:space="0" w:color="auto"/>
            </w:tcBorders>
            <w:shd w:val="clear" w:color="auto" w:fill="auto"/>
          </w:tcPr>
          <w:p w:rsidR="00CF5657" w:rsidRPr="00A933AA" w:rsidRDefault="00CF5657" w:rsidP="00F107EA">
            <w:pPr>
              <w:pStyle w:val="ENoteTableText"/>
            </w:pPr>
            <w:r w:rsidRPr="00A933AA">
              <w:t>98, 2014</w:t>
            </w:r>
          </w:p>
        </w:tc>
        <w:tc>
          <w:tcPr>
            <w:tcW w:w="994" w:type="dxa"/>
            <w:tcBorders>
              <w:top w:val="single" w:sz="4" w:space="0" w:color="auto"/>
              <w:bottom w:val="single" w:sz="4" w:space="0" w:color="auto"/>
            </w:tcBorders>
            <w:shd w:val="clear" w:color="auto" w:fill="auto"/>
          </w:tcPr>
          <w:p w:rsidR="00CF5657" w:rsidRPr="00A933AA" w:rsidRDefault="00CF5657" w:rsidP="00F107EA">
            <w:pPr>
              <w:pStyle w:val="ENoteTableText"/>
            </w:pPr>
            <w:r w:rsidRPr="00A933AA">
              <w:t>11 Sept 2014</w:t>
            </w:r>
          </w:p>
        </w:tc>
        <w:tc>
          <w:tcPr>
            <w:tcW w:w="1843" w:type="dxa"/>
            <w:tcBorders>
              <w:top w:val="single" w:sz="4" w:space="0" w:color="auto"/>
              <w:bottom w:val="single" w:sz="4" w:space="0" w:color="auto"/>
            </w:tcBorders>
            <w:shd w:val="clear" w:color="auto" w:fill="auto"/>
          </w:tcPr>
          <w:p w:rsidR="00CF5657" w:rsidRPr="00A933AA" w:rsidRDefault="00CF5657" w:rsidP="00147547">
            <w:pPr>
              <w:pStyle w:val="ENoteTableText"/>
            </w:pPr>
            <w:r w:rsidRPr="00A933AA">
              <w:t>Sch 4 (</w:t>
            </w:r>
            <w:r w:rsidR="008A2154">
              <w:t>items 1</w:t>
            </w:r>
            <w:r w:rsidRPr="00A933AA">
              <w:t>–14): 9 Oct 2014 (s 2(1) item</w:t>
            </w:r>
            <w:r w:rsidR="00E52078" w:rsidRPr="00A933AA">
              <w:t> </w:t>
            </w:r>
            <w:r w:rsidRPr="00A933AA">
              <w:t>3)</w:t>
            </w:r>
          </w:p>
        </w:tc>
        <w:tc>
          <w:tcPr>
            <w:tcW w:w="1419" w:type="dxa"/>
            <w:tcBorders>
              <w:top w:val="single" w:sz="4" w:space="0" w:color="auto"/>
              <w:bottom w:val="single" w:sz="4" w:space="0" w:color="auto"/>
            </w:tcBorders>
            <w:shd w:val="clear" w:color="auto" w:fill="auto"/>
          </w:tcPr>
          <w:p w:rsidR="00CF5657" w:rsidRPr="00A933AA" w:rsidRDefault="00CF5657" w:rsidP="00F107EA">
            <w:pPr>
              <w:pStyle w:val="ENoteTableText"/>
            </w:pPr>
            <w:r w:rsidRPr="00A933AA">
              <w:t>Sch 4 (</w:t>
            </w:r>
            <w:r w:rsidR="001021B0" w:rsidRPr="00A933AA">
              <w:t>item 1</w:t>
            </w:r>
            <w:r w:rsidRPr="00A933AA">
              <w:t>4)</w:t>
            </w:r>
          </w:p>
        </w:tc>
      </w:tr>
      <w:tr w:rsidR="003C4F8F" w:rsidRPr="00A933AA" w:rsidTr="00F13E69">
        <w:trPr>
          <w:cantSplit/>
        </w:trPr>
        <w:tc>
          <w:tcPr>
            <w:tcW w:w="1843" w:type="dxa"/>
            <w:tcBorders>
              <w:top w:val="single" w:sz="4" w:space="0" w:color="auto"/>
              <w:bottom w:val="single" w:sz="4" w:space="0" w:color="auto"/>
            </w:tcBorders>
            <w:shd w:val="clear" w:color="auto" w:fill="auto"/>
          </w:tcPr>
          <w:p w:rsidR="003C4F8F" w:rsidRPr="00A933AA" w:rsidRDefault="003C4F8F" w:rsidP="00F107EA">
            <w:pPr>
              <w:pStyle w:val="ENoteTableText"/>
            </w:pPr>
            <w:r w:rsidRPr="00A933AA">
              <w:t>Omnibus Repeal Day (Autumn 2014) Act 2014</w:t>
            </w:r>
          </w:p>
        </w:tc>
        <w:tc>
          <w:tcPr>
            <w:tcW w:w="989" w:type="dxa"/>
            <w:tcBorders>
              <w:top w:val="single" w:sz="4" w:space="0" w:color="auto"/>
              <w:bottom w:val="single" w:sz="4" w:space="0" w:color="auto"/>
            </w:tcBorders>
            <w:shd w:val="clear" w:color="auto" w:fill="auto"/>
          </w:tcPr>
          <w:p w:rsidR="003C4F8F" w:rsidRPr="00A933AA" w:rsidRDefault="003C4F8F" w:rsidP="00F107EA">
            <w:pPr>
              <w:pStyle w:val="ENoteTableText"/>
            </w:pPr>
            <w:r w:rsidRPr="00A933AA">
              <w:t>109, 2014</w:t>
            </w:r>
          </w:p>
        </w:tc>
        <w:tc>
          <w:tcPr>
            <w:tcW w:w="994" w:type="dxa"/>
            <w:tcBorders>
              <w:top w:val="single" w:sz="4" w:space="0" w:color="auto"/>
              <w:bottom w:val="single" w:sz="4" w:space="0" w:color="auto"/>
            </w:tcBorders>
            <w:shd w:val="clear" w:color="auto" w:fill="auto"/>
          </w:tcPr>
          <w:p w:rsidR="003C4F8F" w:rsidRPr="00A933AA" w:rsidRDefault="003C4F8F" w:rsidP="00F107EA">
            <w:pPr>
              <w:pStyle w:val="ENoteTableText"/>
            </w:pPr>
            <w:r w:rsidRPr="00A933AA">
              <w:t>16 Oct 2014</w:t>
            </w:r>
          </w:p>
        </w:tc>
        <w:tc>
          <w:tcPr>
            <w:tcW w:w="1843" w:type="dxa"/>
            <w:tcBorders>
              <w:top w:val="single" w:sz="4" w:space="0" w:color="auto"/>
              <w:bottom w:val="single" w:sz="4" w:space="0" w:color="auto"/>
            </w:tcBorders>
            <w:shd w:val="clear" w:color="auto" w:fill="auto"/>
          </w:tcPr>
          <w:p w:rsidR="003C4F8F" w:rsidRPr="00A933AA" w:rsidRDefault="003C4F8F" w:rsidP="00147547">
            <w:pPr>
              <w:pStyle w:val="ENoteTableText"/>
            </w:pPr>
            <w:r w:rsidRPr="00A933AA">
              <w:t>Sch 9 (items</w:t>
            </w:r>
            <w:r w:rsidR="00E52078" w:rsidRPr="00A933AA">
              <w:t> </w:t>
            </w:r>
            <w:r w:rsidRPr="00A933AA">
              <w:t>34–47): 17 Oct 2014 (s 2(1) item</w:t>
            </w:r>
            <w:r w:rsidR="00E52078" w:rsidRPr="00A933AA">
              <w:t> </w:t>
            </w:r>
            <w:r w:rsidRPr="00A933AA">
              <w:t>7)</w:t>
            </w:r>
          </w:p>
        </w:tc>
        <w:tc>
          <w:tcPr>
            <w:tcW w:w="1419" w:type="dxa"/>
            <w:tcBorders>
              <w:top w:val="single" w:sz="4" w:space="0" w:color="auto"/>
              <w:bottom w:val="single" w:sz="4" w:space="0" w:color="auto"/>
            </w:tcBorders>
            <w:shd w:val="clear" w:color="auto" w:fill="auto"/>
          </w:tcPr>
          <w:p w:rsidR="003C4F8F" w:rsidRPr="00A933AA" w:rsidRDefault="003C4F8F" w:rsidP="00F107EA">
            <w:pPr>
              <w:pStyle w:val="ENoteTableText"/>
            </w:pPr>
            <w:r w:rsidRPr="00A933AA">
              <w:t>—</w:t>
            </w:r>
          </w:p>
        </w:tc>
      </w:tr>
      <w:tr w:rsidR="00B104E0" w:rsidRPr="00A933AA" w:rsidTr="00F13E69">
        <w:trPr>
          <w:cantSplit/>
        </w:trPr>
        <w:tc>
          <w:tcPr>
            <w:tcW w:w="1843" w:type="dxa"/>
            <w:tcBorders>
              <w:top w:val="single" w:sz="4" w:space="0" w:color="auto"/>
              <w:bottom w:val="single" w:sz="4" w:space="0" w:color="auto"/>
            </w:tcBorders>
            <w:shd w:val="clear" w:color="auto" w:fill="auto"/>
          </w:tcPr>
          <w:p w:rsidR="00B104E0" w:rsidRPr="00A933AA" w:rsidRDefault="00B104E0" w:rsidP="00F107EA">
            <w:pPr>
              <w:pStyle w:val="ENoteTableText"/>
              <w:rPr>
                <w:szCs w:val="16"/>
              </w:rPr>
            </w:pPr>
            <w:r w:rsidRPr="00A933AA">
              <w:rPr>
                <w:szCs w:val="16"/>
              </w:rPr>
              <w:t>Aged Care and Other Legislation Amendment Act 2014</w:t>
            </w:r>
          </w:p>
        </w:tc>
        <w:tc>
          <w:tcPr>
            <w:tcW w:w="989" w:type="dxa"/>
            <w:tcBorders>
              <w:top w:val="single" w:sz="4" w:space="0" w:color="auto"/>
              <w:bottom w:val="single" w:sz="4" w:space="0" w:color="auto"/>
            </w:tcBorders>
            <w:shd w:val="clear" w:color="auto" w:fill="auto"/>
          </w:tcPr>
          <w:p w:rsidR="00B104E0" w:rsidRPr="00A933AA" w:rsidRDefault="00B104E0" w:rsidP="00F107EA">
            <w:pPr>
              <w:pStyle w:val="ENoteTableText"/>
            </w:pPr>
            <w:r w:rsidRPr="00A933AA">
              <w:t>126, 2014</w:t>
            </w:r>
          </w:p>
        </w:tc>
        <w:tc>
          <w:tcPr>
            <w:tcW w:w="994" w:type="dxa"/>
            <w:tcBorders>
              <w:top w:val="single" w:sz="4" w:space="0" w:color="auto"/>
              <w:bottom w:val="single" w:sz="4" w:space="0" w:color="auto"/>
            </w:tcBorders>
            <w:shd w:val="clear" w:color="auto" w:fill="auto"/>
          </w:tcPr>
          <w:p w:rsidR="00B104E0" w:rsidRPr="00A933AA" w:rsidRDefault="00B104E0" w:rsidP="00F107EA">
            <w:pPr>
              <w:pStyle w:val="ENoteTableText"/>
            </w:pPr>
            <w:r w:rsidRPr="00A933AA">
              <w:t>4 Dec 2014</w:t>
            </w:r>
          </w:p>
        </w:tc>
        <w:tc>
          <w:tcPr>
            <w:tcW w:w="1843" w:type="dxa"/>
            <w:tcBorders>
              <w:top w:val="single" w:sz="4" w:space="0" w:color="auto"/>
              <w:bottom w:val="single" w:sz="4" w:space="0" w:color="auto"/>
            </w:tcBorders>
            <w:shd w:val="clear" w:color="auto" w:fill="auto"/>
          </w:tcPr>
          <w:p w:rsidR="00B104E0" w:rsidRPr="00A933AA" w:rsidRDefault="00B104E0" w:rsidP="00AB2933">
            <w:pPr>
              <w:pStyle w:val="ENoteTableText"/>
            </w:pPr>
            <w:r w:rsidRPr="00A933AA">
              <w:t>Sch 1 (</w:t>
            </w:r>
            <w:r w:rsidR="008A2154">
              <w:t>items 1</w:t>
            </w:r>
            <w:r w:rsidRPr="00A933AA">
              <w:t>2</w:t>
            </w:r>
            <w:r w:rsidR="00AB2933" w:rsidRPr="00A933AA">
              <w:t>–</w:t>
            </w:r>
            <w:r w:rsidRPr="00A933AA">
              <w:t>24): 5 Dec 2014 (s 2(1) item</w:t>
            </w:r>
            <w:r w:rsidR="00E52078" w:rsidRPr="00A933AA">
              <w:t> </w:t>
            </w:r>
            <w:r w:rsidRPr="00A933AA">
              <w:t>2)</w:t>
            </w:r>
          </w:p>
        </w:tc>
        <w:tc>
          <w:tcPr>
            <w:tcW w:w="1419" w:type="dxa"/>
            <w:tcBorders>
              <w:top w:val="single" w:sz="4" w:space="0" w:color="auto"/>
              <w:bottom w:val="single" w:sz="4" w:space="0" w:color="auto"/>
            </w:tcBorders>
            <w:shd w:val="clear" w:color="auto" w:fill="auto"/>
          </w:tcPr>
          <w:p w:rsidR="00B104E0" w:rsidRPr="00A933AA" w:rsidRDefault="00B104E0" w:rsidP="00F107EA">
            <w:pPr>
              <w:pStyle w:val="ENoteTableText"/>
            </w:pPr>
            <w:r w:rsidRPr="00A933AA">
              <w:t>—</w:t>
            </w:r>
          </w:p>
        </w:tc>
      </w:tr>
      <w:tr w:rsidR="003D169C" w:rsidRPr="00A933AA" w:rsidTr="00F13E69">
        <w:trPr>
          <w:cantSplit/>
        </w:trPr>
        <w:tc>
          <w:tcPr>
            <w:tcW w:w="1843" w:type="dxa"/>
            <w:tcBorders>
              <w:top w:val="single" w:sz="4" w:space="0" w:color="auto"/>
              <w:bottom w:val="single" w:sz="4" w:space="0" w:color="auto"/>
            </w:tcBorders>
            <w:shd w:val="clear" w:color="auto" w:fill="auto"/>
          </w:tcPr>
          <w:p w:rsidR="003D169C" w:rsidRPr="00A933AA" w:rsidRDefault="003D169C" w:rsidP="00F107EA">
            <w:pPr>
              <w:pStyle w:val="ENoteTableText"/>
              <w:rPr>
                <w:szCs w:val="16"/>
              </w:rPr>
            </w:pPr>
            <w:r w:rsidRPr="00A933AA">
              <w:rPr>
                <w:szCs w:val="16"/>
              </w:rPr>
              <w:t>Statute Law Revision Act (No.</w:t>
            </w:r>
            <w:r w:rsidR="00E52078" w:rsidRPr="00A933AA">
              <w:rPr>
                <w:szCs w:val="16"/>
              </w:rPr>
              <w:t> </w:t>
            </w:r>
            <w:r w:rsidRPr="00A933AA">
              <w:rPr>
                <w:szCs w:val="16"/>
              </w:rPr>
              <w:t>1) 2015</w:t>
            </w:r>
          </w:p>
        </w:tc>
        <w:tc>
          <w:tcPr>
            <w:tcW w:w="989" w:type="dxa"/>
            <w:tcBorders>
              <w:top w:val="single" w:sz="4" w:space="0" w:color="auto"/>
              <w:bottom w:val="single" w:sz="4" w:space="0" w:color="auto"/>
            </w:tcBorders>
            <w:shd w:val="clear" w:color="auto" w:fill="auto"/>
          </w:tcPr>
          <w:p w:rsidR="003D169C" w:rsidRPr="00A933AA" w:rsidRDefault="003D169C" w:rsidP="00F107EA">
            <w:pPr>
              <w:pStyle w:val="ENoteTableText"/>
            </w:pPr>
            <w:r w:rsidRPr="00A933AA">
              <w:t>5, 2015</w:t>
            </w:r>
          </w:p>
        </w:tc>
        <w:tc>
          <w:tcPr>
            <w:tcW w:w="994" w:type="dxa"/>
            <w:tcBorders>
              <w:top w:val="single" w:sz="4" w:space="0" w:color="auto"/>
              <w:bottom w:val="single" w:sz="4" w:space="0" w:color="auto"/>
            </w:tcBorders>
            <w:shd w:val="clear" w:color="auto" w:fill="auto"/>
          </w:tcPr>
          <w:p w:rsidR="003D169C" w:rsidRPr="00A933AA" w:rsidRDefault="003D169C" w:rsidP="00F107EA">
            <w:pPr>
              <w:pStyle w:val="ENoteTableText"/>
            </w:pPr>
            <w:r w:rsidRPr="00A933AA">
              <w:t>25 Feb 2015</w:t>
            </w:r>
          </w:p>
        </w:tc>
        <w:tc>
          <w:tcPr>
            <w:tcW w:w="1843" w:type="dxa"/>
            <w:tcBorders>
              <w:top w:val="single" w:sz="4" w:space="0" w:color="auto"/>
              <w:bottom w:val="single" w:sz="4" w:space="0" w:color="auto"/>
            </w:tcBorders>
            <w:shd w:val="clear" w:color="auto" w:fill="auto"/>
          </w:tcPr>
          <w:p w:rsidR="003D169C" w:rsidRPr="00A933AA" w:rsidRDefault="003D169C" w:rsidP="00AB2933">
            <w:pPr>
              <w:pStyle w:val="ENoteTableText"/>
            </w:pPr>
            <w:r w:rsidRPr="00A933AA">
              <w:t>Sch 1 (</w:t>
            </w:r>
            <w:r w:rsidR="001021B0" w:rsidRPr="00A933AA">
              <w:t>item 1</w:t>
            </w:r>
            <w:r w:rsidRPr="00A933AA">
              <w:t>): 25 Mar 2015 (s 2(1) item</w:t>
            </w:r>
            <w:r w:rsidR="00E52078" w:rsidRPr="00A933AA">
              <w:t> </w:t>
            </w:r>
            <w:r w:rsidRPr="00A933AA">
              <w:t>2)</w:t>
            </w:r>
          </w:p>
        </w:tc>
        <w:tc>
          <w:tcPr>
            <w:tcW w:w="1419" w:type="dxa"/>
            <w:tcBorders>
              <w:top w:val="single" w:sz="4" w:space="0" w:color="auto"/>
              <w:bottom w:val="single" w:sz="4" w:space="0" w:color="auto"/>
            </w:tcBorders>
            <w:shd w:val="clear" w:color="auto" w:fill="auto"/>
          </w:tcPr>
          <w:p w:rsidR="003D169C" w:rsidRPr="00A933AA" w:rsidRDefault="003D169C" w:rsidP="00F107EA">
            <w:pPr>
              <w:pStyle w:val="ENoteTableText"/>
            </w:pPr>
            <w:r w:rsidRPr="00A933AA">
              <w:t>—</w:t>
            </w:r>
          </w:p>
        </w:tc>
      </w:tr>
      <w:tr w:rsidR="00707CD6" w:rsidRPr="00A933AA" w:rsidTr="00F13E69">
        <w:trPr>
          <w:cantSplit/>
        </w:trPr>
        <w:tc>
          <w:tcPr>
            <w:tcW w:w="1843" w:type="dxa"/>
            <w:tcBorders>
              <w:top w:val="single" w:sz="4" w:space="0" w:color="auto"/>
              <w:bottom w:val="nil"/>
            </w:tcBorders>
            <w:shd w:val="clear" w:color="auto" w:fill="auto"/>
          </w:tcPr>
          <w:p w:rsidR="00707CD6" w:rsidRPr="00A933AA" w:rsidRDefault="00707CD6" w:rsidP="00F107EA">
            <w:pPr>
              <w:pStyle w:val="ENoteTableText"/>
              <w:rPr>
                <w:szCs w:val="16"/>
              </w:rPr>
            </w:pPr>
            <w:r w:rsidRPr="00A933AA">
              <w:rPr>
                <w:szCs w:val="16"/>
              </w:rPr>
              <w:t>Norfolk Island Legislation Amendment Act 2015</w:t>
            </w:r>
          </w:p>
        </w:tc>
        <w:tc>
          <w:tcPr>
            <w:tcW w:w="989" w:type="dxa"/>
            <w:tcBorders>
              <w:top w:val="single" w:sz="4" w:space="0" w:color="auto"/>
              <w:bottom w:val="nil"/>
            </w:tcBorders>
            <w:shd w:val="clear" w:color="auto" w:fill="auto"/>
          </w:tcPr>
          <w:p w:rsidR="00707CD6" w:rsidRPr="00A933AA" w:rsidRDefault="00707CD6" w:rsidP="00F107EA">
            <w:pPr>
              <w:pStyle w:val="ENoteTableText"/>
            </w:pPr>
            <w:r w:rsidRPr="00A933AA">
              <w:t>59, 2015</w:t>
            </w:r>
          </w:p>
        </w:tc>
        <w:tc>
          <w:tcPr>
            <w:tcW w:w="994" w:type="dxa"/>
            <w:tcBorders>
              <w:top w:val="single" w:sz="4" w:space="0" w:color="auto"/>
              <w:bottom w:val="nil"/>
            </w:tcBorders>
            <w:shd w:val="clear" w:color="auto" w:fill="auto"/>
          </w:tcPr>
          <w:p w:rsidR="00707CD6" w:rsidRPr="00A933AA" w:rsidRDefault="00707CD6" w:rsidP="00F107EA">
            <w:pPr>
              <w:pStyle w:val="ENoteTableText"/>
            </w:pPr>
            <w:r w:rsidRPr="00A933AA">
              <w:t>26</w:t>
            </w:r>
            <w:r w:rsidR="00E52078" w:rsidRPr="00A933AA">
              <w:t> </w:t>
            </w:r>
            <w:r w:rsidRPr="00A933AA">
              <w:t>May 2015</w:t>
            </w:r>
          </w:p>
        </w:tc>
        <w:tc>
          <w:tcPr>
            <w:tcW w:w="1843" w:type="dxa"/>
            <w:tcBorders>
              <w:top w:val="single" w:sz="4" w:space="0" w:color="auto"/>
              <w:bottom w:val="nil"/>
            </w:tcBorders>
            <w:shd w:val="clear" w:color="auto" w:fill="auto"/>
          </w:tcPr>
          <w:p w:rsidR="00707CD6" w:rsidRPr="00A933AA" w:rsidRDefault="00707CD6" w:rsidP="004A4CEB">
            <w:pPr>
              <w:pStyle w:val="ENoteTableText"/>
            </w:pPr>
            <w:r w:rsidRPr="00A933AA">
              <w:t>Sch 2 (items</w:t>
            </w:r>
            <w:r w:rsidR="00E52078" w:rsidRPr="00A933AA">
              <w:t> </w:t>
            </w:r>
            <w:r w:rsidR="00F511FF" w:rsidRPr="00A933AA">
              <w:t>41–43): 1</w:t>
            </w:r>
            <w:r w:rsidR="00E52078" w:rsidRPr="00A933AA">
              <w:t> </w:t>
            </w:r>
            <w:r w:rsidR="00F511FF" w:rsidRPr="00A933AA">
              <w:t>July 2016 (s 2(1) item</w:t>
            </w:r>
            <w:r w:rsidR="00E52078" w:rsidRPr="00A933AA">
              <w:t> </w:t>
            </w:r>
            <w:r w:rsidR="00F511FF" w:rsidRPr="00A933AA">
              <w:t>5)</w:t>
            </w:r>
            <w:r w:rsidR="00F511FF" w:rsidRPr="00A933AA">
              <w:br/>
              <w:t>Sch 2 (items</w:t>
            </w:r>
            <w:r w:rsidR="00E52078" w:rsidRPr="00A933AA">
              <w:t> </w:t>
            </w:r>
            <w:r w:rsidRPr="00A933AA">
              <w:t>356–396): 18</w:t>
            </w:r>
            <w:r w:rsidR="00E52078" w:rsidRPr="00A933AA">
              <w:t> </w:t>
            </w:r>
            <w:r w:rsidRPr="00A933AA">
              <w:t>June 2015 (s 2(1)</w:t>
            </w:r>
            <w:r w:rsidR="0059757C" w:rsidRPr="00A933AA">
              <w:t xml:space="preserve"> item</w:t>
            </w:r>
            <w:r w:rsidR="00E52078" w:rsidRPr="00A933AA">
              <w:t> </w:t>
            </w:r>
            <w:r w:rsidR="0059757C" w:rsidRPr="00A933AA">
              <w:t>6</w:t>
            </w:r>
            <w:r w:rsidRPr="00A933AA">
              <w:t>)</w:t>
            </w:r>
          </w:p>
        </w:tc>
        <w:tc>
          <w:tcPr>
            <w:tcW w:w="1419" w:type="dxa"/>
            <w:tcBorders>
              <w:top w:val="single" w:sz="4" w:space="0" w:color="auto"/>
              <w:bottom w:val="nil"/>
            </w:tcBorders>
            <w:shd w:val="clear" w:color="auto" w:fill="auto"/>
          </w:tcPr>
          <w:p w:rsidR="00707CD6" w:rsidRPr="00A933AA" w:rsidRDefault="00707CD6" w:rsidP="00F107EA">
            <w:pPr>
              <w:pStyle w:val="ENoteTableText"/>
            </w:pPr>
            <w:r w:rsidRPr="00A933AA">
              <w:t>Sch 2 (items</w:t>
            </w:r>
            <w:r w:rsidR="00E52078" w:rsidRPr="00A933AA">
              <w:t> </w:t>
            </w:r>
            <w:r w:rsidRPr="00A933AA">
              <w:t>356–396)</w:t>
            </w:r>
          </w:p>
        </w:tc>
      </w:tr>
      <w:tr w:rsidR="00CD5DBD" w:rsidRPr="00A933AA" w:rsidTr="00F13E69">
        <w:trPr>
          <w:cantSplit/>
        </w:trPr>
        <w:tc>
          <w:tcPr>
            <w:tcW w:w="1843" w:type="dxa"/>
            <w:tcBorders>
              <w:top w:val="nil"/>
              <w:bottom w:val="nil"/>
            </w:tcBorders>
            <w:shd w:val="clear" w:color="auto" w:fill="auto"/>
          </w:tcPr>
          <w:p w:rsidR="00CD5DBD" w:rsidRPr="00A933AA" w:rsidRDefault="00CD5DBD" w:rsidP="00AF1A1F">
            <w:pPr>
              <w:pStyle w:val="ENoteTTIndentHeading"/>
            </w:pPr>
            <w:r w:rsidRPr="00A933AA">
              <w:lastRenderedPageBreak/>
              <w:t>as amended by</w:t>
            </w:r>
          </w:p>
        </w:tc>
        <w:tc>
          <w:tcPr>
            <w:tcW w:w="989" w:type="dxa"/>
            <w:tcBorders>
              <w:top w:val="nil"/>
              <w:bottom w:val="nil"/>
            </w:tcBorders>
            <w:shd w:val="clear" w:color="auto" w:fill="auto"/>
          </w:tcPr>
          <w:p w:rsidR="00CD5DBD" w:rsidRPr="00A933AA" w:rsidRDefault="00CD5DBD" w:rsidP="00F107EA">
            <w:pPr>
              <w:pStyle w:val="ENoteTableText"/>
            </w:pPr>
          </w:p>
        </w:tc>
        <w:tc>
          <w:tcPr>
            <w:tcW w:w="994" w:type="dxa"/>
            <w:tcBorders>
              <w:top w:val="nil"/>
              <w:bottom w:val="nil"/>
            </w:tcBorders>
            <w:shd w:val="clear" w:color="auto" w:fill="auto"/>
          </w:tcPr>
          <w:p w:rsidR="00CD5DBD" w:rsidRPr="00A933AA" w:rsidRDefault="00CD5DBD" w:rsidP="00F107EA">
            <w:pPr>
              <w:pStyle w:val="ENoteTableText"/>
            </w:pPr>
          </w:p>
        </w:tc>
        <w:tc>
          <w:tcPr>
            <w:tcW w:w="1843" w:type="dxa"/>
            <w:tcBorders>
              <w:top w:val="nil"/>
              <w:bottom w:val="nil"/>
            </w:tcBorders>
            <w:shd w:val="clear" w:color="auto" w:fill="auto"/>
          </w:tcPr>
          <w:p w:rsidR="00CD5DBD" w:rsidRPr="00A933AA" w:rsidRDefault="00CD5DBD" w:rsidP="004A4CEB">
            <w:pPr>
              <w:pStyle w:val="ENoteTableText"/>
            </w:pPr>
          </w:p>
        </w:tc>
        <w:tc>
          <w:tcPr>
            <w:tcW w:w="1419" w:type="dxa"/>
            <w:tcBorders>
              <w:top w:val="nil"/>
              <w:bottom w:val="nil"/>
            </w:tcBorders>
            <w:shd w:val="clear" w:color="auto" w:fill="auto"/>
          </w:tcPr>
          <w:p w:rsidR="00CD5DBD" w:rsidRPr="00A933AA" w:rsidRDefault="00CD5DBD" w:rsidP="00F107EA">
            <w:pPr>
              <w:pStyle w:val="ENoteTableText"/>
            </w:pPr>
          </w:p>
        </w:tc>
      </w:tr>
      <w:tr w:rsidR="00CD5DBD" w:rsidRPr="00A933AA" w:rsidTr="00F13E69">
        <w:trPr>
          <w:cantSplit/>
        </w:trPr>
        <w:tc>
          <w:tcPr>
            <w:tcW w:w="1843" w:type="dxa"/>
            <w:tcBorders>
              <w:top w:val="nil"/>
              <w:bottom w:val="single" w:sz="4" w:space="0" w:color="auto"/>
            </w:tcBorders>
            <w:shd w:val="clear" w:color="auto" w:fill="auto"/>
          </w:tcPr>
          <w:p w:rsidR="00CD5DBD" w:rsidRPr="00A933AA" w:rsidRDefault="00CD5DBD" w:rsidP="00AF1A1F">
            <w:pPr>
              <w:pStyle w:val="ENoteTTi"/>
            </w:pPr>
            <w:r w:rsidRPr="00A933AA">
              <w:t>Territories Legislation Amendment Act 2016</w:t>
            </w:r>
          </w:p>
        </w:tc>
        <w:tc>
          <w:tcPr>
            <w:tcW w:w="989" w:type="dxa"/>
            <w:tcBorders>
              <w:top w:val="nil"/>
              <w:bottom w:val="single" w:sz="4" w:space="0" w:color="auto"/>
            </w:tcBorders>
            <w:shd w:val="clear" w:color="auto" w:fill="auto"/>
          </w:tcPr>
          <w:p w:rsidR="00CD5DBD" w:rsidRPr="00A933AA" w:rsidRDefault="00CD5DBD" w:rsidP="00F107EA">
            <w:pPr>
              <w:pStyle w:val="ENoteTableText"/>
            </w:pPr>
            <w:r w:rsidRPr="00A933AA">
              <w:rPr>
                <w:szCs w:val="16"/>
              </w:rPr>
              <w:t>33, 2016</w:t>
            </w:r>
          </w:p>
        </w:tc>
        <w:tc>
          <w:tcPr>
            <w:tcW w:w="994" w:type="dxa"/>
            <w:tcBorders>
              <w:top w:val="nil"/>
              <w:bottom w:val="single" w:sz="4" w:space="0" w:color="auto"/>
            </w:tcBorders>
            <w:shd w:val="clear" w:color="auto" w:fill="auto"/>
          </w:tcPr>
          <w:p w:rsidR="00CD5DBD" w:rsidRPr="00A933AA" w:rsidRDefault="00CD5DBD" w:rsidP="00F107EA">
            <w:pPr>
              <w:pStyle w:val="ENoteTableText"/>
            </w:pPr>
            <w:r w:rsidRPr="00A933AA">
              <w:rPr>
                <w:szCs w:val="16"/>
              </w:rPr>
              <w:t>23 Mar 2016</w:t>
            </w:r>
          </w:p>
        </w:tc>
        <w:tc>
          <w:tcPr>
            <w:tcW w:w="1843" w:type="dxa"/>
            <w:tcBorders>
              <w:top w:val="nil"/>
              <w:bottom w:val="single" w:sz="4" w:space="0" w:color="auto"/>
            </w:tcBorders>
            <w:shd w:val="clear" w:color="auto" w:fill="auto"/>
          </w:tcPr>
          <w:p w:rsidR="00CD5DBD" w:rsidRPr="00A933AA" w:rsidRDefault="00CD5DBD" w:rsidP="004A4CEB">
            <w:pPr>
              <w:pStyle w:val="ENoteTableText"/>
            </w:pPr>
            <w:r w:rsidRPr="00A933AA">
              <w:rPr>
                <w:szCs w:val="16"/>
              </w:rPr>
              <w:t>Sch 2: 24 Mar 2016 (s 2(1) item</w:t>
            </w:r>
            <w:r w:rsidR="00E52078" w:rsidRPr="00A933AA">
              <w:rPr>
                <w:szCs w:val="16"/>
              </w:rPr>
              <w:t> </w:t>
            </w:r>
            <w:r w:rsidRPr="00A933AA">
              <w:rPr>
                <w:szCs w:val="16"/>
              </w:rPr>
              <w:t>2)</w:t>
            </w:r>
          </w:p>
        </w:tc>
        <w:tc>
          <w:tcPr>
            <w:tcW w:w="1419" w:type="dxa"/>
            <w:tcBorders>
              <w:top w:val="nil"/>
              <w:bottom w:val="single" w:sz="4" w:space="0" w:color="auto"/>
            </w:tcBorders>
            <w:shd w:val="clear" w:color="auto" w:fill="auto"/>
          </w:tcPr>
          <w:p w:rsidR="00CD5DBD" w:rsidRPr="00A933AA" w:rsidRDefault="00CD5DBD" w:rsidP="00F107EA">
            <w:pPr>
              <w:pStyle w:val="ENoteTableText"/>
            </w:pPr>
            <w:r w:rsidRPr="00A933AA">
              <w:rPr>
                <w:szCs w:val="16"/>
              </w:rPr>
              <w:t>—</w:t>
            </w:r>
          </w:p>
        </w:tc>
      </w:tr>
      <w:tr w:rsidR="00CD5DBD" w:rsidRPr="00A933AA" w:rsidTr="00F13E69">
        <w:trPr>
          <w:cantSplit/>
        </w:trPr>
        <w:tc>
          <w:tcPr>
            <w:tcW w:w="1843" w:type="dxa"/>
            <w:tcBorders>
              <w:top w:val="single" w:sz="4" w:space="0" w:color="auto"/>
              <w:bottom w:val="single" w:sz="4" w:space="0" w:color="auto"/>
            </w:tcBorders>
            <w:shd w:val="clear" w:color="auto" w:fill="auto"/>
          </w:tcPr>
          <w:p w:rsidR="00CD5DBD" w:rsidRPr="00A933AA" w:rsidRDefault="00CD5DBD" w:rsidP="00F107EA">
            <w:pPr>
              <w:pStyle w:val="ENoteTableText"/>
              <w:rPr>
                <w:szCs w:val="16"/>
              </w:rPr>
            </w:pPr>
            <w:r w:rsidRPr="00A933AA">
              <w:rPr>
                <w:szCs w:val="16"/>
              </w:rPr>
              <w:t>Social Services Legislation Amendment (No.</w:t>
            </w:r>
            <w:r w:rsidR="00E52078" w:rsidRPr="00A933AA">
              <w:rPr>
                <w:szCs w:val="16"/>
              </w:rPr>
              <w:t> </w:t>
            </w:r>
            <w:r w:rsidRPr="00A933AA">
              <w:rPr>
                <w:szCs w:val="16"/>
              </w:rPr>
              <w:t>2) Act 2015</w:t>
            </w:r>
          </w:p>
        </w:tc>
        <w:tc>
          <w:tcPr>
            <w:tcW w:w="989" w:type="dxa"/>
            <w:tcBorders>
              <w:top w:val="single" w:sz="4" w:space="0" w:color="auto"/>
              <w:bottom w:val="single" w:sz="4" w:space="0" w:color="auto"/>
            </w:tcBorders>
            <w:shd w:val="clear" w:color="auto" w:fill="auto"/>
          </w:tcPr>
          <w:p w:rsidR="00CD5DBD" w:rsidRPr="00A933AA" w:rsidRDefault="00CD5DBD" w:rsidP="00F107EA">
            <w:pPr>
              <w:pStyle w:val="ENoteTableText"/>
            </w:pPr>
            <w:r w:rsidRPr="00A933AA">
              <w:t>128, 2015</w:t>
            </w:r>
          </w:p>
        </w:tc>
        <w:tc>
          <w:tcPr>
            <w:tcW w:w="994" w:type="dxa"/>
            <w:tcBorders>
              <w:top w:val="single" w:sz="4" w:space="0" w:color="auto"/>
              <w:bottom w:val="single" w:sz="4" w:space="0" w:color="auto"/>
            </w:tcBorders>
            <w:shd w:val="clear" w:color="auto" w:fill="auto"/>
          </w:tcPr>
          <w:p w:rsidR="00CD5DBD" w:rsidRPr="00A933AA" w:rsidRDefault="00CD5DBD" w:rsidP="00F107EA">
            <w:pPr>
              <w:pStyle w:val="ENoteTableText"/>
            </w:pPr>
            <w:r w:rsidRPr="00A933AA">
              <w:t>16 Sept 2015</w:t>
            </w:r>
          </w:p>
        </w:tc>
        <w:tc>
          <w:tcPr>
            <w:tcW w:w="1843" w:type="dxa"/>
            <w:tcBorders>
              <w:top w:val="single" w:sz="4" w:space="0" w:color="auto"/>
              <w:bottom w:val="single" w:sz="4" w:space="0" w:color="auto"/>
            </w:tcBorders>
            <w:shd w:val="clear" w:color="auto" w:fill="auto"/>
          </w:tcPr>
          <w:p w:rsidR="00CD5DBD" w:rsidRPr="00A933AA" w:rsidRDefault="00CD5DBD" w:rsidP="00AB2933">
            <w:pPr>
              <w:pStyle w:val="ENoteTableText"/>
            </w:pPr>
            <w:r w:rsidRPr="00A933AA">
              <w:t>Sch 2 (items</w:t>
            </w:r>
            <w:r w:rsidR="00E52078" w:rsidRPr="00A933AA">
              <w:t> </w:t>
            </w:r>
            <w:r w:rsidRPr="00A933AA">
              <w:t>6–12): 17 Sept 2015 (s 2(1) item</w:t>
            </w:r>
            <w:r w:rsidR="00E52078" w:rsidRPr="00A933AA">
              <w:t> </w:t>
            </w:r>
            <w:r w:rsidRPr="00A933AA">
              <w:t>5)</w:t>
            </w:r>
          </w:p>
        </w:tc>
        <w:tc>
          <w:tcPr>
            <w:tcW w:w="1419" w:type="dxa"/>
            <w:tcBorders>
              <w:top w:val="single" w:sz="4" w:space="0" w:color="auto"/>
              <w:bottom w:val="single" w:sz="4" w:space="0" w:color="auto"/>
            </w:tcBorders>
            <w:shd w:val="clear" w:color="auto" w:fill="auto"/>
          </w:tcPr>
          <w:p w:rsidR="00CD5DBD" w:rsidRPr="00A933AA" w:rsidRDefault="00CD5DBD" w:rsidP="00F107EA">
            <w:pPr>
              <w:pStyle w:val="ENoteTableText"/>
            </w:pPr>
            <w:r w:rsidRPr="00A933AA">
              <w:t>Sch 2 (</w:t>
            </w:r>
            <w:r w:rsidR="001021B0" w:rsidRPr="00A933AA">
              <w:t>item 1</w:t>
            </w:r>
            <w:r w:rsidRPr="00A933AA">
              <w:t>2)</w:t>
            </w:r>
          </w:p>
        </w:tc>
      </w:tr>
      <w:tr w:rsidR="00CD5DBD" w:rsidRPr="00A933AA" w:rsidTr="00F13E69">
        <w:trPr>
          <w:cantSplit/>
        </w:trPr>
        <w:tc>
          <w:tcPr>
            <w:tcW w:w="1843" w:type="dxa"/>
            <w:tcBorders>
              <w:top w:val="single" w:sz="4" w:space="0" w:color="auto"/>
              <w:bottom w:val="single" w:sz="4" w:space="0" w:color="auto"/>
            </w:tcBorders>
            <w:shd w:val="clear" w:color="auto" w:fill="auto"/>
          </w:tcPr>
          <w:p w:rsidR="00CD5DBD" w:rsidRPr="00A933AA" w:rsidRDefault="00CD5DBD" w:rsidP="00F107EA">
            <w:pPr>
              <w:pStyle w:val="ENoteTableText"/>
              <w:rPr>
                <w:szCs w:val="16"/>
              </w:rPr>
            </w:pPr>
            <w:r w:rsidRPr="00A933AA">
              <w:t>Aged Care Legislation Amendment (Increasing Consumer Choice) Act 2016</w:t>
            </w:r>
          </w:p>
        </w:tc>
        <w:tc>
          <w:tcPr>
            <w:tcW w:w="989" w:type="dxa"/>
            <w:tcBorders>
              <w:top w:val="single" w:sz="4" w:space="0" w:color="auto"/>
              <w:bottom w:val="single" w:sz="4" w:space="0" w:color="auto"/>
            </w:tcBorders>
            <w:shd w:val="clear" w:color="auto" w:fill="auto"/>
          </w:tcPr>
          <w:p w:rsidR="00CD5DBD" w:rsidRPr="00A933AA" w:rsidRDefault="00CD5DBD" w:rsidP="00F107EA">
            <w:pPr>
              <w:pStyle w:val="ENoteTableText"/>
            </w:pPr>
            <w:r w:rsidRPr="00A933AA">
              <w:t>19, 2016</w:t>
            </w:r>
          </w:p>
        </w:tc>
        <w:tc>
          <w:tcPr>
            <w:tcW w:w="994" w:type="dxa"/>
            <w:tcBorders>
              <w:top w:val="single" w:sz="4" w:space="0" w:color="auto"/>
              <w:bottom w:val="single" w:sz="4" w:space="0" w:color="auto"/>
            </w:tcBorders>
            <w:shd w:val="clear" w:color="auto" w:fill="auto"/>
          </w:tcPr>
          <w:p w:rsidR="00CD5DBD" w:rsidRPr="00A933AA" w:rsidRDefault="00CD5DBD" w:rsidP="00F107EA">
            <w:pPr>
              <w:pStyle w:val="ENoteTableText"/>
            </w:pPr>
            <w:r w:rsidRPr="00A933AA">
              <w:t>18 Mar 2016</w:t>
            </w:r>
          </w:p>
        </w:tc>
        <w:tc>
          <w:tcPr>
            <w:tcW w:w="1843" w:type="dxa"/>
            <w:tcBorders>
              <w:top w:val="single" w:sz="4" w:space="0" w:color="auto"/>
              <w:bottom w:val="single" w:sz="4" w:space="0" w:color="auto"/>
            </w:tcBorders>
            <w:shd w:val="clear" w:color="auto" w:fill="auto"/>
          </w:tcPr>
          <w:p w:rsidR="00CD5DBD" w:rsidRPr="00A933AA" w:rsidRDefault="00CD5DBD" w:rsidP="007B6C39">
            <w:pPr>
              <w:pStyle w:val="ENoteTableText"/>
            </w:pPr>
            <w:r w:rsidRPr="00A933AA">
              <w:t>Sch 1 (items</w:t>
            </w:r>
            <w:r w:rsidR="00E52078" w:rsidRPr="00A933AA">
              <w:t> </w:t>
            </w:r>
            <w:r w:rsidRPr="00A933AA">
              <w:t>60–67</w:t>
            </w:r>
            <w:r w:rsidR="00D20F57" w:rsidRPr="00A933AA">
              <w:t>, 70–83</w:t>
            </w:r>
            <w:r w:rsidRPr="00A933AA">
              <w:t xml:space="preserve">): 27 Feb 2017 (s 2(1) </w:t>
            </w:r>
            <w:r w:rsidR="008A2154">
              <w:t>items 2</w:t>
            </w:r>
            <w:r w:rsidR="00D20F57" w:rsidRPr="00A933AA">
              <w:t>, 5</w:t>
            </w:r>
            <w:r w:rsidRPr="00A933AA">
              <w:t>)</w:t>
            </w:r>
          </w:p>
        </w:tc>
        <w:tc>
          <w:tcPr>
            <w:tcW w:w="1419" w:type="dxa"/>
            <w:tcBorders>
              <w:top w:val="single" w:sz="4" w:space="0" w:color="auto"/>
              <w:bottom w:val="single" w:sz="4" w:space="0" w:color="auto"/>
            </w:tcBorders>
            <w:shd w:val="clear" w:color="auto" w:fill="auto"/>
          </w:tcPr>
          <w:p w:rsidR="00CD5DBD" w:rsidRPr="00A933AA" w:rsidRDefault="005003B7" w:rsidP="00F107EA">
            <w:pPr>
              <w:pStyle w:val="ENoteTableText"/>
            </w:pPr>
            <w:r w:rsidRPr="00A933AA">
              <w:t>Sch 1 (items</w:t>
            </w:r>
            <w:r w:rsidR="00E52078" w:rsidRPr="00A933AA">
              <w:t> </w:t>
            </w:r>
            <w:r w:rsidRPr="00A933AA">
              <w:t>70–83)</w:t>
            </w:r>
          </w:p>
        </w:tc>
      </w:tr>
      <w:tr w:rsidR="00384B2F" w:rsidRPr="00A933AA" w:rsidTr="00F13E69">
        <w:trPr>
          <w:cantSplit/>
        </w:trPr>
        <w:tc>
          <w:tcPr>
            <w:tcW w:w="1843" w:type="dxa"/>
            <w:tcBorders>
              <w:top w:val="single" w:sz="4" w:space="0" w:color="auto"/>
              <w:bottom w:val="single" w:sz="4" w:space="0" w:color="auto"/>
            </w:tcBorders>
            <w:shd w:val="clear" w:color="auto" w:fill="auto"/>
          </w:tcPr>
          <w:p w:rsidR="00384B2F" w:rsidRPr="00A933AA" w:rsidRDefault="00384B2F" w:rsidP="00F107EA">
            <w:pPr>
              <w:pStyle w:val="ENoteTableText"/>
            </w:pPr>
            <w:r w:rsidRPr="00A933AA">
              <w:t>Veterans’ Affairs Legislation Amendment (Veteran</w:t>
            </w:r>
            <w:r w:rsidR="008A2154">
              <w:noBreakHyphen/>
            </w:r>
            <w:r w:rsidRPr="00A933AA">
              <w:t>centric Reforms No.</w:t>
            </w:r>
            <w:r w:rsidR="00E52078" w:rsidRPr="00A933AA">
              <w:t> </w:t>
            </w:r>
            <w:r w:rsidRPr="00A933AA">
              <w:t>1) Act 2018</w:t>
            </w:r>
          </w:p>
        </w:tc>
        <w:tc>
          <w:tcPr>
            <w:tcW w:w="989" w:type="dxa"/>
            <w:tcBorders>
              <w:top w:val="single" w:sz="4" w:space="0" w:color="auto"/>
              <w:bottom w:val="single" w:sz="4" w:space="0" w:color="auto"/>
            </w:tcBorders>
            <w:shd w:val="clear" w:color="auto" w:fill="auto"/>
          </w:tcPr>
          <w:p w:rsidR="00384B2F" w:rsidRPr="00A933AA" w:rsidRDefault="00384B2F" w:rsidP="00F107EA">
            <w:pPr>
              <w:pStyle w:val="ENoteTableText"/>
            </w:pPr>
            <w:r w:rsidRPr="00A933AA">
              <w:t>17, 2018</w:t>
            </w:r>
          </w:p>
        </w:tc>
        <w:tc>
          <w:tcPr>
            <w:tcW w:w="994" w:type="dxa"/>
            <w:tcBorders>
              <w:top w:val="single" w:sz="4" w:space="0" w:color="auto"/>
              <w:bottom w:val="single" w:sz="4" w:space="0" w:color="auto"/>
            </w:tcBorders>
            <w:shd w:val="clear" w:color="auto" w:fill="auto"/>
          </w:tcPr>
          <w:p w:rsidR="00384B2F" w:rsidRPr="00A933AA" w:rsidRDefault="00384B2F" w:rsidP="00F107EA">
            <w:pPr>
              <w:pStyle w:val="ENoteTableText"/>
            </w:pPr>
            <w:r w:rsidRPr="00A933AA">
              <w:t>28 Mar 2018</w:t>
            </w:r>
          </w:p>
        </w:tc>
        <w:tc>
          <w:tcPr>
            <w:tcW w:w="1843" w:type="dxa"/>
            <w:tcBorders>
              <w:top w:val="single" w:sz="4" w:space="0" w:color="auto"/>
              <w:bottom w:val="single" w:sz="4" w:space="0" w:color="auto"/>
            </w:tcBorders>
            <w:shd w:val="clear" w:color="auto" w:fill="auto"/>
          </w:tcPr>
          <w:p w:rsidR="00384B2F" w:rsidRPr="00A933AA" w:rsidRDefault="00384B2F" w:rsidP="001B21EB">
            <w:pPr>
              <w:pStyle w:val="ENoteTableText"/>
            </w:pPr>
            <w:r w:rsidRPr="00A933AA">
              <w:t>Sch 2 (</w:t>
            </w:r>
            <w:r w:rsidR="008A2154">
              <w:t>items 1</w:t>
            </w:r>
            <w:r w:rsidRPr="00A933AA">
              <w:t>4–23): 1</w:t>
            </w:r>
            <w:r w:rsidR="00E52078" w:rsidRPr="00A933AA">
              <w:t> </w:t>
            </w:r>
            <w:r w:rsidRPr="00A933AA">
              <w:t>May 2018 (s 2(1) item</w:t>
            </w:r>
            <w:r w:rsidR="00E52078" w:rsidRPr="00A933AA">
              <w:t> </w:t>
            </w:r>
            <w:r w:rsidRPr="00A933AA">
              <w:t>3)</w:t>
            </w:r>
          </w:p>
        </w:tc>
        <w:tc>
          <w:tcPr>
            <w:tcW w:w="1419" w:type="dxa"/>
            <w:tcBorders>
              <w:top w:val="single" w:sz="4" w:space="0" w:color="auto"/>
              <w:bottom w:val="single" w:sz="4" w:space="0" w:color="auto"/>
            </w:tcBorders>
            <w:shd w:val="clear" w:color="auto" w:fill="auto"/>
          </w:tcPr>
          <w:p w:rsidR="00384B2F" w:rsidRPr="00A933AA" w:rsidRDefault="00384B2F" w:rsidP="00F107EA">
            <w:pPr>
              <w:pStyle w:val="ENoteTableText"/>
            </w:pPr>
            <w:r w:rsidRPr="00A933AA">
              <w:t>—</w:t>
            </w:r>
          </w:p>
        </w:tc>
      </w:tr>
      <w:tr w:rsidR="008C37EE" w:rsidRPr="00A933AA" w:rsidTr="00F13E69">
        <w:trPr>
          <w:cantSplit/>
        </w:trPr>
        <w:tc>
          <w:tcPr>
            <w:tcW w:w="1843" w:type="dxa"/>
            <w:tcBorders>
              <w:top w:val="single" w:sz="4" w:space="0" w:color="auto"/>
              <w:bottom w:val="single" w:sz="4" w:space="0" w:color="auto"/>
            </w:tcBorders>
            <w:shd w:val="clear" w:color="auto" w:fill="auto"/>
          </w:tcPr>
          <w:p w:rsidR="008C37EE" w:rsidRPr="00A933AA" w:rsidRDefault="008C37EE" w:rsidP="00F107EA">
            <w:pPr>
              <w:pStyle w:val="ENoteTableText"/>
            </w:pPr>
            <w:r w:rsidRPr="00A933AA">
              <w:t>Aged Care Quality and Safety Commission (Consequential Amendments and Transitional Provisions) Act 2018</w:t>
            </w:r>
          </w:p>
        </w:tc>
        <w:tc>
          <w:tcPr>
            <w:tcW w:w="989" w:type="dxa"/>
            <w:tcBorders>
              <w:top w:val="single" w:sz="4" w:space="0" w:color="auto"/>
              <w:bottom w:val="single" w:sz="4" w:space="0" w:color="auto"/>
            </w:tcBorders>
            <w:shd w:val="clear" w:color="auto" w:fill="auto"/>
          </w:tcPr>
          <w:p w:rsidR="008C37EE" w:rsidRPr="00A933AA" w:rsidRDefault="008C37EE" w:rsidP="00F107EA">
            <w:pPr>
              <w:pStyle w:val="ENoteTableText"/>
            </w:pPr>
            <w:r w:rsidRPr="00A933AA">
              <w:t>150, 2018</w:t>
            </w:r>
          </w:p>
        </w:tc>
        <w:tc>
          <w:tcPr>
            <w:tcW w:w="994" w:type="dxa"/>
            <w:tcBorders>
              <w:top w:val="single" w:sz="4" w:space="0" w:color="auto"/>
              <w:bottom w:val="single" w:sz="4" w:space="0" w:color="auto"/>
            </w:tcBorders>
            <w:shd w:val="clear" w:color="auto" w:fill="auto"/>
          </w:tcPr>
          <w:p w:rsidR="008C37EE" w:rsidRPr="00A933AA" w:rsidRDefault="008C37EE" w:rsidP="00F107EA">
            <w:pPr>
              <w:pStyle w:val="ENoteTableText"/>
            </w:pPr>
            <w:r w:rsidRPr="00A933AA">
              <w:t>10 Dec 2018</w:t>
            </w:r>
          </w:p>
        </w:tc>
        <w:tc>
          <w:tcPr>
            <w:tcW w:w="1843" w:type="dxa"/>
            <w:tcBorders>
              <w:top w:val="single" w:sz="4" w:space="0" w:color="auto"/>
              <w:bottom w:val="single" w:sz="4" w:space="0" w:color="auto"/>
            </w:tcBorders>
            <w:shd w:val="clear" w:color="auto" w:fill="auto"/>
          </w:tcPr>
          <w:p w:rsidR="008C37EE" w:rsidRPr="00A933AA" w:rsidRDefault="008C37EE" w:rsidP="001B21EB">
            <w:pPr>
              <w:pStyle w:val="ENoteTableText"/>
            </w:pPr>
            <w:r w:rsidRPr="00A933AA">
              <w:t>Sch 1 (item</w:t>
            </w:r>
            <w:r w:rsidR="00E52078" w:rsidRPr="00A933AA">
              <w:t> </w:t>
            </w:r>
            <w:r w:rsidRPr="00A933AA">
              <w:t>23): 1 Jan 2019 (s 2(1) item</w:t>
            </w:r>
            <w:r w:rsidR="00E52078" w:rsidRPr="00A933AA">
              <w:t> </w:t>
            </w:r>
            <w:r w:rsidRPr="00A933AA">
              <w:t>2)</w:t>
            </w:r>
          </w:p>
        </w:tc>
        <w:tc>
          <w:tcPr>
            <w:tcW w:w="1419" w:type="dxa"/>
            <w:tcBorders>
              <w:top w:val="single" w:sz="4" w:space="0" w:color="auto"/>
              <w:bottom w:val="single" w:sz="4" w:space="0" w:color="auto"/>
            </w:tcBorders>
            <w:shd w:val="clear" w:color="auto" w:fill="auto"/>
          </w:tcPr>
          <w:p w:rsidR="008C37EE" w:rsidRPr="00A933AA" w:rsidRDefault="008C37EE" w:rsidP="00F107EA">
            <w:pPr>
              <w:pStyle w:val="ENoteTableText"/>
            </w:pPr>
            <w:r w:rsidRPr="00A933AA">
              <w:t>—</w:t>
            </w:r>
          </w:p>
        </w:tc>
      </w:tr>
      <w:tr w:rsidR="00E97A91" w:rsidRPr="00A933AA" w:rsidTr="00F13E69">
        <w:trPr>
          <w:cantSplit/>
        </w:trPr>
        <w:tc>
          <w:tcPr>
            <w:tcW w:w="1843" w:type="dxa"/>
            <w:tcBorders>
              <w:top w:val="single" w:sz="4" w:space="0" w:color="auto"/>
              <w:bottom w:val="single" w:sz="4" w:space="0" w:color="auto"/>
            </w:tcBorders>
            <w:shd w:val="clear" w:color="auto" w:fill="auto"/>
          </w:tcPr>
          <w:p w:rsidR="00E97A91" w:rsidRPr="00A933AA" w:rsidRDefault="00DC7BFF" w:rsidP="00F107EA">
            <w:pPr>
              <w:pStyle w:val="ENoteTableText"/>
            </w:pPr>
            <w:r w:rsidRPr="00A933AA">
              <w:t>Aged Care Legislation Amendment (New Commissioner Functions) Act 2019</w:t>
            </w:r>
          </w:p>
        </w:tc>
        <w:tc>
          <w:tcPr>
            <w:tcW w:w="989" w:type="dxa"/>
            <w:tcBorders>
              <w:top w:val="single" w:sz="4" w:space="0" w:color="auto"/>
              <w:bottom w:val="single" w:sz="4" w:space="0" w:color="auto"/>
            </w:tcBorders>
            <w:shd w:val="clear" w:color="auto" w:fill="auto"/>
          </w:tcPr>
          <w:p w:rsidR="00E97A91" w:rsidRPr="00A933AA" w:rsidRDefault="00DC7BFF" w:rsidP="00F107EA">
            <w:pPr>
              <w:pStyle w:val="ENoteTableText"/>
            </w:pPr>
            <w:r w:rsidRPr="00A933AA">
              <w:t>116, 2019</w:t>
            </w:r>
          </w:p>
        </w:tc>
        <w:tc>
          <w:tcPr>
            <w:tcW w:w="994" w:type="dxa"/>
            <w:tcBorders>
              <w:top w:val="single" w:sz="4" w:space="0" w:color="auto"/>
              <w:bottom w:val="single" w:sz="4" w:space="0" w:color="auto"/>
            </w:tcBorders>
            <w:shd w:val="clear" w:color="auto" w:fill="auto"/>
          </w:tcPr>
          <w:p w:rsidR="00E97A91" w:rsidRPr="00A933AA" w:rsidRDefault="00DC7BFF" w:rsidP="00F107EA">
            <w:pPr>
              <w:pStyle w:val="ENoteTableText"/>
            </w:pPr>
            <w:r w:rsidRPr="00A933AA">
              <w:t>11 Dec 2019</w:t>
            </w:r>
          </w:p>
        </w:tc>
        <w:tc>
          <w:tcPr>
            <w:tcW w:w="1843" w:type="dxa"/>
            <w:tcBorders>
              <w:top w:val="single" w:sz="4" w:space="0" w:color="auto"/>
              <w:bottom w:val="single" w:sz="4" w:space="0" w:color="auto"/>
            </w:tcBorders>
            <w:shd w:val="clear" w:color="auto" w:fill="auto"/>
          </w:tcPr>
          <w:p w:rsidR="00E97A91" w:rsidRPr="00A933AA" w:rsidRDefault="00DC7BFF" w:rsidP="00E867A4">
            <w:pPr>
              <w:pStyle w:val="ENoteTableText"/>
            </w:pPr>
            <w:r w:rsidRPr="00A933AA">
              <w:t>Sch 1 (items</w:t>
            </w:r>
            <w:r w:rsidR="00E52078" w:rsidRPr="00A933AA">
              <w:t> </w:t>
            </w:r>
            <w:r w:rsidRPr="00A933AA">
              <w:t>65–71), Sch 2 (items</w:t>
            </w:r>
            <w:r w:rsidR="00E52078" w:rsidRPr="00A933AA">
              <w:t> </w:t>
            </w:r>
            <w:r w:rsidRPr="00A933AA">
              <w:t>92–94) and Sch 4: 1 Jan 2020 (s 2(1) item</w:t>
            </w:r>
            <w:r w:rsidR="00E52078" w:rsidRPr="00A933AA">
              <w:t> </w:t>
            </w:r>
            <w:r w:rsidRPr="00A933AA">
              <w:t>2)</w:t>
            </w:r>
          </w:p>
        </w:tc>
        <w:tc>
          <w:tcPr>
            <w:tcW w:w="1419" w:type="dxa"/>
            <w:tcBorders>
              <w:top w:val="single" w:sz="4" w:space="0" w:color="auto"/>
              <w:bottom w:val="single" w:sz="4" w:space="0" w:color="auto"/>
            </w:tcBorders>
            <w:shd w:val="clear" w:color="auto" w:fill="auto"/>
          </w:tcPr>
          <w:p w:rsidR="00E97A91" w:rsidRPr="00A933AA" w:rsidRDefault="00DC7BFF" w:rsidP="00F107EA">
            <w:pPr>
              <w:pStyle w:val="ENoteTableText"/>
            </w:pPr>
            <w:r w:rsidRPr="00A933AA">
              <w:t>Sch 4</w:t>
            </w:r>
          </w:p>
        </w:tc>
      </w:tr>
      <w:tr w:rsidR="002C279F" w:rsidRPr="00A933AA" w:rsidTr="009071C0">
        <w:trPr>
          <w:cantSplit/>
        </w:trPr>
        <w:tc>
          <w:tcPr>
            <w:tcW w:w="1843" w:type="dxa"/>
            <w:tcBorders>
              <w:top w:val="single" w:sz="4" w:space="0" w:color="auto"/>
              <w:bottom w:val="single" w:sz="4" w:space="0" w:color="auto"/>
            </w:tcBorders>
            <w:shd w:val="clear" w:color="auto" w:fill="auto"/>
          </w:tcPr>
          <w:p w:rsidR="002C279F" w:rsidRPr="00A933AA" w:rsidRDefault="002C279F" w:rsidP="00F107EA">
            <w:pPr>
              <w:pStyle w:val="ENoteTableText"/>
            </w:pPr>
            <w:r w:rsidRPr="00A933AA">
              <w:t>Aged Care Legislation Amendment (Emergency Leave) Act 2020</w:t>
            </w:r>
          </w:p>
        </w:tc>
        <w:tc>
          <w:tcPr>
            <w:tcW w:w="989" w:type="dxa"/>
            <w:tcBorders>
              <w:top w:val="single" w:sz="4" w:space="0" w:color="auto"/>
              <w:bottom w:val="single" w:sz="4" w:space="0" w:color="auto"/>
            </w:tcBorders>
            <w:shd w:val="clear" w:color="auto" w:fill="auto"/>
          </w:tcPr>
          <w:p w:rsidR="002C279F" w:rsidRPr="00A933AA" w:rsidRDefault="002C279F" w:rsidP="00F107EA">
            <w:pPr>
              <w:pStyle w:val="ENoteTableText"/>
            </w:pPr>
            <w:r w:rsidRPr="00A933AA">
              <w:t>41, 2020</w:t>
            </w:r>
          </w:p>
        </w:tc>
        <w:tc>
          <w:tcPr>
            <w:tcW w:w="994" w:type="dxa"/>
            <w:tcBorders>
              <w:top w:val="single" w:sz="4" w:space="0" w:color="auto"/>
              <w:bottom w:val="single" w:sz="4" w:space="0" w:color="auto"/>
            </w:tcBorders>
            <w:shd w:val="clear" w:color="auto" w:fill="auto"/>
          </w:tcPr>
          <w:p w:rsidR="002C279F" w:rsidRPr="00A933AA" w:rsidRDefault="002C279F" w:rsidP="00F107EA">
            <w:pPr>
              <w:pStyle w:val="ENoteTableText"/>
            </w:pPr>
            <w:r w:rsidRPr="00A933AA">
              <w:t>15</w:t>
            </w:r>
            <w:r w:rsidR="00E52078" w:rsidRPr="00A933AA">
              <w:t> </w:t>
            </w:r>
            <w:r w:rsidRPr="00A933AA">
              <w:t>May 2020</w:t>
            </w:r>
          </w:p>
        </w:tc>
        <w:tc>
          <w:tcPr>
            <w:tcW w:w="1843" w:type="dxa"/>
            <w:tcBorders>
              <w:top w:val="single" w:sz="4" w:space="0" w:color="auto"/>
              <w:bottom w:val="single" w:sz="4" w:space="0" w:color="auto"/>
            </w:tcBorders>
            <w:shd w:val="clear" w:color="auto" w:fill="auto"/>
          </w:tcPr>
          <w:p w:rsidR="002C279F" w:rsidRPr="00A933AA" w:rsidRDefault="002C279F" w:rsidP="00F13E69">
            <w:pPr>
              <w:pStyle w:val="ENoteTableText"/>
            </w:pPr>
            <w:r w:rsidRPr="00A933AA">
              <w:t>Sch 1 (items</w:t>
            </w:r>
            <w:r w:rsidR="00E52078" w:rsidRPr="00A933AA">
              <w:t> </w:t>
            </w:r>
            <w:r w:rsidRPr="00A933AA">
              <w:t>6</w:t>
            </w:r>
            <w:r w:rsidR="00F13E69" w:rsidRPr="00A933AA">
              <w:t>–</w:t>
            </w:r>
            <w:r w:rsidRPr="00A933AA">
              <w:t>10</w:t>
            </w:r>
            <w:r w:rsidR="00C021E6" w:rsidRPr="00A933AA">
              <w:t>)</w:t>
            </w:r>
            <w:r w:rsidRPr="00A933AA">
              <w:t>: 15</w:t>
            </w:r>
            <w:r w:rsidR="00E52078" w:rsidRPr="00A933AA">
              <w:t> </w:t>
            </w:r>
            <w:r w:rsidRPr="00A933AA">
              <w:t xml:space="preserve">May 2020 (s 2(1) </w:t>
            </w:r>
            <w:r w:rsidR="001021B0" w:rsidRPr="00A933AA">
              <w:t>item 1</w:t>
            </w:r>
            <w:r w:rsidRPr="00A933AA">
              <w:t>)</w:t>
            </w:r>
          </w:p>
        </w:tc>
        <w:tc>
          <w:tcPr>
            <w:tcW w:w="1419" w:type="dxa"/>
            <w:tcBorders>
              <w:top w:val="single" w:sz="4" w:space="0" w:color="auto"/>
              <w:bottom w:val="single" w:sz="4" w:space="0" w:color="auto"/>
            </w:tcBorders>
            <w:shd w:val="clear" w:color="auto" w:fill="auto"/>
          </w:tcPr>
          <w:p w:rsidR="002C279F" w:rsidRPr="00A933AA" w:rsidRDefault="002C279F" w:rsidP="00F107EA">
            <w:pPr>
              <w:pStyle w:val="ENoteTableText"/>
            </w:pPr>
            <w:r w:rsidRPr="00A933AA">
              <w:t>Sch 1</w:t>
            </w:r>
            <w:r w:rsidR="00C021E6" w:rsidRPr="00A933AA">
              <w:t xml:space="preserve"> </w:t>
            </w:r>
            <w:r w:rsidRPr="00A933AA">
              <w:t>(</w:t>
            </w:r>
            <w:r w:rsidR="001021B0" w:rsidRPr="00A933AA">
              <w:t>item 1</w:t>
            </w:r>
            <w:r w:rsidRPr="00A933AA">
              <w:t>0)</w:t>
            </w:r>
          </w:p>
        </w:tc>
      </w:tr>
      <w:tr w:rsidR="00C021E6" w:rsidRPr="00A933AA" w:rsidTr="00A933AA">
        <w:trPr>
          <w:cantSplit/>
        </w:trPr>
        <w:tc>
          <w:tcPr>
            <w:tcW w:w="1843" w:type="dxa"/>
            <w:tcBorders>
              <w:top w:val="single" w:sz="4" w:space="0" w:color="auto"/>
              <w:bottom w:val="single" w:sz="4" w:space="0" w:color="auto"/>
            </w:tcBorders>
            <w:shd w:val="clear" w:color="auto" w:fill="auto"/>
          </w:tcPr>
          <w:p w:rsidR="00C021E6" w:rsidRPr="00A933AA" w:rsidRDefault="00C021E6" w:rsidP="00F107EA">
            <w:pPr>
              <w:pStyle w:val="ENoteTableText"/>
            </w:pPr>
            <w:r w:rsidRPr="00A933AA">
              <w:t>Aged Care Legislation Amendment (Improved Home Care Payment Administration No. 1) Act 2020</w:t>
            </w:r>
          </w:p>
        </w:tc>
        <w:tc>
          <w:tcPr>
            <w:tcW w:w="989" w:type="dxa"/>
            <w:tcBorders>
              <w:top w:val="single" w:sz="4" w:space="0" w:color="auto"/>
              <w:bottom w:val="single" w:sz="4" w:space="0" w:color="auto"/>
            </w:tcBorders>
            <w:shd w:val="clear" w:color="auto" w:fill="auto"/>
          </w:tcPr>
          <w:p w:rsidR="00C021E6" w:rsidRPr="00A933AA" w:rsidRDefault="00C021E6" w:rsidP="00F107EA">
            <w:pPr>
              <w:pStyle w:val="ENoteTableText"/>
            </w:pPr>
            <w:r w:rsidRPr="00A933AA">
              <w:t>124, 2020</w:t>
            </w:r>
          </w:p>
        </w:tc>
        <w:tc>
          <w:tcPr>
            <w:tcW w:w="994" w:type="dxa"/>
            <w:tcBorders>
              <w:top w:val="single" w:sz="4" w:space="0" w:color="auto"/>
              <w:bottom w:val="single" w:sz="4" w:space="0" w:color="auto"/>
            </w:tcBorders>
            <w:shd w:val="clear" w:color="auto" w:fill="auto"/>
          </w:tcPr>
          <w:p w:rsidR="00C021E6" w:rsidRPr="00A933AA" w:rsidRDefault="00C021E6" w:rsidP="00F107EA">
            <w:pPr>
              <w:pStyle w:val="ENoteTableText"/>
            </w:pPr>
            <w:r w:rsidRPr="00A933AA">
              <w:t>15 Dec 2020</w:t>
            </w:r>
          </w:p>
        </w:tc>
        <w:tc>
          <w:tcPr>
            <w:tcW w:w="1843" w:type="dxa"/>
            <w:tcBorders>
              <w:top w:val="single" w:sz="4" w:space="0" w:color="auto"/>
              <w:bottom w:val="single" w:sz="4" w:space="0" w:color="auto"/>
            </w:tcBorders>
            <w:shd w:val="clear" w:color="auto" w:fill="auto"/>
          </w:tcPr>
          <w:p w:rsidR="00C021E6" w:rsidRPr="00A933AA" w:rsidRDefault="00C021E6" w:rsidP="00F13E69">
            <w:pPr>
              <w:pStyle w:val="ENoteTableText"/>
            </w:pPr>
            <w:r w:rsidRPr="00A933AA">
              <w:t>Sch 1 (</w:t>
            </w:r>
            <w:r w:rsidR="001021B0" w:rsidRPr="00A933AA">
              <w:t>items 5</w:t>
            </w:r>
            <w:r w:rsidRPr="00A933AA">
              <w:t xml:space="preserve">–9): 1 Feb 2021 (s 2(1) </w:t>
            </w:r>
            <w:r w:rsidR="001021B0" w:rsidRPr="00A933AA">
              <w:t>item 1</w:t>
            </w:r>
            <w:r w:rsidRPr="00A933AA">
              <w:t>)</w:t>
            </w:r>
          </w:p>
        </w:tc>
        <w:tc>
          <w:tcPr>
            <w:tcW w:w="1419" w:type="dxa"/>
            <w:tcBorders>
              <w:top w:val="single" w:sz="4" w:space="0" w:color="auto"/>
              <w:bottom w:val="single" w:sz="4" w:space="0" w:color="auto"/>
            </w:tcBorders>
            <w:shd w:val="clear" w:color="auto" w:fill="auto"/>
          </w:tcPr>
          <w:p w:rsidR="00C021E6" w:rsidRPr="00A933AA" w:rsidRDefault="00C021E6" w:rsidP="00F107EA">
            <w:pPr>
              <w:pStyle w:val="ENoteTableText"/>
            </w:pPr>
            <w:r w:rsidRPr="00A933AA">
              <w:t>Sch 1 (</w:t>
            </w:r>
            <w:r w:rsidR="001021B0" w:rsidRPr="00A933AA">
              <w:t>item 9</w:t>
            </w:r>
            <w:r w:rsidRPr="00A933AA">
              <w:t>)</w:t>
            </w:r>
          </w:p>
        </w:tc>
      </w:tr>
      <w:tr w:rsidR="00575200" w:rsidRPr="00A933AA" w:rsidTr="00F13E69">
        <w:trPr>
          <w:cantSplit/>
        </w:trPr>
        <w:tc>
          <w:tcPr>
            <w:tcW w:w="1843" w:type="dxa"/>
            <w:tcBorders>
              <w:top w:val="single" w:sz="4" w:space="0" w:color="auto"/>
              <w:bottom w:val="single" w:sz="12" w:space="0" w:color="auto"/>
            </w:tcBorders>
            <w:shd w:val="clear" w:color="auto" w:fill="auto"/>
          </w:tcPr>
          <w:p w:rsidR="00575200" w:rsidRPr="00A933AA" w:rsidRDefault="00A66C37" w:rsidP="00F107EA">
            <w:pPr>
              <w:pStyle w:val="ENoteTableText"/>
            </w:pPr>
            <w:r w:rsidRPr="00A933AA">
              <w:lastRenderedPageBreak/>
              <w:t>Aged Care Legislation Amendment (Improved Home Care Payment Administration No. 2) Act 2021</w:t>
            </w:r>
          </w:p>
        </w:tc>
        <w:tc>
          <w:tcPr>
            <w:tcW w:w="989" w:type="dxa"/>
            <w:tcBorders>
              <w:top w:val="single" w:sz="4" w:space="0" w:color="auto"/>
              <w:bottom w:val="single" w:sz="12" w:space="0" w:color="auto"/>
            </w:tcBorders>
            <w:shd w:val="clear" w:color="auto" w:fill="auto"/>
          </w:tcPr>
          <w:p w:rsidR="00575200" w:rsidRPr="00A933AA" w:rsidRDefault="00A66C37" w:rsidP="00F107EA">
            <w:pPr>
              <w:pStyle w:val="ENoteTableText"/>
            </w:pPr>
            <w:r w:rsidRPr="00A933AA">
              <w:t>2, 2021</w:t>
            </w:r>
          </w:p>
        </w:tc>
        <w:tc>
          <w:tcPr>
            <w:tcW w:w="994" w:type="dxa"/>
            <w:tcBorders>
              <w:top w:val="single" w:sz="4" w:space="0" w:color="auto"/>
              <w:bottom w:val="single" w:sz="12" w:space="0" w:color="auto"/>
            </w:tcBorders>
            <w:shd w:val="clear" w:color="auto" w:fill="auto"/>
          </w:tcPr>
          <w:p w:rsidR="00575200" w:rsidRPr="00A933AA" w:rsidRDefault="00A66C37" w:rsidP="00F107EA">
            <w:pPr>
              <w:pStyle w:val="ENoteTableText"/>
            </w:pPr>
            <w:r w:rsidRPr="00A933AA">
              <w:t>16 Feb 2021</w:t>
            </w:r>
          </w:p>
        </w:tc>
        <w:tc>
          <w:tcPr>
            <w:tcW w:w="1843" w:type="dxa"/>
            <w:tcBorders>
              <w:top w:val="single" w:sz="4" w:space="0" w:color="auto"/>
              <w:bottom w:val="single" w:sz="12" w:space="0" w:color="auto"/>
            </w:tcBorders>
            <w:shd w:val="clear" w:color="auto" w:fill="auto"/>
          </w:tcPr>
          <w:p w:rsidR="00575200" w:rsidRPr="00A933AA" w:rsidRDefault="00A66C37" w:rsidP="00F13E69">
            <w:pPr>
              <w:pStyle w:val="ENoteTableText"/>
            </w:pPr>
            <w:r w:rsidRPr="00A933AA">
              <w:t>Sch 1 (</w:t>
            </w:r>
            <w:r w:rsidR="008A2154">
              <w:t>items 1</w:t>
            </w:r>
            <w:r w:rsidRPr="00A933AA">
              <w:t>2, 13, 15, 19–21, 23, 24): 1 Sep</w:t>
            </w:r>
            <w:r w:rsidR="00C50FE4">
              <w:t>t</w:t>
            </w:r>
            <w:bookmarkStart w:id="199" w:name="_GoBack"/>
            <w:bookmarkEnd w:id="199"/>
            <w:r w:rsidRPr="00A933AA">
              <w:t xml:space="preserve"> 2021 (s 2(1) </w:t>
            </w:r>
            <w:r w:rsidR="008A2154">
              <w:t>items 2</w:t>
            </w:r>
            <w:r w:rsidRPr="00A933AA">
              <w:t>, 3)</w:t>
            </w:r>
          </w:p>
        </w:tc>
        <w:tc>
          <w:tcPr>
            <w:tcW w:w="1419" w:type="dxa"/>
            <w:tcBorders>
              <w:top w:val="single" w:sz="4" w:space="0" w:color="auto"/>
              <w:bottom w:val="single" w:sz="12" w:space="0" w:color="auto"/>
            </w:tcBorders>
            <w:shd w:val="clear" w:color="auto" w:fill="auto"/>
          </w:tcPr>
          <w:p w:rsidR="00575200" w:rsidRPr="00A933AA" w:rsidRDefault="00A66C37" w:rsidP="00F107EA">
            <w:pPr>
              <w:pStyle w:val="ENoteTableText"/>
            </w:pPr>
            <w:r w:rsidRPr="00A933AA">
              <w:t>Sch 1 (</w:t>
            </w:r>
            <w:r w:rsidR="008A2154">
              <w:t>items 1</w:t>
            </w:r>
            <w:r w:rsidRPr="00A933AA">
              <w:t>5, 21, 24)</w:t>
            </w:r>
          </w:p>
        </w:tc>
      </w:tr>
    </w:tbl>
    <w:p w:rsidR="00F107EA" w:rsidRPr="00A933AA" w:rsidRDefault="00F107EA" w:rsidP="00F107EA">
      <w:pPr>
        <w:pStyle w:val="ENotesHeading2"/>
        <w:pageBreakBefore/>
        <w:outlineLvl w:val="9"/>
      </w:pPr>
      <w:bookmarkStart w:id="200" w:name="_Toc82420316"/>
      <w:r w:rsidRPr="00A933AA">
        <w:lastRenderedPageBreak/>
        <w:t>Endnote 4—Amendment history</w:t>
      </w:r>
      <w:bookmarkEnd w:id="200"/>
    </w:p>
    <w:p w:rsidR="00F107EA" w:rsidRPr="00A933AA" w:rsidRDefault="00F107EA" w:rsidP="00F107EA">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1985"/>
        <w:gridCol w:w="5103"/>
      </w:tblGrid>
      <w:tr w:rsidR="00F107EA" w:rsidRPr="00A933AA" w:rsidTr="00906EF2">
        <w:trPr>
          <w:cantSplit/>
          <w:tblHeader/>
        </w:trPr>
        <w:tc>
          <w:tcPr>
            <w:tcW w:w="1985" w:type="dxa"/>
            <w:tcBorders>
              <w:top w:val="single" w:sz="12" w:space="0" w:color="auto"/>
              <w:bottom w:val="single" w:sz="12" w:space="0" w:color="auto"/>
            </w:tcBorders>
            <w:shd w:val="clear" w:color="auto" w:fill="auto"/>
          </w:tcPr>
          <w:p w:rsidR="00F107EA" w:rsidRPr="00A933AA" w:rsidRDefault="00F107EA" w:rsidP="00F107EA">
            <w:pPr>
              <w:pStyle w:val="ENoteTableHeading"/>
              <w:rPr>
                <w:rFonts w:cs="Arial"/>
              </w:rPr>
            </w:pPr>
            <w:r w:rsidRPr="00A933AA">
              <w:rPr>
                <w:rFonts w:cs="Arial"/>
              </w:rPr>
              <w:t>Provision affected</w:t>
            </w:r>
          </w:p>
        </w:tc>
        <w:tc>
          <w:tcPr>
            <w:tcW w:w="5103" w:type="dxa"/>
            <w:tcBorders>
              <w:top w:val="single" w:sz="12" w:space="0" w:color="auto"/>
              <w:bottom w:val="single" w:sz="12" w:space="0" w:color="auto"/>
            </w:tcBorders>
            <w:shd w:val="clear" w:color="auto" w:fill="auto"/>
          </w:tcPr>
          <w:p w:rsidR="00F107EA" w:rsidRPr="00A933AA" w:rsidRDefault="00F107EA" w:rsidP="00F107EA">
            <w:pPr>
              <w:pStyle w:val="ENoteTableHeading"/>
              <w:rPr>
                <w:rFonts w:cs="Arial"/>
              </w:rPr>
            </w:pPr>
            <w:r w:rsidRPr="00A933AA">
              <w:rPr>
                <w:rFonts w:cs="Arial"/>
              </w:rPr>
              <w:t>How affected</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FD2CA2">
            <w:pPr>
              <w:pStyle w:val="ENoteTableText"/>
              <w:tabs>
                <w:tab w:val="center" w:leader="dot" w:pos="2268"/>
              </w:tabs>
            </w:pPr>
            <w:r w:rsidRPr="00A933AA">
              <w:t>Title</w:t>
            </w:r>
            <w:r w:rsidRPr="00A933AA">
              <w:tab/>
            </w:r>
          </w:p>
        </w:tc>
        <w:tc>
          <w:tcPr>
            <w:tcW w:w="5103" w:type="dxa"/>
            <w:shd w:val="clear" w:color="auto" w:fill="auto"/>
          </w:tcPr>
          <w:p w:rsidR="00FD2CA2" w:rsidRPr="00A933AA" w:rsidRDefault="00FD2CA2" w:rsidP="00FD2CA2">
            <w:pPr>
              <w:pStyle w:val="ENoteTableText"/>
            </w:pPr>
            <w:r w:rsidRPr="00A933AA">
              <w:t>am No 76, 2013</w:t>
            </w:r>
          </w:p>
        </w:tc>
      </w:tr>
      <w:tr w:rsidR="00A62E8D" w:rsidRPr="00A933AA" w:rsidTr="00FD2CA2">
        <w:tblPrEx>
          <w:tblBorders>
            <w:top w:val="none" w:sz="0" w:space="0" w:color="auto"/>
            <w:bottom w:val="none" w:sz="0" w:space="0" w:color="auto"/>
          </w:tblBorders>
        </w:tblPrEx>
        <w:trPr>
          <w:cantSplit/>
        </w:trPr>
        <w:tc>
          <w:tcPr>
            <w:tcW w:w="1985" w:type="dxa"/>
            <w:shd w:val="clear" w:color="auto" w:fill="auto"/>
          </w:tcPr>
          <w:p w:rsidR="00A62E8D" w:rsidRPr="00A933AA" w:rsidRDefault="00B46941" w:rsidP="00653F70">
            <w:pPr>
              <w:pStyle w:val="ENoteTableText"/>
              <w:tabs>
                <w:tab w:val="center" w:leader="dot" w:pos="2268"/>
              </w:tabs>
            </w:pPr>
            <w:r w:rsidRPr="00A933AA">
              <w:rPr>
                <w:b/>
              </w:rPr>
              <w:t>Chapter</w:t>
            </w:r>
            <w:r w:rsidR="00E52078" w:rsidRPr="00A933AA">
              <w:rPr>
                <w:b/>
              </w:rPr>
              <w:t> </w:t>
            </w:r>
            <w:r w:rsidRPr="00A933AA">
              <w:rPr>
                <w:b/>
              </w:rPr>
              <w:t>1</w:t>
            </w:r>
          </w:p>
        </w:tc>
        <w:tc>
          <w:tcPr>
            <w:tcW w:w="5103" w:type="dxa"/>
            <w:shd w:val="clear" w:color="auto" w:fill="auto"/>
          </w:tcPr>
          <w:p w:rsidR="00A62E8D" w:rsidRPr="00A933AA" w:rsidRDefault="00A62E8D" w:rsidP="00FD2CA2">
            <w:pPr>
              <w:pStyle w:val="ENoteTableText"/>
            </w:pPr>
          </w:p>
        </w:tc>
      </w:tr>
      <w:tr w:rsidR="00A62E8D" w:rsidRPr="00A933AA" w:rsidTr="00FD2CA2">
        <w:tblPrEx>
          <w:tblBorders>
            <w:top w:val="none" w:sz="0" w:space="0" w:color="auto"/>
            <w:bottom w:val="none" w:sz="0" w:space="0" w:color="auto"/>
          </w:tblBorders>
        </w:tblPrEx>
        <w:trPr>
          <w:cantSplit/>
        </w:trPr>
        <w:tc>
          <w:tcPr>
            <w:tcW w:w="1985" w:type="dxa"/>
            <w:shd w:val="clear" w:color="auto" w:fill="auto"/>
          </w:tcPr>
          <w:p w:rsidR="00A62E8D" w:rsidRPr="00A933AA" w:rsidRDefault="00445B28" w:rsidP="00653F70">
            <w:pPr>
              <w:pStyle w:val="ENoteTableText"/>
              <w:tabs>
                <w:tab w:val="center" w:leader="dot" w:pos="2268"/>
              </w:tabs>
            </w:pPr>
            <w:r w:rsidRPr="00A933AA">
              <w:rPr>
                <w:b/>
              </w:rPr>
              <w:t>Division</w:t>
            </w:r>
            <w:r w:rsidR="00E52078" w:rsidRPr="00A933AA">
              <w:rPr>
                <w:b/>
              </w:rPr>
              <w:t> </w:t>
            </w:r>
            <w:r w:rsidR="00A62E8D" w:rsidRPr="00A933AA">
              <w:rPr>
                <w:b/>
              </w:rPr>
              <w:t>1</w:t>
            </w:r>
          </w:p>
        </w:tc>
        <w:tc>
          <w:tcPr>
            <w:tcW w:w="5103" w:type="dxa"/>
            <w:shd w:val="clear" w:color="auto" w:fill="auto"/>
          </w:tcPr>
          <w:p w:rsidR="00A62E8D" w:rsidRPr="00A933AA" w:rsidRDefault="00A62E8D" w:rsidP="00FD2CA2">
            <w:pPr>
              <w:pStyle w:val="ENoteTableText"/>
            </w:pPr>
          </w:p>
        </w:tc>
      </w:tr>
      <w:tr w:rsidR="00D3116B" w:rsidRPr="00A933AA" w:rsidTr="00FD2CA2">
        <w:tblPrEx>
          <w:tblBorders>
            <w:top w:val="none" w:sz="0" w:space="0" w:color="auto"/>
            <w:bottom w:val="none" w:sz="0" w:space="0" w:color="auto"/>
          </w:tblBorders>
        </w:tblPrEx>
        <w:trPr>
          <w:cantSplit/>
        </w:trPr>
        <w:tc>
          <w:tcPr>
            <w:tcW w:w="1985" w:type="dxa"/>
            <w:shd w:val="clear" w:color="auto" w:fill="auto"/>
          </w:tcPr>
          <w:p w:rsidR="00D3116B" w:rsidRPr="00A933AA" w:rsidRDefault="00D3116B" w:rsidP="00D3116B">
            <w:pPr>
              <w:pStyle w:val="ENoteTableText"/>
              <w:tabs>
                <w:tab w:val="center" w:leader="dot" w:pos="2268"/>
              </w:tabs>
            </w:pPr>
            <w:r w:rsidRPr="00A933AA">
              <w:t>s 1</w:t>
            </w:r>
            <w:r w:rsidR="008A2154">
              <w:noBreakHyphen/>
            </w:r>
            <w:r w:rsidRPr="00A933AA">
              <w:t>1</w:t>
            </w:r>
            <w:r w:rsidRPr="00A933AA">
              <w:tab/>
            </w:r>
          </w:p>
        </w:tc>
        <w:tc>
          <w:tcPr>
            <w:tcW w:w="5103" w:type="dxa"/>
            <w:shd w:val="clear" w:color="auto" w:fill="auto"/>
          </w:tcPr>
          <w:p w:rsidR="00D3116B" w:rsidRPr="00A933AA" w:rsidRDefault="00D3116B" w:rsidP="00D3116B">
            <w:pPr>
              <w:pStyle w:val="ENoteTableText"/>
            </w:pPr>
            <w:r w:rsidRPr="00A933AA">
              <w:t>am No 76, 2013</w:t>
            </w:r>
          </w:p>
        </w:tc>
      </w:tr>
      <w:tr w:rsidR="00D3116B" w:rsidRPr="00A933AA" w:rsidTr="00FD2CA2">
        <w:tblPrEx>
          <w:tblBorders>
            <w:top w:val="none" w:sz="0" w:space="0" w:color="auto"/>
            <w:bottom w:val="none" w:sz="0" w:space="0" w:color="auto"/>
          </w:tblBorders>
        </w:tblPrEx>
        <w:trPr>
          <w:cantSplit/>
        </w:trPr>
        <w:tc>
          <w:tcPr>
            <w:tcW w:w="1985" w:type="dxa"/>
            <w:shd w:val="clear" w:color="auto" w:fill="auto"/>
          </w:tcPr>
          <w:p w:rsidR="00D3116B" w:rsidRPr="00A933AA" w:rsidRDefault="00D3116B" w:rsidP="00FD2CA2">
            <w:pPr>
              <w:pStyle w:val="ENoteTableText"/>
              <w:tabs>
                <w:tab w:val="center" w:leader="dot" w:pos="2268"/>
              </w:tabs>
            </w:pPr>
            <w:r w:rsidRPr="00A933AA">
              <w:t>s 1</w:t>
            </w:r>
            <w:r w:rsidR="008A2154">
              <w:noBreakHyphen/>
            </w:r>
            <w:r w:rsidRPr="00A933AA">
              <w:t>2</w:t>
            </w:r>
            <w:r w:rsidRPr="00A933AA">
              <w:tab/>
            </w:r>
          </w:p>
        </w:tc>
        <w:tc>
          <w:tcPr>
            <w:tcW w:w="5103" w:type="dxa"/>
            <w:shd w:val="clear" w:color="auto" w:fill="auto"/>
          </w:tcPr>
          <w:p w:rsidR="00D3116B" w:rsidRPr="00A933AA" w:rsidRDefault="00FD2CA2" w:rsidP="00D3116B">
            <w:pPr>
              <w:pStyle w:val="ENoteTableText"/>
            </w:pPr>
            <w:r w:rsidRPr="00A933AA">
              <w:t>rs</w:t>
            </w:r>
            <w:r w:rsidR="00D3116B" w:rsidRPr="00A933AA">
              <w:t xml:space="preserve"> No 76, 2013</w:t>
            </w:r>
          </w:p>
        </w:tc>
      </w:tr>
      <w:tr w:rsidR="00906EF2" w:rsidRPr="00A933AA" w:rsidTr="00FD2CA2">
        <w:tblPrEx>
          <w:tblBorders>
            <w:top w:val="none" w:sz="0" w:space="0" w:color="auto"/>
            <w:bottom w:val="none" w:sz="0" w:space="0" w:color="auto"/>
          </w:tblBorders>
        </w:tblPrEx>
        <w:trPr>
          <w:cantSplit/>
        </w:trPr>
        <w:tc>
          <w:tcPr>
            <w:tcW w:w="1985" w:type="dxa"/>
            <w:shd w:val="clear" w:color="auto" w:fill="auto"/>
          </w:tcPr>
          <w:p w:rsidR="00906EF2" w:rsidRPr="00A933AA" w:rsidRDefault="00906EF2" w:rsidP="00FD2CA2">
            <w:pPr>
              <w:pStyle w:val="ENoteTableText"/>
              <w:tabs>
                <w:tab w:val="center" w:leader="dot" w:pos="2268"/>
              </w:tabs>
            </w:pPr>
            <w:r w:rsidRPr="00A933AA">
              <w:t>s 1</w:t>
            </w:r>
            <w:r w:rsidR="008A2154">
              <w:noBreakHyphen/>
            </w:r>
            <w:r w:rsidRPr="00A933AA">
              <w:t>2A</w:t>
            </w:r>
            <w:r w:rsidRPr="00A933AA">
              <w:tab/>
            </w:r>
          </w:p>
        </w:tc>
        <w:tc>
          <w:tcPr>
            <w:tcW w:w="5103" w:type="dxa"/>
            <w:shd w:val="clear" w:color="auto" w:fill="auto"/>
          </w:tcPr>
          <w:p w:rsidR="00906EF2" w:rsidRPr="00A933AA" w:rsidRDefault="00906EF2" w:rsidP="00D3116B">
            <w:pPr>
              <w:pStyle w:val="ENoteTableText"/>
            </w:pPr>
            <w:r w:rsidRPr="00A933AA">
              <w:t>ad No 76, 2013</w:t>
            </w:r>
          </w:p>
        </w:tc>
      </w:tr>
      <w:tr w:rsidR="00574318" w:rsidRPr="00A933AA" w:rsidTr="005B691E">
        <w:tblPrEx>
          <w:tblBorders>
            <w:top w:val="none" w:sz="0" w:space="0" w:color="auto"/>
            <w:bottom w:val="none" w:sz="0" w:space="0" w:color="auto"/>
          </w:tblBorders>
        </w:tblPrEx>
        <w:trPr>
          <w:cantSplit/>
        </w:trPr>
        <w:tc>
          <w:tcPr>
            <w:tcW w:w="1985" w:type="dxa"/>
            <w:shd w:val="clear" w:color="auto" w:fill="auto"/>
          </w:tcPr>
          <w:p w:rsidR="00574318" w:rsidRPr="00A933AA" w:rsidRDefault="00445B28" w:rsidP="00653F70">
            <w:pPr>
              <w:pStyle w:val="ENoteTableText"/>
              <w:tabs>
                <w:tab w:val="center" w:leader="dot" w:pos="2268"/>
              </w:tabs>
              <w:rPr>
                <w:b/>
                <w:kern w:val="28"/>
              </w:rPr>
            </w:pPr>
            <w:r w:rsidRPr="00A933AA">
              <w:rPr>
                <w:b/>
              </w:rPr>
              <w:t>Division</w:t>
            </w:r>
            <w:r w:rsidR="00E52078" w:rsidRPr="00A933AA">
              <w:rPr>
                <w:b/>
              </w:rPr>
              <w:t> </w:t>
            </w:r>
            <w:r w:rsidR="00574318" w:rsidRPr="00A933AA">
              <w:rPr>
                <w:b/>
              </w:rPr>
              <w:t>2</w:t>
            </w:r>
          </w:p>
        </w:tc>
        <w:tc>
          <w:tcPr>
            <w:tcW w:w="5103" w:type="dxa"/>
            <w:shd w:val="clear" w:color="auto" w:fill="auto"/>
          </w:tcPr>
          <w:p w:rsidR="00574318" w:rsidRPr="00A933AA" w:rsidRDefault="00574318" w:rsidP="005B691E">
            <w:pPr>
              <w:pStyle w:val="ENoteTableText"/>
            </w:pP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2</w:t>
            </w:r>
            <w:r w:rsidR="008A2154">
              <w:noBreakHyphen/>
            </w:r>
            <w:r w:rsidRPr="00A933AA">
              <w:t>1</w:t>
            </w:r>
            <w:r w:rsidRPr="00A933AA">
              <w:tab/>
            </w:r>
          </w:p>
        </w:tc>
        <w:tc>
          <w:tcPr>
            <w:tcW w:w="5103" w:type="dxa"/>
            <w:shd w:val="clear" w:color="auto" w:fill="auto"/>
          </w:tcPr>
          <w:p w:rsidR="00FD2CA2" w:rsidRPr="00A933AA" w:rsidRDefault="00FD2CA2" w:rsidP="00FD2CA2">
            <w:pPr>
              <w:pStyle w:val="ENoteTableText"/>
            </w:pPr>
            <w:r w:rsidRPr="00A933AA">
              <w:t>am No 76, 2013</w:t>
            </w:r>
          </w:p>
        </w:tc>
      </w:tr>
      <w:tr w:rsidR="00574318" w:rsidRPr="00A933AA" w:rsidTr="005B691E">
        <w:tblPrEx>
          <w:tblBorders>
            <w:top w:val="none" w:sz="0" w:space="0" w:color="auto"/>
            <w:bottom w:val="none" w:sz="0" w:space="0" w:color="auto"/>
          </w:tblBorders>
        </w:tblPrEx>
        <w:trPr>
          <w:cantSplit/>
        </w:trPr>
        <w:tc>
          <w:tcPr>
            <w:tcW w:w="1985" w:type="dxa"/>
            <w:shd w:val="clear" w:color="auto" w:fill="auto"/>
          </w:tcPr>
          <w:p w:rsidR="00574318" w:rsidRPr="00A933AA" w:rsidRDefault="00445B28" w:rsidP="00503FF2">
            <w:pPr>
              <w:pStyle w:val="ENoteTableText"/>
              <w:tabs>
                <w:tab w:val="center" w:leader="dot" w:pos="2268"/>
              </w:tabs>
              <w:rPr>
                <w:b/>
                <w:kern w:val="28"/>
              </w:rPr>
            </w:pPr>
            <w:r w:rsidRPr="00A933AA">
              <w:rPr>
                <w:b/>
              </w:rPr>
              <w:t>Division</w:t>
            </w:r>
            <w:r w:rsidR="00E52078" w:rsidRPr="00A933AA">
              <w:rPr>
                <w:b/>
              </w:rPr>
              <w:t> </w:t>
            </w:r>
            <w:r w:rsidR="00574318" w:rsidRPr="00A933AA">
              <w:rPr>
                <w:b/>
              </w:rPr>
              <w:t>3</w:t>
            </w:r>
          </w:p>
        </w:tc>
        <w:tc>
          <w:tcPr>
            <w:tcW w:w="5103" w:type="dxa"/>
            <w:shd w:val="clear" w:color="auto" w:fill="auto"/>
          </w:tcPr>
          <w:p w:rsidR="00574318" w:rsidRPr="00A933AA" w:rsidRDefault="00574318" w:rsidP="005B691E">
            <w:pPr>
              <w:pStyle w:val="ENoteTableText"/>
            </w:pP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3</w:t>
            </w:r>
            <w:r w:rsidR="008A2154">
              <w:noBreakHyphen/>
            </w:r>
            <w:r w:rsidRPr="00A933AA">
              <w:t>1</w:t>
            </w:r>
            <w:r w:rsidRPr="00A933AA">
              <w:tab/>
            </w:r>
          </w:p>
        </w:tc>
        <w:tc>
          <w:tcPr>
            <w:tcW w:w="5103" w:type="dxa"/>
            <w:shd w:val="clear" w:color="auto" w:fill="auto"/>
          </w:tcPr>
          <w:p w:rsidR="00FD2CA2" w:rsidRPr="00A933AA" w:rsidRDefault="00FD2CA2" w:rsidP="003B5467">
            <w:pPr>
              <w:pStyle w:val="ENoteTableText"/>
            </w:pPr>
            <w:r w:rsidRPr="00A933AA">
              <w:t>am No 76, 2013</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3</w:t>
            </w:r>
            <w:r w:rsidR="008A2154">
              <w:noBreakHyphen/>
            </w:r>
            <w:r w:rsidRPr="00A933AA">
              <w:t>2</w:t>
            </w:r>
            <w:r w:rsidRPr="00A933AA">
              <w:tab/>
            </w:r>
          </w:p>
        </w:tc>
        <w:tc>
          <w:tcPr>
            <w:tcW w:w="5103" w:type="dxa"/>
            <w:shd w:val="clear" w:color="auto" w:fill="auto"/>
          </w:tcPr>
          <w:p w:rsidR="00FD2CA2" w:rsidRPr="00A933AA" w:rsidRDefault="00FD2CA2" w:rsidP="00FD2CA2">
            <w:pPr>
              <w:pStyle w:val="ENoteTableText"/>
            </w:pPr>
            <w:r w:rsidRPr="00A933AA">
              <w:t>am No 76, 2013</w:t>
            </w:r>
            <w:r w:rsidR="00604C01" w:rsidRPr="00A933AA">
              <w:t>; No 19, 2016</w:t>
            </w:r>
            <w:r w:rsidR="00DC7BFF" w:rsidRPr="00A933AA">
              <w:t>; No 116, 2019</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3</w:t>
            </w:r>
            <w:r w:rsidR="008A2154">
              <w:noBreakHyphen/>
            </w:r>
            <w:r w:rsidRPr="00A933AA">
              <w:t>3</w:t>
            </w:r>
            <w:r w:rsidRPr="00A933AA">
              <w:tab/>
            </w:r>
          </w:p>
        </w:tc>
        <w:tc>
          <w:tcPr>
            <w:tcW w:w="5103" w:type="dxa"/>
            <w:shd w:val="clear" w:color="auto" w:fill="auto"/>
          </w:tcPr>
          <w:p w:rsidR="00FD2CA2" w:rsidRPr="00A933AA" w:rsidRDefault="00FD2CA2" w:rsidP="00FD2CA2">
            <w:pPr>
              <w:pStyle w:val="ENoteTableText"/>
            </w:pPr>
            <w:r w:rsidRPr="00A933AA">
              <w:t>am No 76, 2013</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3</w:t>
            </w:r>
            <w:r w:rsidR="008A2154">
              <w:noBreakHyphen/>
            </w:r>
            <w:r w:rsidRPr="00A933AA">
              <w:t>4</w:t>
            </w:r>
            <w:r w:rsidRPr="00A933AA">
              <w:tab/>
            </w:r>
          </w:p>
        </w:tc>
        <w:tc>
          <w:tcPr>
            <w:tcW w:w="5103" w:type="dxa"/>
            <w:shd w:val="clear" w:color="auto" w:fill="auto"/>
          </w:tcPr>
          <w:p w:rsidR="00FD2CA2" w:rsidRPr="00A933AA" w:rsidRDefault="00FD2CA2" w:rsidP="00FD2CA2">
            <w:pPr>
              <w:pStyle w:val="ENoteTableText"/>
            </w:pPr>
            <w:r w:rsidRPr="00A933AA">
              <w:t>am No 76, 2013</w:t>
            </w:r>
            <w:r w:rsidR="00DC7BFF" w:rsidRPr="00A933AA">
              <w:t>; No 116, 2019</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3</w:t>
            </w:r>
            <w:r w:rsidR="008A2154">
              <w:noBreakHyphen/>
            </w:r>
            <w:r w:rsidRPr="00A933AA">
              <w:t>5</w:t>
            </w:r>
            <w:r w:rsidRPr="00A933AA">
              <w:tab/>
            </w:r>
          </w:p>
        </w:tc>
        <w:tc>
          <w:tcPr>
            <w:tcW w:w="5103" w:type="dxa"/>
            <w:shd w:val="clear" w:color="auto" w:fill="auto"/>
          </w:tcPr>
          <w:p w:rsidR="00FD2CA2" w:rsidRPr="00A933AA" w:rsidRDefault="00FD2CA2" w:rsidP="00FD2CA2">
            <w:pPr>
              <w:pStyle w:val="ENoteTableText"/>
            </w:pPr>
            <w:r w:rsidRPr="00A933AA">
              <w:t>am No 76, 2013</w:t>
            </w:r>
          </w:p>
        </w:tc>
      </w:tr>
      <w:tr w:rsidR="006534B9" w:rsidRPr="00A933AA" w:rsidTr="005B691E">
        <w:tblPrEx>
          <w:tblBorders>
            <w:top w:val="none" w:sz="0" w:space="0" w:color="auto"/>
            <w:bottom w:val="none" w:sz="0" w:space="0" w:color="auto"/>
          </w:tblBorders>
        </w:tblPrEx>
        <w:trPr>
          <w:cantSplit/>
        </w:trPr>
        <w:tc>
          <w:tcPr>
            <w:tcW w:w="1985" w:type="dxa"/>
            <w:shd w:val="clear" w:color="auto" w:fill="auto"/>
          </w:tcPr>
          <w:p w:rsidR="006534B9" w:rsidRPr="00A933AA" w:rsidRDefault="008A2154" w:rsidP="00503FF2">
            <w:pPr>
              <w:pStyle w:val="ENoteTableText"/>
              <w:tabs>
                <w:tab w:val="center" w:leader="dot" w:pos="2268"/>
              </w:tabs>
              <w:rPr>
                <w:b/>
              </w:rPr>
            </w:pPr>
            <w:r>
              <w:rPr>
                <w:b/>
              </w:rPr>
              <w:t>Division 4</w:t>
            </w:r>
          </w:p>
        </w:tc>
        <w:tc>
          <w:tcPr>
            <w:tcW w:w="5103" w:type="dxa"/>
            <w:shd w:val="clear" w:color="auto" w:fill="auto"/>
          </w:tcPr>
          <w:p w:rsidR="006534B9" w:rsidRPr="00A933AA" w:rsidRDefault="006534B9" w:rsidP="005B691E">
            <w:pPr>
              <w:pStyle w:val="ENoteTableText"/>
            </w:pP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FD2CA2" w:rsidP="00906EF2">
            <w:pPr>
              <w:pStyle w:val="ENoteTableText"/>
              <w:tabs>
                <w:tab w:val="center" w:leader="dot" w:pos="2268"/>
              </w:tabs>
              <w:rPr>
                <w:b/>
                <w:kern w:val="28"/>
              </w:rPr>
            </w:pPr>
            <w:r w:rsidRPr="00A933AA">
              <w:t>s 4</w:t>
            </w:r>
            <w:r w:rsidR="008A2154">
              <w:noBreakHyphen/>
            </w:r>
            <w:r w:rsidRPr="00A933AA">
              <w:t>1</w:t>
            </w:r>
            <w:r w:rsidRPr="00A933AA">
              <w:tab/>
            </w:r>
          </w:p>
        </w:tc>
        <w:tc>
          <w:tcPr>
            <w:tcW w:w="5103" w:type="dxa"/>
            <w:shd w:val="clear" w:color="auto" w:fill="auto"/>
          </w:tcPr>
          <w:p w:rsidR="00FD2CA2" w:rsidRPr="00A933AA" w:rsidRDefault="00FD2CA2" w:rsidP="00FD2CA2">
            <w:pPr>
              <w:pStyle w:val="ENoteTableText"/>
            </w:pPr>
            <w:r w:rsidRPr="00A933AA">
              <w:t>am No 76, 2013</w:t>
            </w:r>
            <w:r w:rsidR="003B5467" w:rsidRPr="00A933AA">
              <w:t>; No 5, 2015</w:t>
            </w:r>
            <w:r w:rsidR="000D3DCC" w:rsidRPr="00A933AA">
              <w:t>; No 59, 2015</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B46941" w:rsidP="00503FF2">
            <w:pPr>
              <w:pStyle w:val="ENoteTableText"/>
              <w:tabs>
                <w:tab w:val="center" w:leader="dot" w:pos="2268"/>
              </w:tabs>
              <w:rPr>
                <w:b/>
                <w:kern w:val="28"/>
              </w:rPr>
            </w:pPr>
            <w:r w:rsidRPr="00A933AA">
              <w:t>Chapter</w:t>
            </w:r>
            <w:r w:rsidR="00E52078" w:rsidRPr="00A933AA">
              <w:t> </w:t>
            </w:r>
            <w:r w:rsidRPr="00A933AA">
              <w:t>2</w:t>
            </w:r>
            <w:r w:rsidR="00FD2CA2" w:rsidRPr="00A933AA">
              <w:tab/>
            </w:r>
          </w:p>
        </w:tc>
        <w:tc>
          <w:tcPr>
            <w:tcW w:w="5103" w:type="dxa"/>
            <w:shd w:val="clear" w:color="auto" w:fill="auto"/>
          </w:tcPr>
          <w:p w:rsidR="00FD2CA2" w:rsidRPr="00A933AA" w:rsidRDefault="00574318" w:rsidP="00FD2CA2">
            <w:pPr>
              <w:pStyle w:val="ENoteTableText"/>
            </w:pPr>
            <w:r w:rsidRPr="00A933AA">
              <w:t>rep</w:t>
            </w:r>
            <w:r w:rsidR="00FD2CA2" w:rsidRPr="00A933AA">
              <w:t xml:space="preserve">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5</w:t>
            </w:r>
            <w:r w:rsidR="008A2154">
              <w:noBreakHyphen/>
            </w:r>
            <w:r w:rsidRPr="00A933AA">
              <w:t>1</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5</w:t>
            </w:r>
            <w:r w:rsidR="008A2154">
              <w:noBreakHyphen/>
            </w:r>
            <w:r w:rsidRPr="00A933AA">
              <w:t>2</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6</w:t>
            </w:r>
            <w:r w:rsidR="008A2154">
              <w:noBreakHyphen/>
            </w:r>
            <w:r w:rsidRPr="00A933AA">
              <w:t>1</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6</w:t>
            </w:r>
            <w:r w:rsidR="008A2154">
              <w:noBreakHyphen/>
            </w:r>
            <w:r w:rsidRPr="00A933AA">
              <w:t>2</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7</w:t>
            </w:r>
            <w:r w:rsidR="008A2154">
              <w:noBreakHyphen/>
            </w:r>
            <w:r w:rsidRPr="00A933AA">
              <w:t>1</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7</w:t>
            </w:r>
            <w:r w:rsidR="008A2154">
              <w:noBreakHyphen/>
            </w:r>
            <w:r w:rsidRPr="00A933AA">
              <w:t>2</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1</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2</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3</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3A</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4</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lastRenderedPageBreak/>
              <w:t>s 8</w:t>
            </w:r>
            <w:r w:rsidR="008A2154">
              <w:noBreakHyphen/>
            </w:r>
            <w:r w:rsidRPr="00A933AA">
              <w:t>5</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5B691E" w:rsidRPr="00A933AA" w:rsidTr="005B691E">
        <w:tblPrEx>
          <w:tblBorders>
            <w:top w:val="none" w:sz="0" w:space="0" w:color="auto"/>
            <w:bottom w:val="none" w:sz="0" w:space="0" w:color="auto"/>
          </w:tblBorders>
        </w:tblPrEx>
        <w:trPr>
          <w:cantSplit/>
        </w:trPr>
        <w:tc>
          <w:tcPr>
            <w:tcW w:w="1985" w:type="dxa"/>
            <w:shd w:val="clear" w:color="auto" w:fill="auto"/>
          </w:tcPr>
          <w:p w:rsidR="005B691E" w:rsidRPr="00A933AA" w:rsidRDefault="005B691E" w:rsidP="00906EF2">
            <w:pPr>
              <w:pStyle w:val="ENoteTableText"/>
              <w:tabs>
                <w:tab w:val="center" w:leader="dot" w:pos="2268"/>
              </w:tabs>
              <w:rPr>
                <w:b/>
                <w:kern w:val="28"/>
              </w:rPr>
            </w:pPr>
            <w:r w:rsidRPr="00A933AA">
              <w:t>s 8</w:t>
            </w:r>
            <w:r w:rsidR="008A2154">
              <w:noBreakHyphen/>
            </w:r>
            <w:r w:rsidRPr="00A933AA">
              <w:t>6</w:t>
            </w:r>
            <w:r w:rsidRPr="00A933AA">
              <w:tab/>
            </w:r>
          </w:p>
        </w:tc>
        <w:tc>
          <w:tcPr>
            <w:tcW w:w="5103" w:type="dxa"/>
            <w:shd w:val="clear" w:color="auto" w:fill="auto"/>
          </w:tcPr>
          <w:p w:rsidR="005B691E" w:rsidRPr="00A933AA" w:rsidRDefault="005B691E" w:rsidP="005B691E">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1</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2</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3</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3A</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3B</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9</w:t>
            </w:r>
            <w:r w:rsidR="008A2154">
              <w:noBreakHyphen/>
            </w:r>
            <w:r w:rsidRPr="00A933AA">
              <w:t>4</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w:t>
            </w:r>
            <w:r w:rsidR="008A2154">
              <w:noBreakHyphen/>
            </w:r>
            <w:r w:rsidRPr="00A933AA">
              <w:t>1</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w:t>
            </w:r>
            <w:r w:rsidR="008A2154">
              <w:noBreakHyphen/>
            </w:r>
            <w:r w:rsidRPr="00A933AA">
              <w:t>2</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w:t>
            </w:r>
            <w:r w:rsidR="008A2154">
              <w:noBreakHyphen/>
            </w:r>
            <w:r w:rsidRPr="00A933AA">
              <w:t>3</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10A</w:t>
            </w:r>
            <w:r w:rsidR="008A2154">
              <w:noBreakHyphen/>
            </w:r>
            <w:r w:rsidRPr="00A933AA">
              <w:t>1</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10A</w:t>
            </w:r>
            <w:r w:rsidR="008A2154">
              <w:noBreakHyphen/>
            </w:r>
            <w:r w:rsidRPr="00A933AA">
              <w:t>2</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10A</w:t>
            </w:r>
            <w:r w:rsidR="008A2154">
              <w:noBreakHyphen/>
            </w:r>
            <w:r w:rsidRPr="00A933AA">
              <w:t>3</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641B4C" w:rsidRPr="00A933AA" w:rsidTr="006012AF">
        <w:tblPrEx>
          <w:tblBorders>
            <w:top w:val="none" w:sz="0" w:space="0" w:color="auto"/>
            <w:bottom w:val="none" w:sz="0" w:space="0" w:color="auto"/>
          </w:tblBorders>
        </w:tblPrEx>
        <w:trPr>
          <w:cantSplit/>
        </w:trPr>
        <w:tc>
          <w:tcPr>
            <w:tcW w:w="1985" w:type="dxa"/>
            <w:shd w:val="clear" w:color="auto" w:fill="auto"/>
          </w:tcPr>
          <w:p w:rsidR="00641B4C" w:rsidRPr="00A933AA" w:rsidRDefault="00641B4C" w:rsidP="00906EF2">
            <w:pPr>
              <w:pStyle w:val="ENoteTableText"/>
              <w:tabs>
                <w:tab w:val="center" w:leader="dot" w:pos="2268"/>
              </w:tabs>
              <w:rPr>
                <w:b/>
                <w:kern w:val="28"/>
              </w:rPr>
            </w:pPr>
            <w:r w:rsidRPr="00A933AA">
              <w:t>s 11</w:t>
            </w:r>
            <w:r w:rsidR="008A2154">
              <w:noBreakHyphen/>
            </w:r>
            <w:r w:rsidRPr="00A933AA">
              <w:t>1</w:t>
            </w:r>
            <w:r w:rsidRPr="00A933AA">
              <w:tab/>
            </w:r>
          </w:p>
        </w:tc>
        <w:tc>
          <w:tcPr>
            <w:tcW w:w="5103" w:type="dxa"/>
            <w:shd w:val="clear" w:color="auto" w:fill="auto"/>
          </w:tcPr>
          <w:p w:rsidR="00641B4C" w:rsidRPr="00A933AA" w:rsidRDefault="00641B4C"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11</w:t>
            </w:r>
            <w:r w:rsidR="008A2154">
              <w:noBreakHyphen/>
            </w:r>
            <w:r w:rsidRPr="00A933AA">
              <w:t>2</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11</w:t>
            </w:r>
            <w:r w:rsidR="008A2154">
              <w:noBreakHyphen/>
            </w:r>
            <w:r w:rsidRPr="00A933AA">
              <w:t>3</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11</w:t>
            </w:r>
            <w:r w:rsidR="008A2154">
              <w:noBreakHyphen/>
            </w:r>
            <w:r w:rsidRPr="00A933AA">
              <w:t>4</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1</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2</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3</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234F4A"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4</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5</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6</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12</w:t>
            </w:r>
            <w:r w:rsidR="008A2154">
              <w:noBreakHyphen/>
            </w:r>
            <w:r w:rsidRPr="00A933AA">
              <w:t>7</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13</w:t>
            </w:r>
            <w:r w:rsidR="008A2154">
              <w:noBreakHyphen/>
            </w:r>
            <w:r w:rsidRPr="00A933AA">
              <w:t>1</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13</w:t>
            </w:r>
            <w:r w:rsidR="008A2154">
              <w:noBreakHyphen/>
            </w:r>
            <w:r w:rsidRPr="00A933AA">
              <w:t>2</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13</w:t>
            </w:r>
            <w:r w:rsidR="008A2154">
              <w:noBreakHyphen/>
            </w:r>
            <w:r w:rsidRPr="00A933AA">
              <w:t>3</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D66118" w:rsidRPr="00A933AA" w:rsidTr="006012AF">
        <w:tblPrEx>
          <w:tblBorders>
            <w:top w:val="none" w:sz="0" w:space="0" w:color="auto"/>
            <w:bottom w:val="none" w:sz="0" w:space="0" w:color="auto"/>
          </w:tblBorders>
        </w:tblPrEx>
        <w:trPr>
          <w:cantSplit/>
        </w:trPr>
        <w:tc>
          <w:tcPr>
            <w:tcW w:w="1985" w:type="dxa"/>
            <w:shd w:val="clear" w:color="auto" w:fill="auto"/>
          </w:tcPr>
          <w:p w:rsidR="00D66118" w:rsidRPr="00A933AA" w:rsidRDefault="00D66118" w:rsidP="00906EF2">
            <w:pPr>
              <w:pStyle w:val="ENoteTableText"/>
              <w:tabs>
                <w:tab w:val="center" w:leader="dot" w:pos="2268"/>
              </w:tabs>
              <w:rPr>
                <w:b/>
                <w:kern w:val="28"/>
              </w:rPr>
            </w:pPr>
            <w:r w:rsidRPr="00A933AA">
              <w:t>s 13</w:t>
            </w:r>
            <w:r w:rsidR="008A2154">
              <w:noBreakHyphen/>
            </w:r>
            <w:r w:rsidRPr="00A933AA">
              <w:t>4</w:t>
            </w:r>
            <w:r w:rsidRPr="00A933AA">
              <w:tab/>
            </w:r>
          </w:p>
        </w:tc>
        <w:tc>
          <w:tcPr>
            <w:tcW w:w="5103" w:type="dxa"/>
            <w:shd w:val="clear" w:color="auto" w:fill="auto"/>
          </w:tcPr>
          <w:p w:rsidR="00D66118" w:rsidRPr="00A933AA" w:rsidRDefault="00D66118"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lastRenderedPageBreak/>
              <w:t>s 14</w:t>
            </w:r>
            <w:r w:rsidR="008A2154">
              <w:noBreakHyphen/>
            </w:r>
            <w:r w:rsidRPr="00A933AA">
              <w:t>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6</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7</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8</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14</w:t>
            </w:r>
            <w:r w:rsidR="008A2154">
              <w:noBreakHyphen/>
            </w:r>
            <w:r w:rsidRPr="00A933AA">
              <w:t>9</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6</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15</w:t>
            </w:r>
            <w:r w:rsidR="008A2154">
              <w:noBreakHyphen/>
            </w:r>
            <w:r w:rsidRPr="00A933AA">
              <w:t>7</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1A</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6</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7</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8</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9</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10</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16</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lastRenderedPageBreak/>
              <w:t>s 16</w:t>
            </w:r>
            <w:r w:rsidR="008A2154">
              <w:noBreakHyphen/>
            </w:r>
            <w:r w:rsidRPr="00A933AA">
              <w:t>17</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18</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19</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20</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16</w:t>
            </w:r>
            <w:r w:rsidR="008A2154">
              <w:noBreakHyphen/>
            </w:r>
            <w:r w:rsidRPr="00A933AA">
              <w:t>21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6</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7</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17</w:t>
            </w:r>
            <w:r w:rsidR="008A2154">
              <w:noBreakHyphen/>
            </w:r>
            <w:r w:rsidRPr="00A933AA">
              <w:t>8</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18</w:t>
            </w:r>
            <w:r w:rsidR="008A2154">
              <w:noBreakHyphen/>
            </w:r>
            <w:r w:rsidRPr="00A933AA">
              <w:t>1</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18</w:t>
            </w:r>
            <w:r w:rsidR="008A2154">
              <w:noBreakHyphen/>
            </w:r>
            <w:r w:rsidRPr="00A933AA">
              <w:t>2</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18</w:t>
            </w:r>
            <w:r w:rsidR="008A2154">
              <w:noBreakHyphen/>
            </w:r>
            <w:r w:rsidRPr="00A933AA">
              <w:t>3</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18</w:t>
            </w:r>
            <w:r w:rsidR="008A2154">
              <w:noBreakHyphen/>
            </w:r>
            <w:r w:rsidRPr="00A933AA">
              <w:t>4</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0222A" w:rsidRPr="00A933AA" w:rsidTr="006012AF">
        <w:tblPrEx>
          <w:tblBorders>
            <w:top w:val="none" w:sz="0" w:space="0" w:color="auto"/>
            <w:bottom w:val="none" w:sz="0" w:space="0" w:color="auto"/>
          </w:tblBorders>
        </w:tblPrEx>
        <w:trPr>
          <w:cantSplit/>
        </w:trPr>
        <w:tc>
          <w:tcPr>
            <w:tcW w:w="1985" w:type="dxa"/>
            <w:shd w:val="clear" w:color="auto" w:fill="auto"/>
          </w:tcPr>
          <w:p w:rsidR="0080222A" w:rsidRPr="00A933AA" w:rsidRDefault="0080222A" w:rsidP="00906EF2">
            <w:pPr>
              <w:pStyle w:val="ENoteTableText"/>
              <w:tabs>
                <w:tab w:val="center" w:leader="dot" w:pos="2268"/>
              </w:tabs>
              <w:rPr>
                <w:b/>
                <w:kern w:val="28"/>
              </w:rPr>
            </w:pPr>
            <w:r w:rsidRPr="00A933AA">
              <w:t>s 18</w:t>
            </w:r>
            <w:r w:rsidR="008A2154">
              <w:noBreakHyphen/>
            </w:r>
            <w:r w:rsidRPr="00A933AA">
              <w:t>5</w:t>
            </w:r>
            <w:r w:rsidRPr="00A933AA">
              <w:tab/>
            </w:r>
          </w:p>
        </w:tc>
        <w:tc>
          <w:tcPr>
            <w:tcW w:w="5103" w:type="dxa"/>
            <w:shd w:val="clear" w:color="auto" w:fill="auto"/>
          </w:tcPr>
          <w:p w:rsidR="0080222A" w:rsidRPr="00A933AA" w:rsidRDefault="0080222A" w:rsidP="006012AF">
            <w:pPr>
              <w:pStyle w:val="ENoteTableText"/>
            </w:pPr>
            <w:r w:rsidRPr="00A933AA">
              <w:t>rep No 76, 2013</w:t>
            </w:r>
          </w:p>
        </w:tc>
      </w:tr>
      <w:tr w:rsidR="00820F64" w:rsidRPr="00A933AA" w:rsidTr="006012AF">
        <w:tblPrEx>
          <w:tblBorders>
            <w:top w:val="none" w:sz="0" w:space="0" w:color="auto"/>
            <w:bottom w:val="none" w:sz="0" w:space="0" w:color="auto"/>
          </w:tblBorders>
        </w:tblPrEx>
        <w:trPr>
          <w:cantSplit/>
        </w:trPr>
        <w:tc>
          <w:tcPr>
            <w:tcW w:w="1985" w:type="dxa"/>
            <w:shd w:val="clear" w:color="auto" w:fill="auto"/>
          </w:tcPr>
          <w:p w:rsidR="00820F64" w:rsidRPr="00A933AA" w:rsidRDefault="00820F64" w:rsidP="00906EF2">
            <w:pPr>
              <w:pStyle w:val="ENoteTableText"/>
              <w:tabs>
                <w:tab w:val="center" w:leader="dot" w:pos="2268"/>
              </w:tabs>
              <w:rPr>
                <w:b/>
                <w:kern w:val="28"/>
              </w:rPr>
            </w:pPr>
            <w:r w:rsidRPr="00A933AA">
              <w:t>s 19</w:t>
            </w:r>
            <w:r w:rsidR="008A2154">
              <w:noBreakHyphen/>
            </w:r>
            <w:r w:rsidRPr="00A933AA">
              <w:t>1</w:t>
            </w:r>
            <w:r w:rsidRPr="00A933AA">
              <w:tab/>
            </w:r>
          </w:p>
        </w:tc>
        <w:tc>
          <w:tcPr>
            <w:tcW w:w="5103" w:type="dxa"/>
            <w:shd w:val="clear" w:color="auto" w:fill="auto"/>
          </w:tcPr>
          <w:p w:rsidR="00820F64" w:rsidRPr="00A933AA" w:rsidRDefault="00820F64" w:rsidP="006012AF">
            <w:pPr>
              <w:pStyle w:val="ENoteTableText"/>
            </w:pPr>
            <w:r w:rsidRPr="00A933AA">
              <w:t>rep No 76, 2013</w:t>
            </w:r>
          </w:p>
        </w:tc>
      </w:tr>
      <w:tr w:rsidR="00820F64" w:rsidRPr="00A933AA" w:rsidTr="006012AF">
        <w:tblPrEx>
          <w:tblBorders>
            <w:top w:val="none" w:sz="0" w:space="0" w:color="auto"/>
            <w:bottom w:val="none" w:sz="0" w:space="0" w:color="auto"/>
          </w:tblBorders>
        </w:tblPrEx>
        <w:trPr>
          <w:cantSplit/>
        </w:trPr>
        <w:tc>
          <w:tcPr>
            <w:tcW w:w="1985" w:type="dxa"/>
            <w:shd w:val="clear" w:color="auto" w:fill="auto"/>
          </w:tcPr>
          <w:p w:rsidR="00820F64" w:rsidRPr="00A933AA" w:rsidRDefault="00820F64" w:rsidP="00906EF2">
            <w:pPr>
              <w:pStyle w:val="ENoteTableText"/>
              <w:tabs>
                <w:tab w:val="center" w:leader="dot" w:pos="2268"/>
              </w:tabs>
              <w:rPr>
                <w:b/>
                <w:kern w:val="28"/>
              </w:rPr>
            </w:pPr>
            <w:r w:rsidRPr="00A933AA">
              <w:t>s 19</w:t>
            </w:r>
            <w:r w:rsidR="008A2154">
              <w:noBreakHyphen/>
            </w:r>
            <w:r w:rsidRPr="00A933AA">
              <w:t>2</w:t>
            </w:r>
            <w:r w:rsidRPr="00A933AA">
              <w:tab/>
            </w:r>
          </w:p>
        </w:tc>
        <w:tc>
          <w:tcPr>
            <w:tcW w:w="5103" w:type="dxa"/>
            <w:shd w:val="clear" w:color="auto" w:fill="auto"/>
          </w:tcPr>
          <w:p w:rsidR="00820F64" w:rsidRPr="00A933AA" w:rsidRDefault="00820F64"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20</w:t>
            </w:r>
            <w:r w:rsidR="008A2154">
              <w:noBreakHyphen/>
            </w:r>
            <w:r w:rsidRPr="00A933AA">
              <w:t>1</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20</w:t>
            </w:r>
            <w:r w:rsidR="008A2154">
              <w:noBreakHyphen/>
            </w:r>
            <w:r w:rsidRPr="00A933AA">
              <w:t>2</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21</w:t>
            </w:r>
            <w:r w:rsidR="008A2154">
              <w:noBreakHyphen/>
            </w:r>
            <w:r w:rsidRPr="00A933AA">
              <w:t>1</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21</w:t>
            </w:r>
            <w:r w:rsidR="008A2154">
              <w:noBreakHyphen/>
            </w:r>
            <w:r w:rsidRPr="00A933AA">
              <w:t>2</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21</w:t>
            </w:r>
            <w:r w:rsidR="008A2154">
              <w:noBreakHyphen/>
            </w:r>
            <w:r w:rsidRPr="00A933AA">
              <w:t>3</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4539F7" w:rsidRPr="00A933AA" w:rsidTr="006012AF">
        <w:tblPrEx>
          <w:tblBorders>
            <w:top w:val="none" w:sz="0" w:space="0" w:color="auto"/>
            <w:bottom w:val="none" w:sz="0" w:space="0" w:color="auto"/>
          </w:tblBorders>
        </w:tblPrEx>
        <w:trPr>
          <w:cantSplit/>
        </w:trPr>
        <w:tc>
          <w:tcPr>
            <w:tcW w:w="1985" w:type="dxa"/>
            <w:shd w:val="clear" w:color="auto" w:fill="auto"/>
          </w:tcPr>
          <w:p w:rsidR="004539F7" w:rsidRPr="00A933AA" w:rsidRDefault="004539F7" w:rsidP="00906EF2">
            <w:pPr>
              <w:pStyle w:val="ENoteTableText"/>
              <w:tabs>
                <w:tab w:val="center" w:leader="dot" w:pos="2268"/>
              </w:tabs>
              <w:rPr>
                <w:b/>
                <w:kern w:val="28"/>
              </w:rPr>
            </w:pPr>
            <w:r w:rsidRPr="00A933AA">
              <w:t>s 21</w:t>
            </w:r>
            <w:r w:rsidR="008A2154">
              <w:noBreakHyphen/>
            </w:r>
            <w:r w:rsidRPr="00A933AA">
              <w:t>4</w:t>
            </w:r>
            <w:r w:rsidRPr="00A933AA">
              <w:tab/>
            </w:r>
          </w:p>
        </w:tc>
        <w:tc>
          <w:tcPr>
            <w:tcW w:w="5103" w:type="dxa"/>
            <w:shd w:val="clear" w:color="auto" w:fill="auto"/>
          </w:tcPr>
          <w:p w:rsidR="004539F7" w:rsidRPr="00A933AA" w:rsidRDefault="004539F7"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22</w:t>
            </w:r>
            <w:r w:rsidR="008A2154">
              <w:noBreakHyphen/>
            </w:r>
            <w:r w:rsidRPr="00A933AA">
              <w:t>1</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22</w:t>
            </w:r>
            <w:r w:rsidR="008A2154">
              <w:noBreakHyphen/>
            </w:r>
            <w:r w:rsidRPr="00A933AA">
              <w:t>2</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22</w:t>
            </w:r>
            <w:r w:rsidR="008A2154">
              <w:noBreakHyphen/>
            </w:r>
            <w:r w:rsidRPr="00A933AA">
              <w:t>3</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22</w:t>
            </w:r>
            <w:r w:rsidR="008A2154">
              <w:noBreakHyphen/>
            </w:r>
            <w:r w:rsidRPr="00A933AA">
              <w:t>4</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22</w:t>
            </w:r>
            <w:r w:rsidR="008A2154">
              <w:noBreakHyphen/>
            </w:r>
            <w:r w:rsidRPr="00A933AA">
              <w:t>5</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lastRenderedPageBreak/>
              <w:t>s 22</w:t>
            </w:r>
            <w:r w:rsidR="008A2154">
              <w:noBreakHyphen/>
            </w:r>
            <w:r w:rsidRPr="00A933AA">
              <w:t>6</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23</w:t>
            </w:r>
            <w:r w:rsidR="008A2154">
              <w:noBreakHyphen/>
            </w:r>
            <w:r w:rsidRPr="00A933AA">
              <w:t>1</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23</w:t>
            </w:r>
            <w:r w:rsidR="008A2154">
              <w:noBreakHyphen/>
            </w:r>
            <w:r w:rsidRPr="00A933AA">
              <w:t>2</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23</w:t>
            </w:r>
            <w:r w:rsidR="008A2154">
              <w:noBreakHyphen/>
            </w:r>
            <w:r w:rsidRPr="00A933AA">
              <w:t>3</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23</w:t>
            </w:r>
            <w:r w:rsidR="008A2154">
              <w:noBreakHyphen/>
            </w:r>
            <w:r w:rsidRPr="00A933AA">
              <w:t>4</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24</w:t>
            </w:r>
            <w:r w:rsidR="008A2154">
              <w:noBreakHyphen/>
            </w:r>
            <w:r w:rsidRPr="00A933AA">
              <w:t>1</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24</w:t>
            </w:r>
            <w:r w:rsidR="008A2154">
              <w:noBreakHyphen/>
            </w:r>
            <w:r w:rsidRPr="00A933AA">
              <w:t>2</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1</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2</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3</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4A</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4B</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4C</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4D</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4E</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774E40" w:rsidRPr="00A933AA" w:rsidTr="006012AF">
        <w:tblPrEx>
          <w:tblBorders>
            <w:top w:val="none" w:sz="0" w:space="0" w:color="auto"/>
            <w:bottom w:val="none" w:sz="0" w:space="0" w:color="auto"/>
          </w:tblBorders>
        </w:tblPrEx>
        <w:trPr>
          <w:cantSplit/>
        </w:trPr>
        <w:tc>
          <w:tcPr>
            <w:tcW w:w="1985" w:type="dxa"/>
            <w:shd w:val="clear" w:color="auto" w:fill="auto"/>
          </w:tcPr>
          <w:p w:rsidR="00774E40" w:rsidRPr="00A933AA" w:rsidRDefault="00774E40" w:rsidP="00906EF2">
            <w:pPr>
              <w:pStyle w:val="ENoteTableText"/>
              <w:tabs>
                <w:tab w:val="center" w:leader="dot" w:pos="2268"/>
              </w:tabs>
              <w:rPr>
                <w:b/>
                <w:kern w:val="28"/>
              </w:rPr>
            </w:pPr>
            <w:r w:rsidRPr="00A933AA">
              <w:t>s 25</w:t>
            </w:r>
            <w:r w:rsidR="008A2154">
              <w:noBreakHyphen/>
            </w:r>
            <w:r w:rsidRPr="00A933AA">
              <w:t>5</w:t>
            </w:r>
            <w:r w:rsidRPr="00A933AA">
              <w:tab/>
            </w:r>
          </w:p>
        </w:tc>
        <w:tc>
          <w:tcPr>
            <w:tcW w:w="5103" w:type="dxa"/>
            <w:shd w:val="clear" w:color="auto" w:fill="auto"/>
          </w:tcPr>
          <w:p w:rsidR="00774E40" w:rsidRPr="00A933AA" w:rsidRDefault="00774E40"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26</w:t>
            </w:r>
            <w:r w:rsidR="008A2154">
              <w:noBreakHyphen/>
            </w:r>
            <w:r w:rsidRPr="00A933AA">
              <w:t>1</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26</w:t>
            </w:r>
            <w:r w:rsidR="008A2154">
              <w:noBreakHyphen/>
            </w:r>
            <w:r w:rsidRPr="00A933AA">
              <w:t>2</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26</w:t>
            </w:r>
            <w:r w:rsidR="008A2154">
              <w:noBreakHyphen/>
            </w:r>
            <w:r w:rsidRPr="00A933AA">
              <w:t>3</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1</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2</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3</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4</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5</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6</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7</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8</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27</w:t>
            </w:r>
            <w:r w:rsidR="008A2154">
              <w:noBreakHyphen/>
            </w:r>
            <w:r w:rsidRPr="00A933AA">
              <w:t>9</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29</w:t>
            </w:r>
            <w:r w:rsidR="008A2154">
              <w:noBreakHyphen/>
            </w:r>
            <w:r w:rsidRPr="00A933AA">
              <w:t>1</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29</w:t>
            </w:r>
            <w:r w:rsidR="008A2154">
              <w:noBreakHyphen/>
            </w:r>
            <w:r w:rsidRPr="00A933AA">
              <w:t>2</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lastRenderedPageBreak/>
              <w:t>s 30</w:t>
            </w:r>
            <w:r w:rsidR="008A2154">
              <w:noBreakHyphen/>
            </w:r>
            <w:r w:rsidRPr="00A933AA">
              <w:t>1</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30</w:t>
            </w:r>
            <w:r w:rsidR="008A2154">
              <w:noBreakHyphen/>
            </w:r>
            <w:r w:rsidRPr="00A933AA">
              <w:t>2</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6012AF" w:rsidRPr="00A933AA" w:rsidTr="006012AF">
        <w:tblPrEx>
          <w:tblBorders>
            <w:top w:val="none" w:sz="0" w:space="0" w:color="auto"/>
            <w:bottom w:val="none" w:sz="0" w:space="0" w:color="auto"/>
          </w:tblBorders>
        </w:tblPrEx>
        <w:trPr>
          <w:cantSplit/>
        </w:trPr>
        <w:tc>
          <w:tcPr>
            <w:tcW w:w="1985" w:type="dxa"/>
            <w:shd w:val="clear" w:color="auto" w:fill="auto"/>
          </w:tcPr>
          <w:p w:rsidR="006012AF" w:rsidRPr="00A933AA" w:rsidRDefault="006012AF" w:rsidP="00906EF2">
            <w:pPr>
              <w:pStyle w:val="ENoteTableText"/>
              <w:tabs>
                <w:tab w:val="center" w:leader="dot" w:pos="2268"/>
              </w:tabs>
              <w:rPr>
                <w:b/>
                <w:kern w:val="28"/>
              </w:rPr>
            </w:pPr>
            <w:r w:rsidRPr="00A933AA">
              <w:t>s 30</w:t>
            </w:r>
            <w:r w:rsidR="008A2154">
              <w:noBreakHyphen/>
            </w:r>
            <w:r w:rsidRPr="00A933AA">
              <w:t>3</w:t>
            </w:r>
            <w:r w:rsidRPr="00A933AA">
              <w:tab/>
            </w:r>
          </w:p>
        </w:tc>
        <w:tc>
          <w:tcPr>
            <w:tcW w:w="5103" w:type="dxa"/>
            <w:shd w:val="clear" w:color="auto" w:fill="auto"/>
          </w:tcPr>
          <w:p w:rsidR="006012AF" w:rsidRPr="00A933AA" w:rsidRDefault="006012AF" w:rsidP="006012AF">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31</w:t>
            </w:r>
            <w:r w:rsidR="008A2154">
              <w:noBreakHyphen/>
            </w:r>
            <w:r w:rsidRPr="00A933AA">
              <w:t>1</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31</w:t>
            </w:r>
            <w:r w:rsidR="008A2154">
              <w:noBreakHyphen/>
            </w:r>
            <w:r w:rsidRPr="00A933AA">
              <w:t>3</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1</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2</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3</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4</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5</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6</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7</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8</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40647C" w:rsidRPr="00A933AA" w:rsidTr="00F45ABB">
        <w:tblPrEx>
          <w:tblBorders>
            <w:top w:val="none" w:sz="0" w:space="0" w:color="auto"/>
            <w:bottom w:val="none" w:sz="0" w:space="0" w:color="auto"/>
          </w:tblBorders>
        </w:tblPrEx>
        <w:trPr>
          <w:cantSplit/>
        </w:trPr>
        <w:tc>
          <w:tcPr>
            <w:tcW w:w="1985" w:type="dxa"/>
            <w:shd w:val="clear" w:color="auto" w:fill="auto"/>
          </w:tcPr>
          <w:p w:rsidR="0040647C" w:rsidRPr="00A933AA" w:rsidRDefault="0040647C" w:rsidP="00906EF2">
            <w:pPr>
              <w:pStyle w:val="ENoteTableText"/>
              <w:tabs>
                <w:tab w:val="center" w:leader="dot" w:pos="2268"/>
              </w:tabs>
              <w:rPr>
                <w:b/>
                <w:kern w:val="28"/>
              </w:rPr>
            </w:pPr>
            <w:r w:rsidRPr="00A933AA">
              <w:t>s 32</w:t>
            </w:r>
            <w:r w:rsidR="008A2154">
              <w:noBreakHyphen/>
            </w:r>
            <w:r w:rsidRPr="00A933AA">
              <w:t>9</w:t>
            </w:r>
            <w:r w:rsidRPr="00A933AA">
              <w:tab/>
            </w:r>
          </w:p>
        </w:tc>
        <w:tc>
          <w:tcPr>
            <w:tcW w:w="5103" w:type="dxa"/>
            <w:shd w:val="clear" w:color="auto" w:fill="auto"/>
          </w:tcPr>
          <w:p w:rsidR="0040647C" w:rsidRPr="00A933AA" w:rsidRDefault="0040647C"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33</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33</w:t>
            </w:r>
            <w:r w:rsidR="008A2154">
              <w:noBreakHyphen/>
            </w:r>
            <w:r w:rsidR="00B9045C" w:rsidRPr="00A933AA">
              <w:t>3</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33</w:t>
            </w:r>
            <w:r w:rsidR="008A2154">
              <w:noBreakHyphen/>
            </w:r>
            <w:r w:rsidR="00B9045C" w:rsidRPr="00A933AA">
              <w:t>4</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35</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35</w:t>
            </w:r>
            <w:r w:rsidR="008A2154">
              <w:noBreakHyphen/>
            </w:r>
            <w:r w:rsidRPr="00A933AA">
              <w:t>2</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35</w:t>
            </w:r>
            <w:r w:rsidR="008A2154">
              <w:noBreakHyphen/>
            </w:r>
            <w:r w:rsidRPr="00A933AA">
              <w:t>3</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35</w:t>
            </w:r>
            <w:r w:rsidR="008A2154">
              <w:noBreakHyphen/>
            </w:r>
            <w:r w:rsidRPr="00A933AA">
              <w:t>4</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36</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36</w:t>
            </w:r>
            <w:r w:rsidR="008A2154">
              <w:noBreakHyphen/>
            </w:r>
            <w:r w:rsidRPr="00A933AA">
              <w:t>2</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36</w:t>
            </w:r>
            <w:r w:rsidR="008A2154">
              <w:noBreakHyphen/>
            </w:r>
            <w:r w:rsidRPr="00A933AA">
              <w:t>3</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36</w:t>
            </w:r>
            <w:r w:rsidR="008A2154">
              <w:noBreakHyphen/>
            </w:r>
            <w:r w:rsidRPr="00A933AA">
              <w:t>4</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37</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37</w:t>
            </w:r>
            <w:r w:rsidR="008A2154">
              <w:noBreakHyphen/>
            </w:r>
            <w:r w:rsidRPr="00A933AA">
              <w:t>2</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2</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3</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4</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lastRenderedPageBreak/>
              <w:t>s 38</w:t>
            </w:r>
            <w:r w:rsidR="008A2154">
              <w:noBreakHyphen/>
            </w:r>
            <w:r w:rsidRPr="00A933AA">
              <w:t>5</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6</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38</w:t>
            </w:r>
            <w:r w:rsidR="008A2154">
              <w:noBreakHyphen/>
            </w:r>
            <w:r w:rsidRPr="00A933AA">
              <w:t>7</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1</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2</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3</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3A</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3B</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4</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D13734" w:rsidRPr="00A933AA" w:rsidTr="00F45ABB">
        <w:tblPrEx>
          <w:tblBorders>
            <w:top w:val="none" w:sz="0" w:space="0" w:color="auto"/>
            <w:bottom w:val="none" w:sz="0" w:space="0" w:color="auto"/>
          </w:tblBorders>
        </w:tblPrEx>
        <w:trPr>
          <w:cantSplit/>
        </w:trPr>
        <w:tc>
          <w:tcPr>
            <w:tcW w:w="1985" w:type="dxa"/>
            <w:shd w:val="clear" w:color="auto" w:fill="auto"/>
          </w:tcPr>
          <w:p w:rsidR="00D13734" w:rsidRPr="00A933AA" w:rsidRDefault="00D13734" w:rsidP="00906EF2">
            <w:pPr>
              <w:pStyle w:val="ENoteTableText"/>
              <w:tabs>
                <w:tab w:val="center" w:leader="dot" w:pos="2268"/>
              </w:tabs>
              <w:rPr>
                <w:b/>
                <w:kern w:val="28"/>
              </w:rPr>
            </w:pPr>
            <w:r w:rsidRPr="00A933AA">
              <w:t>s 39</w:t>
            </w:r>
            <w:r w:rsidR="008A2154">
              <w:noBreakHyphen/>
            </w:r>
            <w:r w:rsidRPr="00A933AA">
              <w:t>5</w:t>
            </w:r>
            <w:r w:rsidRPr="00A933AA">
              <w:tab/>
            </w:r>
          </w:p>
        </w:tc>
        <w:tc>
          <w:tcPr>
            <w:tcW w:w="5103" w:type="dxa"/>
            <w:shd w:val="clear" w:color="auto" w:fill="auto"/>
          </w:tcPr>
          <w:p w:rsidR="00D13734" w:rsidRPr="00A933AA" w:rsidRDefault="00D13734" w:rsidP="00F45ABB">
            <w:pPr>
              <w:pStyle w:val="ENoteTableText"/>
            </w:pPr>
            <w:r w:rsidRPr="00A933AA">
              <w:t>rep No 76, 2013</w:t>
            </w:r>
          </w:p>
        </w:tc>
      </w:tr>
      <w:tr w:rsidR="006534B9" w:rsidRPr="00A933AA" w:rsidTr="005B691E">
        <w:tblPrEx>
          <w:tblBorders>
            <w:top w:val="none" w:sz="0" w:space="0" w:color="auto"/>
            <w:bottom w:val="none" w:sz="0" w:space="0" w:color="auto"/>
          </w:tblBorders>
        </w:tblPrEx>
        <w:trPr>
          <w:cantSplit/>
        </w:trPr>
        <w:tc>
          <w:tcPr>
            <w:tcW w:w="1985" w:type="dxa"/>
            <w:shd w:val="clear" w:color="auto" w:fill="auto"/>
          </w:tcPr>
          <w:p w:rsidR="006534B9" w:rsidRPr="00A933AA" w:rsidRDefault="00B46941" w:rsidP="00653F70">
            <w:pPr>
              <w:pStyle w:val="ENoteTableText"/>
              <w:tabs>
                <w:tab w:val="center" w:leader="dot" w:pos="2268"/>
              </w:tabs>
              <w:rPr>
                <w:b/>
                <w:kern w:val="28"/>
              </w:rPr>
            </w:pPr>
            <w:r w:rsidRPr="00A933AA">
              <w:rPr>
                <w:b/>
              </w:rPr>
              <w:t>Chapter</w:t>
            </w:r>
            <w:r w:rsidR="00E52078" w:rsidRPr="00A933AA">
              <w:rPr>
                <w:b/>
              </w:rPr>
              <w:t> </w:t>
            </w:r>
            <w:r w:rsidRPr="00A933AA">
              <w:rPr>
                <w:b/>
              </w:rPr>
              <w:t>3</w:t>
            </w:r>
          </w:p>
        </w:tc>
        <w:tc>
          <w:tcPr>
            <w:tcW w:w="5103" w:type="dxa"/>
            <w:shd w:val="clear" w:color="auto" w:fill="auto"/>
          </w:tcPr>
          <w:p w:rsidR="006534B9" w:rsidRPr="00A933AA" w:rsidRDefault="006534B9" w:rsidP="005B691E">
            <w:pPr>
              <w:pStyle w:val="ENoteTableText"/>
            </w:pPr>
          </w:p>
        </w:tc>
      </w:tr>
      <w:tr w:rsidR="006534B9" w:rsidRPr="00A933AA" w:rsidTr="005B691E">
        <w:tblPrEx>
          <w:tblBorders>
            <w:top w:val="none" w:sz="0" w:space="0" w:color="auto"/>
            <w:bottom w:val="none" w:sz="0" w:space="0" w:color="auto"/>
          </w:tblBorders>
        </w:tblPrEx>
        <w:trPr>
          <w:cantSplit/>
        </w:trPr>
        <w:tc>
          <w:tcPr>
            <w:tcW w:w="1985" w:type="dxa"/>
            <w:shd w:val="clear" w:color="auto" w:fill="auto"/>
          </w:tcPr>
          <w:p w:rsidR="006534B9" w:rsidRPr="00A933AA" w:rsidRDefault="008A2154" w:rsidP="00653F70">
            <w:pPr>
              <w:pStyle w:val="ENoteTableText"/>
              <w:tabs>
                <w:tab w:val="center" w:leader="dot" w:pos="2268"/>
              </w:tabs>
              <w:rPr>
                <w:b/>
                <w:kern w:val="28"/>
              </w:rPr>
            </w:pPr>
            <w:r>
              <w:rPr>
                <w:b/>
              </w:rPr>
              <w:t>Division 4</w:t>
            </w:r>
            <w:r w:rsidR="006534B9" w:rsidRPr="00A933AA">
              <w:rPr>
                <w:b/>
              </w:rPr>
              <w:t>0</w:t>
            </w:r>
          </w:p>
        </w:tc>
        <w:tc>
          <w:tcPr>
            <w:tcW w:w="5103" w:type="dxa"/>
            <w:shd w:val="clear" w:color="auto" w:fill="auto"/>
          </w:tcPr>
          <w:p w:rsidR="006534B9" w:rsidRPr="00A933AA" w:rsidRDefault="006534B9" w:rsidP="005B691E">
            <w:pPr>
              <w:pStyle w:val="ENoteTableText"/>
            </w:pP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5B691E">
            <w:pPr>
              <w:pStyle w:val="ENoteTableText"/>
              <w:tabs>
                <w:tab w:val="center" w:leader="dot" w:pos="2268"/>
              </w:tabs>
            </w:pPr>
            <w:r w:rsidRPr="00A933AA">
              <w:t>s 40</w:t>
            </w:r>
            <w:r w:rsidR="008A2154">
              <w:noBreakHyphen/>
            </w:r>
            <w:r w:rsidRPr="00A933AA">
              <w:t>1</w:t>
            </w:r>
            <w:r w:rsidRPr="00A933AA">
              <w:tab/>
            </w:r>
          </w:p>
        </w:tc>
        <w:tc>
          <w:tcPr>
            <w:tcW w:w="5103" w:type="dxa"/>
            <w:shd w:val="clear" w:color="auto" w:fill="auto"/>
          </w:tcPr>
          <w:p w:rsidR="003E41A3" w:rsidRPr="00A933AA" w:rsidRDefault="003E41A3" w:rsidP="005B691E">
            <w:pPr>
              <w:pStyle w:val="ENoteTableText"/>
            </w:pPr>
            <w:r w:rsidRPr="00A933AA">
              <w:t>am No 76, 2013</w:t>
            </w:r>
            <w:r w:rsidR="00604C01" w:rsidRPr="00A933AA">
              <w:t>; No 19, 2016</w:t>
            </w: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3E41A3" w:rsidP="00653F70">
            <w:pPr>
              <w:pStyle w:val="ENoteTableText"/>
              <w:tabs>
                <w:tab w:val="center" w:leader="dot" w:pos="2268"/>
              </w:tabs>
              <w:rPr>
                <w:b/>
              </w:rPr>
            </w:pPr>
            <w:r w:rsidRPr="00A933AA">
              <w:rPr>
                <w:b/>
              </w:rPr>
              <w:t>P</w:t>
            </w:r>
            <w:r w:rsidR="00E073CE" w:rsidRPr="00A933AA">
              <w:rPr>
                <w:b/>
              </w:rPr>
              <w:t>ar</w:t>
            </w:r>
            <w:r w:rsidRPr="00A933AA">
              <w:rPr>
                <w:b/>
              </w:rPr>
              <w:t>t</w:t>
            </w:r>
            <w:r w:rsidR="00E52078" w:rsidRPr="00A933AA">
              <w:rPr>
                <w:b/>
              </w:rPr>
              <w:t> </w:t>
            </w:r>
            <w:r w:rsidRPr="00A933AA">
              <w:rPr>
                <w:b/>
              </w:rPr>
              <w:t>3.1</w:t>
            </w:r>
          </w:p>
        </w:tc>
        <w:tc>
          <w:tcPr>
            <w:tcW w:w="5103" w:type="dxa"/>
            <w:shd w:val="clear" w:color="auto" w:fill="auto"/>
          </w:tcPr>
          <w:p w:rsidR="00FD2CA2" w:rsidRPr="00A933AA" w:rsidRDefault="00FD2CA2" w:rsidP="00D3116B">
            <w:pPr>
              <w:pStyle w:val="ENoteTableText"/>
            </w:pPr>
          </w:p>
        </w:tc>
      </w:tr>
      <w:tr w:rsidR="00FD2CA2" w:rsidRPr="00A933AA" w:rsidTr="00FD2CA2">
        <w:tblPrEx>
          <w:tblBorders>
            <w:top w:val="none" w:sz="0" w:space="0" w:color="auto"/>
            <w:bottom w:val="none" w:sz="0" w:space="0" w:color="auto"/>
          </w:tblBorders>
        </w:tblPrEx>
        <w:trPr>
          <w:cantSplit/>
        </w:trPr>
        <w:tc>
          <w:tcPr>
            <w:tcW w:w="1985" w:type="dxa"/>
            <w:shd w:val="clear" w:color="auto" w:fill="auto"/>
          </w:tcPr>
          <w:p w:rsidR="00FD2CA2" w:rsidRPr="00A933AA" w:rsidRDefault="008A2154" w:rsidP="00653F70">
            <w:pPr>
              <w:pStyle w:val="ENoteTableText"/>
              <w:tabs>
                <w:tab w:val="center" w:leader="dot" w:pos="2268"/>
              </w:tabs>
              <w:rPr>
                <w:b/>
                <w:kern w:val="28"/>
              </w:rPr>
            </w:pPr>
            <w:r>
              <w:rPr>
                <w:b/>
              </w:rPr>
              <w:t>Division 4</w:t>
            </w:r>
            <w:r w:rsidR="003E41A3" w:rsidRPr="00A933AA">
              <w:rPr>
                <w:b/>
              </w:rPr>
              <w:t>1</w:t>
            </w:r>
          </w:p>
        </w:tc>
        <w:tc>
          <w:tcPr>
            <w:tcW w:w="5103" w:type="dxa"/>
            <w:shd w:val="clear" w:color="auto" w:fill="auto"/>
          </w:tcPr>
          <w:p w:rsidR="00FD2CA2" w:rsidRPr="00A933AA" w:rsidRDefault="00FD2CA2" w:rsidP="00D3116B">
            <w:pPr>
              <w:pStyle w:val="ENoteTableText"/>
            </w:pP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41</w:t>
            </w:r>
            <w:r w:rsidR="008A2154">
              <w:noBreakHyphen/>
            </w:r>
            <w:r w:rsidRPr="00A933AA">
              <w:t>2</w:t>
            </w:r>
            <w:r w:rsidRPr="00A933AA">
              <w:tab/>
            </w:r>
          </w:p>
        </w:tc>
        <w:tc>
          <w:tcPr>
            <w:tcW w:w="5103" w:type="dxa"/>
            <w:shd w:val="clear" w:color="auto" w:fill="auto"/>
          </w:tcPr>
          <w:p w:rsidR="003E41A3" w:rsidRPr="00A933AA" w:rsidRDefault="003E41A3" w:rsidP="005B691E">
            <w:pPr>
              <w:pStyle w:val="ENoteTableText"/>
            </w:pPr>
            <w:r w:rsidRPr="00A933AA">
              <w:t>rs No 76, 2013</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41</w:t>
            </w:r>
            <w:r w:rsidR="008A2154">
              <w:noBreakHyphen/>
            </w:r>
            <w:r w:rsidRPr="00A933AA">
              <w:t>3</w:t>
            </w:r>
            <w:r w:rsidRPr="00A933AA">
              <w:tab/>
            </w:r>
          </w:p>
        </w:tc>
        <w:tc>
          <w:tcPr>
            <w:tcW w:w="5103" w:type="dxa"/>
            <w:shd w:val="clear" w:color="auto" w:fill="auto"/>
          </w:tcPr>
          <w:p w:rsidR="003E41A3" w:rsidRPr="00A933AA" w:rsidRDefault="003E41A3" w:rsidP="005B691E">
            <w:pPr>
              <w:pStyle w:val="ENoteTableText"/>
            </w:pPr>
            <w:r w:rsidRPr="00A933AA">
              <w:t>am No 76, 2013</w:t>
            </w:r>
          </w:p>
        </w:tc>
      </w:tr>
      <w:tr w:rsidR="003E41A3" w:rsidRPr="00A933AA" w:rsidTr="00FD2CA2">
        <w:tblPrEx>
          <w:tblBorders>
            <w:top w:val="none" w:sz="0" w:space="0" w:color="auto"/>
            <w:bottom w:val="none" w:sz="0" w:space="0" w:color="auto"/>
          </w:tblBorders>
        </w:tblPrEx>
        <w:trPr>
          <w:cantSplit/>
        </w:trPr>
        <w:tc>
          <w:tcPr>
            <w:tcW w:w="1985" w:type="dxa"/>
            <w:shd w:val="clear" w:color="auto" w:fill="auto"/>
          </w:tcPr>
          <w:p w:rsidR="003E41A3" w:rsidRPr="00A933AA" w:rsidRDefault="008A2154" w:rsidP="00653F70">
            <w:pPr>
              <w:pStyle w:val="ENoteTableText"/>
              <w:tabs>
                <w:tab w:val="center" w:leader="dot" w:pos="2268"/>
              </w:tabs>
              <w:rPr>
                <w:b/>
                <w:kern w:val="28"/>
              </w:rPr>
            </w:pPr>
            <w:r>
              <w:rPr>
                <w:b/>
              </w:rPr>
              <w:t>Division 4</w:t>
            </w:r>
            <w:r w:rsidR="003E41A3" w:rsidRPr="00A933AA">
              <w:rPr>
                <w:b/>
              </w:rPr>
              <w:t>2</w:t>
            </w:r>
          </w:p>
        </w:tc>
        <w:tc>
          <w:tcPr>
            <w:tcW w:w="5103" w:type="dxa"/>
            <w:shd w:val="clear" w:color="auto" w:fill="auto"/>
          </w:tcPr>
          <w:p w:rsidR="003E41A3" w:rsidRPr="00A933AA" w:rsidRDefault="003E41A3" w:rsidP="00D3116B">
            <w:pPr>
              <w:pStyle w:val="ENoteTableText"/>
            </w:pP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1</w:t>
            </w:r>
            <w:r w:rsidRPr="00A933AA">
              <w:tab/>
            </w:r>
          </w:p>
        </w:tc>
        <w:tc>
          <w:tcPr>
            <w:tcW w:w="5103" w:type="dxa"/>
            <w:shd w:val="clear" w:color="auto" w:fill="auto"/>
          </w:tcPr>
          <w:p w:rsidR="003E41A3" w:rsidRPr="00A933AA" w:rsidRDefault="003E41A3" w:rsidP="005B691E">
            <w:pPr>
              <w:pStyle w:val="ENoteTableText"/>
            </w:pPr>
            <w:r w:rsidRPr="00A933AA">
              <w:t>am No 76, 2013</w:t>
            </w:r>
            <w:r w:rsidR="000E54DE" w:rsidRPr="00A933AA">
              <w:t>; No 128, 2015</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2</w:t>
            </w:r>
            <w:r w:rsidRPr="00A933AA">
              <w:tab/>
            </w:r>
          </w:p>
        </w:tc>
        <w:tc>
          <w:tcPr>
            <w:tcW w:w="5103" w:type="dxa"/>
            <w:shd w:val="clear" w:color="auto" w:fill="auto"/>
          </w:tcPr>
          <w:p w:rsidR="003E41A3" w:rsidRPr="00A933AA" w:rsidRDefault="003E41A3" w:rsidP="005B691E">
            <w:pPr>
              <w:pStyle w:val="ENoteTableText"/>
            </w:pPr>
            <w:r w:rsidRPr="00A933AA">
              <w:t>am No 76, 2013</w:t>
            </w:r>
            <w:r w:rsidR="00F96DED" w:rsidRPr="00A933AA">
              <w:t>; No 128, 2015</w:t>
            </w:r>
            <w:r w:rsidR="00DC7BFF" w:rsidRPr="00A933AA">
              <w:t>; No 116, 2019</w:t>
            </w:r>
            <w:r w:rsidR="002C279F" w:rsidRPr="00A933AA">
              <w:t>; No 41, 2020</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3</w:t>
            </w:r>
            <w:r w:rsidRPr="00A933AA">
              <w:tab/>
            </w:r>
          </w:p>
        </w:tc>
        <w:tc>
          <w:tcPr>
            <w:tcW w:w="5103" w:type="dxa"/>
            <w:shd w:val="clear" w:color="auto" w:fill="auto"/>
          </w:tcPr>
          <w:p w:rsidR="003E41A3" w:rsidRPr="00A933AA" w:rsidRDefault="003E41A3" w:rsidP="005B691E">
            <w:pPr>
              <w:pStyle w:val="ENoteTableText"/>
            </w:pPr>
            <w:r w:rsidRPr="00A933AA">
              <w:t>am No 76, 2013</w:t>
            </w:r>
            <w:r w:rsidR="000D7DEB" w:rsidRPr="00A933AA">
              <w:t>; No 128, 2015</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4</w:t>
            </w:r>
            <w:r w:rsidRPr="00A933AA">
              <w:tab/>
            </w:r>
          </w:p>
        </w:tc>
        <w:tc>
          <w:tcPr>
            <w:tcW w:w="5103" w:type="dxa"/>
            <w:shd w:val="clear" w:color="auto" w:fill="auto"/>
          </w:tcPr>
          <w:p w:rsidR="003E41A3" w:rsidRPr="00A933AA" w:rsidRDefault="003E41A3" w:rsidP="005B691E">
            <w:pPr>
              <w:pStyle w:val="ENoteTableText"/>
            </w:pPr>
            <w:r w:rsidRPr="00A933AA">
              <w:t>rep No 76, 2013</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5</w:t>
            </w:r>
            <w:r w:rsidRPr="00A933AA">
              <w:tab/>
            </w:r>
          </w:p>
        </w:tc>
        <w:tc>
          <w:tcPr>
            <w:tcW w:w="5103" w:type="dxa"/>
            <w:shd w:val="clear" w:color="auto" w:fill="auto"/>
          </w:tcPr>
          <w:p w:rsidR="003E41A3" w:rsidRPr="00A933AA" w:rsidRDefault="003E41A3" w:rsidP="005B691E">
            <w:pPr>
              <w:pStyle w:val="ENoteTableText"/>
            </w:pPr>
            <w:r w:rsidRPr="00A933AA">
              <w:t>rep No 76, 2013</w:t>
            </w:r>
          </w:p>
        </w:tc>
      </w:tr>
      <w:tr w:rsidR="003E41A3" w:rsidRPr="00A933AA" w:rsidTr="005B691E">
        <w:tblPrEx>
          <w:tblBorders>
            <w:top w:val="none" w:sz="0" w:space="0" w:color="auto"/>
            <w:bottom w:val="none" w:sz="0" w:space="0" w:color="auto"/>
          </w:tblBorders>
        </w:tblPrEx>
        <w:trPr>
          <w:cantSplit/>
        </w:trPr>
        <w:tc>
          <w:tcPr>
            <w:tcW w:w="1985" w:type="dxa"/>
            <w:shd w:val="clear" w:color="auto" w:fill="auto"/>
          </w:tcPr>
          <w:p w:rsidR="003E41A3" w:rsidRPr="00A933AA" w:rsidRDefault="003E41A3" w:rsidP="00906EF2">
            <w:pPr>
              <w:pStyle w:val="ENoteTableText"/>
              <w:tabs>
                <w:tab w:val="center" w:leader="dot" w:pos="2268"/>
              </w:tabs>
              <w:rPr>
                <w:b/>
                <w:kern w:val="28"/>
              </w:rPr>
            </w:pPr>
            <w:r w:rsidRPr="00A933AA">
              <w:t>s 42</w:t>
            </w:r>
            <w:r w:rsidR="008A2154">
              <w:noBreakHyphen/>
            </w:r>
            <w:r w:rsidRPr="00A933AA">
              <w:t>6</w:t>
            </w:r>
            <w:r w:rsidRPr="00A933AA">
              <w:tab/>
            </w:r>
          </w:p>
        </w:tc>
        <w:tc>
          <w:tcPr>
            <w:tcW w:w="5103" w:type="dxa"/>
            <w:shd w:val="clear" w:color="auto" w:fill="auto"/>
          </w:tcPr>
          <w:p w:rsidR="003E41A3" w:rsidRPr="00A933AA" w:rsidRDefault="003E41A3" w:rsidP="005B691E">
            <w:pPr>
              <w:pStyle w:val="ENoteTableText"/>
            </w:pPr>
            <w:r w:rsidRPr="00A933AA">
              <w:t>rep No 76, 2013</w:t>
            </w:r>
          </w:p>
        </w:tc>
      </w:tr>
      <w:tr w:rsidR="00720F89" w:rsidRPr="00A933AA" w:rsidTr="005B691E">
        <w:tblPrEx>
          <w:tblBorders>
            <w:top w:val="none" w:sz="0" w:space="0" w:color="auto"/>
            <w:bottom w:val="none" w:sz="0" w:space="0" w:color="auto"/>
          </w:tblBorders>
        </w:tblPrEx>
        <w:trPr>
          <w:cantSplit/>
        </w:trPr>
        <w:tc>
          <w:tcPr>
            <w:tcW w:w="1985" w:type="dxa"/>
            <w:shd w:val="clear" w:color="auto" w:fill="auto"/>
          </w:tcPr>
          <w:p w:rsidR="00720F89" w:rsidRPr="00A933AA" w:rsidRDefault="008A2154" w:rsidP="00653F70">
            <w:pPr>
              <w:pStyle w:val="ENoteTableText"/>
              <w:tabs>
                <w:tab w:val="center" w:leader="dot" w:pos="2268"/>
              </w:tabs>
              <w:rPr>
                <w:b/>
                <w:kern w:val="28"/>
              </w:rPr>
            </w:pPr>
            <w:r>
              <w:rPr>
                <w:b/>
              </w:rPr>
              <w:t>Division 4</w:t>
            </w:r>
            <w:r w:rsidR="00720F89" w:rsidRPr="00A933AA">
              <w:rPr>
                <w:b/>
              </w:rPr>
              <w:t>3</w:t>
            </w:r>
          </w:p>
        </w:tc>
        <w:tc>
          <w:tcPr>
            <w:tcW w:w="5103" w:type="dxa"/>
            <w:shd w:val="clear" w:color="auto" w:fill="auto"/>
          </w:tcPr>
          <w:p w:rsidR="00720F89" w:rsidRPr="00A933AA" w:rsidRDefault="00720F89" w:rsidP="005B691E">
            <w:pPr>
              <w:pStyle w:val="ENoteTableText"/>
            </w:pPr>
          </w:p>
        </w:tc>
      </w:tr>
      <w:tr w:rsidR="00720F89" w:rsidRPr="00A933AA" w:rsidTr="005B691E">
        <w:tblPrEx>
          <w:tblBorders>
            <w:top w:val="none" w:sz="0" w:space="0" w:color="auto"/>
            <w:bottom w:val="none" w:sz="0" w:space="0" w:color="auto"/>
          </w:tblBorders>
        </w:tblPrEx>
        <w:trPr>
          <w:cantSplit/>
        </w:trPr>
        <w:tc>
          <w:tcPr>
            <w:tcW w:w="1985" w:type="dxa"/>
            <w:shd w:val="clear" w:color="auto" w:fill="auto"/>
          </w:tcPr>
          <w:p w:rsidR="00720F89" w:rsidRPr="00A933AA" w:rsidRDefault="00720F89" w:rsidP="00906EF2">
            <w:pPr>
              <w:pStyle w:val="ENoteTableText"/>
              <w:tabs>
                <w:tab w:val="center" w:leader="dot" w:pos="2268"/>
              </w:tabs>
              <w:rPr>
                <w:b/>
                <w:kern w:val="28"/>
              </w:rPr>
            </w:pPr>
            <w:r w:rsidRPr="00A933AA">
              <w:t>s 43</w:t>
            </w:r>
            <w:r w:rsidR="008A2154">
              <w:noBreakHyphen/>
            </w:r>
            <w:r w:rsidRPr="00A933AA">
              <w:t>1</w:t>
            </w:r>
            <w:r w:rsidRPr="00A933AA">
              <w:tab/>
            </w:r>
          </w:p>
        </w:tc>
        <w:tc>
          <w:tcPr>
            <w:tcW w:w="5103" w:type="dxa"/>
            <w:shd w:val="clear" w:color="auto" w:fill="auto"/>
          </w:tcPr>
          <w:p w:rsidR="00720F89" w:rsidRPr="00A933AA" w:rsidRDefault="00720F89" w:rsidP="005B691E">
            <w:pPr>
              <w:pStyle w:val="ENoteTableText"/>
            </w:pPr>
            <w:r w:rsidRPr="00A933AA">
              <w:t>am No 76, 2013</w:t>
            </w:r>
          </w:p>
        </w:tc>
      </w:tr>
      <w:tr w:rsidR="00420856" w:rsidRPr="00A933AA" w:rsidTr="005B691E">
        <w:tblPrEx>
          <w:tblBorders>
            <w:top w:val="none" w:sz="0" w:space="0" w:color="auto"/>
            <w:bottom w:val="none" w:sz="0" w:space="0" w:color="auto"/>
          </w:tblBorders>
        </w:tblPrEx>
        <w:trPr>
          <w:cantSplit/>
        </w:trPr>
        <w:tc>
          <w:tcPr>
            <w:tcW w:w="1985" w:type="dxa"/>
            <w:shd w:val="clear" w:color="auto" w:fill="auto"/>
          </w:tcPr>
          <w:p w:rsidR="00420856" w:rsidRPr="00A933AA" w:rsidRDefault="00420856" w:rsidP="00906EF2">
            <w:pPr>
              <w:pStyle w:val="ENoteTableText"/>
              <w:tabs>
                <w:tab w:val="center" w:leader="dot" w:pos="2268"/>
              </w:tabs>
              <w:rPr>
                <w:b/>
                <w:kern w:val="28"/>
              </w:rPr>
            </w:pPr>
            <w:r w:rsidRPr="00A933AA">
              <w:t>s 43</w:t>
            </w:r>
            <w:r w:rsidR="008A2154">
              <w:noBreakHyphen/>
            </w:r>
            <w:r w:rsidRPr="00A933AA">
              <w:t>2</w:t>
            </w:r>
            <w:r w:rsidRPr="00A933AA">
              <w:tab/>
            </w:r>
          </w:p>
        </w:tc>
        <w:tc>
          <w:tcPr>
            <w:tcW w:w="5103" w:type="dxa"/>
            <w:shd w:val="clear" w:color="auto" w:fill="auto"/>
          </w:tcPr>
          <w:p w:rsidR="00420856" w:rsidRPr="00A933AA" w:rsidRDefault="00420856" w:rsidP="005B691E">
            <w:pPr>
              <w:pStyle w:val="ENoteTableText"/>
            </w:pPr>
            <w:r w:rsidRPr="00A933AA">
              <w:t>am No 76, 2013</w:t>
            </w:r>
          </w:p>
        </w:tc>
      </w:tr>
      <w:tr w:rsidR="00420856" w:rsidRPr="00A933AA" w:rsidTr="005B691E">
        <w:tblPrEx>
          <w:tblBorders>
            <w:top w:val="none" w:sz="0" w:space="0" w:color="auto"/>
            <w:bottom w:val="none" w:sz="0" w:space="0" w:color="auto"/>
          </w:tblBorders>
        </w:tblPrEx>
        <w:trPr>
          <w:cantSplit/>
        </w:trPr>
        <w:tc>
          <w:tcPr>
            <w:tcW w:w="1985" w:type="dxa"/>
            <w:shd w:val="clear" w:color="auto" w:fill="auto"/>
          </w:tcPr>
          <w:p w:rsidR="00420856" w:rsidRPr="00A933AA" w:rsidRDefault="00420856" w:rsidP="00906EF2">
            <w:pPr>
              <w:pStyle w:val="ENoteTableText"/>
              <w:tabs>
                <w:tab w:val="center" w:leader="dot" w:pos="2268"/>
              </w:tabs>
              <w:rPr>
                <w:b/>
                <w:kern w:val="28"/>
              </w:rPr>
            </w:pPr>
            <w:r w:rsidRPr="00A933AA">
              <w:t>s 43</w:t>
            </w:r>
            <w:r w:rsidR="008A2154">
              <w:noBreakHyphen/>
            </w:r>
            <w:r w:rsidRPr="00A933AA">
              <w:t>3</w:t>
            </w:r>
            <w:r w:rsidRPr="00A933AA">
              <w:tab/>
            </w:r>
          </w:p>
        </w:tc>
        <w:tc>
          <w:tcPr>
            <w:tcW w:w="5103" w:type="dxa"/>
            <w:shd w:val="clear" w:color="auto" w:fill="auto"/>
          </w:tcPr>
          <w:p w:rsidR="00420856" w:rsidRPr="00A933AA" w:rsidRDefault="00420856" w:rsidP="005B691E">
            <w:pPr>
              <w:pStyle w:val="ENoteTableText"/>
            </w:pPr>
            <w:r w:rsidRPr="00A933AA">
              <w:t>am No 76, 2013</w:t>
            </w:r>
          </w:p>
        </w:tc>
      </w:tr>
      <w:tr w:rsidR="00420856" w:rsidRPr="00A933AA" w:rsidTr="005B691E">
        <w:tblPrEx>
          <w:tblBorders>
            <w:top w:val="none" w:sz="0" w:space="0" w:color="auto"/>
            <w:bottom w:val="none" w:sz="0" w:space="0" w:color="auto"/>
          </w:tblBorders>
        </w:tblPrEx>
        <w:trPr>
          <w:cantSplit/>
        </w:trPr>
        <w:tc>
          <w:tcPr>
            <w:tcW w:w="1985" w:type="dxa"/>
            <w:shd w:val="clear" w:color="auto" w:fill="auto"/>
          </w:tcPr>
          <w:p w:rsidR="00420856" w:rsidRPr="00A933AA" w:rsidRDefault="00420856" w:rsidP="00906EF2">
            <w:pPr>
              <w:pStyle w:val="ENoteTableText"/>
              <w:tabs>
                <w:tab w:val="center" w:leader="dot" w:pos="2268"/>
              </w:tabs>
              <w:rPr>
                <w:b/>
                <w:kern w:val="28"/>
              </w:rPr>
            </w:pPr>
            <w:r w:rsidRPr="00A933AA">
              <w:t>s 43</w:t>
            </w:r>
            <w:r w:rsidR="008A2154">
              <w:noBreakHyphen/>
            </w:r>
            <w:r w:rsidRPr="00A933AA">
              <w:t>6</w:t>
            </w:r>
            <w:r w:rsidRPr="00A933AA">
              <w:tab/>
            </w:r>
          </w:p>
        </w:tc>
        <w:tc>
          <w:tcPr>
            <w:tcW w:w="5103" w:type="dxa"/>
            <w:shd w:val="clear" w:color="auto" w:fill="auto"/>
          </w:tcPr>
          <w:p w:rsidR="00420856" w:rsidRPr="00A933AA" w:rsidRDefault="00420856" w:rsidP="005B691E">
            <w:pPr>
              <w:pStyle w:val="ENoteTableText"/>
            </w:pPr>
            <w:r w:rsidRPr="00A933AA">
              <w:t>am No 76, 2013</w:t>
            </w:r>
          </w:p>
        </w:tc>
      </w:tr>
      <w:tr w:rsidR="00420856" w:rsidRPr="00A933AA" w:rsidTr="005B691E">
        <w:tblPrEx>
          <w:tblBorders>
            <w:top w:val="none" w:sz="0" w:space="0" w:color="auto"/>
            <w:bottom w:val="none" w:sz="0" w:space="0" w:color="auto"/>
          </w:tblBorders>
        </w:tblPrEx>
        <w:trPr>
          <w:cantSplit/>
        </w:trPr>
        <w:tc>
          <w:tcPr>
            <w:tcW w:w="1985" w:type="dxa"/>
            <w:shd w:val="clear" w:color="auto" w:fill="auto"/>
          </w:tcPr>
          <w:p w:rsidR="00420856" w:rsidRPr="00A933AA" w:rsidRDefault="00420856" w:rsidP="00906EF2">
            <w:pPr>
              <w:pStyle w:val="ENoteTableText"/>
              <w:tabs>
                <w:tab w:val="center" w:leader="dot" w:pos="2268"/>
              </w:tabs>
              <w:rPr>
                <w:b/>
                <w:kern w:val="28"/>
              </w:rPr>
            </w:pPr>
            <w:r w:rsidRPr="00A933AA">
              <w:t>s 43</w:t>
            </w:r>
            <w:r w:rsidR="008A2154">
              <w:noBreakHyphen/>
            </w:r>
            <w:r w:rsidRPr="00A933AA">
              <w:t>8</w:t>
            </w:r>
            <w:r w:rsidRPr="00A933AA">
              <w:tab/>
            </w:r>
          </w:p>
        </w:tc>
        <w:tc>
          <w:tcPr>
            <w:tcW w:w="5103" w:type="dxa"/>
            <w:shd w:val="clear" w:color="auto" w:fill="auto"/>
          </w:tcPr>
          <w:p w:rsidR="00420856" w:rsidRPr="00A933AA" w:rsidRDefault="00420856"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43</w:t>
            </w:r>
            <w:r w:rsidR="008A2154">
              <w:noBreakHyphen/>
            </w:r>
            <w:r w:rsidRPr="00A933AA">
              <w:t>9</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8A2154" w:rsidP="00503FF2">
            <w:pPr>
              <w:pStyle w:val="ENoteTableText"/>
              <w:keepNext/>
              <w:keepLines/>
              <w:tabs>
                <w:tab w:val="center" w:leader="dot" w:pos="2268"/>
              </w:tabs>
            </w:pPr>
            <w:r>
              <w:rPr>
                <w:b/>
              </w:rPr>
              <w:lastRenderedPageBreak/>
              <w:t>Division 4</w:t>
            </w:r>
            <w:r w:rsidR="00E355EF" w:rsidRPr="00A933AA">
              <w:rPr>
                <w:b/>
              </w:rPr>
              <w:t>4</w:t>
            </w:r>
          </w:p>
        </w:tc>
        <w:tc>
          <w:tcPr>
            <w:tcW w:w="5103" w:type="dxa"/>
            <w:shd w:val="clear" w:color="auto" w:fill="auto"/>
          </w:tcPr>
          <w:p w:rsidR="00E355EF" w:rsidRPr="00A933AA" w:rsidRDefault="00E355EF" w:rsidP="005B691E">
            <w:pPr>
              <w:pStyle w:val="ENoteTableText"/>
            </w:pPr>
          </w:p>
        </w:tc>
      </w:tr>
      <w:tr w:rsidR="007E370C" w:rsidRPr="00A933AA" w:rsidTr="007E370C">
        <w:tblPrEx>
          <w:tblBorders>
            <w:top w:val="none" w:sz="0" w:space="0" w:color="auto"/>
            <w:bottom w:val="none" w:sz="0" w:space="0" w:color="auto"/>
          </w:tblBorders>
        </w:tblPrEx>
        <w:trPr>
          <w:cantSplit/>
        </w:trPr>
        <w:tc>
          <w:tcPr>
            <w:tcW w:w="1985" w:type="dxa"/>
            <w:shd w:val="clear" w:color="auto" w:fill="auto"/>
          </w:tcPr>
          <w:p w:rsidR="007E370C" w:rsidRPr="00A933AA" w:rsidRDefault="00445B28" w:rsidP="00503FF2">
            <w:pPr>
              <w:pStyle w:val="ENoteTableText"/>
              <w:tabs>
                <w:tab w:val="center" w:leader="dot" w:pos="2268"/>
              </w:tabs>
              <w:rPr>
                <w:b/>
                <w:kern w:val="28"/>
              </w:rPr>
            </w:pPr>
            <w:r w:rsidRPr="00A933AA">
              <w:rPr>
                <w:b/>
              </w:rPr>
              <w:t>Subdivision</w:t>
            </w:r>
            <w:r w:rsidR="00E52078" w:rsidRPr="00A933AA">
              <w:rPr>
                <w:b/>
              </w:rPr>
              <w:t> </w:t>
            </w:r>
            <w:r w:rsidR="007E370C" w:rsidRPr="00A933AA">
              <w:rPr>
                <w:b/>
              </w:rPr>
              <w:t>44</w:t>
            </w:r>
            <w:r w:rsidR="008A2154">
              <w:rPr>
                <w:b/>
              </w:rPr>
              <w:noBreakHyphen/>
            </w:r>
            <w:r w:rsidR="007E370C" w:rsidRPr="00A933AA">
              <w:rPr>
                <w:b/>
              </w:rPr>
              <w:t>B</w:t>
            </w:r>
          </w:p>
        </w:tc>
        <w:tc>
          <w:tcPr>
            <w:tcW w:w="5103" w:type="dxa"/>
            <w:shd w:val="clear" w:color="auto" w:fill="auto"/>
          </w:tcPr>
          <w:p w:rsidR="007E370C" w:rsidRPr="00A933AA" w:rsidRDefault="007E370C" w:rsidP="007E370C">
            <w:pPr>
              <w:pStyle w:val="ENoteTableText"/>
            </w:pP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3</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7E370C" w:rsidRPr="00A933AA" w:rsidTr="007E370C">
        <w:tblPrEx>
          <w:tblBorders>
            <w:top w:val="none" w:sz="0" w:space="0" w:color="auto"/>
            <w:bottom w:val="none" w:sz="0" w:space="0" w:color="auto"/>
          </w:tblBorders>
        </w:tblPrEx>
        <w:trPr>
          <w:cantSplit/>
        </w:trPr>
        <w:tc>
          <w:tcPr>
            <w:tcW w:w="1985" w:type="dxa"/>
            <w:shd w:val="clear" w:color="auto" w:fill="auto"/>
          </w:tcPr>
          <w:p w:rsidR="007E370C" w:rsidRPr="00A933AA" w:rsidRDefault="00445B28" w:rsidP="00503FF2">
            <w:pPr>
              <w:pStyle w:val="ENoteTableText"/>
              <w:tabs>
                <w:tab w:val="center" w:leader="dot" w:pos="2268"/>
              </w:tabs>
              <w:rPr>
                <w:b/>
                <w:kern w:val="28"/>
              </w:rPr>
            </w:pPr>
            <w:r w:rsidRPr="00A933AA">
              <w:rPr>
                <w:b/>
              </w:rPr>
              <w:t>Subdivision</w:t>
            </w:r>
            <w:r w:rsidR="00E52078" w:rsidRPr="00A933AA">
              <w:rPr>
                <w:b/>
              </w:rPr>
              <w:t> </w:t>
            </w:r>
            <w:r w:rsidR="007E370C" w:rsidRPr="00A933AA">
              <w:rPr>
                <w:b/>
              </w:rPr>
              <w:t>44</w:t>
            </w:r>
            <w:r w:rsidR="008A2154">
              <w:rPr>
                <w:b/>
              </w:rPr>
              <w:noBreakHyphen/>
            </w:r>
            <w:r w:rsidR="007E370C" w:rsidRPr="00A933AA">
              <w:rPr>
                <w:b/>
              </w:rPr>
              <w:t>C</w:t>
            </w:r>
          </w:p>
        </w:tc>
        <w:tc>
          <w:tcPr>
            <w:tcW w:w="5103" w:type="dxa"/>
            <w:shd w:val="clear" w:color="auto" w:fill="auto"/>
          </w:tcPr>
          <w:p w:rsidR="007E370C" w:rsidRPr="00A933AA" w:rsidRDefault="007E370C" w:rsidP="007E370C">
            <w:pPr>
              <w:pStyle w:val="ENoteTableText"/>
            </w:pP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5A</w:t>
            </w:r>
            <w:r w:rsidRPr="00A933AA">
              <w:tab/>
            </w:r>
          </w:p>
        </w:tc>
        <w:tc>
          <w:tcPr>
            <w:tcW w:w="5103" w:type="dxa"/>
            <w:shd w:val="clear" w:color="auto" w:fill="auto"/>
          </w:tcPr>
          <w:p w:rsidR="00E355EF" w:rsidRPr="00A933AA" w:rsidRDefault="00E355EF" w:rsidP="005B691E">
            <w:pPr>
              <w:pStyle w:val="ENoteTableText"/>
            </w:pPr>
            <w:r w:rsidRPr="00A933AA">
              <w:t>am No 76, 2013</w:t>
            </w:r>
            <w:r w:rsidR="003C4F8F" w:rsidRPr="00A933AA">
              <w:t>; No 109, 2014</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5B</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6</w:t>
            </w:r>
            <w:r w:rsidRPr="00A933AA">
              <w:tab/>
            </w:r>
          </w:p>
        </w:tc>
        <w:tc>
          <w:tcPr>
            <w:tcW w:w="5103" w:type="dxa"/>
            <w:shd w:val="clear" w:color="auto" w:fill="auto"/>
          </w:tcPr>
          <w:p w:rsidR="00E355EF" w:rsidRPr="00A933AA" w:rsidRDefault="00E355EF" w:rsidP="005B691E">
            <w:pPr>
              <w:pStyle w:val="ENoteTableText"/>
            </w:pPr>
            <w:r w:rsidRPr="00A933AA">
              <w:t>am No 76, 2013</w:t>
            </w:r>
            <w:r w:rsidR="003C4F8F" w:rsidRPr="00A933AA">
              <w:t>; No 109, 2014</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7</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8</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5B691E">
            <w:pPr>
              <w:pStyle w:val="ENoteTableText"/>
              <w:tabs>
                <w:tab w:val="center" w:leader="dot" w:pos="2268"/>
              </w:tabs>
            </w:pPr>
            <w:r w:rsidRPr="00A933AA">
              <w:t>s 44</w:t>
            </w:r>
            <w:r w:rsidR="008A2154">
              <w:noBreakHyphen/>
            </w:r>
            <w:r w:rsidRPr="00A933AA">
              <w:t>8A</w:t>
            </w:r>
            <w:r w:rsidRPr="00A933AA">
              <w:tab/>
            </w:r>
          </w:p>
        </w:tc>
        <w:tc>
          <w:tcPr>
            <w:tcW w:w="5103" w:type="dxa"/>
            <w:shd w:val="clear" w:color="auto" w:fill="auto"/>
          </w:tcPr>
          <w:p w:rsidR="00E355EF" w:rsidRPr="00A933AA" w:rsidRDefault="00E355EF" w:rsidP="005B691E">
            <w:pPr>
              <w:pStyle w:val="ENoteTableText"/>
            </w:pPr>
            <w:r w:rsidRPr="00A933AA">
              <w:t>am No 76, 2013</w:t>
            </w:r>
            <w:r w:rsidR="003C4F8F" w:rsidRPr="00A933AA">
              <w:t>; No 109, 2014</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10</w:t>
            </w:r>
            <w:r w:rsidRPr="00A933AA">
              <w:tab/>
            </w:r>
          </w:p>
        </w:tc>
        <w:tc>
          <w:tcPr>
            <w:tcW w:w="5103" w:type="dxa"/>
            <w:shd w:val="clear" w:color="auto" w:fill="auto"/>
          </w:tcPr>
          <w:p w:rsidR="00E355EF" w:rsidRPr="00A933AA" w:rsidRDefault="00E355EF" w:rsidP="005B691E">
            <w:pPr>
              <w:pStyle w:val="ENoteTableText"/>
            </w:pPr>
            <w:r w:rsidRPr="00A933AA">
              <w:t>am No 76, 2013</w:t>
            </w:r>
            <w:r w:rsidR="00DE3855" w:rsidRPr="00A933AA">
              <w:t>; No 17, 2018</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11</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12</w:t>
            </w:r>
            <w:r w:rsidRPr="00A933AA">
              <w:tab/>
            </w:r>
          </w:p>
        </w:tc>
        <w:tc>
          <w:tcPr>
            <w:tcW w:w="5103" w:type="dxa"/>
            <w:shd w:val="clear" w:color="auto" w:fill="auto"/>
          </w:tcPr>
          <w:p w:rsidR="00E355EF" w:rsidRPr="00A933AA" w:rsidRDefault="00E355EF" w:rsidP="005B691E">
            <w:pPr>
              <w:pStyle w:val="ENoteTableText"/>
            </w:pPr>
            <w:r w:rsidRPr="00A933AA">
              <w:t>am No 76, 2013</w:t>
            </w:r>
            <w:r w:rsidR="003C4F8F" w:rsidRPr="00A933AA">
              <w:t>; No 109, 2014</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13</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14</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16</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7E370C" w:rsidRPr="00A933AA" w:rsidTr="007E370C">
        <w:tblPrEx>
          <w:tblBorders>
            <w:top w:val="none" w:sz="0" w:space="0" w:color="auto"/>
            <w:bottom w:val="none" w:sz="0" w:space="0" w:color="auto"/>
          </w:tblBorders>
        </w:tblPrEx>
        <w:trPr>
          <w:cantSplit/>
        </w:trPr>
        <w:tc>
          <w:tcPr>
            <w:tcW w:w="1985" w:type="dxa"/>
            <w:shd w:val="clear" w:color="auto" w:fill="auto"/>
          </w:tcPr>
          <w:p w:rsidR="007E370C" w:rsidRPr="00A933AA" w:rsidRDefault="00445B28" w:rsidP="00503FF2">
            <w:pPr>
              <w:pStyle w:val="ENoteTableText"/>
              <w:tabs>
                <w:tab w:val="center" w:leader="dot" w:pos="2268"/>
              </w:tabs>
              <w:rPr>
                <w:b/>
                <w:kern w:val="28"/>
              </w:rPr>
            </w:pPr>
            <w:r w:rsidRPr="00A933AA">
              <w:rPr>
                <w:b/>
              </w:rPr>
              <w:t>Subdivision</w:t>
            </w:r>
            <w:r w:rsidR="00E52078" w:rsidRPr="00A933AA">
              <w:rPr>
                <w:b/>
              </w:rPr>
              <w:t> </w:t>
            </w:r>
            <w:r w:rsidR="007E370C" w:rsidRPr="00A933AA">
              <w:rPr>
                <w:b/>
              </w:rPr>
              <w:t>44</w:t>
            </w:r>
            <w:r w:rsidR="008A2154">
              <w:rPr>
                <w:b/>
              </w:rPr>
              <w:noBreakHyphen/>
            </w:r>
            <w:r w:rsidR="007E370C" w:rsidRPr="00A933AA">
              <w:rPr>
                <w:b/>
              </w:rPr>
              <w:t>D</w:t>
            </w:r>
          </w:p>
        </w:tc>
        <w:tc>
          <w:tcPr>
            <w:tcW w:w="5103" w:type="dxa"/>
            <w:shd w:val="clear" w:color="auto" w:fill="auto"/>
          </w:tcPr>
          <w:p w:rsidR="007E370C" w:rsidRPr="00A933AA" w:rsidRDefault="007E370C" w:rsidP="007E370C">
            <w:pPr>
              <w:pStyle w:val="ENoteTableText"/>
            </w:pP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18</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20</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7E370C" w:rsidRPr="00A933AA" w:rsidTr="007E370C">
        <w:tblPrEx>
          <w:tblBorders>
            <w:top w:val="none" w:sz="0" w:space="0" w:color="auto"/>
            <w:bottom w:val="none" w:sz="0" w:space="0" w:color="auto"/>
          </w:tblBorders>
        </w:tblPrEx>
        <w:trPr>
          <w:cantSplit/>
        </w:trPr>
        <w:tc>
          <w:tcPr>
            <w:tcW w:w="1985" w:type="dxa"/>
            <w:shd w:val="clear" w:color="auto" w:fill="auto"/>
          </w:tcPr>
          <w:p w:rsidR="007E370C" w:rsidRPr="00A933AA" w:rsidRDefault="00445B28" w:rsidP="00503FF2">
            <w:pPr>
              <w:pStyle w:val="ENoteTableText"/>
              <w:tabs>
                <w:tab w:val="center" w:leader="dot" w:pos="2268"/>
              </w:tabs>
              <w:rPr>
                <w:b/>
                <w:kern w:val="28"/>
              </w:rPr>
            </w:pPr>
            <w:r w:rsidRPr="00A933AA">
              <w:rPr>
                <w:b/>
              </w:rPr>
              <w:t>Subdivision</w:t>
            </w:r>
            <w:r w:rsidR="00E52078" w:rsidRPr="00A933AA">
              <w:rPr>
                <w:b/>
              </w:rPr>
              <w:t> </w:t>
            </w:r>
            <w:r w:rsidR="007E370C" w:rsidRPr="00A933AA">
              <w:rPr>
                <w:b/>
              </w:rPr>
              <w:t>44</w:t>
            </w:r>
            <w:r w:rsidR="008A2154">
              <w:rPr>
                <w:b/>
              </w:rPr>
              <w:noBreakHyphen/>
            </w:r>
            <w:r w:rsidR="007E370C" w:rsidRPr="00A933AA">
              <w:rPr>
                <w:b/>
              </w:rPr>
              <w:t>E</w:t>
            </w:r>
          </w:p>
        </w:tc>
        <w:tc>
          <w:tcPr>
            <w:tcW w:w="5103" w:type="dxa"/>
            <w:shd w:val="clear" w:color="auto" w:fill="auto"/>
          </w:tcPr>
          <w:p w:rsidR="007E370C" w:rsidRPr="00A933AA" w:rsidRDefault="007E370C" w:rsidP="007E370C">
            <w:pPr>
              <w:pStyle w:val="ENoteTableText"/>
            </w:pPr>
          </w:p>
        </w:tc>
      </w:tr>
      <w:tr w:rsidR="00E355EF" w:rsidRPr="00A933AA" w:rsidTr="005B691E">
        <w:tblPrEx>
          <w:tblBorders>
            <w:top w:val="none" w:sz="0" w:space="0" w:color="auto"/>
            <w:bottom w:val="none" w:sz="0" w:space="0" w:color="auto"/>
          </w:tblBorders>
        </w:tblPrEx>
        <w:trPr>
          <w:cantSplit/>
        </w:trPr>
        <w:tc>
          <w:tcPr>
            <w:tcW w:w="1985" w:type="dxa"/>
            <w:shd w:val="clear" w:color="auto" w:fill="auto"/>
          </w:tcPr>
          <w:p w:rsidR="00E355EF" w:rsidRPr="00A933AA" w:rsidRDefault="00E355EF" w:rsidP="00906EF2">
            <w:pPr>
              <w:pStyle w:val="ENoteTableText"/>
              <w:tabs>
                <w:tab w:val="center" w:leader="dot" w:pos="2268"/>
              </w:tabs>
              <w:rPr>
                <w:b/>
                <w:kern w:val="28"/>
              </w:rPr>
            </w:pPr>
            <w:r w:rsidRPr="00A933AA">
              <w:t>s 44</w:t>
            </w:r>
            <w:r w:rsidR="008A2154">
              <w:noBreakHyphen/>
            </w:r>
            <w:r w:rsidRPr="00A933AA">
              <w:t>22</w:t>
            </w:r>
            <w:r w:rsidRPr="00A933AA">
              <w:tab/>
            </w:r>
          </w:p>
        </w:tc>
        <w:tc>
          <w:tcPr>
            <w:tcW w:w="5103" w:type="dxa"/>
            <w:shd w:val="clear" w:color="auto" w:fill="auto"/>
          </w:tcPr>
          <w:p w:rsidR="00E355EF" w:rsidRPr="00A933AA" w:rsidRDefault="00E355EF" w:rsidP="005B691E">
            <w:pPr>
              <w:pStyle w:val="ENoteTableText"/>
            </w:pPr>
            <w:r w:rsidRPr="00A933AA">
              <w:t>am No 76, 2013</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24</w:t>
            </w:r>
            <w:r w:rsidRPr="00A933AA">
              <w:tab/>
            </w:r>
          </w:p>
        </w:tc>
        <w:tc>
          <w:tcPr>
            <w:tcW w:w="5103" w:type="dxa"/>
            <w:shd w:val="clear" w:color="auto" w:fill="auto"/>
          </w:tcPr>
          <w:p w:rsidR="0070653D" w:rsidRPr="00A933AA" w:rsidRDefault="0070653D" w:rsidP="005B691E">
            <w:pPr>
              <w:pStyle w:val="ENoteTableText"/>
            </w:pPr>
            <w:r w:rsidRPr="00A933AA">
              <w:t>am No 76, 2013</w:t>
            </w:r>
            <w:r w:rsidR="00E073CE" w:rsidRPr="00A933AA">
              <w:t>; No 98, 2014</w:t>
            </w:r>
            <w:r w:rsidR="00DE3855" w:rsidRPr="00A933AA">
              <w:t>; No 17, 2018</w:t>
            </w:r>
          </w:p>
        </w:tc>
      </w:tr>
      <w:tr w:rsidR="00F97B82" w:rsidRPr="00A933AA" w:rsidTr="005B691E">
        <w:tblPrEx>
          <w:tblBorders>
            <w:top w:val="none" w:sz="0" w:space="0" w:color="auto"/>
            <w:bottom w:val="none" w:sz="0" w:space="0" w:color="auto"/>
          </w:tblBorders>
        </w:tblPrEx>
        <w:trPr>
          <w:cantSplit/>
        </w:trPr>
        <w:tc>
          <w:tcPr>
            <w:tcW w:w="1985" w:type="dxa"/>
            <w:shd w:val="clear" w:color="auto" w:fill="auto"/>
          </w:tcPr>
          <w:p w:rsidR="00F97B82" w:rsidRPr="00A933AA" w:rsidRDefault="00F97B82" w:rsidP="00906EF2">
            <w:pPr>
              <w:pStyle w:val="ENoteTableText"/>
              <w:tabs>
                <w:tab w:val="center" w:leader="dot" w:pos="2268"/>
              </w:tabs>
            </w:pPr>
            <w:r w:rsidRPr="00A933AA">
              <w:t>s 44</w:t>
            </w:r>
            <w:r w:rsidR="008A2154">
              <w:noBreakHyphen/>
            </w:r>
            <w:r w:rsidRPr="00A933AA">
              <w:t>26</w:t>
            </w:r>
            <w:r w:rsidRPr="00A933AA">
              <w:tab/>
            </w:r>
          </w:p>
        </w:tc>
        <w:tc>
          <w:tcPr>
            <w:tcW w:w="5103" w:type="dxa"/>
            <w:shd w:val="clear" w:color="auto" w:fill="auto"/>
          </w:tcPr>
          <w:p w:rsidR="00F97B82" w:rsidRPr="00A933AA" w:rsidRDefault="007012FC" w:rsidP="00776DB0">
            <w:pPr>
              <w:pStyle w:val="ENoteTableText"/>
            </w:pPr>
            <w:r w:rsidRPr="00A933AA">
              <w:t>am No 126, 2014</w:t>
            </w:r>
          </w:p>
        </w:tc>
      </w:tr>
      <w:tr w:rsidR="007E370C" w:rsidRPr="00A933AA" w:rsidTr="007E370C">
        <w:tblPrEx>
          <w:tblBorders>
            <w:top w:val="none" w:sz="0" w:space="0" w:color="auto"/>
            <w:bottom w:val="none" w:sz="0" w:space="0" w:color="auto"/>
          </w:tblBorders>
        </w:tblPrEx>
        <w:trPr>
          <w:cantSplit/>
        </w:trPr>
        <w:tc>
          <w:tcPr>
            <w:tcW w:w="1985" w:type="dxa"/>
            <w:shd w:val="clear" w:color="auto" w:fill="auto"/>
          </w:tcPr>
          <w:p w:rsidR="007E370C" w:rsidRPr="00A933AA" w:rsidRDefault="00445B28" w:rsidP="00503FF2">
            <w:pPr>
              <w:pStyle w:val="ENoteTableText"/>
              <w:tabs>
                <w:tab w:val="center" w:leader="dot" w:pos="2268"/>
              </w:tabs>
              <w:rPr>
                <w:b/>
                <w:kern w:val="28"/>
              </w:rPr>
            </w:pPr>
            <w:r w:rsidRPr="00A933AA">
              <w:rPr>
                <w:b/>
              </w:rPr>
              <w:t>Subdivision</w:t>
            </w:r>
            <w:r w:rsidR="00E52078" w:rsidRPr="00A933AA">
              <w:rPr>
                <w:b/>
              </w:rPr>
              <w:t> </w:t>
            </w:r>
            <w:r w:rsidR="007E370C" w:rsidRPr="00A933AA">
              <w:rPr>
                <w:b/>
              </w:rPr>
              <w:t>44</w:t>
            </w:r>
            <w:r w:rsidR="008A2154">
              <w:rPr>
                <w:b/>
              </w:rPr>
              <w:noBreakHyphen/>
            </w:r>
            <w:r w:rsidR="007E370C" w:rsidRPr="00A933AA">
              <w:rPr>
                <w:b/>
              </w:rPr>
              <w:t>F</w:t>
            </w:r>
          </w:p>
        </w:tc>
        <w:tc>
          <w:tcPr>
            <w:tcW w:w="5103" w:type="dxa"/>
            <w:shd w:val="clear" w:color="auto" w:fill="auto"/>
          </w:tcPr>
          <w:p w:rsidR="007E370C" w:rsidRPr="00A933AA" w:rsidRDefault="007E370C" w:rsidP="007E370C">
            <w:pPr>
              <w:pStyle w:val="ENoteTableText"/>
            </w:pP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27</w:t>
            </w:r>
            <w:r w:rsidRPr="00A933AA">
              <w:tab/>
            </w:r>
          </w:p>
        </w:tc>
        <w:tc>
          <w:tcPr>
            <w:tcW w:w="5103" w:type="dxa"/>
            <w:shd w:val="clear" w:color="auto" w:fill="auto"/>
          </w:tcPr>
          <w:p w:rsidR="0070653D" w:rsidRPr="00A933AA" w:rsidRDefault="0070653D" w:rsidP="005B691E">
            <w:pPr>
              <w:pStyle w:val="ENoteTableText"/>
            </w:pPr>
            <w:r w:rsidRPr="00A933AA">
              <w:t>am No 76, 2013</w:t>
            </w:r>
            <w:r w:rsidR="007012FC" w:rsidRPr="00A933AA">
              <w:t>; No 126, 2014</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28</w:t>
            </w:r>
            <w:r w:rsidRPr="00A933AA">
              <w:tab/>
            </w:r>
          </w:p>
        </w:tc>
        <w:tc>
          <w:tcPr>
            <w:tcW w:w="5103" w:type="dxa"/>
            <w:shd w:val="clear" w:color="auto" w:fill="auto"/>
          </w:tcPr>
          <w:p w:rsidR="0070653D" w:rsidRPr="00A933AA" w:rsidRDefault="0070653D" w:rsidP="005B691E">
            <w:pPr>
              <w:pStyle w:val="ENoteTableText"/>
            </w:pPr>
            <w:r w:rsidRPr="00A933AA">
              <w:t>am No 76, 2013</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29</w:t>
            </w:r>
            <w:r w:rsidRPr="00A933AA">
              <w:tab/>
            </w:r>
          </w:p>
        </w:tc>
        <w:tc>
          <w:tcPr>
            <w:tcW w:w="5103" w:type="dxa"/>
            <w:shd w:val="clear" w:color="auto" w:fill="auto"/>
          </w:tcPr>
          <w:p w:rsidR="0070653D" w:rsidRPr="00A933AA" w:rsidRDefault="0070653D" w:rsidP="005B691E">
            <w:pPr>
              <w:pStyle w:val="ENoteTableText"/>
            </w:pPr>
            <w:r w:rsidRPr="00A933AA">
              <w:t>am No 76, 2013</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30</w:t>
            </w:r>
            <w:r w:rsidRPr="00A933AA">
              <w:tab/>
            </w:r>
          </w:p>
        </w:tc>
        <w:tc>
          <w:tcPr>
            <w:tcW w:w="5103" w:type="dxa"/>
            <w:shd w:val="clear" w:color="auto" w:fill="auto"/>
          </w:tcPr>
          <w:p w:rsidR="0070653D" w:rsidRPr="00A933AA" w:rsidRDefault="0070653D" w:rsidP="005B691E">
            <w:pPr>
              <w:pStyle w:val="ENoteTableText"/>
            </w:pPr>
            <w:r w:rsidRPr="00A933AA">
              <w:t>am No 76, 2013</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906EF2">
            <w:pPr>
              <w:pStyle w:val="ENoteTableText"/>
              <w:tabs>
                <w:tab w:val="center" w:leader="dot" w:pos="2268"/>
              </w:tabs>
              <w:rPr>
                <w:b/>
                <w:kern w:val="28"/>
              </w:rPr>
            </w:pPr>
            <w:r w:rsidRPr="00A933AA">
              <w:t>s 44</w:t>
            </w:r>
            <w:r w:rsidR="008A2154">
              <w:noBreakHyphen/>
            </w:r>
            <w:r w:rsidRPr="00A933AA">
              <w:t>31</w:t>
            </w:r>
            <w:r w:rsidRPr="00A933AA">
              <w:tab/>
            </w:r>
          </w:p>
        </w:tc>
        <w:tc>
          <w:tcPr>
            <w:tcW w:w="5103" w:type="dxa"/>
            <w:shd w:val="clear" w:color="auto" w:fill="auto"/>
          </w:tcPr>
          <w:p w:rsidR="0070653D" w:rsidRPr="00A933AA" w:rsidRDefault="0070653D" w:rsidP="005B691E">
            <w:pPr>
              <w:pStyle w:val="ENoteTableText"/>
            </w:pPr>
            <w:r w:rsidRPr="00A933AA">
              <w:t>am No 76, 2013</w:t>
            </w:r>
          </w:p>
        </w:tc>
      </w:tr>
      <w:tr w:rsidR="007012FC" w:rsidRPr="00A933AA" w:rsidTr="005B691E">
        <w:tblPrEx>
          <w:tblBorders>
            <w:top w:val="none" w:sz="0" w:space="0" w:color="auto"/>
            <w:bottom w:val="none" w:sz="0" w:space="0" w:color="auto"/>
          </w:tblBorders>
        </w:tblPrEx>
        <w:trPr>
          <w:cantSplit/>
        </w:trPr>
        <w:tc>
          <w:tcPr>
            <w:tcW w:w="1985" w:type="dxa"/>
            <w:shd w:val="clear" w:color="auto" w:fill="auto"/>
          </w:tcPr>
          <w:p w:rsidR="007012FC" w:rsidRPr="00A933AA" w:rsidRDefault="007012FC" w:rsidP="00906EF2">
            <w:pPr>
              <w:pStyle w:val="ENoteTableText"/>
              <w:tabs>
                <w:tab w:val="center" w:leader="dot" w:pos="2268"/>
              </w:tabs>
            </w:pPr>
            <w:r w:rsidRPr="00A933AA">
              <w:t>s 44</w:t>
            </w:r>
            <w:r w:rsidR="008A2154">
              <w:noBreakHyphen/>
            </w:r>
            <w:r w:rsidRPr="00A933AA">
              <w:t>32</w:t>
            </w:r>
            <w:r w:rsidRPr="00A933AA">
              <w:tab/>
            </w:r>
          </w:p>
        </w:tc>
        <w:tc>
          <w:tcPr>
            <w:tcW w:w="5103" w:type="dxa"/>
            <w:shd w:val="clear" w:color="auto" w:fill="auto"/>
          </w:tcPr>
          <w:p w:rsidR="007012FC" w:rsidRPr="00A933AA" w:rsidRDefault="007012FC" w:rsidP="005B691E">
            <w:pPr>
              <w:pStyle w:val="ENoteTableText"/>
            </w:pPr>
            <w:r w:rsidRPr="00A933AA">
              <w:t>rep No 126, 2014</w:t>
            </w: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70653D" w:rsidP="00F31DE2">
            <w:pPr>
              <w:pStyle w:val="ENoteTableText"/>
              <w:keepNext/>
              <w:keepLines/>
              <w:tabs>
                <w:tab w:val="center" w:leader="dot" w:pos="2268"/>
              </w:tabs>
              <w:rPr>
                <w:b/>
                <w:kern w:val="28"/>
              </w:rPr>
            </w:pPr>
            <w:r w:rsidRPr="00A933AA">
              <w:rPr>
                <w:b/>
              </w:rPr>
              <w:lastRenderedPageBreak/>
              <w:t>P</w:t>
            </w:r>
            <w:r w:rsidR="00E073CE" w:rsidRPr="00A933AA">
              <w:rPr>
                <w:b/>
              </w:rPr>
              <w:t>ar</w:t>
            </w:r>
            <w:r w:rsidRPr="00A933AA">
              <w:rPr>
                <w:b/>
              </w:rPr>
              <w:t>t</w:t>
            </w:r>
            <w:r w:rsidR="00E52078" w:rsidRPr="00A933AA">
              <w:rPr>
                <w:b/>
              </w:rPr>
              <w:t> </w:t>
            </w:r>
            <w:r w:rsidRPr="00A933AA">
              <w:rPr>
                <w:b/>
              </w:rPr>
              <w:t>3.2</w:t>
            </w:r>
          </w:p>
        </w:tc>
        <w:tc>
          <w:tcPr>
            <w:tcW w:w="5103" w:type="dxa"/>
            <w:shd w:val="clear" w:color="auto" w:fill="auto"/>
          </w:tcPr>
          <w:p w:rsidR="0070653D" w:rsidRPr="00A933AA" w:rsidRDefault="0070653D" w:rsidP="005B691E">
            <w:pPr>
              <w:pStyle w:val="ENoteTableText"/>
            </w:pPr>
          </w:p>
        </w:tc>
      </w:tr>
      <w:tr w:rsidR="0070653D" w:rsidRPr="00A933AA" w:rsidTr="005B691E">
        <w:tblPrEx>
          <w:tblBorders>
            <w:top w:val="none" w:sz="0" w:space="0" w:color="auto"/>
            <w:bottom w:val="none" w:sz="0" w:space="0" w:color="auto"/>
          </w:tblBorders>
        </w:tblPrEx>
        <w:trPr>
          <w:cantSplit/>
        </w:trPr>
        <w:tc>
          <w:tcPr>
            <w:tcW w:w="1985" w:type="dxa"/>
            <w:shd w:val="clear" w:color="auto" w:fill="auto"/>
          </w:tcPr>
          <w:p w:rsidR="0070653D" w:rsidRPr="00A933AA" w:rsidRDefault="008A2154" w:rsidP="00503FF2">
            <w:pPr>
              <w:pStyle w:val="ENoteTableText"/>
              <w:tabs>
                <w:tab w:val="center" w:leader="dot" w:pos="2268"/>
              </w:tabs>
              <w:rPr>
                <w:b/>
                <w:kern w:val="28"/>
              </w:rPr>
            </w:pPr>
            <w:r>
              <w:rPr>
                <w:b/>
              </w:rPr>
              <w:t>Division 4</w:t>
            </w:r>
            <w:r w:rsidR="0070653D" w:rsidRPr="00A933AA">
              <w:rPr>
                <w:b/>
              </w:rPr>
              <w:t>5</w:t>
            </w:r>
          </w:p>
        </w:tc>
        <w:tc>
          <w:tcPr>
            <w:tcW w:w="5103" w:type="dxa"/>
            <w:shd w:val="clear" w:color="auto" w:fill="auto"/>
          </w:tcPr>
          <w:p w:rsidR="0070653D" w:rsidRPr="00A933AA" w:rsidRDefault="0070653D"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B84F99">
            <w:pPr>
              <w:pStyle w:val="ENoteTableText"/>
              <w:tabs>
                <w:tab w:val="center" w:leader="dot" w:pos="2268"/>
              </w:tabs>
              <w:rPr>
                <w:b/>
              </w:rPr>
            </w:pPr>
            <w:r w:rsidRPr="00A933AA">
              <w:t>s 45</w:t>
            </w:r>
            <w:r w:rsidR="008A2154">
              <w:noBreakHyphen/>
            </w:r>
            <w:r w:rsidRPr="00A933AA">
              <w:t>1</w:t>
            </w:r>
            <w:r w:rsidRPr="00A933AA">
              <w:tab/>
            </w:r>
          </w:p>
        </w:tc>
        <w:tc>
          <w:tcPr>
            <w:tcW w:w="5103" w:type="dxa"/>
            <w:shd w:val="clear" w:color="auto" w:fill="auto"/>
          </w:tcPr>
          <w:p w:rsidR="00604C01" w:rsidRPr="00A933AA" w:rsidRDefault="00604C01" w:rsidP="005B691E">
            <w:pPr>
              <w:pStyle w:val="ENoteTableText"/>
              <w:rPr>
                <w:u w:val="single"/>
              </w:rPr>
            </w:pPr>
            <w:r w:rsidRPr="00A933AA">
              <w:t>am</w:t>
            </w:r>
            <w:r w:rsidR="000E32F6" w:rsidRPr="00A933AA">
              <w:t xml:space="preserve"> No 19, 2016</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45</w:t>
            </w:r>
            <w:r w:rsidR="008A2154">
              <w:noBreakHyphen/>
            </w:r>
            <w:r w:rsidRPr="00A933AA">
              <w:t>2</w:t>
            </w:r>
            <w:r w:rsidRPr="00A933AA">
              <w:tab/>
            </w:r>
          </w:p>
        </w:tc>
        <w:tc>
          <w:tcPr>
            <w:tcW w:w="5103" w:type="dxa"/>
            <w:shd w:val="clear" w:color="auto" w:fill="auto"/>
          </w:tcPr>
          <w:p w:rsidR="00604C01" w:rsidRPr="00A933AA" w:rsidRDefault="00604C01" w:rsidP="00906EF2">
            <w:pPr>
              <w:pStyle w:val="ENoteTableText"/>
              <w:rPr>
                <w:b/>
                <w:kern w:val="28"/>
              </w:rPr>
            </w:pPr>
            <w:r w:rsidRPr="00A933AA">
              <w:t>rs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45</w:t>
            </w:r>
            <w:r w:rsidR="008A2154">
              <w:noBreakHyphen/>
            </w:r>
            <w:r w:rsidRPr="00A933AA">
              <w:t>3</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8A2154" w:rsidP="00503FF2">
            <w:pPr>
              <w:pStyle w:val="ENoteTableText"/>
              <w:tabs>
                <w:tab w:val="center" w:leader="dot" w:pos="2268"/>
              </w:tabs>
              <w:rPr>
                <w:b/>
                <w:kern w:val="28"/>
              </w:rPr>
            </w:pPr>
            <w:r>
              <w:rPr>
                <w:b/>
              </w:rPr>
              <w:t>Division 4</w:t>
            </w:r>
            <w:r w:rsidR="00604C01" w:rsidRPr="00A933AA">
              <w:rPr>
                <w:b/>
              </w:rPr>
              <w:t>6</w:t>
            </w:r>
          </w:p>
        </w:tc>
        <w:tc>
          <w:tcPr>
            <w:tcW w:w="5103" w:type="dxa"/>
            <w:shd w:val="clear" w:color="auto" w:fill="auto"/>
          </w:tcPr>
          <w:p w:rsidR="00604C01" w:rsidRPr="00A933AA" w:rsidRDefault="00604C01"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46</w:t>
            </w:r>
            <w:r w:rsidR="008A2154">
              <w:noBreakHyphen/>
            </w:r>
            <w:r w:rsidRPr="00A933AA">
              <w:t>1</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982250" w:rsidRPr="00A933AA" w:rsidTr="005B691E">
        <w:tblPrEx>
          <w:tblBorders>
            <w:top w:val="none" w:sz="0" w:space="0" w:color="auto"/>
            <w:bottom w:val="none" w:sz="0" w:space="0" w:color="auto"/>
          </w:tblBorders>
        </w:tblPrEx>
        <w:trPr>
          <w:cantSplit/>
        </w:trPr>
        <w:tc>
          <w:tcPr>
            <w:tcW w:w="1985" w:type="dxa"/>
            <w:shd w:val="clear" w:color="auto" w:fill="auto"/>
          </w:tcPr>
          <w:p w:rsidR="00982250" w:rsidRPr="00A933AA" w:rsidRDefault="00982250" w:rsidP="00906EF2">
            <w:pPr>
              <w:pStyle w:val="ENoteTableText"/>
              <w:tabs>
                <w:tab w:val="center" w:leader="dot" w:pos="2268"/>
              </w:tabs>
            </w:pPr>
          </w:p>
        </w:tc>
        <w:tc>
          <w:tcPr>
            <w:tcW w:w="5103" w:type="dxa"/>
            <w:shd w:val="clear" w:color="auto" w:fill="auto"/>
          </w:tcPr>
          <w:p w:rsidR="00982250" w:rsidRPr="00A933AA" w:rsidRDefault="00982250" w:rsidP="005B691E">
            <w:pPr>
              <w:pStyle w:val="ENoteTableText"/>
            </w:pPr>
            <w:r w:rsidRPr="00A933AA">
              <w:t>rs No 19, 2016</w:t>
            </w:r>
          </w:p>
        </w:tc>
      </w:tr>
      <w:tr w:rsidR="00DC7BFF" w:rsidRPr="00A933AA" w:rsidTr="005B691E">
        <w:tblPrEx>
          <w:tblBorders>
            <w:top w:val="none" w:sz="0" w:space="0" w:color="auto"/>
            <w:bottom w:val="none" w:sz="0" w:space="0" w:color="auto"/>
          </w:tblBorders>
        </w:tblPrEx>
        <w:trPr>
          <w:cantSplit/>
        </w:trPr>
        <w:tc>
          <w:tcPr>
            <w:tcW w:w="1985" w:type="dxa"/>
            <w:shd w:val="clear" w:color="auto" w:fill="auto"/>
          </w:tcPr>
          <w:p w:rsidR="00DC7BFF" w:rsidRPr="00A933AA" w:rsidRDefault="00DC7BFF" w:rsidP="00906EF2">
            <w:pPr>
              <w:pStyle w:val="ENoteTableText"/>
              <w:tabs>
                <w:tab w:val="center" w:leader="dot" w:pos="2268"/>
              </w:tabs>
            </w:pPr>
          </w:p>
        </w:tc>
        <w:tc>
          <w:tcPr>
            <w:tcW w:w="5103" w:type="dxa"/>
            <w:shd w:val="clear" w:color="auto" w:fill="auto"/>
          </w:tcPr>
          <w:p w:rsidR="00DC7BFF" w:rsidRPr="00A933AA" w:rsidRDefault="00DC7BFF" w:rsidP="005B691E">
            <w:pPr>
              <w:pStyle w:val="ENoteTableText"/>
            </w:pPr>
            <w:r w:rsidRPr="00A933AA">
              <w:t>am No 116, 2019</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46</w:t>
            </w:r>
            <w:r w:rsidR="008A2154">
              <w:noBreakHyphen/>
            </w:r>
            <w:r w:rsidRPr="00A933AA">
              <w:t>2</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982250" w:rsidRPr="00A933AA" w:rsidTr="005B691E">
        <w:tblPrEx>
          <w:tblBorders>
            <w:top w:val="none" w:sz="0" w:space="0" w:color="auto"/>
            <w:bottom w:val="none" w:sz="0" w:space="0" w:color="auto"/>
          </w:tblBorders>
        </w:tblPrEx>
        <w:trPr>
          <w:cantSplit/>
        </w:trPr>
        <w:tc>
          <w:tcPr>
            <w:tcW w:w="1985" w:type="dxa"/>
            <w:shd w:val="clear" w:color="auto" w:fill="auto"/>
          </w:tcPr>
          <w:p w:rsidR="00982250" w:rsidRPr="00A933AA" w:rsidRDefault="00982250" w:rsidP="00B84F99">
            <w:pPr>
              <w:pStyle w:val="ENoteTableText"/>
              <w:tabs>
                <w:tab w:val="center" w:leader="dot" w:pos="2268"/>
              </w:tabs>
            </w:pPr>
            <w:r w:rsidRPr="00A933AA">
              <w:t>s 46</w:t>
            </w:r>
            <w:r w:rsidR="008A2154">
              <w:noBreakHyphen/>
            </w:r>
            <w:r w:rsidRPr="00A933AA">
              <w:t>3</w:t>
            </w:r>
            <w:r w:rsidRPr="00A933AA">
              <w:tab/>
            </w:r>
          </w:p>
        </w:tc>
        <w:tc>
          <w:tcPr>
            <w:tcW w:w="5103" w:type="dxa"/>
            <w:shd w:val="clear" w:color="auto" w:fill="auto"/>
          </w:tcPr>
          <w:p w:rsidR="00982250" w:rsidRPr="00A933AA" w:rsidRDefault="00982250" w:rsidP="005B691E">
            <w:pPr>
              <w:pStyle w:val="ENoteTableText"/>
            </w:pPr>
            <w:r w:rsidRPr="00A933AA">
              <w:t>rep No 19, 2016</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8A2154" w:rsidP="00503FF2">
            <w:pPr>
              <w:pStyle w:val="ENoteTableText"/>
              <w:tabs>
                <w:tab w:val="center" w:leader="dot" w:pos="2268"/>
              </w:tabs>
              <w:rPr>
                <w:b/>
                <w:kern w:val="28"/>
              </w:rPr>
            </w:pPr>
            <w:r>
              <w:rPr>
                <w:b/>
              </w:rPr>
              <w:t>Division 4</w:t>
            </w:r>
            <w:r w:rsidR="00604C01" w:rsidRPr="00A933AA">
              <w:rPr>
                <w:b/>
              </w:rPr>
              <w:t>7</w:t>
            </w:r>
          </w:p>
        </w:tc>
        <w:tc>
          <w:tcPr>
            <w:tcW w:w="5103" w:type="dxa"/>
            <w:shd w:val="clear" w:color="auto" w:fill="auto"/>
          </w:tcPr>
          <w:p w:rsidR="00604C01" w:rsidRPr="00A933AA" w:rsidRDefault="00604C01" w:rsidP="005B691E">
            <w:pPr>
              <w:pStyle w:val="ENoteTableText"/>
            </w:pPr>
          </w:p>
        </w:tc>
      </w:tr>
      <w:tr w:rsidR="00C021E6" w:rsidRPr="00A933AA" w:rsidTr="005B691E">
        <w:tblPrEx>
          <w:tblBorders>
            <w:top w:val="none" w:sz="0" w:space="0" w:color="auto"/>
            <w:bottom w:val="none" w:sz="0" w:space="0" w:color="auto"/>
          </w:tblBorders>
        </w:tblPrEx>
        <w:trPr>
          <w:cantSplit/>
        </w:trPr>
        <w:tc>
          <w:tcPr>
            <w:tcW w:w="1985" w:type="dxa"/>
            <w:shd w:val="clear" w:color="auto" w:fill="auto"/>
          </w:tcPr>
          <w:p w:rsidR="00C021E6" w:rsidRPr="00A933AA" w:rsidRDefault="00C021E6" w:rsidP="00503FF2">
            <w:pPr>
              <w:pStyle w:val="ENoteTableText"/>
              <w:tabs>
                <w:tab w:val="center" w:leader="dot" w:pos="2268"/>
              </w:tabs>
            </w:pPr>
            <w:r w:rsidRPr="00A933AA">
              <w:t>s 47</w:t>
            </w:r>
            <w:r w:rsidR="008A2154">
              <w:noBreakHyphen/>
            </w:r>
            <w:r w:rsidRPr="00A933AA">
              <w:t>1</w:t>
            </w:r>
            <w:r w:rsidRPr="00A933AA">
              <w:tab/>
            </w:r>
          </w:p>
        </w:tc>
        <w:tc>
          <w:tcPr>
            <w:tcW w:w="5103" w:type="dxa"/>
            <w:shd w:val="clear" w:color="auto" w:fill="auto"/>
          </w:tcPr>
          <w:p w:rsidR="00C021E6" w:rsidRPr="00A933AA" w:rsidRDefault="00C021E6" w:rsidP="005B691E">
            <w:pPr>
              <w:pStyle w:val="ENoteTableText"/>
            </w:pPr>
            <w:r w:rsidRPr="00A933AA">
              <w:t>am No 124, 2020</w:t>
            </w:r>
            <w:r w:rsidR="00A66C37" w:rsidRPr="00A933AA">
              <w:t>; No 2, 2021</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47</w:t>
            </w:r>
            <w:r w:rsidR="008A2154">
              <w:noBreakHyphen/>
            </w:r>
            <w:r w:rsidRPr="00A933AA">
              <w:t>2</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B691E">
            <w:pPr>
              <w:pStyle w:val="ENoteTableText"/>
              <w:tabs>
                <w:tab w:val="center" w:leader="dot" w:pos="2268"/>
              </w:tabs>
            </w:pPr>
            <w:r w:rsidRPr="00A933AA">
              <w:t>s 47</w:t>
            </w:r>
            <w:r w:rsidR="008A2154">
              <w:noBreakHyphen/>
            </w:r>
            <w:r w:rsidRPr="00A933AA">
              <w:t>3</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C021E6" w:rsidRPr="00A933AA" w:rsidTr="005B691E">
        <w:tblPrEx>
          <w:tblBorders>
            <w:top w:val="none" w:sz="0" w:space="0" w:color="auto"/>
            <w:bottom w:val="none" w:sz="0" w:space="0" w:color="auto"/>
          </w:tblBorders>
        </w:tblPrEx>
        <w:trPr>
          <w:cantSplit/>
        </w:trPr>
        <w:tc>
          <w:tcPr>
            <w:tcW w:w="1985" w:type="dxa"/>
            <w:shd w:val="clear" w:color="auto" w:fill="auto"/>
          </w:tcPr>
          <w:p w:rsidR="00C021E6" w:rsidRPr="00A933AA" w:rsidRDefault="00C021E6" w:rsidP="005B691E">
            <w:pPr>
              <w:pStyle w:val="ENoteTableText"/>
              <w:tabs>
                <w:tab w:val="center" w:leader="dot" w:pos="2268"/>
              </w:tabs>
            </w:pPr>
          </w:p>
        </w:tc>
        <w:tc>
          <w:tcPr>
            <w:tcW w:w="5103" w:type="dxa"/>
            <w:shd w:val="clear" w:color="auto" w:fill="auto"/>
          </w:tcPr>
          <w:p w:rsidR="00C021E6" w:rsidRPr="00A933AA" w:rsidRDefault="00C021E6" w:rsidP="005B691E">
            <w:pPr>
              <w:pStyle w:val="ENoteTableText"/>
            </w:pPr>
            <w:r w:rsidRPr="00A933AA">
              <w:t>rep No 124, 2020</w:t>
            </w:r>
          </w:p>
        </w:tc>
      </w:tr>
      <w:tr w:rsidR="00C021E6" w:rsidRPr="00A933AA" w:rsidTr="005B691E">
        <w:tblPrEx>
          <w:tblBorders>
            <w:top w:val="none" w:sz="0" w:space="0" w:color="auto"/>
            <w:bottom w:val="none" w:sz="0" w:space="0" w:color="auto"/>
          </w:tblBorders>
        </w:tblPrEx>
        <w:trPr>
          <w:cantSplit/>
        </w:trPr>
        <w:tc>
          <w:tcPr>
            <w:tcW w:w="1985" w:type="dxa"/>
            <w:shd w:val="clear" w:color="auto" w:fill="auto"/>
          </w:tcPr>
          <w:p w:rsidR="00C021E6" w:rsidRPr="00A933AA" w:rsidRDefault="00C021E6" w:rsidP="005B691E">
            <w:pPr>
              <w:pStyle w:val="ENoteTableText"/>
              <w:tabs>
                <w:tab w:val="center" w:leader="dot" w:pos="2268"/>
              </w:tabs>
            </w:pPr>
            <w:r w:rsidRPr="00A933AA">
              <w:t>s 47</w:t>
            </w:r>
            <w:r w:rsidR="008A2154">
              <w:noBreakHyphen/>
            </w:r>
            <w:r w:rsidRPr="00A933AA">
              <w:t>4</w:t>
            </w:r>
            <w:r w:rsidRPr="00A933AA">
              <w:tab/>
            </w:r>
          </w:p>
        </w:tc>
        <w:tc>
          <w:tcPr>
            <w:tcW w:w="5103" w:type="dxa"/>
            <w:shd w:val="clear" w:color="auto" w:fill="auto"/>
          </w:tcPr>
          <w:p w:rsidR="00C021E6" w:rsidRPr="00A933AA" w:rsidRDefault="00C021E6" w:rsidP="005B691E">
            <w:pPr>
              <w:pStyle w:val="ENoteTableText"/>
            </w:pPr>
            <w:r w:rsidRPr="00A933AA">
              <w:t>am No 124, 2020</w:t>
            </w:r>
          </w:p>
        </w:tc>
      </w:tr>
      <w:tr w:rsidR="00A66C37" w:rsidRPr="00A933AA" w:rsidTr="005B691E">
        <w:tblPrEx>
          <w:tblBorders>
            <w:top w:val="none" w:sz="0" w:space="0" w:color="auto"/>
            <w:bottom w:val="none" w:sz="0" w:space="0" w:color="auto"/>
          </w:tblBorders>
        </w:tblPrEx>
        <w:trPr>
          <w:cantSplit/>
        </w:trPr>
        <w:tc>
          <w:tcPr>
            <w:tcW w:w="1985" w:type="dxa"/>
            <w:shd w:val="clear" w:color="auto" w:fill="auto"/>
          </w:tcPr>
          <w:p w:rsidR="00A66C37" w:rsidRPr="00A933AA" w:rsidRDefault="00A66C37" w:rsidP="005B691E">
            <w:pPr>
              <w:pStyle w:val="ENoteTableText"/>
              <w:tabs>
                <w:tab w:val="center" w:leader="dot" w:pos="2268"/>
              </w:tabs>
            </w:pPr>
            <w:r w:rsidRPr="00A933AA">
              <w:t>s 47</w:t>
            </w:r>
            <w:r w:rsidR="008A2154">
              <w:noBreakHyphen/>
            </w:r>
            <w:r w:rsidRPr="00A933AA">
              <w:t>4A</w:t>
            </w:r>
            <w:r w:rsidRPr="00A933AA">
              <w:tab/>
            </w:r>
          </w:p>
        </w:tc>
        <w:tc>
          <w:tcPr>
            <w:tcW w:w="5103" w:type="dxa"/>
            <w:shd w:val="clear" w:color="auto" w:fill="auto"/>
          </w:tcPr>
          <w:p w:rsidR="00A66C37" w:rsidRPr="00A933AA" w:rsidRDefault="00A66C37" w:rsidP="005B691E">
            <w:pPr>
              <w:pStyle w:val="ENoteTableText"/>
            </w:pPr>
            <w:r w:rsidRPr="00A933AA">
              <w:t>am No 2, 2021</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47</w:t>
            </w:r>
            <w:r w:rsidR="008A2154">
              <w:noBreakHyphen/>
            </w:r>
            <w:r w:rsidRPr="00A933AA">
              <w:t>5</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A66C37" w:rsidRPr="00A933AA" w:rsidTr="005B691E">
        <w:tblPrEx>
          <w:tblBorders>
            <w:top w:val="none" w:sz="0" w:space="0" w:color="auto"/>
            <w:bottom w:val="none" w:sz="0" w:space="0" w:color="auto"/>
          </w:tblBorders>
        </w:tblPrEx>
        <w:trPr>
          <w:cantSplit/>
        </w:trPr>
        <w:tc>
          <w:tcPr>
            <w:tcW w:w="1985" w:type="dxa"/>
            <w:shd w:val="clear" w:color="auto" w:fill="auto"/>
          </w:tcPr>
          <w:p w:rsidR="00A66C37" w:rsidRPr="00A933AA" w:rsidRDefault="008A2154" w:rsidP="00906EF2">
            <w:pPr>
              <w:pStyle w:val="ENoteTableText"/>
              <w:tabs>
                <w:tab w:val="center" w:leader="dot" w:pos="2268"/>
              </w:tabs>
              <w:rPr>
                <w:b/>
              </w:rPr>
            </w:pPr>
            <w:r>
              <w:rPr>
                <w:b/>
              </w:rPr>
              <w:t>Division 4</w:t>
            </w:r>
            <w:r w:rsidR="00A66C37" w:rsidRPr="00A933AA">
              <w:rPr>
                <w:b/>
              </w:rPr>
              <w:t>8</w:t>
            </w:r>
          </w:p>
        </w:tc>
        <w:tc>
          <w:tcPr>
            <w:tcW w:w="5103" w:type="dxa"/>
            <w:shd w:val="clear" w:color="auto" w:fill="auto"/>
          </w:tcPr>
          <w:p w:rsidR="00A66C37" w:rsidRPr="00A933AA" w:rsidRDefault="00A66C37" w:rsidP="005B691E">
            <w:pPr>
              <w:pStyle w:val="ENoteTableText"/>
            </w:pPr>
          </w:p>
        </w:tc>
      </w:tr>
      <w:tr w:rsidR="00A66C37" w:rsidRPr="00A933AA" w:rsidTr="005B691E">
        <w:tblPrEx>
          <w:tblBorders>
            <w:top w:val="none" w:sz="0" w:space="0" w:color="auto"/>
            <w:bottom w:val="none" w:sz="0" w:space="0" w:color="auto"/>
          </w:tblBorders>
        </w:tblPrEx>
        <w:trPr>
          <w:cantSplit/>
        </w:trPr>
        <w:tc>
          <w:tcPr>
            <w:tcW w:w="1985" w:type="dxa"/>
            <w:shd w:val="clear" w:color="auto" w:fill="auto"/>
          </w:tcPr>
          <w:p w:rsidR="00A66C37" w:rsidRPr="00A933AA" w:rsidRDefault="00A66C37" w:rsidP="00906EF2">
            <w:pPr>
              <w:pStyle w:val="ENoteTableText"/>
              <w:tabs>
                <w:tab w:val="center" w:leader="dot" w:pos="2268"/>
              </w:tabs>
            </w:pPr>
            <w:r w:rsidRPr="00A933AA">
              <w:t>s 48</w:t>
            </w:r>
            <w:r w:rsidR="008A2154">
              <w:noBreakHyphen/>
            </w:r>
            <w:r w:rsidRPr="00A933AA">
              <w:t>1</w:t>
            </w:r>
            <w:r w:rsidRPr="00A933AA">
              <w:tab/>
            </w:r>
          </w:p>
        </w:tc>
        <w:tc>
          <w:tcPr>
            <w:tcW w:w="5103" w:type="dxa"/>
            <w:shd w:val="clear" w:color="auto" w:fill="auto"/>
          </w:tcPr>
          <w:p w:rsidR="00A66C37" w:rsidRPr="00A933AA" w:rsidRDefault="00A66C37" w:rsidP="005B691E">
            <w:pPr>
              <w:pStyle w:val="ENoteTableText"/>
            </w:pPr>
            <w:r w:rsidRPr="00A933AA">
              <w:t>am No 2, 2021</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Part</w:t>
            </w:r>
            <w:r w:rsidR="00E52078" w:rsidRPr="00A933AA">
              <w:rPr>
                <w:b/>
              </w:rPr>
              <w:t> </w:t>
            </w:r>
            <w:r w:rsidRPr="00A933AA">
              <w:rPr>
                <w:b/>
              </w:rPr>
              <w:t>3.3</w:t>
            </w:r>
          </w:p>
        </w:tc>
        <w:tc>
          <w:tcPr>
            <w:tcW w:w="5103" w:type="dxa"/>
            <w:shd w:val="clear" w:color="auto" w:fill="auto"/>
          </w:tcPr>
          <w:p w:rsidR="00604C01" w:rsidRPr="00A933AA" w:rsidRDefault="00604C01"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8A2154" w:rsidP="00503FF2">
            <w:pPr>
              <w:pStyle w:val="ENoteTableText"/>
              <w:tabs>
                <w:tab w:val="center" w:leader="dot" w:pos="2268"/>
              </w:tabs>
              <w:rPr>
                <w:b/>
                <w:kern w:val="28"/>
              </w:rPr>
            </w:pPr>
            <w:r>
              <w:rPr>
                <w:b/>
              </w:rPr>
              <w:t>Division 4</w:t>
            </w:r>
            <w:r w:rsidR="00604C01" w:rsidRPr="00A933AA">
              <w:rPr>
                <w:b/>
              </w:rPr>
              <w:t>9</w:t>
            </w:r>
          </w:p>
        </w:tc>
        <w:tc>
          <w:tcPr>
            <w:tcW w:w="5103" w:type="dxa"/>
            <w:shd w:val="clear" w:color="auto" w:fill="auto"/>
          </w:tcPr>
          <w:p w:rsidR="00604C01" w:rsidRPr="00A933AA" w:rsidRDefault="00604C01"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49</w:t>
            </w:r>
            <w:r w:rsidR="008A2154">
              <w:noBreakHyphen/>
            </w:r>
            <w:r w:rsidRPr="00A933AA">
              <w:t>2</w:t>
            </w:r>
            <w:r w:rsidRPr="00A933AA">
              <w:tab/>
            </w:r>
          </w:p>
        </w:tc>
        <w:tc>
          <w:tcPr>
            <w:tcW w:w="5103" w:type="dxa"/>
            <w:shd w:val="clear" w:color="auto" w:fill="auto"/>
          </w:tcPr>
          <w:p w:rsidR="00604C01" w:rsidRPr="00A933AA" w:rsidRDefault="00604C01" w:rsidP="005B691E">
            <w:pPr>
              <w:pStyle w:val="ENoteTableText"/>
            </w:pPr>
            <w:r w:rsidRPr="00A933AA">
              <w:t>rs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Division</w:t>
            </w:r>
            <w:r w:rsidR="00E52078" w:rsidRPr="00A933AA">
              <w:rPr>
                <w:b/>
              </w:rPr>
              <w:t> </w:t>
            </w:r>
            <w:r w:rsidRPr="00A933AA">
              <w:rPr>
                <w:b/>
              </w:rPr>
              <w:t>50</w:t>
            </w:r>
          </w:p>
        </w:tc>
        <w:tc>
          <w:tcPr>
            <w:tcW w:w="5103" w:type="dxa"/>
            <w:shd w:val="clear" w:color="auto" w:fill="auto"/>
          </w:tcPr>
          <w:p w:rsidR="00604C01" w:rsidRPr="00A933AA" w:rsidRDefault="00604C01"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50</w:t>
            </w:r>
            <w:r w:rsidR="008A2154">
              <w:noBreakHyphen/>
            </w:r>
            <w:r w:rsidRPr="00A933AA">
              <w:t>1</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50</w:t>
            </w:r>
            <w:r w:rsidR="008A2154">
              <w:noBreakHyphen/>
            </w:r>
            <w:r w:rsidRPr="00A933AA">
              <w:t>2</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Division</w:t>
            </w:r>
            <w:r w:rsidR="00E52078" w:rsidRPr="00A933AA">
              <w:rPr>
                <w:b/>
              </w:rPr>
              <w:t> </w:t>
            </w:r>
            <w:r w:rsidRPr="00A933AA">
              <w:rPr>
                <w:b/>
              </w:rPr>
              <w:t>51</w:t>
            </w:r>
          </w:p>
        </w:tc>
        <w:tc>
          <w:tcPr>
            <w:tcW w:w="5103" w:type="dxa"/>
            <w:shd w:val="clear" w:color="auto" w:fill="auto"/>
          </w:tcPr>
          <w:p w:rsidR="00604C01" w:rsidRPr="00A933AA" w:rsidRDefault="00604C01" w:rsidP="005B691E">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51</w:t>
            </w:r>
            <w:r w:rsidR="008A2154">
              <w:noBreakHyphen/>
            </w:r>
            <w:r w:rsidRPr="00A933AA">
              <w:t>1</w:t>
            </w:r>
            <w:r w:rsidRPr="00A933AA">
              <w:tab/>
            </w:r>
          </w:p>
        </w:tc>
        <w:tc>
          <w:tcPr>
            <w:tcW w:w="5103" w:type="dxa"/>
            <w:shd w:val="clear" w:color="auto" w:fill="auto"/>
          </w:tcPr>
          <w:p w:rsidR="00604C01" w:rsidRPr="00A933AA" w:rsidRDefault="00604C01" w:rsidP="005B691E">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rPr>
            </w:pPr>
            <w:r w:rsidRPr="00A933AA">
              <w:rPr>
                <w:b/>
              </w:rPr>
              <w:t>Chapter</w:t>
            </w:r>
            <w:r w:rsidR="00E52078" w:rsidRPr="00A933AA">
              <w:rPr>
                <w:b/>
              </w:rPr>
              <w:t> </w:t>
            </w:r>
            <w:r w:rsidRPr="00A933AA">
              <w:rPr>
                <w:b/>
              </w:rPr>
              <w:t>4</w:t>
            </w:r>
          </w:p>
        </w:tc>
        <w:tc>
          <w:tcPr>
            <w:tcW w:w="5103" w:type="dxa"/>
            <w:shd w:val="clear" w:color="auto" w:fill="auto"/>
          </w:tcPr>
          <w:p w:rsidR="00604C01" w:rsidRPr="00A933AA" w:rsidRDefault="00604C01" w:rsidP="00F45ABB">
            <w:pPr>
              <w:pStyle w:val="ENoteTableText"/>
            </w:pP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pPr>
            <w:r w:rsidRPr="00A933AA">
              <w:t>Division</w:t>
            </w:r>
            <w:r w:rsidR="00E52078" w:rsidRPr="00A933AA">
              <w:t> </w:t>
            </w:r>
            <w:r w:rsidRPr="00A933AA">
              <w:t>53</w:t>
            </w:r>
            <w:r w:rsidRPr="00A933AA">
              <w:tab/>
            </w:r>
          </w:p>
        </w:tc>
        <w:tc>
          <w:tcPr>
            <w:tcW w:w="5103" w:type="dxa"/>
            <w:shd w:val="clear" w:color="auto" w:fill="auto"/>
          </w:tcPr>
          <w:p w:rsidR="00604C01" w:rsidRPr="00A933AA" w:rsidRDefault="00604C01" w:rsidP="005B691E">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F45ABB">
            <w:pPr>
              <w:pStyle w:val="ENoteTableText"/>
              <w:tabs>
                <w:tab w:val="center" w:leader="dot" w:pos="2268"/>
              </w:tabs>
            </w:pPr>
            <w:r w:rsidRPr="00A933AA">
              <w:lastRenderedPageBreak/>
              <w:t>s 53</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53</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F45ABB">
            <w:pPr>
              <w:pStyle w:val="ENoteTableText"/>
              <w:tabs>
                <w:tab w:val="center" w:leader="dot" w:pos="2268"/>
              </w:tabs>
            </w:pPr>
            <w:r w:rsidRPr="00A933AA">
              <w:t>Part</w:t>
            </w:r>
            <w:r w:rsidR="00E52078" w:rsidRPr="00A933AA">
              <w:t> </w:t>
            </w:r>
            <w:r w:rsidRPr="00A933AA">
              <w:t>4.1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54</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54</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54</w:t>
            </w:r>
            <w:r w:rsidR="008A2154">
              <w:noBreakHyphen/>
            </w:r>
            <w:r w:rsidRPr="00A933AA">
              <w:t>4</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54</w:t>
            </w:r>
            <w:r w:rsidR="008A2154">
              <w:noBreakHyphen/>
            </w:r>
            <w:r w:rsidRPr="00A933AA">
              <w:t>5</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Part</w:t>
            </w:r>
            <w:r w:rsidR="00E52078" w:rsidRPr="00A933AA">
              <w:rPr>
                <w:b/>
              </w:rPr>
              <w:t> </w:t>
            </w:r>
            <w:r w:rsidRPr="00A933AA">
              <w:rPr>
                <w:b/>
              </w:rPr>
              <w:t>4.2</w:t>
            </w:r>
          </w:p>
        </w:tc>
        <w:tc>
          <w:tcPr>
            <w:tcW w:w="5103" w:type="dxa"/>
            <w:shd w:val="clear" w:color="auto" w:fill="auto"/>
          </w:tcPr>
          <w:p w:rsidR="00604C01" w:rsidRPr="00A933AA" w:rsidRDefault="00604C01" w:rsidP="00F45ABB">
            <w:pPr>
              <w:pStyle w:val="ENoteTableText"/>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t>Division</w:t>
            </w:r>
            <w:r w:rsidR="00E52078" w:rsidRPr="00A933AA">
              <w:t> </w:t>
            </w:r>
            <w:r w:rsidRPr="00A933AA">
              <w:t>55</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55</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55</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t>Division</w:t>
            </w:r>
            <w:r w:rsidR="00E52078" w:rsidRPr="00A933AA">
              <w:t> </w:t>
            </w:r>
            <w:r w:rsidRPr="00A933AA">
              <w:t>56</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56</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56</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56</w:t>
            </w:r>
            <w:r w:rsidR="008A2154">
              <w:noBreakHyphen/>
            </w:r>
            <w:r w:rsidRPr="00A933AA">
              <w:t>3</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56</w:t>
            </w:r>
            <w:r w:rsidR="008A2154">
              <w:noBreakHyphen/>
            </w:r>
            <w:r w:rsidRPr="00A933AA">
              <w:t>4</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56</w:t>
            </w:r>
            <w:r w:rsidR="008A2154">
              <w:noBreakHyphen/>
            </w:r>
            <w:r w:rsidRPr="00A933AA">
              <w:t>5</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Division</w:t>
            </w:r>
            <w:r w:rsidR="00E52078" w:rsidRPr="00A933AA">
              <w:rPr>
                <w:b/>
              </w:rPr>
              <w:t> </w:t>
            </w:r>
            <w:r w:rsidRPr="00A933AA">
              <w:rPr>
                <w:b/>
              </w:rPr>
              <w:t>57</w:t>
            </w:r>
          </w:p>
        </w:tc>
        <w:tc>
          <w:tcPr>
            <w:tcW w:w="5103" w:type="dxa"/>
            <w:shd w:val="clear" w:color="auto" w:fill="auto"/>
          </w:tcPr>
          <w:p w:rsidR="00604C01" w:rsidRPr="00A933AA" w:rsidRDefault="00604C01" w:rsidP="00F45ABB">
            <w:pPr>
              <w:pStyle w:val="ENoteTableText"/>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rPr>
            </w:pPr>
            <w:r w:rsidRPr="00A933AA">
              <w:t>Division</w:t>
            </w:r>
            <w:r w:rsidR="00E52078" w:rsidRPr="00A933AA">
              <w:t> </w:t>
            </w:r>
            <w:r w:rsidRPr="00A933AA">
              <w:t>57 heading</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5B691E">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rPr>
            </w:pPr>
            <w:r w:rsidRPr="00A933AA">
              <w:rPr>
                <w:b/>
              </w:rPr>
              <w:t>Subdivision</w:t>
            </w:r>
            <w:r w:rsidR="00E52078" w:rsidRPr="00A933AA">
              <w:rPr>
                <w:b/>
              </w:rPr>
              <w:t> </w:t>
            </w:r>
            <w:r w:rsidRPr="00A933AA">
              <w:rPr>
                <w:b/>
              </w:rPr>
              <w:t>57</w:t>
            </w:r>
            <w:r w:rsidR="008A2154">
              <w:rPr>
                <w:b/>
              </w:rPr>
              <w:noBreakHyphen/>
            </w:r>
            <w:r w:rsidRPr="00A933AA">
              <w:rPr>
                <w:b/>
              </w:rPr>
              <w:t>A</w:t>
            </w:r>
          </w:p>
        </w:tc>
        <w:tc>
          <w:tcPr>
            <w:tcW w:w="5103" w:type="dxa"/>
            <w:shd w:val="clear" w:color="auto" w:fill="auto"/>
          </w:tcPr>
          <w:p w:rsidR="00604C01" w:rsidRPr="00A933AA" w:rsidRDefault="00604C01" w:rsidP="005B691E">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am No 76, 2013; No 109, 2014</w:t>
            </w:r>
            <w:r w:rsidR="00DC7BFF" w:rsidRPr="00A933AA">
              <w:t>; No 116, 2019</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t>Subdivision</w:t>
            </w:r>
            <w:r w:rsidR="00E52078" w:rsidRPr="00A933AA">
              <w:t> </w:t>
            </w:r>
            <w:r w:rsidRPr="00A933AA">
              <w:t>57</w:t>
            </w:r>
            <w:r w:rsidR="008A2154">
              <w:rPr>
                <w:b/>
              </w:rPr>
              <w:noBreakHyphen/>
            </w:r>
            <w:r w:rsidRPr="00A933AA">
              <w:t>B</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3</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4</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w:t>
            </w:r>
            <w:r w:rsidR="008A2154">
              <w:rPr>
                <w:b/>
              </w:rPr>
              <w:noBreakHyphen/>
            </w:r>
            <w:r w:rsidRPr="00A933AA">
              <w:rPr>
                <w:b/>
              </w:rPr>
              <w:t>C</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9</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w:t>
            </w:r>
            <w:r w:rsidR="008A2154">
              <w:rPr>
                <w:b/>
              </w:rPr>
              <w:noBreakHyphen/>
            </w:r>
            <w:r w:rsidRPr="00A933AA">
              <w:rPr>
                <w:b/>
              </w:rPr>
              <w:t>D</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12</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13</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14</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lastRenderedPageBreak/>
              <w:t>s 57</w:t>
            </w:r>
            <w:r w:rsidR="008A2154">
              <w:noBreakHyphen/>
            </w:r>
            <w:r w:rsidRPr="00A933AA">
              <w:t>15</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w:t>
            </w:r>
            <w:r w:rsidR="008A2154">
              <w:rPr>
                <w:b/>
              </w:rPr>
              <w:noBreakHyphen/>
            </w:r>
            <w:r w:rsidRPr="00A933AA">
              <w:rPr>
                <w:b/>
              </w:rPr>
              <w:t>E</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16</w:t>
            </w:r>
            <w:r w:rsidRPr="00A933AA">
              <w:tab/>
            </w:r>
          </w:p>
        </w:tc>
        <w:tc>
          <w:tcPr>
            <w:tcW w:w="5103" w:type="dxa"/>
            <w:shd w:val="clear" w:color="auto" w:fill="auto"/>
          </w:tcPr>
          <w:p w:rsidR="00604C01" w:rsidRPr="00A933AA" w:rsidRDefault="00604C01" w:rsidP="00F45ABB">
            <w:pPr>
              <w:pStyle w:val="ENoteTableText"/>
            </w:pPr>
            <w:r w:rsidRPr="00A933AA">
              <w:t>am No 76, 2013; No 109,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17</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t>Subdivision</w:t>
            </w:r>
            <w:r w:rsidR="00E52078" w:rsidRPr="00A933AA">
              <w:t> </w:t>
            </w:r>
            <w:r w:rsidRPr="00A933AA">
              <w:t>57</w:t>
            </w:r>
            <w:r w:rsidR="008A2154">
              <w:rPr>
                <w:b/>
              </w:rPr>
              <w:noBreakHyphen/>
            </w:r>
            <w:r w:rsidRPr="00A933AA">
              <w:t>EA</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F45ABB">
            <w:pPr>
              <w:pStyle w:val="ENoteTableText"/>
              <w:tabs>
                <w:tab w:val="center" w:leader="dot" w:pos="2268"/>
              </w:tabs>
            </w:pPr>
            <w:r w:rsidRPr="00A933AA">
              <w:t>s 57</w:t>
            </w:r>
            <w:r w:rsidR="008A2154">
              <w:noBreakHyphen/>
            </w:r>
            <w:r w:rsidRPr="00A933AA">
              <w:t>17A</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F45ABB">
            <w:pPr>
              <w:pStyle w:val="ENoteTableText"/>
              <w:tabs>
                <w:tab w:val="center" w:leader="dot" w:pos="2268"/>
              </w:tabs>
            </w:pPr>
            <w:r w:rsidRPr="00A933AA">
              <w:t>s 57</w:t>
            </w:r>
            <w:r w:rsidR="008A2154">
              <w:noBreakHyphen/>
            </w:r>
            <w:r w:rsidRPr="00A933AA">
              <w:t>17B</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w:t>
            </w:r>
            <w:r w:rsidR="008A2154">
              <w:rPr>
                <w:b/>
              </w:rPr>
              <w:noBreakHyphen/>
            </w:r>
            <w:r w:rsidRPr="00A933AA">
              <w:rPr>
                <w:b/>
              </w:rPr>
              <w:t>F</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18</w:t>
            </w:r>
            <w:r w:rsidRPr="00A933AA">
              <w:tab/>
            </w:r>
          </w:p>
        </w:tc>
        <w:tc>
          <w:tcPr>
            <w:tcW w:w="5103" w:type="dxa"/>
            <w:shd w:val="clear" w:color="auto" w:fill="auto"/>
          </w:tcPr>
          <w:p w:rsidR="00604C01" w:rsidRPr="00A933AA" w:rsidRDefault="00604C01" w:rsidP="00F45ABB">
            <w:pPr>
              <w:pStyle w:val="ENoteTableText"/>
            </w:pPr>
            <w:r w:rsidRPr="00A933AA">
              <w:t>am No 76, 2013; No 109,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19</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20</w:t>
            </w:r>
            <w:r w:rsidRPr="00A933AA">
              <w:tab/>
            </w:r>
          </w:p>
        </w:tc>
        <w:tc>
          <w:tcPr>
            <w:tcW w:w="5103" w:type="dxa"/>
            <w:shd w:val="clear" w:color="auto" w:fill="auto"/>
          </w:tcPr>
          <w:p w:rsidR="00604C01" w:rsidRPr="00A933AA" w:rsidRDefault="00604C01" w:rsidP="00F45ABB">
            <w:pPr>
              <w:pStyle w:val="ENoteTableText"/>
            </w:pPr>
            <w:r w:rsidRPr="00A933AA">
              <w:t>am No 76, 2013; No 109,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t>Subdivision</w:t>
            </w:r>
            <w:r w:rsidR="00E52078" w:rsidRPr="00A933AA">
              <w:t> </w:t>
            </w:r>
            <w:r w:rsidRPr="00A933AA">
              <w:t>57</w:t>
            </w:r>
            <w:r w:rsidR="008A2154">
              <w:rPr>
                <w:b/>
              </w:rPr>
              <w:noBreakHyphen/>
            </w:r>
            <w:r w:rsidRPr="00A933AA">
              <w:t>G</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21AA</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21A</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21B</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22</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w:t>
            </w:r>
            <w:r w:rsidR="008A2154">
              <w:rPr>
                <w:b/>
              </w:rPr>
              <w:noBreakHyphen/>
            </w:r>
            <w:r w:rsidRPr="00A933AA">
              <w:rPr>
                <w:b/>
              </w:rPr>
              <w:t>H</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w:t>
            </w:r>
            <w:r w:rsidR="008A2154">
              <w:noBreakHyphen/>
            </w:r>
            <w:r w:rsidRPr="00A933AA">
              <w:t>23</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pPr>
            <w:r w:rsidRPr="00A933AA">
              <w:rPr>
                <w:b/>
              </w:rPr>
              <w:t>Division</w:t>
            </w:r>
            <w:r w:rsidR="00E52078" w:rsidRPr="00A933AA">
              <w:rPr>
                <w:b/>
              </w:rPr>
              <w:t> </w:t>
            </w:r>
            <w:r w:rsidRPr="00A933AA">
              <w:rPr>
                <w:b/>
              </w:rPr>
              <w:t>57A</w:t>
            </w:r>
          </w:p>
        </w:tc>
        <w:tc>
          <w:tcPr>
            <w:tcW w:w="5103" w:type="dxa"/>
            <w:shd w:val="clear" w:color="auto" w:fill="auto"/>
          </w:tcPr>
          <w:p w:rsidR="00604C01" w:rsidRPr="00A933AA" w:rsidRDefault="00604C01" w:rsidP="00F45ABB">
            <w:pPr>
              <w:pStyle w:val="ENoteTableText"/>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57A</w:t>
            </w:r>
            <w:r w:rsidR="008A2154">
              <w:rPr>
                <w:b/>
              </w:rPr>
              <w:noBreakHyphen/>
            </w:r>
            <w:r w:rsidRPr="00A933AA">
              <w:rPr>
                <w:b/>
              </w:rPr>
              <w:t>A</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am No 76, 2013; No 109, 2014</w:t>
            </w:r>
            <w:r w:rsidR="00DC7BFF" w:rsidRPr="00A933AA">
              <w:t>; No 116, 2019</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57A</w:t>
            </w:r>
            <w:r w:rsidR="008A2154">
              <w:rPr>
                <w:b/>
              </w:rPr>
              <w:noBreakHyphen/>
            </w:r>
            <w:r w:rsidRPr="00A933AA">
              <w:rPr>
                <w:b/>
              </w:rPr>
              <w:t>B</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3</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57A</w:t>
            </w:r>
            <w:r w:rsidR="008A2154">
              <w:rPr>
                <w:b/>
              </w:rPr>
              <w:noBreakHyphen/>
            </w:r>
            <w:r w:rsidRPr="00A933AA">
              <w:rPr>
                <w:b/>
              </w:rPr>
              <w:t>C</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6</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1C1CF7">
            <w:pPr>
              <w:pStyle w:val="ENoteTableText"/>
              <w:tabs>
                <w:tab w:val="center" w:leader="dot" w:pos="2268"/>
              </w:tabs>
            </w:pPr>
            <w:r w:rsidRPr="00A933AA">
              <w:t>s 57A</w:t>
            </w:r>
            <w:r w:rsidR="008A2154">
              <w:noBreakHyphen/>
            </w:r>
            <w:r w:rsidRPr="00A933AA">
              <w:t>8</w:t>
            </w:r>
            <w:r w:rsidRPr="00A933AA">
              <w:tab/>
            </w:r>
          </w:p>
        </w:tc>
        <w:tc>
          <w:tcPr>
            <w:tcW w:w="5103" w:type="dxa"/>
            <w:shd w:val="clear" w:color="auto" w:fill="auto"/>
          </w:tcPr>
          <w:p w:rsidR="00604C01" w:rsidRPr="00A933AA" w:rsidRDefault="00604C01" w:rsidP="00F45ABB">
            <w:pPr>
              <w:pStyle w:val="ENoteTableText"/>
            </w:pPr>
            <w:r w:rsidRPr="00A933AA">
              <w:t>rep No 109,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9</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10</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t>Subdivision</w:t>
            </w:r>
            <w:r w:rsidR="00E52078" w:rsidRPr="00A933AA">
              <w:rPr>
                <w:b/>
              </w:rPr>
              <w:t> </w:t>
            </w:r>
            <w:r w:rsidRPr="00A933AA">
              <w:rPr>
                <w:b/>
              </w:rPr>
              <w:t>57A</w:t>
            </w:r>
            <w:r w:rsidR="008A2154">
              <w:rPr>
                <w:b/>
              </w:rPr>
              <w:noBreakHyphen/>
            </w:r>
            <w:r w:rsidRPr="00A933AA">
              <w:rPr>
                <w:b/>
              </w:rPr>
              <w:t>D</w:t>
            </w:r>
          </w:p>
        </w:tc>
        <w:tc>
          <w:tcPr>
            <w:tcW w:w="5103" w:type="dxa"/>
            <w:shd w:val="clear" w:color="auto" w:fill="auto"/>
          </w:tcPr>
          <w:p w:rsidR="00604C01" w:rsidRPr="00A933AA" w:rsidRDefault="00604C01" w:rsidP="00F45ABB">
            <w:pPr>
              <w:pStyle w:val="ENoteTableText"/>
              <w:rPr>
                <w:b/>
              </w:rPr>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57A</w:t>
            </w:r>
            <w:r w:rsidR="008A2154">
              <w:noBreakHyphen/>
            </w:r>
            <w:r w:rsidRPr="00A933AA">
              <w:t>12</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503FF2">
            <w:pPr>
              <w:pStyle w:val="ENoteTableText"/>
              <w:tabs>
                <w:tab w:val="center" w:leader="dot" w:pos="2268"/>
              </w:tabs>
              <w:rPr>
                <w:b/>
                <w:kern w:val="28"/>
              </w:rPr>
            </w:pPr>
            <w:r w:rsidRPr="00A933AA">
              <w:rPr>
                <w:b/>
              </w:rPr>
              <w:lastRenderedPageBreak/>
              <w:t>Division</w:t>
            </w:r>
            <w:r w:rsidR="00E52078" w:rsidRPr="00A933AA">
              <w:rPr>
                <w:b/>
              </w:rPr>
              <w:t> </w:t>
            </w:r>
            <w:r w:rsidRPr="00A933AA">
              <w:rPr>
                <w:b/>
              </w:rPr>
              <w:t>58</w:t>
            </w:r>
          </w:p>
        </w:tc>
        <w:tc>
          <w:tcPr>
            <w:tcW w:w="5103" w:type="dxa"/>
            <w:shd w:val="clear" w:color="auto" w:fill="auto"/>
          </w:tcPr>
          <w:p w:rsidR="00604C01" w:rsidRPr="00A933AA" w:rsidRDefault="00604C01" w:rsidP="00F45ABB">
            <w:pPr>
              <w:pStyle w:val="ENoteTableText"/>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58</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58</w:t>
            </w:r>
            <w:r w:rsidR="008A2154">
              <w:noBreakHyphen/>
            </w:r>
            <w:r w:rsidRPr="00A933AA">
              <w:t>2</w:t>
            </w:r>
            <w:r w:rsidRPr="00A933AA">
              <w:tab/>
            </w:r>
          </w:p>
        </w:tc>
        <w:tc>
          <w:tcPr>
            <w:tcW w:w="5103" w:type="dxa"/>
            <w:shd w:val="clear" w:color="auto" w:fill="auto"/>
          </w:tcPr>
          <w:p w:rsidR="00604C01" w:rsidRPr="00A933AA" w:rsidRDefault="00604C01" w:rsidP="00F45ABB">
            <w:pPr>
              <w:pStyle w:val="ENoteTableText"/>
            </w:pPr>
            <w:r w:rsidRPr="00A933AA">
              <w:t>am No 76, 2013; No 126, 2014; No 128, 2015</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pPr>
            <w:r w:rsidRPr="00A933AA">
              <w:t>s 58</w:t>
            </w:r>
            <w:r w:rsidR="008A2154">
              <w:noBreakHyphen/>
            </w:r>
            <w:r w:rsidRPr="00A933AA">
              <w:t>3</w:t>
            </w:r>
            <w:r w:rsidRPr="00A933AA">
              <w:tab/>
            </w:r>
          </w:p>
        </w:tc>
        <w:tc>
          <w:tcPr>
            <w:tcW w:w="5103" w:type="dxa"/>
            <w:shd w:val="clear" w:color="auto" w:fill="auto"/>
          </w:tcPr>
          <w:p w:rsidR="00604C01" w:rsidRPr="00A933AA" w:rsidRDefault="00604C01" w:rsidP="00F45ABB">
            <w:pPr>
              <w:pStyle w:val="ENoteTableText"/>
            </w:pPr>
            <w:r w:rsidRPr="00A933AA">
              <w:t>am No 126,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pPr>
            <w:r w:rsidRPr="00A933AA">
              <w:t>s 58</w:t>
            </w:r>
            <w:r w:rsidR="008A2154">
              <w:noBreakHyphen/>
            </w:r>
            <w:r w:rsidRPr="00A933AA">
              <w:t>4</w:t>
            </w:r>
            <w:r w:rsidRPr="00A933AA">
              <w:tab/>
            </w:r>
          </w:p>
        </w:tc>
        <w:tc>
          <w:tcPr>
            <w:tcW w:w="5103" w:type="dxa"/>
            <w:shd w:val="clear" w:color="auto" w:fill="auto"/>
          </w:tcPr>
          <w:p w:rsidR="00604C01" w:rsidRPr="00A933AA" w:rsidRDefault="00604C01" w:rsidP="00F45ABB">
            <w:pPr>
              <w:pStyle w:val="ENoteTableText"/>
            </w:pPr>
            <w:r w:rsidRPr="00A933AA">
              <w:t>rep No 126, 2014</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58</w:t>
            </w:r>
            <w:r w:rsidR="008A2154">
              <w:noBreakHyphen/>
            </w:r>
            <w:r w:rsidRPr="00A933AA">
              <w:t>5</w:t>
            </w:r>
            <w:r w:rsidRPr="00A933AA">
              <w:tab/>
            </w:r>
          </w:p>
        </w:tc>
        <w:tc>
          <w:tcPr>
            <w:tcW w:w="5103" w:type="dxa"/>
            <w:shd w:val="clear" w:color="auto" w:fill="auto"/>
          </w:tcPr>
          <w:p w:rsidR="00604C01" w:rsidRPr="00A933AA" w:rsidRDefault="00604C01" w:rsidP="00F45ABB">
            <w:pPr>
              <w:pStyle w:val="ENoteTableText"/>
            </w:pPr>
            <w:r w:rsidRPr="00A933AA">
              <w:t>am No 76, 2013; No 128, 2015</w:t>
            </w:r>
          </w:p>
        </w:tc>
      </w:tr>
      <w:tr w:rsidR="002C279F" w:rsidRPr="00A933AA" w:rsidTr="00F45ABB">
        <w:tblPrEx>
          <w:tblBorders>
            <w:top w:val="none" w:sz="0" w:space="0" w:color="auto"/>
            <w:bottom w:val="none" w:sz="0" w:space="0" w:color="auto"/>
          </w:tblBorders>
        </w:tblPrEx>
        <w:trPr>
          <w:cantSplit/>
        </w:trPr>
        <w:tc>
          <w:tcPr>
            <w:tcW w:w="1985" w:type="dxa"/>
            <w:shd w:val="clear" w:color="auto" w:fill="auto"/>
          </w:tcPr>
          <w:p w:rsidR="002C279F" w:rsidRPr="00A933AA" w:rsidRDefault="002C279F" w:rsidP="00906EF2">
            <w:pPr>
              <w:pStyle w:val="ENoteTableText"/>
              <w:tabs>
                <w:tab w:val="center" w:leader="dot" w:pos="2268"/>
              </w:tabs>
            </w:pPr>
            <w:r w:rsidRPr="00A933AA">
              <w:t>s 58</w:t>
            </w:r>
            <w:r w:rsidR="008A2154">
              <w:noBreakHyphen/>
            </w:r>
            <w:r w:rsidRPr="00A933AA">
              <w:t>6</w:t>
            </w:r>
            <w:r w:rsidRPr="00A933AA">
              <w:tab/>
            </w:r>
          </w:p>
        </w:tc>
        <w:tc>
          <w:tcPr>
            <w:tcW w:w="5103" w:type="dxa"/>
            <w:shd w:val="clear" w:color="auto" w:fill="auto"/>
          </w:tcPr>
          <w:p w:rsidR="002C279F" w:rsidRPr="00A933AA" w:rsidRDefault="002C279F" w:rsidP="00F45ABB">
            <w:pPr>
              <w:pStyle w:val="ENoteTableText"/>
            </w:pPr>
            <w:r w:rsidRPr="00A933AA">
              <w:t>am No 41, 2020</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rPr>
                <w:b/>
                <w:kern w:val="28"/>
              </w:rPr>
            </w:pPr>
            <w:r w:rsidRPr="00A933AA">
              <w:t>Division</w:t>
            </w:r>
            <w:r w:rsidR="00E52078" w:rsidRPr="00A933AA">
              <w:t> </w:t>
            </w:r>
            <w:r w:rsidRPr="00A933AA">
              <w:t>59</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59</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rep No 76, 2013</w:t>
            </w: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rPr>
                <w:b/>
                <w:kern w:val="28"/>
              </w:rPr>
            </w:pPr>
            <w:r w:rsidRPr="00A933AA">
              <w:rPr>
                <w:b/>
              </w:rPr>
              <w:t>Division</w:t>
            </w:r>
            <w:r w:rsidR="00E52078" w:rsidRPr="00A933AA">
              <w:rPr>
                <w:b/>
              </w:rPr>
              <w:t> </w:t>
            </w:r>
            <w:r w:rsidRPr="00A933AA">
              <w:rPr>
                <w:b/>
              </w:rPr>
              <w:t>60</w:t>
            </w:r>
          </w:p>
        </w:tc>
        <w:tc>
          <w:tcPr>
            <w:tcW w:w="5103" w:type="dxa"/>
            <w:shd w:val="clear" w:color="auto" w:fill="auto"/>
          </w:tcPr>
          <w:p w:rsidR="00604C01" w:rsidRPr="00A933AA" w:rsidRDefault="00604C01" w:rsidP="00F45ABB">
            <w:pPr>
              <w:pStyle w:val="ENoteTableText"/>
            </w:pPr>
          </w:p>
        </w:tc>
      </w:tr>
      <w:tr w:rsidR="00604C01" w:rsidRPr="00A933AA" w:rsidTr="00F45ABB">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60</w:t>
            </w:r>
            <w:r w:rsidR="008A2154">
              <w:noBreakHyphen/>
            </w:r>
            <w:r w:rsidRPr="00A933AA">
              <w:t>1</w:t>
            </w:r>
            <w:r w:rsidRPr="00A933AA">
              <w:tab/>
            </w:r>
          </w:p>
        </w:tc>
        <w:tc>
          <w:tcPr>
            <w:tcW w:w="5103" w:type="dxa"/>
            <w:shd w:val="clear" w:color="auto" w:fill="auto"/>
          </w:tcPr>
          <w:p w:rsidR="00604C01" w:rsidRPr="00A933AA" w:rsidRDefault="00604C01" w:rsidP="00F45ABB">
            <w:pPr>
              <w:pStyle w:val="ENoteTableText"/>
            </w:pPr>
            <w:r w:rsidRPr="00A933AA">
              <w:t>am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60</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am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rPr>
                <w:b/>
                <w:kern w:val="28"/>
              </w:rPr>
            </w:pPr>
            <w:r w:rsidRPr="00A933AA">
              <w:t>Division</w:t>
            </w:r>
            <w:r w:rsidR="00E52078" w:rsidRPr="00A933AA">
              <w:t> </w:t>
            </w:r>
            <w:r w:rsidRPr="00A933AA">
              <w:t>61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61</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rPr>
                <w:b/>
                <w:kern w:val="28"/>
              </w:rPr>
            </w:pPr>
            <w:r w:rsidRPr="00A933AA">
              <w:t>Division</w:t>
            </w:r>
            <w:r w:rsidR="00E52078" w:rsidRPr="00A933AA">
              <w:t> </w:t>
            </w:r>
            <w:r w:rsidRPr="00A933AA">
              <w:t>62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62</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62</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pPr>
            <w:r w:rsidRPr="00A933AA">
              <w:t>Part</w:t>
            </w:r>
            <w:r w:rsidR="00E52078" w:rsidRPr="00A933AA">
              <w:t> </w:t>
            </w:r>
            <w:r w:rsidRPr="00A933AA">
              <w:t>4.3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1AA</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1A</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1B</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1C</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63</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C629B0">
            <w:pPr>
              <w:pStyle w:val="ENoteTableText"/>
              <w:tabs>
                <w:tab w:val="center" w:leader="dot" w:pos="2268"/>
              </w:tabs>
              <w:rPr>
                <w:b/>
                <w:kern w:val="28"/>
              </w:rPr>
            </w:pPr>
            <w:r w:rsidRPr="00A933AA">
              <w:t>Part</w:t>
            </w:r>
            <w:r w:rsidR="00E52078" w:rsidRPr="00A933AA">
              <w:t> </w:t>
            </w:r>
            <w:r w:rsidRPr="00A933AA">
              <w:t>4.4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64</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64</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65</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3108FD">
            <w:pPr>
              <w:pStyle w:val="ENoteTableText"/>
              <w:tabs>
                <w:tab w:val="center" w:leader="dot" w:pos="2268"/>
              </w:tabs>
            </w:pPr>
            <w:r w:rsidRPr="00A933AA">
              <w:t>s 65</w:t>
            </w:r>
            <w:r w:rsidR="008A2154">
              <w:noBreakHyphen/>
            </w:r>
            <w:r w:rsidRPr="00A933AA">
              <w:t>1A</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65</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66</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lastRenderedPageBreak/>
              <w:t>s 66</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66A</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66A</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66A</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66A</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67A</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68</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pPr>
            <w:r w:rsidRPr="00A933AA">
              <w:t>Chapter</w:t>
            </w:r>
            <w:r w:rsidR="00E52078" w:rsidRPr="00A933AA">
              <w:t> </w:t>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69</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70</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70</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70</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71</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71</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71</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72</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lastRenderedPageBreak/>
              <w:t>s 72</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72</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72</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72</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73</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74</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81</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81</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81</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81</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81</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82</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82</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82</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82</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82</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83</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83</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83</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FD2CA2">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rPr>
            </w:pPr>
            <w:r w:rsidRPr="00A933AA">
              <w:rPr>
                <w:b/>
              </w:rPr>
              <w:t>Chapter</w:t>
            </w:r>
            <w:r w:rsidR="00E52078" w:rsidRPr="00A933AA">
              <w:rPr>
                <w:b/>
              </w:rPr>
              <w:t> </w:t>
            </w:r>
            <w:r w:rsidRPr="00A933AA">
              <w:rPr>
                <w:b/>
              </w:rPr>
              <w:t>6</w:t>
            </w:r>
          </w:p>
        </w:tc>
        <w:tc>
          <w:tcPr>
            <w:tcW w:w="5103" w:type="dxa"/>
            <w:shd w:val="clear" w:color="auto" w:fill="auto"/>
          </w:tcPr>
          <w:p w:rsidR="00604C01" w:rsidRPr="00A933AA" w:rsidRDefault="00604C01" w:rsidP="00906EF2">
            <w:pPr>
              <w:pStyle w:val="ENoteTableText"/>
              <w:tabs>
                <w:tab w:val="center" w:leader="dot" w:pos="2268"/>
              </w:tabs>
              <w:rPr>
                <w:b/>
              </w:rPr>
            </w:pPr>
          </w:p>
        </w:tc>
      </w:tr>
      <w:tr w:rsidR="00604C01" w:rsidRPr="00A933AA" w:rsidTr="00FD2CA2">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rPr>
            </w:pPr>
            <w:r w:rsidRPr="00A933AA">
              <w:rPr>
                <w:b/>
              </w:rPr>
              <w:t>Division</w:t>
            </w:r>
            <w:r w:rsidR="00E52078" w:rsidRPr="00A933AA">
              <w:rPr>
                <w:b/>
              </w:rPr>
              <w:t> </w:t>
            </w:r>
            <w:r w:rsidRPr="00A933AA">
              <w:rPr>
                <w:b/>
              </w:rPr>
              <w:t>84</w:t>
            </w:r>
          </w:p>
        </w:tc>
        <w:tc>
          <w:tcPr>
            <w:tcW w:w="5103" w:type="dxa"/>
            <w:shd w:val="clear" w:color="auto" w:fill="auto"/>
          </w:tcPr>
          <w:p w:rsidR="00604C01" w:rsidRPr="00A933AA" w:rsidRDefault="00604C01" w:rsidP="00906EF2">
            <w:pPr>
              <w:pStyle w:val="ENoteTableText"/>
              <w:tabs>
                <w:tab w:val="center" w:leader="dot" w:pos="2268"/>
              </w:tabs>
              <w:rPr>
                <w:b/>
              </w:rPr>
            </w:pP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84</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rs No 76, 2013</w:t>
            </w:r>
          </w:p>
        </w:tc>
      </w:tr>
      <w:tr w:rsidR="00604C01" w:rsidRPr="00A933AA" w:rsidTr="00FD2CA2">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rPr>
            </w:pPr>
            <w:r w:rsidRPr="00A933AA">
              <w:rPr>
                <w:b/>
              </w:rPr>
              <w:t>Part</w:t>
            </w:r>
            <w:r w:rsidR="00E52078" w:rsidRPr="00A933AA">
              <w:rPr>
                <w:b/>
              </w:rPr>
              <w:t> </w:t>
            </w:r>
            <w:r w:rsidRPr="00A933AA">
              <w:rPr>
                <w:b/>
              </w:rPr>
              <w:t>6.1</w:t>
            </w:r>
          </w:p>
        </w:tc>
        <w:tc>
          <w:tcPr>
            <w:tcW w:w="5103" w:type="dxa"/>
            <w:shd w:val="clear" w:color="auto" w:fill="auto"/>
          </w:tcPr>
          <w:p w:rsidR="00604C01" w:rsidRPr="00A933AA" w:rsidRDefault="00604C01" w:rsidP="00906EF2">
            <w:pPr>
              <w:pStyle w:val="ENoteTableText"/>
              <w:tabs>
                <w:tab w:val="center" w:leader="dot" w:pos="2268"/>
              </w:tabs>
              <w:rPr>
                <w:b/>
              </w:rPr>
            </w:pP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rPr>
                <w:b/>
              </w:rPr>
              <w:t>Division</w:t>
            </w:r>
            <w:r w:rsidR="00E52078" w:rsidRPr="00A933AA">
              <w:rPr>
                <w:b/>
              </w:rPr>
              <w:t> </w:t>
            </w:r>
            <w:r w:rsidRPr="00A933AA">
              <w:rPr>
                <w:b/>
              </w:rPr>
              <w:t>85</w:t>
            </w:r>
          </w:p>
        </w:tc>
        <w:tc>
          <w:tcPr>
            <w:tcW w:w="5103" w:type="dxa"/>
            <w:shd w:val="clear" w:color="auto" w:fill="auto"/>
          </w:tcPr>
          <w:p w:rsidR="00604C01" w:rsidRPr="00A933AA" w:rsidRDefault="00604C01" w:rsidP="003108FD">
            <w:pPr>
              <w:pStyle w:val="ENoteTableText"/>
            </w:pP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85</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am No 76, 2013</w:t>
            </w:r>
            <w:r w:rsidR="00DE3855" w:rsidRPr="00A933AA">
              <w:t>; No 17, 2018</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1C1CF7">
            <w:pPr>
              <w:pStyle w:val="ENoteTableText"/>
              <w:tabs>
                <w:tab w:val="center" w:leader="dot" w:pos="2268"/>
              </w:tabs>
            </w:pPr>
            <w:r w:rsidRPr="00A933AA">
              <w:t>s 85</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am No 98, 2014</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1C1CF7">
            <w:pPr>
              <w:pStyle w:val="ENoteTableText"/>
              <w:tabs>
                <w:tab w:val="center" w:leader="dot" w:pos="2268"/>
              </w:tabs>
            </w:pPr>
            <w:r w:rsidRPr="00A933AA">
              <w:lastRenderedPageBreak/>
              <w:t>s 85</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am No 98, 2014</w:t>
            </w:r>
            <w:r w:rsidR="00DE3855" w:rsidRPr="00A933AA">
              <w:t>; No 17, 2018</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1C1CF7">
            <w:pPr>
              <w:pStyle w:val="ENoteTableText"/>
              <w:tabs>
                <w:tab w:val="center" w:leader="dot" w:pos="2268"/>
              </w:tabs>
            </w:pPr>
            <w:r w:rsidRPr="00A933AA">
              <w:t>s 85</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98, 2014</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1C1CF7">
            <w:pPr>
              <w:pStyle w:val="ENoteTableText"/>
              <w:tabs>
                <w:tab w:val="center" w:leader="dot" w:pos="2268"/>
              </w:tabs>
            </w:pPr>
            <w:r w:rsidRPr="00A933AA">
              <w:t>s 85</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98, 2014</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pPr>
            <w:r w:rsidRPr="00A933AA">
              <w:t>Part</w:t>
            </w:r>
            <w:r w:rsidR="00E52078" w:rsidRPr="00A933AA">
              <w:t> </w:t>
            </w:r>
            <w:r w:rsidRPr="00A933AA">
              <w:t>6.2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8</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86</w:t>
            </w:r>
            <w:r w:rsidR="008A2154">
              <w:noBreakHyphen/>
            </w:r>
            <w:r w:rsidRPr="00A933AA">
              <w:t>9</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87</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87</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87</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88</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88</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88</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2F43AC">
            <w:pPr>
              <w:pStyle w:val="ENoteTableText"/>
              <w:tabs>
                <w:tab w:val="center" w:leader="dot" w:pos="2268"/>
              </w:tabs>
            </w:pPr>
            <w:r w:rsidRPr="00A933AA">
              <w:t>s 89</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90</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90</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90</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90</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91</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91</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91</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lastRenderedPageBreak/>
              <w:t>s 92</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92</w:t>
            </w:r>
            <w:r w:rsidR="008A2154">
              <w:noBreakHyphen/>
            </w:r>
            <w:r w:rsidRPr="00A933AA">
              <w:t>8</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93</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93</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93</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94</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94</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6.4A</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94A</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8</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9</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95A</w:t>
            </w:r>
            <w:r w:rsidR="008A2154">
              <w:noBreakHyphen/>
            </w:r>
            <w:r w:rsidRPr="00A933AA">
              <w:t>10</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lastRenderedPageBreak/>
              <w:t>s 95A</w:t>
            </w:r>
            <w:r w:rsidR="008A2154">
              <w:noBreakHyphen/>
            </w:r>
            <w:r w:rsidRPr="00A933AA">
              <w:t>11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3108FD">
            <w:pPr>
              <w:pStyle w:val="ENoteTableText"/>
              <w:tabs>
                <w:tab w:val="center" w:leader="dot" w:pos="2268"/>
              </w:tabs>
            </w:pPr>
            <w:r w:rsidRPr="00A933AA">
              <w:t>s 95A</w:t>
            </w:r>
            <w:r w:rsidR="008A2154">
              <w:noBreakHyphen/>
            </w:r>
            <w:r w:rsidRPr="00A933AA">
              <w:t>11A</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3108FD">
            <w:pPr>
              <w:pStyle w:val="ENoteTableText"/>
              <w:tabs>
                <w:tab w:val="center" w:leader="dot" w:pos="2268"/>
              </w:tabs>
            </w:pPr>
            <w:r w:rsidRPr="00A933AA">
              <w:t>s 95A</w:t>
            </w:r>
            <w:r w:rsidR="008A2154">
              <w:noBreakHyphen/>
            </w:r>
            <w:r w:rsidRPr="00A933AA">
              <w:t>12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t>Part</w:t>
            </w:r>
            <w:r w:rsidR="00E52078" w:rsidRPr="00A933AA">
              <w:t> </w:t>
            </w:r>
            <w:r w:rsidRPr="00A933AA">
              <w:t>6.7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3</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4</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5</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6</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7</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8</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9</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10</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95B</w:t>
            </w:r>
            <w:r w:rsidR="008A2154">
              <w:noBreakHyphen/>
            </w:r>
            <w:r w:rsidRPr="00A933AA">
              <w:t>11</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3108F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3108FD">
            <w:pPr>
              <w:pStyle w:val="ENoteTableText"/>
              <w:tabs>
                <w:tab w:val="center" w:leader="dot" w:pos="2268"/>
              </w:tabs>
            </w:pPr>
            <w:r w:rsidRPr="00A933AA">
              <w:t>s 95B</w:t>
            </w:r>
            <w:r w:rsidR="008A2154">
              <w:noBreakHyphen/>
            </w:r>
            <w:r w:rsidRPr="00A933AA">
              <w:t>12</w:t>
            </w:r>
            <w:r w:rsidRPr="00A933AA">
              <w:tab/>
            </w:r>
          </w:p>
        </w:tc>
        <w:tc>
          <w:tcPr>
            <w:tcW w:w="5103" w:type="dxa"/>
            <w:shd w:val="clear" w:color="auto" w:fill="auto"/>
          </w:tcPr>
          <w:p w:rsidR="00604C01" w:rsidRPr="00A933AA" w:rsidRDefault="00604C01" w:rsidP="003108FD">
            <w:pPr>
              <w:pStyle w:val="ENoteTableText"/>
            </w:pPr>
            <w:r w:rsidRPr="00A933AA">
              <w:t>rep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rPr>
                <w:b/>
              </w:rPr>
              <w:t>Chapter</w:t>
            </w:r>
            <w:r w:rsidR="00E52078" w:rsidRPr="00A933AA">
              <w:rPr>
                <w:b/>
              </w:rPr>
              <w:t> </w:t>
            </w:r>
            <w:r w:rsidRPr="00A933AA">
              <w:rPr>
                <w:b/>
              </w:rPr>
              <w:t>7</w:t>
            </w:r>
          </w:p>
        </w:tc>
        <w:tc>
          <w:tcPr>
            <w:tcW w:w="5103" w:type="dxa"/>
            <w:shd w:val="clear" w:color="auto" w:fill="auto"/>
          </w:tcPr>
          <w:p w:rsidR="00604C01" w:rsidRPr="00A933AA" w:rsidRDefault="00604C01" w:rsidP="00CE2EDD">
            <w:pPr>
              <w:pStyle w:val="ENoteTableText"/>
              <w:tabs>
                <w:tab w:val="center" w:leader="dot" w:pos="2268"/>
              </w:tabs>
              <w:rPr>
                <w:b/>
              </w:rPr>
            </w:pP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0A3E95">
            <w:pPr>
              <w:pStyle w:val="ENoteTableText"/>
              <w:tabs>
                <w:tab w:val="center" w:leader="dot" w:pos="2268"/>
              </w:tabs>
              <w:rPr>
                <w:b/>
                <w:kern w:val="28"/>
              </w:rPr>
            </w:pPr>
            <w:r w:rsidRPr="00A933AA">
              <w:rPr>
                <w:b/>
              </w:rPr>
              <w:t>Division</w:t>
            </w:r>
            <w:r w:rsidR="00E52078" w:rsidRPr="00A933AA">
              <w:rPr>
                <w:b/>
              </w:rPr>
              <w:t> </w:t>
            </w:r>
            <w:r w:rsidRPr="00A933AA">
              <w:rPr>
                <w:b/>
              </w:rPr>
              <w:t>96</w:t>
            </w:r>
          </w:p>
        </w:tc>
        <w:tc>
          <w:tcPr>
            <w:tcW w:w="5103" w:type="dxa"/>
            <w:shd w:val="clear" w:color="auto" w:fill="auto"/>
          </w:tcPr>
          <w:p w:rsidR="00604C01" w:rsidRPr="00A933AA" w:rsidRDefault="00604C01" w:rsidP="00CE2EDD">
            <w:pPr>
              <w:pStyle w:val="ENoteTableText"/>
              <w:tabs>
                <w:tab w:val="center" w:leader="dot" w:pos="2268"/>
              </w:tabs>
              <w:rPr>
                <w:b/>
              </w:rPr>
            </w:pP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1</w:t>
            </w:r>
            <w:r w:rsidRPr="00A933AA">
              <w:tab/>
            </w:r>
          </w:p>
        </w:tc>
        <w:tc>
          <w:tcPr>
            <w:tcW w:w="5103" w:type="dxa"/>
            <w:shd w:val="clear" w:color="auto" w:fill="auto"/>
          </w:tcPr>
          <w:p w:rsidR="00604C01" w:rsidRPr="00A933AA" w:rsidRDefault="00604C01" w:rsidP="00CE2EDD">
            <w:pPr>
              <w:pStyle w:val="ENoteTableText"/>
            </w:pPr>
            <w:r w:rsidRPr="00A933AA">
              <w:t>rs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2</w:t>
            </w:r>
            <w:r w:rsidRPr="00A933AA">
              <w:tab/>
            </w:r>
          </w:p>
        </w:tc>
        <w:tc>
          <w:tcPr>
            <w:tcW w:w="5103" w:type="dxa"/>
            <w:shd w:val="clear" w:color="auto" w:fill="auto"/>
          </w:tcPr>
          <w:p w:rsidR="00604C01" w:rsidRPr="00A933AA" w:rsidRDefault="00604C01" w:rsidP="00CE2EDD">
            <w:pPr>
              <w:pStyle w:val="ENoteTableText"/>
            </w:pPr>
            <w:r w:rsidRPr="00A933AA">
              <w:t>am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pPr>
          </w:p>
        </w:tc>
        <w:tc>
          <w:tcPr>
            <w:tcW w:w="5103" w:type="dxa"/>
            <w:shd w:val="clear" w:color="auto" w:fill="auto"/>
          </w:tcPr>
          <w:p w:rsidR="00604C01" w:rsidRPr="00A933AA" w:rsidRDefault="00604C01" w:rsidP="00CE2EDD">
            <w:pPr>
              <w:pStyle w:val="ENoteTableText"/>
            </w:pPr>
            <w:r w:rsidRPr="00A933AA">
              <w:t>rs No 98, 2014</w:t>
            </w:r>
          </w:p>
        </w:tc>
      </w:tr>
      <w:tr w:rsidR="00FE4870" w:rsidRPr="00A933AA" w:rsidTr="00CE2EDD">
        <w:tblPrEx>
          <w:tblBorders>
            <w:top w:val="none" w:sz="0" w:space="0" w:color="auto"/>
            <w:bottom w:val="none" w:sz="0" w:space="0" w:color="auto"/>
          </w:tblBorders>
        </w:tblPrEx>
        <w:trPr>
          <w:cantSplit/>
        </w:trPr>
        <w:tc>
          <w:tcPr>
            <w:tcW w:w="1985" w:type="dxa"/>
            <w:shd w:val="clear" w:color="auto" w:fill="auto"/>
          </w:tcPr>
          <w:p w:rsidR="00FE4870" w:rsidRPr="00A933AA" w:rsidRDefault="00FE4870" w:rsidP="00906EF2">
            <w:pPr>
              <w:pStyle w:val="ENoteTableText"/>
              <w:tabs>
                <w:tab w:val="center" w:leader="dot" w:pos="2268"/>
              </w:tabs>
            </w:pPr>
          </w:p>
        </w:tc>
        <w:tc>
          <w:tcPr>
            <w:tcW w:w="5103" w:type="dxa"/>
            <w:shd w:val="clear" w:color="auto" w:fill="auto"/>
          </w:tcPr>
          <w:p w:rsidR="00FE4870" w:rsidRPr="00A933AA" w:rsidRDefault="00FE4870" w:rsidP="00CE2EDD">
            <w:pPr>
              <w:pStyle w:val="ENoteTableText"/>
            </w:pPr>
            <w:r w:rsidRPr="00A933AA">
              <w:t>am No 19, 2016</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3</w:t>
            </w:r>
            <w:r w:rsidRPr="00A933AA">
              <w:tab/>
            </w:r>
          </w:p>
        </w:tc>
        <w:tc>
          <w:tcPr>
            <w:tcW w:w="5103" w:type="dxa"/>
            <w:shd w:val="clear" w:color="auto" w:fill="auto"/>
          </w:tcPr>
          <w:p w:rsidR="00604C01" w:rsidRPr="00A933AA" w:rsidRDefault="00604C01" w:rsidP="00CE2EDD">
            <w:pPr>
              <w:pStyle w:val="ENoteTableText"/>
            </w:pPr>
            <w:r w:rsidRPr="00A933AA">
              <w:t>rep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4</w:t>
            </w:r>
            <w:r w:rsidRPr="00A933AA">
              <w:tab/>
            </w:r>
          </w:p>
        </w:tc>
        <w:tc>
          <w:tcPr>
            <w:tcW w:w="5103" w:type="dxa"/>
            <w:shd w:val="clear" w:color="auto" w:fill="auto"/>
          </w:tcPr>
          <w:p w:rsidR="00604C01" w:rsidRPr="00A933AA" w:rsidRDefault="00604C01" w:rsidP="00CE2EDD">
            <w:pPr>
              <w:pStyle w:val="ENoteTableText"/>
            </w:pPr>
            <w:r w:rsidRPr="00A933AA">
              <w:t>am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pPr>
            <w:r w:rsidRPr="00A933AA">
              <w:t>s 96</w:t>
            </w:r>
            <w:r w:rsidR="008A2154">
              <w:noBreakHyphen/>
            </w:r>
            <w:r w:rsidRPr="00A933AA">
              <w:t>5</w:t>
            </w:r>
            <w:r w:rsidRPr="00A933AA">
              <w:tab/>
            </w:r>
          </w:p>
        </w:tc>
        <w:tc>
          <w:tcPr>
            <w:tcW w:w="5103" w:type="dxa"/>
            <w:shd w:val="clear" w:color="auto" w:fill="auto"/>
          </w:tcPr>
          <w:p w:rsidR="00604C01" w:rsidRPr="00A933AA" w:rsidRDefault="00604C01" w:rsidP="00CE2EDD">
            <w:pPr>
              <w:pStyle w:val="ENoteTableText"/>
            </w:pPr>
            <w:r w:rsidRPr="00A933AA">
              <w:t>am No 76, 2013 (md)</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8</w:t>
            </w:r>
            <w:r w:rsidRPr="00A933AA">
              <w:tab/>
            </w:r>
          </w:p>
        </w:tc>
        <w:tc>
          <w:tcPr>
            <w:tcW w:w="5103" w:type="dxa"/>
            <w:shd w:val="clear" w:color="auto" w:fill="auto"/>
          </w:tcPr>
          <w:p w:rsidR="00604C01" w:rsidRPr="00A933AA" w:rsidRDefault="00604C01" w:rsidP="00CE2EDD">
            <w:pPr>
              <w:pStyle w:val="ENoteTableText"/>
            </w:pPr>
            <w:r w:rsidRPr="00A933AA">
              <w:t>rep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9</w:t>
            </w:r>
            <w:r w:rsidRPr="00A933AA">
              <w:tab/>
            </w:r>
          </w:p>
        </w:tc>
        <w:tc>
          <w:tcPr>
            <w:tcW w:w="5103" w:type="dxa"/>
            <w:shd w:val="clear" w:color="auto" w:fill="auto"/>
          </w:tcPr>
          <w:p w:rsidR="00604C01" w:rsidRPr="00A933AA" w:rsidRDefault="00604C01" w:rsidP="00CE2EDD">
            <w:pPr>
              <w:pStyle w:val="ENoteTableText"/>
            </w:pPr>
            <w:r w:rsidRPr="00A933AA">
              <w:t>rep No 76, 2013</w:t>
            </w:r>
          </w:p>
        </w:tc>
      </w:tr>
      <w:tr w:rsidR="00604C01" w:rsidRPr="00A933AA" w:rsidTr="00CE2EDD">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906EF2">
            <w:pPr>
              <w:pStyle w:val="ENoteTableText"/>
              <w:tabs>
                <w:tab w:val="center" w:leader="dot" w:pos="2268"/>
              </w:tabs>
              <w:rPr>
                <w:b/>
                <w:kern w:val="28"/>
              </w:rPr>
            </w:pPr>
            <w:r w:rsidRPr="00A933AA">
              <w:t>s 96</w:t>
            </w:r>
            <w:r w:rsidR="008A2154">
              <w:noBreakHyphen/>
            </w:r>
            <w:r w:rsidRPr="00A933AA">
              <w:t>10</w:t>
            </w:r>
            <w:r w:rsidRPr="00A933AA">
              <w:tab/>
            </w:r>
          </w:p>
        </w:tc>
        <w:tc>
          <w:tcPr>
            <w:tcW w:w="5103" w:type="dxa"/>
            <w:shd w:val="clear" w:color="auto" w:fill="auto"/>
          </w:tcPr>
          <w:p w:rsidR="00604C01" w:rsidRPr="00A933AA" w:rsidRDefault="00604C01" w:rsidP="00CE2EDD">
            <w:pPr>
              <w:pStyle w:val="ENoteTableText"/>
            </w:pPr>
            <w:r w:rsidRPr="00A933AA">
              <w:t>rep No 76, 2013</w:t>
            </w:r>
          </w:p>
        </w:tc>
      </w:tr>
      <w:tr w:rsidR="00604C01" w:rsidRPr="00A933AA" w:rsidTr="00DF419F">
        <w:tblPrEx>
          <w:tblBorders>
            <w:top w:val="none" w:sz="0" w:space="0" w:color="auto"/>
            <w:bottom w:val="none" w:sz="0" w:space="0" w:color="auto"/>
          </w:tblBorders>
        </w:tblPrEx>
        <w:trPr>
          <w:cantSplit/>
        </w:trPr>
        <w:tc>
          <w:tcPr>
            <w:tcW w:w="1985" w:type="dxa"/>
            <w:shd w:val="clear" w:color="auto" w:fill="auto"/>
          </w:tcPr>
          <w:p w:rsidR="00604C01" w:rsidRPr="00A933AA" w:rsidRDefault="00604C01" w:rsidP="00734096">
            <w:pPr>
              <w:pStyle w:val="ENoteTableText"/>
              <w:pageBreakBefore/>
              <w:tabs>
                <w:tab w:val="center" w:leader="dot" w:pos="2268"/>
              </w:tabs>
              <w:rPr>
                <w:b/>
                <w:kern w:val="28"/>
              </w:rPr>
            </w:pPr>
            <w:r w:rsidRPr="00A933AA">
              <w:rPr>
                <w:b/>
              </w:rPr>
              <w:lastRenderedPageBreak/>
              <w:t>Schedule</w:t>
            </w:r>
            <w:r w:rsidR="00E52078" w:rsidRPr="00A933AA">
              <w:rPr>
                <w:b/>
              </w:rPr>
              <w:t> </w:t>
            </w:r>
            <w:r w:rsidRPr="00A933AA">
              <w:rPr>
                <w:b/>
              </w:rPr>
              <w:t>1</w:t>
            </w:r>
          </w:p>
        </w:tc>
        <w:tc>
          <w:tcPr>
            <w:tcW w:w="5103" w:type="dxa"/>
            <w:shd w:val="clear" w:color="auto" w:fill="auto"/>
          </w:tcPr>
          <w:p w:rsidR="00604C01" w:rsidRPr="00A933AA" w:rsidRDefault="00604C01" w:rsidP="00CE2EDD">
            <w:pPr>
              <w:pStyle w:val="ENoteTableText"/>
              <w:tabs>
                <w:tab w:val="center" w:leader="dot" w:pos="2268"/>
              </w:tabs>
              <w:rPr>
                <w:b/>
              </w:rPr>
            </w:pPr>
          </w:p>
        </w:tc>
      </w:tr>
      <w:tr w:rsidR="00604C01" w:rsidRPr="00A933AA" w:rsidTr="00DF419F">
        <w:tblPrEx>
          <w:tblBorders>
            <w:top w:val="none" w:sz="0" w:space="0" w:color="auto"/>
            <w:bottom w:val="none" w:sz="0" w:space="0" w:color="auto"/>
          </w:tblBorders>
        </w:tblPrEx>
        <w:trPr>
          <w:cantSplit/>
        </w:trPr>
        <w:tc>
          <w:tcPr>
            <w:tcW w:w="1985" w:type="dxa"/>
            <w:tcBorders>
              <w:bottom w:val="single" w:sz="12" w:space="0" w:color="auto"/>
            </w:tcBorders>
            <w:shd w:val="clear" w:color="auto" w:fill="auto"/>
          </w:tcPr>
          <w:p w:rsidR="00604C01" w:rsidRPr="00A933AA" w:rsidRDefault="00604C01" w:rsidP="00CE2EDD">
            <w:pPr>
              <w:pStyle w:val="ENoteTableText"/>
              <w:tabs>
                <w:tab w:val="center" w:leader="dot" w:pos="2268"/>
              </w:tabs>
            </w:pPr>
            <w:r w:rsidRPr="00A933AA">
              <w:t>Schedule</w:t>
            </w:r>
            <w:r w:rsidR="00E52078" w:rsidRPr="00A933AA">
              <w:t> </w:t>
            </w:r>
            <w:r w:rsidRPr="00A933AA">
              <w:t>1</w:t>
            </w:r>
            <w:r w:rsidRPr="00A933AA">
              <w:tab/>
            </w:r>
          </w:p>
        </w:tc>
        <w:tc>
          <w:tcPr>
            <w:tcW w:w="5103" w:type="dxa"/>
            <w:tcBorders>
              <w:bottom w:val="single" w:sz="12" w:space="0" w:color="auto"/>
            </w:tcBorders>
            <w:shd w:val="clear" w:color="auto" w:fill="auto"/>
          </w:tcPr>
          <w:p w:rsidR="00604C01" w:rsidRPr="00A933AA" w:rsidRDefault="00604C01" w:rsidP="0017184B">
            <w:pPr>
              <w:pStyle w:val="ENoteTableText"/>
            </w:pPr>
            <w:r w:rsidRPr="00A933AA">
              <w:t>am No 76, 2013; No 109, 2014; No 126, 2014; No 59, 2015</w:t>
            </w:r>
            <w:r w:rsidR="00253774" w:rsidRPr="00A933AA">
              <w:t>; No 19, 2016</w:t>
            </w:r>
            <w:r w:rsidR="00DE3855" w:rsidRPr="00A933AA">
              <w:t>; No 17, 2018</w:t>
            </w:r>
            <w:r w:rsidR="008C37EE" w:rsidRPr="00A933AA">
              <w:t>; No 150, 2018</w:t>
            </w:r>
            <w:r w:rsidR="00DC7BFF" w:rsidRPr="00A933AA">
              <w:t>; No 116, 2019</w:t>
            </w:r>
            <w:r w:rsidR="00A66C37" w:rsidRPr="00A933AA">
              <w:t>; No 2, 2021</w:t>
            </w:r>
          </w:p>
        </w:tc>
      </w:tr>
    </w:tbl>
    <w:p w:rsidR="0012606D" w:rsidRPr="0029283E" w:rsidRDefault="0012606D" w:rsidP="0029283E">
      <w:pPr>
        <w:pStyle w:val="Tabletext"/>
      </w:pPr>
    </w:p>
    <w:p w:rsidR="00D8046E" w:rsidRDefault="00D8046E" w:rsidP="00B16FC0">
      <w:pPr>
        <w:sectPr w:rsidR="00D8046E" w:rsidSect="007E44E3">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061038" w:rsidRPr="00A933AA" w:rsidRDefault="00061038"/>
    <w:sectPr w:rsidR="00061038" w:rsidRPr="00A933AA" w:rsidSect="007E44E3">
      <w:headerReference w:type="even" r:id="rId38"/>
      <w:headerReference w:type="defaul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7C" w:rsidRDefault="002C347C">
      <w:pPr>
        <w:spacing w:line="240" w:lineRule="auto"/>
      </w:pPr>
      <w:r>
        <w:separator/>
      </w:r>
    </w:p>
  </w:endnote>
  <w:endnote w:type="continuationSeparator" w:id="0">
    <w:p w:rsidR="002C347C" w:rsidRDefault="002C3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Default="00D8046E" w:rsidP="00D8046E">
    <w:pPr>
      <w:pStyle w:val="FootnoteText"/>
    </w:pPr>
    <w:r>
      <w:t>_____________________________________</w:t>
    </w:r>
  </w:p>
  <w:p w:rsidR="00D8046E" w:rsidRDefault="00D8046E" w:rsidP="00D8046E">
    <w:pPr>
      <w:pStyle w:val="FootnoteText"/>
      <w:spacing w:after="120"/>
    </w:pPr>
    <w:r w:rsidRPr="00D8046E">
      <w:rPr>
        <w:position w:val="6"/>
        <w:sz w:val="16"/>
      </w:rPr>
      <w:t>*</w:t>
    </w:r>
    <w:r>
      <w:t xml:space="preserve">To find definitions of asterisked terms, see the Dictionary in Schedule 1. </w:t>
    </w:r>
  </w:p>
  <w:p w:rsidR="00D8046E" w:rsidRPr="007B3B51" w:rsidRDefault="00D8046E"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7B1CB1">
      <w:tc>
        <w:tcPr>
          <w:tcW w:w="1247" w:type="dxa"/>
        </w:tcPr>
        <w:p w:rsidR="00D8046E" w:rsidRPr="007B3B51" w:rsidRDefault="00D8046E" w:rsidP="007B1CB1">
          <w:pPr>
            <w:rPr>
              <w:i/>
              <w:sz w:val="16"/>
              <w:szCs w:val="16"/>
            </w:rPr>
          </w:pPr>
        </w:p>
      </w:tc>
      <w:tc>
        <w:tcPr>
          <w:tcW w:w="5387" w:type="dxa"/>
          <w:gridSpan w:val="3"/>
        </w:tcPr>
        <w:p w:rsidR="00D8046E" w:rsidRPr="007B3B51" w:rsidRDefault="00D8046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8046E" w:rsidRPr="00130F37" w:rsidTr="007B1CB1">
      <w:tc>
        <w:tcPr>
          <w:tcW w:w="2190" w:type="dxa"/>
          <w:gridSpan w:val="2"/>
        </w:tcPr>
        <w:p w:rsidR="00D8046E" w:rsidRPr="00130F37" w:rsidRDefault="00D8046E"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098">
            <w:rPr>
              <w:sz w:val="16"/>
              <w:szCs w:val="16"/>
            </w:rPr>
            <w:t>14</w:t>
          </w:r>
          <w:r w:rsidRPr="00130F37">
            <w:rPr>
              <w:sz w:val="16"/>
              <w:szCs w:val="16"/>
            </w:rPr>
            <w:fldChar w:fldCharType="end"/>
          </w:r>
        </w:p>
      </w:tc>
      <w:tc>
        <w:tcPr>
          <w:tcW w:w="2920" w:type="dxa"/>
        </w:tcPr>
        <w:p w:rsidR="00D8046E" w:rsidRPr="00130F37" w:rsidRDefault="00D8046E"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t>01/09/2021</w:t>
          </w:r>
          <w:r w:rsidRPr="00130F37">
            <w:rPr>
              <w:sz w:val="16"/>
              <w:szCs w:val="16"/>
            </w:rPr>
            <w:fldChar w:fldCharType="end"/>
          </w:r>
        </w:p>
      </w:tc>
      <w:tc>
        <w:tcPr>
          <w:tcW w:w="2193" w:type="dxa"/>
          <w:gridSpan w:val="2"/>
        </w:tcPr>
        <w:p w:rsidR="00D8046E" w:rsidRPr="00130F37" w:rsidRDefault="00D8046E"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098">
            <w:rPr>
              <w:noProof/>
              <w:sz w:val="16"/>
              <w:szCs w:val="16"/>
            </w:rPr>
            <w:t>24/09/2021</w:t>
          </w:r>
          <w:r w:rsidRPr="00130F37">
            <w:rPr>
              <w:sz w:val="16"/>
              <w:szCs w:val="16"/>
            </w:rPr>
            <w:fldChar w:fldCharType="end"/>
          </w:r>
        </w:p>
      </w:tc>
    </w:tr>
  </w:tbl>
  <w:p w:rsidR="00D8046E" w:rsidRDefault="00D8046E" w:rsidP="007B1CB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F107EA">
    <w:pPr>
      <w:pBdr>
        <w:top w:val="single" w:sz="6" w:space="1" w:color="auto"/>
      </w:pBdr>
      <w:jc w:val="right"/>
      <w:rPr>
        <w:sz w:val="18"/>
      </w:rPr>
    </w:pPr>
  </w:p>
  <w:p w:rsidR="002C347C" w:rsidRDefault="002C347C" w:rsidP="00F107EA">
    <w:pPr>
      <w:jc w:val="right"/>
      <w:rPr>
        <w:i/>
        <w:sz w:val="18"/>
      </w:rPr>
    </w:pPr>
    <w:r>
      <w:rPr>
        <w:i/>
        <w:sz w:val="18"/>
      </w:rPr>
      <w:fldChar w:fldCharType="begin"/>
    </w:r>
    <w:r>
      <w:rPr>
        <w:i/>
        <w:sz w:val="18"/>
      </w:rPr>
      <w:instrText xml:space="preserve"> STYLEREF ShortT </w:instrText>
    </w:r>
    <w:r>
      <w:rPr>
        <w:i/>
        <w:sz w:val="18"/>
      </w:rPr>
      <w:fldChar w:fldCharType="separate"/>
    </w:r>
    <w:r w:rsidR="00E82098">
      <w:rPr>
        <w:i/>
        <w:noProof/>
        <w:sz w:val="18"/>
      </w:rPr>
      <w:t>Aged Care (Transitional Provisions) Act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155</w:t>
    </w:r>
    <w:r>
      <w:rPr>
        <w:i/>
        <w:sz w:val="18"/>
      </w:rPr>
      <w:fldChar w:fldCharType="end"/>
    </w:r>
  </w:p>
  <w:p w:rsidR="002C347C" w:rsidRPr="00F107EA" w:rsidRDefault="002C347C" w:rsidP="00F107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B3B51" w:rsidRDefault="00D8046E"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621A70">
      <w:tc>
        <w:tcPr>
          <w:tcW w:w="1247" w:type="dxa"/>
        </w:tcPr>
        <w:p w:rsidR="00D8046E" w:rsidRPr="007B3B51" w:rsidRDefault="00D8046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8046E" w:rsidRPr="007B3B51" w:rsidRDefault="00D8046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A37BAF">
          <w:pPr>
            <w:jc w:val="right"/>
            <w:rPr>
              <w:sz w:val="16"/>
              <w:szCs w:val="16"/>
            </w:rPr>
          </w:pPr>
        </w:p>
      </w:tc>
    </w:tr>
    <w:tr w:rsidR="00D8046E" w:rsidRPr="0055472E" w:rsidTr="00621A70">
      <w:tc>
        <w:tcPr>
          <w:tcW w:w="2190" w:type="dxa"/>
          <w:gridSpan w:val="2"/>
        </w:tcPr>
        <w:p w:rsidR="00D8046E" w:rsidRPr="0055472E" w:rsidRDefault="00D8046E"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098">
            <w:rPr>
              <w:sz w:val="16"/>
              <w:szCs w:val="16"/>
            </w:rPr>
            <w:t>14</w:t>
          </w:r>
          <w:r w:rsidRPr="0055472E">
            <w:rPr>
              <w:sz w:val="16"/>
              <w:szCs w:val="16"/>
            </w:rPr>
            <w:fldChar w:fldCharType="end"/>
          </w:r>
        </w:p>
      </w:tc>
      <w:tc>
        <w:tcPr>
          <w:tcW w:w="2920" w:type="dxa"/>
        </w:tcPr>
        <w:p w:rsidR="00D8046E" w:rsidRPr="0055472E" w:rsidRDefault="00D8046E"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t>01/09/2021</w:t>
          </w:r>
          <w:r w:rsidRPr="0055472E">
            <w:rPr>
              <w:sz w:val="16"/>
              <w:szCs w:val="16"/>
            </w:rPr>
            <w:fldChar w:fldCharType="end"/>
          </w:r>
        </w:p>
      </w:tc>
      <w:tc>
        <w:tcPr>
          <w:tcW w:w="2193" w:type="dxa"/>
          <w:gridSpan w:val="2"/>
        </w:tcPr>
        <w:p w:rsidR="00D8046E" w:rsidRPr="0055472E" w:rsidRDefault="00D8046E"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098">
            <w:rPr>
              <w:noProof/>
              <w:sz w:val="16"/>
              <w:szCs w:val="16"/>
            </w:rPr>
            <w:t>24/09/2021</w:t>
          </w:r>
          <w:r w:rsidRPr="0055472E">
            <w:rPr>
              <w:sz w:val="16"/>
              <w:szCs w:val="16"/>
            </w:rPr>
            <w:fldChar w:fldCharType="end"/>
          </w:r>
        </w:p>
      </w:tc>
    </w:tr>
  </w:tbl>
  <w:p w:rsidR="00D8046E" w:rsidRDefault="00D8046E" w:rsidP="007B1CB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B3B51" w:rsidRDefault="00D8046E"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7B1CB1">
      <w:tc>
        <w:tcPr>
          <w:tcW w:w="1247" w:type="dxa"/>
        </w:tcPr>
        <w:p w:rsidR="00D8046E" w:rsidRPr="007B3B51" w:rsidRDefault="00D8046E" w:rsidP="007B1CB1">
          <w:pPr>
            <w:rPr>
              <w:i/>
              <w:sz w:val="16"/>
              <w:szCs w:val="16"/>
            </w:rPr>
          </w:pPr>
        </w:p>
      </w:tc>
      <w:tc>
        <w:tcPr>
          <w:tcW w:w="5387" w:type="dxa"/>
          <w:gridSpan w:val="3"/>
        </w:tcPr>
        <w:p w:rsidR="00D8046E" w:rsidRPr="007B3B51" w:rsidRDefault="00D8046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8046E" w:rsidRPr="00130F37" w:rsidTr="007B1CB1">
      <w:tc>
        <w:tcPr>
          <w:tcW w:w="2190" w:type="dxa"/>
          <w:gridSpan w:val="2"/>
        </w:tcPr>
        <w:p w:rsidR="00D8046E" w:rsidRPr="00130F37" w:rsidRDefault="00D8046E"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098">
            <w:rPr>
              <w:sz w:val="16"/>
              <w:szCs w:val="16"/>
            </w:rPr>
            <w:t>14</w:t>
          </w:r>
          <w:r w:rsidRPr="00130F37">
            <w:rPr>
              <w:sz w:val="16"/>
              <w:szCs w:val="16"/>
            </w:rPr>
            <w:fldChar w:fldCharType="end"/>
          </w:r>
        </w:p>
      </w:tc>
      <w:tc>
        <w:tcPr>
          <w:tcW w:w="2920" w:type="dxa"/>
        </w:tcPr>
        <w:p w:rsidR="00D8046E" w:rsidRPr="00130F37" w:rsidRDefault="00D8046E"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t>01/09/2021</w:t>
          </w:r>
          <w:r w:rsidRPr="00130F37">
            <w:rPr>
              <w:sz w:val="16"/>
              <w:szCs w:val="16"/>
            </w:rPr>
            <w:fldChar w:fldCharType="end"/>
          </w:r>
        </w:p>
      </w:tc>
      <w:tc>
        <w:tcPr>
          <w:tcW w:w="2193" w:type="dxa"/>
          <w:gridSpan w:val="2"/>
        </w:tcPr>
        <w:p w:rsidR="00D8046E" w:rsidRPr="00130F37" w:rsidRDefault="00D8046E"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098">
            <w:rPr>
              <w:noProof/>
              <w:sz w:val="16"/>
              <w:szCs w:val="16"/>
            </w:rPr>
            <w:t>24/09/2021</w:t>
          </w:r>
          <w:r w:rsidRPr="00130F37">
            <w:rPr>
              <w:sz w:val="16"/>
              <w:szCs w:val="16"/>
            </w:rPr>
            <w:fldChar w:fldCharType="end"/>
          </w:r>
        </w:p>
      </w:tc>
    </w:tr>
  </w:tbl>
  <w:p w:rsidR="00D8046E" w:rsidRDefault="00D8046E" w:rsidP="007B1CB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D90ABA" w:rsidRDefault="00D8046E" w:rsidP="00D8046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8046E" w:rsidTr="00CB66F2">
      <w:tc>
        <w:tcPr>
          <w:tcW w:w="1383" w:type="dxa"/>
        </w:tcPr>
        <w:p w:rsidR="00D8046E" w:rsidRDefault="00D8046E" w:rsidP="00D8046E">
          <w:pPr>
            <w:spacing w:line="0" w:lineRule="atLeast"/>
            <w:rPr>
              <w:sz w:val="18"/>
            </w:rPr>
          </w:pPr>
        </w:p>
      </w:tc>
      <w:tc>
        <w:tcPr>
          <w:tcW w:w="5387" w:type="dxa"/>
        </w:tcPr>
        <w:p w:rsidR="00D8046E" w:rsidRDefault="00D8046E" w:rsidP="00D804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2098">
            <w:rPr>
              <w:i/>
              <w:sz w:val="18"/>
            </w:rPr>
            <w:t>Aged Care (Transitional Provisions) Act 1997</w:t>
          </w:r>
          <w:r w:rsidRPr="007A1328">
            <w:rPr>
              <w:i/>
              <w:sz w:val="18"/>
            </w:rPr>
            <w:fldChar w:fldCharType="end"/>
          </w:r>
        </w:p>
      </w:tc>
      <w:tc>
        <w:tcPr>
          <w:tcW w:w="533" w:type="dxa"/>
        </w:tcPr>
        <w:p w:rsidR="00D8046E" w:rsidRDefault="00D8046E" w:rsidP="00D804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rsidR="00D8046E" w:rsidRPr="00D90ABA" w:rsidRDefault="00D8046E" w:rsidP="00D8046E">
    <w:pPr>
      <w:rPr>
        <w:i/>
        <w:sz w:val="18"/>
      </w:rPr>
    </w:pPr>
  </w:p>
  <w:p w:rsidR="00D8046E" w:rsidRPr="00D8046E" w:rsidRDefault="00D8046E" w:rsidP="00D8046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9733C4" w:rsidRDefault="002C347C" w:rsidP="0097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9E498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ED79B6" w:rsidRDefault="002C347C" w:rsidP="009E498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B3B51" w:rsidRDefault="00D8046E"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621A70">
      <w:tc>
        <w:tcPr>
          <w:tcW w:w="1247" w:type="dxa"/>
        </w:tcPr>
        <w:p w:rsidR="00D8046E" w:rsidRPr="007B3B51" w:rsidRDefault="00D8046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8046E" w:rsidRPr="007B3B51" w:rsidRDefault="00D8046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A37BAF">
          <w:pPr>
            <w:jc w:val="right"/>
            <w:rPr>
              <w:sz w:val="16"/>
              <w:szCs w:val="16"/>
            </w:rPr>
          </w:pPr>
        </w:p>
      </w:tc>
    </w:tr>
    <w:tr w:rsidR="00D8046E" w:rsidRPr="0055472E" w:rsidTr="00621A70">
      <w:tc>
        <w:tcPr>
          <w:tcW w:w="2190" w:type="dxa"/>
          <w:gridSpan w:val="2"/>
        </w:tcPr>
        <w:p w:rsidR="00D8046E" w:rsidRPr="0055472E" w:rsidRDefault="00D8046E"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098">
            <w:rPr>
              <w:sz w:val="16"/>
              <w:szCs w:val="16"/>
            </w:rPr>
            <w:t>14</w:t>
          </w:r>
          <w:r w:rsidRPr="0055472E">
            <w:rPr>
              <w:sz w:val="16"/>
              <w:szCs w:val="16"/>
            </w:rPr>
            <w:fldChar w:fldCharType="end"/>
          </w:r>
        </w:p>
      </w:tc>
      <w:tc>
        <w:tcPr>
          <w:tcW w:w="2920" w:type="dxa"/>
        </w:tcPr>
        <w:p w:rsidR="00D8046E" w:rsidRPr="0055472E" w:rsidRDefault="00D8046E"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t>01/09/2021</w:t>
          </w:r>
          <w:r w:rsidRPr="0055472E">
            <w:rPr>
              <w:sz w:val="16"/>
              <w:szCs w:val="16"/>
            </w:rPr>
            <w:fldChar w:fldCharType="end"/>
          </w:r>
        </w:p>
      </w:tc>
      <w:tc>
        <w:tcPr>
          <w:tcW w:w="2193" w:type="dxa"/>
          <w:gridSpan w:val="2"/>
        </w:tcPr>
        <w:p w:rsidR="00D8046E" w:rsidRPr="0055472E" w:rsidRDefault="00D8046E"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098">
            <w:rPr>
              <w:noProof/>
              <w:sz w:val="16"/>
              <w:szCs w:val="16"/>
            </w:rPr>
            <w:t>24/09/2021</w:t>
          </w:r>
          <w:r w:rsidRPr="0055472E">
            <w:rPr>
              <w:sz w:val="16"/>
              <w:szCs w:val="16"/>
            </w:rPr>
            <w:fldChar w:fldCharType="end"/>
          </w:r>
        </w:p>
      </w:tc>
    </w:tr>
  </w:tbl>
  <w:p w:rsidR="00D8046E" w:rsidRDefault="00D8046E" w:rsidP="007B1C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B3B51" w:rsidRDefault="00D8046E"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7B1CB1">
      <w:tc>
        <w:tcPr>
          <w:tcW w:w="1247" w:type="dxa"/>
        </w:tcPr>
        <w:p w:rsidR="00D8046E" w:rsidRPr="007B3B51" w:rsidRDefault="00D8046E" w:rsidP="007B1CB1">
          <w:pPr>
            <w:rPr>
              <w:i/>
              <w:sz w:val="16"/>
              <w:szCs w:val="16"/>
            </w:rPr>
          </w:pPr>
        </w:p>
      </w:tc>
      <w:tc>
        <w:tcPr>
          <w:tcW w:w="5387" w:type="dxa"/>
          <w:gridSpan w:val="3"/>
        </w:tcPr>
        <w:p w:rsidR="00D8046E" w:rsidRPr="007B3B51" w:rsidRDefault="00D8046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8046E" w:rsidRPr="00130F37" w:rsidTr="007B1CB1">
      <w:tc>
        <w:tcPr>
          <w:tcW w:w="2190" w:type="dxa"/>
          <w:gridSpan w:val="2"/>
        </w:tcPr>
        <w:p w:rsidR="00D8046E" w:rsidRPr="00130F37" w:rsidRDefault="00D8046E"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098">
            <w:rPr>
              <w:sz w:val="16"/>
              <w:szCs w:val="16"/>
            </w:rPr>
            <w:t>14</w:t>
          </w:r>
          <w:r w:rsidRPr="00130F37">
            <w:rPr>
              <w:sz w:val="16"/>
              <w:szCs w:val="16"/>
            </w:rPr>
            <w:fldChar w:fldCharType="end"/>
          </w:r>
        </w:p>
      </w:tc>
      <w:tc>
        <w:tcPr>
          <w:tcW w:w="2920" w:type="dxa"/>
        </w:tcPr>
        <w:p w:rsidR="00D8046E" w:rsidRPr="00130F37" w:rsidRDefault="00D8046E"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t>01/09/2021</w:t>
          </w:r>
          <w:r w:rsidRPr="00130F37">
            <w:rPr>
              <w:sz w:val="16"/>
              <w:szCs w:val="16"/>
            </w:rPr>
            <w:fldChar w:fldCharType="end"/>
          </w:r>
        </w:p>
      </w:tc>
      <w:tc>
        <w:tcPr>
          <w:tcW w:w="2193" w:type="dxa"/>
          <w:gridSpan w:val="2"/>
        </w:tcPr>
        <w:p w:rsidR="00D8046E" w:rsidRPr="00130F37" w:rsidRDefault="00D8046E"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098">
            <w:rPr>
              <w:noProof/>
              <w:sz w:val="16"/>
              <w:szCs w:val="16"/>
            </w:rPr>
            <w:t>24/09/2021</w:t>
          </w:r>
          <w:r w:rsidRPr="00130F37">
            <w:rPr>
              <w:sz w:val="16"/>
              <w:szCs w:val="16"/>
            </w:rPr>
            <w:fldChar w:fldCharType="end"/>
          </w:r>
        </w:p>
      </w:tc>
    </w:tr>
  </w:tbl>
  <w:p w:rsidR="00D8046E" w:rsidRDefault="00D8046E"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Default="00D8046E" w:rsidP="00D8046E">
    <w:pPr>
      <w:pStyle w:val="FootnoteText"/>
    </w:pPr>
    <w:r>
      <w:t>_____________________________________</w:t>
    </w:r>
  </w:p>
  <w:p w:rsidR="00D8046E" w:rsidRDefault="00D8046E" w:rsidP="00D8046E">
    <w:pPr>
      <w:pStyle w:val="FootnoteText"/>
      <w:spacing w:after="120"/>
    </w:pPr>
    <w:r w:rsidRPr="00D8046E">
      <w:rPr>
        <w:position w:val="6"/>
        <w:sz w:val="16"/>
      </w:rPr>
      <w:t>*</w:t>
    </w:r>
    <w:r>
      <w:t xml:space="preserve">To find definitions of asterisked terms, see the Dictionary in Schedule 1. </w:t>
    </w:r>
  </w:p>
  <w:p w:rsidR="00D8046E" w:rsidRPr="007B3B51" w:rsidRDefault="00D8046E"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621A70">
      <w:tc>
        <w:tcPr>
          <w:tcW w:w="1247" w:type="dxa"/>
        </w:tcPr>
        <w:p w:rsidR="00D8046E" w:rsidRPr="007B3B51" w:rsidRDefault="00D8046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8046E" w:rsidRPr="007B3B51" w:rsidRDefault="00D8046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A37BAF">
          <w:pPr>
            <w:jc w:val="right"/>
            <w:rPr>
              <w:sz w:val="16"/>
              <w:szCs w:val="16"/>
            </w:rPr>
          </w:pPr>
        </w:p>
      </w:tc>
    </w:tr>
    <w:tr w:rsidR="00D8046E" w:rsidRPr="0055472E" w:rsidTr="00621A70">
      <w:tc>
        <w:tcPr>
          <w:tcW w:w="2190" w:type="dxa"/>
          <w:gridSpan w:val="2"/>
        </w:tcPr>
        <w:p w:rsidR="00D8046E" w:rsidRPr="0055472E" w:rsidRDefault="00D8046E"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098">
            <w:rPr>
              <w:sz w:val="16"/>
              <w:szCs w:val="16"/>
            </w:rPr>
            <w:t>14</w:t>
          </w:r>
          <w:r w:rsidRPr="0055472E">
            <w:rPr>
              <w:sz w:val="16"/>
              <w:szCs w:val="16"/>
            </w:rPr>
            <w:fldChar w:fldCharType="end"/>
          </w:r>
        </w:p>
      </w:tc>
      <w:tc>
        <w:tcPr>
          <w:tcW w:w="2920" w:type="dxa"/>
        </w:tcPr>
        <w:p w:rsidR="00D8046E" w:rsidRPr="0055472E" w:rsidRDefault="00D8046E"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t>01/09/2021</w:t>
          </w:r>
          <w:r w:rsidRPr="0055472E">
            <w:rPr>
              <w:sz w:val="16"/>
              <w:szCs w:val="16"/>
            </w:rPr>
            <w:fldChar w:fldCharType="end"/>
          </w:r>
        </w:p>
      </w:tc>
      <w:tc>
        <w:tcPr>
          <w:tcW w:w="2193" w:type="dxa"/>
          <w:gridSpan w:val="2"/>
        </w:tcPr>
        <w:p w:rsidR="00D8046E" w:rsidRPr="0055472E" w:rsidRDefault="00D8046E"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098">
            <w:rPr>
              <w:noProof/>
              <w:sz w:val="16"/>
              <w:szCs w:val="16"/>
            </w:rPr>
            <w:t>24/09/2021</w:t>
          </w:r>
          <w:r w:rsidRPr="0055472E">
            <w:rPr>
              <w:sz w:val="16"/>
              <w:szCs w:val="16"/>
            </w:rPr>
            <w:fldChar w:fldCharType="end"/>
          </w:r>
        </w:p>
      </w:tc>
    </w:tr>
  </w:tbl>
  <w:p w:rsidR="00D8046E" w:rsidRDefault="00D8046E" w:rsidP="007B1C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Default="00D8046E" w:rsidP="00D8046E">
    <w:pPr>
      <w:pStyle w:val="FootnoteText"/>
    </w:pPr>
    <w:r>
      <w:t>_____________________________________</w:t>
    </w:r>
  </w:p>
  <w:p w:rsidR="00D8046E" w:rsidRDefault="00D8046E" w:rsidP="00D8046E">
    <w:pPr>
      <w:pStyle w:val="FootnoteText"/>
      <w:spacing w:after="120"/>
    </w:pPr>
    <w:r w:rsidRPr="00D8046E">
      <w:rPr>
        <w:position w:val="6"/>
        <w:sz w:val="16"/>
      </w:rPr>
      <w:t>*</w:t>
    </w:r>
    <w:r>
      <w:t xml:space="preserve">To find definitions of asterisked terms, see the Dictionary in Schedule 1. </w:t>
    </w:r>
  </w:p>
  <w:p w:rsidR="00D8046E" w:rsidRPr="007B3B51" w:rsidRDefault="00D8046E"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7B1CB1">
      <w:tc>
        <w:tcPr>
          <w:tcW w:w="1247" w:type="dxa"/>
        </w:tcPr>
        <w:p w:rsidR="00D8046E" w:rsidRPr="007B3B51" w:rsidRDefault="00D8046E" w:rsidP="007B1CB1">
          <w:pPr>
            <w:rPr>
              <w:i/>
              <w:sz w:val="16"/>
              <w:szCs w:val="16"/>
            </w:rPr>
          </w:pPr>
        </w:p>
      </w:tc>
      <w:tc>
        <w:tcPr>
          <w:tcW w:w="5387" w:type="dxa"/>
          <w:gridSpan w:val="3"/>
        </w:tcPr>
        <w:p w:rsidR="00D8046E" w:rsidRPr="007B3B51" w:rsidRDefault="00D8046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8046E" w:rsidRPr="00130F37" w:rsidTr="007B1CB1">
      <w:tc>
        <w:tcPr>
          <w:tcW w:w="2190" w:type="dxa"/>
          <w:gridSpan w:val="2"/>
        </w:tcPr>
        <w:p w:rsidR="00D8046E" w:rsidRPr="00130F37" w:rsidRDefault="00D8046E"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098">
            <w:rPr>
              <w:sz w:val="16"/>
              <w:szCs w:val="16"/>
            </w:rPr>
            <w:t>14</w:t>
          </w:r>
          <w:r w:rsidRPr="00130F37">
            <w:rPr>
              <w:sz w:val="16"/>
              <w:szCs w:val="16"/>
            </w:rPr>
            <w:fldChar w:fldCharType="end"/>
          </w:r>
        </w:p>
      </w:tc>
      <w:tc>
        <w:tcPr>
          <w:tcW w:w="2920" w:type="dxa"/>
        </w:tcPr>
        <w:p w:rsidR="00D8046E" w:rsidRPr="00130F37" w:rsidRDefault="00D8046E"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t>01/09/2021</w:t>
          </w:r>
          <w:r w:rsidRPr="00130F37">
            <w:rPr>
              <w:sz w:val="16"/>
              <w:szCs w:val="16"/>
            </w:rPr>
            <w:fldChar w:fldCharType="end"/>
          </w:r>
        </w:p>
      </w:tc>
      <w:tc>
        <w:tcPr>
          <w:tcW w:w="2193" w:type="dxa"/>
          <w:gridSpan w:val="2"/>
        </w:tcPr>
        <w:p w:rsidR="00D8046E" w:rsidRPr="00130F37" w:rsidRDefault="00D8046E"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2098">
            <w:rPr>
              <w:sz w:val="16"/>
              <w:szCs w:val="16"/>
            </w:rPr>
            <w:instrText>24/09/2021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098">
            <w:rPr>
              <w:noProof/>
              <w:sz w:val="16"/>
              <w:szCs w:val="16"/>
            </w:rPr>
            <w:t>24/09/2021</w:t>
          </w:r>
          <w:r w:rsidRPr="00130F37">
            <w:rPr>
              <w:sz w:val="16"/>
              <w:szCs w:val="16"/>
            </w:rPr>
            <w:fldChar w:fldCharType="end"/>
          </w:r>
        </w:p>
      </w:tc>
    </w:tr>
  </w:tbl>
  <w:p w:rsidR="00D8046E" w:rsidRDefault="00D8046E" w:rsidP="007B1C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7A1328" w:rsidRDefault="002C347C" w:rsidP="00F107EA">
    <w:pPr>
      <w:pBdr>
        <w:top w:val="single" w:sz="6" w:space="1" w:color="auto"/>
      </w:pBdr>
      <w:spacing w:before="120"/>
      <w:rPr>
        <w:sz w:val="18"/>
      </w:rPr>
    </w:pPr>
  </w:p>
  <w:p w:rsidR="002C347C" w:rsidRPr="007A1328" w:rsidRDefault="002C347C" w:rsidP="00F107E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2098">
      <w:rPr>
        <w:i/>
        <w:noProof/>
        <w:sz w:val="18"/>
      </w:rPr>
      <w:t>Aged Care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20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155</w:t>
    </w:r>
    <w:r w:rsidRPr="007A1328">
      <w:rPr>
        <w:i/>
        <w:sz w:val="18"/>
      </w:rPr>
      <w:fldChar w:fldCharType="end"/>
    </w:r>
  </w:p>
  <w:p w:rsidR="002C347C" w:rsidRPr="007A1328" w:rsidRDefault="002C347C" w:rsidP="00F107E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Default="00D8046E" w:rsidP="00D8046E">
    <w:pPr>
      <w:pStyle w:val="FootnoteText"/>
    </w:pPr>
    <w:r>
      <w:t>_____________________________________</w:t>
    </w:r>
  </w:p>
  <w:p w:rsidR="00D8046E" w:rsidRDefault="00D8046E" w:rsidP="00D8046E">
    <w:pPr>
      <w:pStyle w:val="FootnoteText"/>
      <w:spacing w:after="120"/>
    </w:pPr>
    <w:r w:rsidRPr="00D8046E">
      <w:rPr>
        <w:position w:val="6"/>
        <w:sz w:val="16"/>
      </w:rPr>
      <w:t>*</w:t>
    </w:r>
    <w:r>
      <w:t xml:space="preserve">To find definitions of asterisked terms, see the Dictionary in Schedule 1. </w:t>
    </w:r>
  </w:p>
  <w:p w:rsidR="00D8046E" w:rsidRPr="007B3B51" w:rsidRDefault="00D8046E"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046E" w:rsidRPr="007B3B51" w:rsidTr="00621A70">
      <w:tc>
        <w:tcPr>
          <w:tcW w:w="1247" w:type="dxa"/>
        </w:tcPr>
        <w:p w:rsidR="00D8046E" w:rsidRPr="007B3B51" w:rsidRDefault="00D8046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8046E" w:rsidRPr="007B3B51" w:rsidRDefault="00D8046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4E3">
            <w:rPr>
              <w:i/>
              <w:noProof/>
              <w:sz w:val="16"/>
              <w:szCs w:val="16"/>
            </w:rPr>
            <w:t>Aged Care (Transitional Provisions) Act 1997</w:t>
          </w:r>
          <w:r w:rsidRPr="007B3B51">
            <w:rPr>
              <w:i/>
              <w:sz w:val="16"/>
              <w:szCs w:val="16"/>
            </w:rPr>
            <w:fldChar w:fldCharType="end"/>
          </w:r>
        </w:p>
      </w:tc>
      <w:tc>
        <w:tcPr>
          <w:tcW w:w="669" w:type="dxa"/>
        </w:tcPr>
        <w:p w:rsidR="00D8046E" w:rsidRPr="007B3B51" w:rsidRDefault="00D8046E" w:rsidP="00A37BAF">
          <w:pPr>
            <w:jc w:val="right"/>
            <w:rPr>
              <w:sz w:val="16"/>
              <w:szCs w:val="16"/>
            </w:rPr>
          </w:pPr>
        </w:p>
      </w:tc>
    </w:tr>
    <w:tr w:rsidR="00D8046E" w:rsidRPr="0055472E" w:rsidTr="00621A70">
      <w:tc>
        <w:tcPr>
          <w:tcW w:w="2190" w:type="dxa"/>
          <w:gridSpan w:val="2"/>
        </w:tcPr>
        <w:p w:rsidR="00D8046E" w:rsidRPr="0055472E" w:rsidRDefault="00D8046E"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098">
            <w:rPr>
              <w:sz w:val="16"/>
              <w:szCs w:val="16"/>
            </w:rPr>
            <w:t>14</w:t>
          </w:r>
          <w:r w:rsidRPr="0055472E">
            <w:rPr>
              <w:sz w:val="16"/>
              <w:szCs w:val="16"/>
            </w:rPr>
            <w:fldChar w:fldCharType="end"/>
          </w:r>
        </w:p>
      </w:tc>
      <w:tc>
        <w:tcPr>
          <w:tcW w:w="2920" w:type="dxa"/>
        </w:tcPr>
        <w:p w:rsidR="00D8046E" w:rsidRPr="0055472E" w:rsidRDefault="00D8046E"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t>01/09/2021</w:t>
          </w:r>
          <w:r w:rsidRPr="0055472E">
            <w:rPr>
              <w:sz w:val="16"/>
              <w:szCs w:val="16"/>
            </w:rPr>
            <w:fldChar w:fldCharType="end"/>
          </w:r>
        </w:p>
      </w:tc>
      <w:tc>
        <w:tcPr>
          <w:tcW w:w="2193" w:type="dxa"/>
          <w:gridSpan w:val="2"/>
        </w:tcPr>
        <w:p w:rsidR="00D8046E" w:rsidRPr="0055472E" w:rsidRDefault="00D8046E"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2098">
            <w:rPr>
              <w:sz w:val="16"/>
              <w:szCs w:val="16"/>
            </w:rPr>
            <w:instrText>24/09/2021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098">
            <w:rPr>
              <w:noProof/>
              <w:sz w:val="16"/>
              <w:szCs w:val="16"/>
            </w:rPr>
            <w:t>24/09/2021</w:t>
          </w:r>
          <w:r w:rsidRPr="0055472E">
            <w:rPr>
              <w:sz w:val="16"/>
              <w:szCs w:val="16"/>
            </w:rPr>
            <w:fldChar w:fldCharType="end"/>
          </w:r>
        </w:p>
      </w:tc>
    </w:tr>
  </w:tbl>
  <w:p w:rsidR="00D8046E" w:rsidRDefault="00D8046E" w:rsidP="007B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7C" w:rsidRDefault="002C347C" w:rsidP="0059661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347C" w:rsidRDefault="002C347C" w:rsidP="0059661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347C" w:rsidRPr="007A1328" w:rsidRDefault="002C347C" w:rsidP="0059661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47C" w:rsidRPr="007A1328" w:rsidRDefault="002C347C" w:rsidP="0059661A">
      <w:pPr>
        <w:rPr>
          <w:b/>
          <w:sz w:val="24"/>
        </w:rPr>
      </w:pPr>
    </w:p>
    <w:p w:rsidR="002C347C" w:rsidRPr="007A1328" w:rsidRDefault="002C347C" w:rsidP="0059661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2098">
        <w:rPr>
          <w:noProof/>
          <w:sz w:val="24"/>
        </w:rPr>
        <w:t>1-1</w:t>
      </w:r>
      <w:r w:rsidRPr="007A1328">
        <w:rPr>
          <w:sz w:val="24"/>
        </w:rPr>
        <w:fldChar w:fldCharType="end"/>
      </w:r>
    </w:p>
    <w:p w:rsidR="002C347C" w:rsidRPr="0059661A" w:rsidRDefault="002C347C" w:rsidP="0059661A">
      <w:pPr>
        <w:pStyle w:val="Header"/>
      </w:pPr>
    </w:p>
    <w:p w:rsidR="002C347C" w:rsidRPr="007A1328" w:rsidRDefault="002C347C" w:rsidP="0059661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347C" w:rsidRPr="007A1328" w:rsidRDefault="002C347C" w:rsidP="0059661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347C" w:rsidRPr="007A1328" w:rsidRDefault="002C347C" w:rsidP="0059661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47C" w:rsidRPr="007A1328" w:rsidRDefault="002C347C" w:rsidP="0059661A">
      <w:pPr>
        <w:jc w:val="right"/>
        <w:rPr>
          <w:b/>
          <w:sz w:val="24"/>
        </w:rPr>
      </w:pPr>
    </w:p>
    <w:p w:rsidR="002C347C" w:rsidRPr="007A1328" w:rsidRDefault="002C347C" w:rsidP="0059661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2098">
        <w:rPr>
          <w:noProof/>
          <w:sz w:val="24"/>
        </w:rPr>
        <w:t>1-1</w:t>
      </w:r>
      <w:r w:rsidRPr="007A1328">
        <w:rPr>
          <w:sz w:val="24"/>
        </w:rPr>
        <w:fldChar w:fldCharType="end"/>
      </w:r>
    </w:p>
    <w:p w:rsidR="002C347C" w:rsidRPr="0059661A" w:rsidRDefault="002C347C" w:rsidP="0059661A">
      <w:pPr>
        <w:pStyle w:val="Header"/>
      </w:pPr>
    </w:p>
    <w:p w:rsidR="002C347C" w:rsidRDefault="002C347C">
      <w:pPr>
        <w:pStyle w:val="Header"/>
      </w:pPr>
    </w:p>
    <w:p w:rsidR="002C347C" w:rsidRDefault="002C347C"/>
    <w:p w:rsidR="002C347C" w:rsidRDefault="002C347C">
      <w:pPr>
        <w:spacing w:line="240" w:lineRule="auto"/>
      </w:pPr>
      <w:r>
        <w:separator/>
      </w:r>
    </w:p>
  </w:footnote>
  <w:footnote w:type="continuationSeparator" w:id="0">
    <w:p w:rsidR="002C347C" w:rsidRDefault="002C3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9E4989">
    <w:pPr>
      <w:pStyle w:val="Header"/>
      <w:pBdr>
        <w:bottom w:val="single" w:sz="6" w:space="1" w:color="auto"/>
      </w:pBdr>
    </w:pPr>
  </w:p>
  <w:p w:rsidR="002C347C" w:rsidRDefault="002C347C" w:rsidP="009E4989">
    <w:pPr>
      <w:pStyle w:val="Header"/>
      <w:pBdr>
        <w:bottom w:val="single" w:sz="6" w:space="1" w:color="auto"/>
      </w:pBdr>
    </w:pPr>
  </w:p>
  <w:p w:rsidR="002C347C" w:rsidRPr="001E77D2" w:rsidRDefault="002C347C" w:rsidP="009E498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pPr>
      <w:rPr>
        <w:sz w:val="20"/>
      </w:rPr>
    </w:pPr>
    <w:r>
      <w:rPr>
        <w:b/>
        <w:sz w:val="20"/>
      </w:rPr>
      <w:fldChar w:fldCharType="begin"/>
    </w:r>
    <w:r>
      <w:rPr>
        <w:b/>
        <w:sz w:val="20"/>
      </w:rPr>
      <w:instrText xml:space="preserve"> STYLEREF CharChapNo </w:instrText>
    </w:r>
    <w:r>
      <w:rPr>
        <w:b/>
        <w:sz w:val="20"/>
      </w:rPr>
      <w:fldChar w:fldCharType="separate"/>
    </w:r>
    <w:r w:rsidR="007E44E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E44E3">
      <w:rPr>
        <w:noProof/>
        <w:sz w:val="20"/>
      </w:rPr>
      <w:t>Dictionary</w:t>
    </w:r>
    <w:r>
      <w:rPr>
        <w:sz w:val="20"/>
      </w:rPr>
      <w:fldChar w:fldCharType="end"/>
    </w:r>
  </w:p>
  <w:p w:rsidR="002C347C" w:rsidRDefault="002C347C">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C347C" w:rsidRDefault="002C34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C347C" w:rsidRDefault="002C347C">
    <w:pPr>
      <w:rPr>
        <w:b/>
      </w:rPr>
    </w:pPr>
  </w:p>
  <w:p w:rsidR="002C347C" w:rsidRDefault="002C347C" w:rsidP="00F107EA">
    <w:pPr>
      <w:pBdr>
        <w:bottom w:val="single" w:sz="6" w:space="1" w:color="auto"/>
      </w:pBdr>
      <w:spacing w:after="120"/>
    </w:pPr>
    <w:r>
      <w:t xml:space="preserve">Clause </w:t>
    </w:r>
    <w:r w:rsidR="007E44E3">
      <w:fldChar w:fldCharType="begin"/>
    </w:r>
    <w:r w:rsidR="007E44E3">
      <w:instrText xml:space="preserve"> STYLEREF CharSectno </w:instrText>
    </w:r>
    <w:r w:rsidR="007E44E3">
      <w:fldChar w:fldCharType="separate"/>
    </w:r>
    <w:r w:rsidR="007E44E3">
      <w:rPr>
        <w:noProof/>
      </w:rPr>
      <w:t>1</w:t>
    </w:r>
    <w:r w:rsidR="007E44E3">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F107EA">
    <w:pPr>
      <w:jc w:val="right"/>
      <w:rPr>
        <w:sz w:val="20"/>
      </w:rPr>
    </w:pPr>
    <w:r>
      <w:rPr>
        <w:sz w:val="20"/>
      </w:rPr>
      <w:fldChar w:fldCharType="begin"/>
    </w:r>
    <w:r>
      <w:rPr>
        <w:sz w:val="20"/>
      </w:rPr>
      <w:instrText xml:space="preserve"> STYLEREF CharChapText </w:instrText>
    </w:r>
    <w:r>
      <w:rPr>
        <w:sz w:val="20"/>
      </w:rPr>
      <w:fldChar w:fldCharType="separate"/>
    </w:r>
    <w:r w:rsidR="007E44E3">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E44E3">
      <w:rPr>
        <w:b/>
        <w:noProof/>
        <w:sz w:val="20"/>
      </w:rPr>
      <w:t>Schedule 1</w:t>
    </w:r>
    <w:r>
      <w:rPr>
        <w:b/>
        <w:sz w:val="20"/>
      </w:rPr>
      <w:fldChar w:fldCharType="end"/>
    </w:r>
  </w:p>
  <w:p w:rsidR="002C347C" w:rsidRDefault="002C347C" w:rsidP="00F107EA">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C347C" w:rsidRDefault="002C347C" w:rsidP="00F107E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C347C" w:rsidRDefault="002C347C" w:rsidP="00F107EA">
    <w:pPr>
      <w:jc w:val="right"/>
      <w:rPr>
        <w:b/>
      </w:rPr>
    </w:pPr>
  </w:p>
  <w:p w:rsidR="002C347C" w:rsidRDefault="002C347C" w:rsidP="00F107EA">
    <w:pPr>
      <w:pBdr>
        <w:bottom w:val="single" w:sz="6" w:space="1" w:color="auto"/>
      </w:pBdr>
      <w:spacing w:after="120"/>
      <w:jc w:val="right"/>
    </w:pPr>
    <w:r>
      <w:t xml:space="preserve">Clause </w:t>
    </w:r>
    <w:r w:rsidR="007E44E3">
      <w:fldChar w:fldCharType="begin"/>
    </w:r>
    <w:r w:rsidR="007E44E3">
      <w:instrText xml:space="preserve"> STYLEREF CharSectno </w:instrText>
    </w:r>
    <w:r w:rsidR="007E44E3">
      <w:fldChar w:fldCharType="separate"/>
    </w:r>
    <w:r w:rsidR="007E44E3">
      <w:rPr>
        <w:noProof/>
      </w:rPr>
      <w:t>1</w:t>
    </w:r>
    <w:r w:rsidR="007E44E3">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D8046E" w:rsidRDefault="002C34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E528B" w:rsidRDefault="00D8046E" w:rsidP="00B16FC0">
    <w:pPr>
      <w:rPr>
        <w:sz w:val="26"/>
        <w:szCs w:val="26"/>
      </w:rPr>
    </w:pPr>
  </w:p>
  <w:p w:rsidR="00D8046E" w:rsidRPr="00750516" w:rsidRDefault="00D8046E" w:rsidP="00B16FC0">
    <w:pPr>
      <w:rPr>
        <w:b/>
        <w:sz w:val="20"/>
      </w:rPr>
    </w:pPr>
    <w:r w:rsidRPr="00750516">
      <w:rPr>
        <w:b/>
        <w:sz w:val="20"/>
      </w:rPr>
      <w:t>Endnotes</w:t>
    </w:r>
  </w:p>
  <w:p w:rsidR="00D8046E" w:rsidRPr="007A1328" w:rsidRDefault="00D8046E" w:rsidP="00B16FC0">
    <w:pPr>
      <w:rPr>
        <w:sz w:val="20"/>
      </w:rPr>
    </w:pPr>
  </w:p>
  <w:p w:rsidR="00D8046E" w:rsidRPr="007A1328" w:rsidRDefault="00D8046E" w:rsidP="00B16FC0">
    <w:pPr>
      <w:rPr>
        <w:b/>
        <w:sz w:val="24"/>
      </w:rPr>
    </w:pPr>
  </w:p>
  <w:p w:rsidR="00D8046E" w:rsidRPr="00D8046E" w:rsidRDefault="00D8046E" w:rsidP="00D8046E">
    <w:pPr>
      <w:pBdr>
        <w:bottom w:val="single" w:sz="6" w:space="1" w:color="auto"/>
      </w:pBdr>
      <w:spacing w:after="120"/>
      <w:rPr>
        <w:szCs w:val="22"/>
      </w:rPr>
    </w:pPr>
    <w:r w:rsidRPr="00D8046E">
      <w:rPr>
        <w:szCs w:val="22"/>
      </w:rPr>
      <w:fldChar w:fldCharType="begin"/>
    </w:r>
    <w:r w:rsidRPr="00D8046E">
      <w:rPr>
        <w:szCs w:val="22"/>
      </w:rPr>
      <w:instrText xml:space="preserve"> STYLEREF  "ENotesHeading 2,Enh2" </w:instrText>
    </w:r>
    <w:r w:rsidRPr="00D8046E">
      <w:rPr>
        <w:szCs w:val="22"/>
      </w:rPr>
      <w:fldChar w:fldCharType="separate"/>
    </w:r>
    <w:r w:rsidR="007E44E3">
      <w:rPr>
        <w:noProof/>
        <w:szCs w:val="22"/>
      </w:rPr>
      <w:t>Endnote 3—Legislation history</w:t>
    </w:r>
    <w:r w:rsidRPr="00D8046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6E" w:rsidRPr="007E528B" w:rsidRDefault="00D8046E" w:rsidP="00B16FC0">
    <w:pPr>
      <w:jc w:val="right"/>
      <w:rPr>
        <w:sz w:val="26"/>
        <w:szCs w:val="26"/>
      </w:rPr>
    </w:pPr>
  </w:p>
  <w:p w:rsidR="00D8046E" w:rsidRPr="00750516" w:rsidRDefault="00D8046E" w:rsidP="00B16FC0">
    <w:pPr>
      <w:jc w:val="right"/>
      <w:rPr>
        <w:b/>
        <w:sz w:val="20"/>
      </w:rPr>
    </w:pPr>
    <w:r w:rsidRPr="00750516">
      <w:rPr>
        <w:b/>
        <w:sz w:val="20"/>
      </w:rPr>
      <w:t>Endnotes</w:t>
    </w:r>
  </w:p>
  <w:p w:rsidR="00D8046E" w:rsidRPr="007A1328" w:rsidRDefault="00D8046E" w:rsidP="00B16FC0">
    <w:pPr>
      <w:jc w:val="right"/>
      <w:rPr>
        <w:sz w:val="20"/>
      </w:rPr>
    </w:pPr>
  </w:p>
  <w:p w:rsidR="00D8046E" w:rsidRPr="007A1328" w:rsidRDefault="00D8046E" w:rsidP="00B16FC0">
    <w:pPr>
      <w:jc w:val="right"/>
      <w:rPr>
        <w:b/>
        <w:sz w:val="24"/>
      </w:rPr>
    </w:pPr>
  </w:p>
  <w:p w:rsidR="00D8046E" w:rsidRPr="00D8046E" w:rsidRDefault="00D8046E" w:rsidP="00D8046E">
    <w:pPr>
      <w:pBdr>
        <w:bottom w:val="single" w:sz="6" w:space="1" w:color="auto"/>
      </w:pBdr>
      <w:spacing w:after="120"/>
      <w:jc w:val="right"/>
      <w:rPr>
        <w:szCs w:val="22"/>
      </w:rPr>
    </w:pPr>
    <w:r w:rsidRPr="00D8046E">
      <w:rPr>
        <w:szCs w:val="22"/>
      </w:rPr>
      <w:fldChar w:fldCharType="begin"/>
    </w:r>
    <w:r w:rsidRPr="00D8046E">
      <w:rPr>
        <w:szCs w:val="22"/>
      </w:rPr>
      <w:instrText xml:space="preserve"> STYLEREF  "ENotesHeading 2,Enh2" </w:instrText>
    </w:r>
    <w:r w:rsidRPr="00D8046E">
      <w:rPr>
        <w:szCs w:val="22"/>
      </w:rPr>
      <w:fldChar w:fldCharType="separate"/>
    </w:r>
    <w:r w:rsidR="007E44E3">
      <w:rPr>
        <w:noProof/>
        <w:szCs w:val="22"/>
      </w:rPr>
      <w:t>Endnote 3—Legislation history</w:t>
    </w:r>
    <w:r w:rsidRPr="00D8046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59661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8209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82098">
      <w:rPr>
        <w:noProof/>
        <w:sz w:val="20"/>
      </w:rPr>
      <w:t>Dictionary</w:t>
    </w:r>
    <w:r>
      <w:rPr>
        <w:sz w:val="20"/>
      </w:rPr>
      <w:fldChar w:fldCharType="end"/>
    </w:r>
  </w:p>
  <w:p w:rsidR="002C347C" w:rsidRDefault="002C347C" w:rsidP="0059661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347C" w:rsidRPr="007A1328" w:rsidRDefault="002C347C" w:rsidP="0059661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47C" w:rsidRPr="007A1328" w:rsidRDefault="002C347C" w:rsidP="0059661A">
    <w:pPr>
      <w:rPr>
        <w:b/>
        <w:sz w:val="24"/>
      </w:rPr>
    </w:pPr>
  </w:p>
  <w:p w:rsidR="002C347C" w:rsidRPr="007A1328" w:rsidRDefault="002C347C" w:rsidP="0059661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2098">
      <w:rPr>
        <w:noProof/>
        <w:sz w:val="24"/>
      </w:rPr>
      <w:t>1</w:t>
    </w:r>
    <w:r w:rsidRPr="007A1328">
      <w:rPr>
        <w:sz w:val="24"/>
      </w:rPr>
      <w:fldChar w:fldCharType="end"/>
    </w:r>
  </w:p>
  <w:p w:rsidR="002C347C" w:rsidRPr="0059661A" w:rsidRDefault="002C347C" w:rsidP="0059661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7A1328" w:rsidRDefault="002C347C" w:rsidP="0059661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82098">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82098">
      <w:rPr>
        <w:b/>
        <w:noProof/>
        <w:sz w:val="20"/>
      </w:rPr>
      <w:t>Schedule 1</w:t>
    </w:r>
    <w:r>
      <w:rPr>
        <w:b/>
        <w:sz w:val="20"/>
      </w:rPr>
      <w:fldChar w:fldCharType="end"/>
    </w:r>
  </w:p>
  <w:p w:rsidR="002C347C" w:rsidRPr="007A1328" w:rsidRDefault="002C347C" w:rsidP="0059661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347C" w:rsidRPr="007A1328" w:rsidRDefault="002C347C" w:rsidP="0059661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47C" w:rsidRPr="007A1328" w:rsidRDefault="002C347C" w:rsidP="0059661A">
    <w:pPr>
      <w:jc w:val="right"/>
      <w:rPr>
        <w:b/>
        <w:sz w:val="24"/>
      </w:rPr>
    </w:pPr>
  </w:p>
  <w:p w:rsidR="002C347C" w:rsidRPr="007A1328" w:rsidRDefault="002C347C" w:rsidP="0059661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2098">
      <w:rPr>
        <w:noProof/>
        <w:sz w:val="24"/>
      </w:rPr>
      <w:t>1</w:t>
    </w:r>
    <w:r w:rsidRPr="007A1328">
      <w:rPr>
        <w:sz w:val="24"/>
      </w:rPr>
      <w:fldChar w:fldCharType="end"/>
    </w:r>
  </w:p>
  <w:p w:rsidR="002C347C" w:rsidRPr="0059661A" w:rsidRDefault="002C347C" w:rsidP="00596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9E4989">
    <w:pPr>
      <w:pStyle w:val="Header"/>
      <w:pBdr>
        <w:bottom w:val="single" w:sz="4" w:space="1" w:color="auto"/>
      </w:pBdr>
    </w:pPr>
  </w:p>
  <w:p w:rsidR="002C347C" w:rsidRDefault="002C347C" w:rsidP="009E4989">
    <w:pPr>
      <w:pStyle w:val="Header"/>
      <w:pBdr>
        <w:bottom w:val="single" w:sz="4" w:space="1" w:color="auto"/>
      </w:pBdr>
    </w:pPr>
  </w:p>
  <w:p w:rsidR="002C347C" w:rsidRPr="001E77D2" w:rsidRDefault="002C347C" w:rsidP="009E498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5F1388" w:rsidRDefault="002C347C" w:rsidP="009E498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ED79B6" w:rsidRDefault="002C347C" w:rsidP="00F107E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ED79B6" w:rsidRDefault="002C347C" w:rsidP="00F107E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ED79B6" w:rsidRDefault="002C347C" w:rsidP="00F107E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Default="002C347C" w:rsidP="00F107EA">
    <w:pPr>
      <w:rPr>
        <w:sz w:val="20"/>
      </w:rPr>
    </w:pPr>
    <w:r w:rsidRPr="007A1328">
      <w:rPr>
        <w:b/>
        <w:sz w:val="20"/>
      </w:rPr>
      <w:fldChar w:fldCharType="begin"/>
    </w:r>
    <w:r w:rsidRPr="007A1328">
      <w:rPr>
        <w:b/>
        <w:sz w:val="20"/>
      </w:rPr>
      <w:instrText xml:space="preserve"> STYLEREF CharChapNo </w:instrText>
    </w:r>
    <w:r w:rsidR="007E44E3">
      <w:rPr>
        <w:b/>
        <w:sz w:val="20"/>
      </w:rPr>
      <w:fldChar w:fldCharType="separate"/>
    </w:r>
    <w:r w:rsidR="007E44E3">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E44E3">
      <w:rPr>
        <w:sz w:val="20"/>
      </w:rPr>
      <w:fldChar w:fldCharType="separate"/>
    </w:r>
    <w:r w:rsidR="007E44E3">
      <w:rPr>
        <w:noProof/>
        <w:sz w:val="20"/>
      </w:rPr>
      <w:t>Miscellaneous</w:t>
    </w:r>
    <w:r>
      <w:rPr>
        <w:sz w:val="20"/>
      </w:rPr>
      <w:fldChar w:fldCharType="end"/>
    </w:r>
  </w:p>
  <w:p w:rsidR="002C347C" w:rsidRDefault="002C347C" w:rsidP="00F107E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347C" w:rsidRPr="007A1328" w:rsidRDefault="002C347C" w:rsidP="00F107EA">
    <w:pPr>
      <w:rPr>
        <w:sz w:val="20"/>
      </w:rPr>
    </w:pPr>
    <w:r>
      <w:rPr>
        <w:b/>
        <w:sz w:val="20"/>
      </w:rPr>
      <w:fldChar w:fldCharType="begin"/>
    </w:r>
    <w:r>
      <w:rPr>
        <w:b/>
        <w:sz w:val="20"/>
      </w:rPr>
      <w:instrText xml:space="preserve"> STYLEREF CharDivNo </w:instrText>
    </w:r>
    <w:r w:rsidR="007E44E3">
      <w:rPr>
        <w:b/>
        <w:sz w:val="20"/>
      </w:rPr>
      <w:fldChar w:fldCharType="separate"/>
    </w:r>
    <w:r w:rsidR="007E44E3">
      <w:rPr>
        <w:b/>
        <w:noProof/>
        <w:sz w:val="20"/>
      </w:rPr>
      <w:t>Division 96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E44E3">
      <w:rPr>
        <w:sz w:val="20"/>
      </w:rPr>
      <w:fldChar w:fldCharType="separate"/>
    </w:r>
    <w:r w:rsidR="007E44E3">
      <w:rPr>
        <w:noProof/>
        <w:sz w:val="20"/>
      </w:rPr>
      <w:t>Miscellaneous</w:t>
    </w:r>
    <w:r>
      <w:rPr>
        <w:sz w:val="20"/>
      </w:rPr>
      <w:fldChar w:fldCharType="end"/>
    </w:r>
  </w:p>
  <w:p w:rsidR="002C347C" w:rsidRPr="007A1328" w:rsidRDefault="002C347C" w:rsidP="00F107EA">
    <w:pPr>
      <w:rPr>
        <w:b/>
        <w:sz w:val="24"/>
      </w:rPr>
    </w:pPr>
  </w:p>
  <w:p w:rsidR="002C347C" w:rsidRPr="007A1328" w:rsidRDefault="002C347C" w:rsidP="00F107E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44E3">
      <w:rPr>
        <w:noProof/>
        <w:sz w:val="24"/>
      </w:rPr>
      <w:t>96-5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7A1328" w:rsidRDefault="002C347C" w:rsidP="00F107EA">
    <w:pPr>
      <w:jc w:val="right"/>
      <w:rPr>
        <w:sz w:val="20"/>
      </w:rPr>
    </w:pPr>
    <w:r w:rsidRPr="007A1328">
      <w:rPr>
        <w:sz w:val="20"/>
      </w:rPr>
      <w:fldChar w:fldCharType="begin"/>
    </w:r>
    <w:r w:rsidRPr="007A1328">
      <w:rPr>
        <w:sz w:val="20"/>
      </w:rPr>
      <w:instrText xml:space="preserve"> STYLEREF CharChapText </w:instrText>
    </w:r>
    <w:r w:rsidR="007E44E3">
      <w:rPr>
        <w:sz w:val="20"/>
      </w:rPr>
      <w:fldChar w:fldCharType="separate"/>
    </w:r>
    <w:r w:rsidR="007E44E3">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E44E3">
      <w:rPr>
        <w:b/>
        <w:sz w:val="20"/>
      </w:rPr>
      <w:fldChar w:fldCharType="separate"/>
    </w:r>
    <w:r w:rsidR="007E44E3">
      <w:rPr>
        <w:b/>
        <w:noProof/>
        <w:sz w:val="20"/>
      </w:rPr>
      <w:t>Chapter 7</w:t>
    </w:r>
    <w:r>
      <w:rPr>
        <w:b/>
        <w:sz w:val="20"/>
      </w:rPr>
      <w:fldChar w:fldCharType="end"/>
    </w:r>
  </w:p>
  <w:p w:rsidR="002C347C" w:rsidRPr="007A1328" w:rsidRDefault="002C347C" w:rsidP="00F107E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347C" w:rsidRPr="007A1328" w:rsidRDefault="002C347C" w:rsidP="00F107EA">
    <w:pPr>
      <w:jc w:val="right"/>
      <w:rPr>
        <w:sz w:val="20"/>
      </w:rPr>
    </w:pPr>
    <w:r w:rsidRPr="007A1328">
      <w:rPr>
        <w:sz w:val="20"/>
      </w:rPr>
      <w:fldChar w:fldCharType="begin"/>
    </w:r>
    <w:r w:rsidRPr="007A1328">
      <w:rPr>
        <w:sz w:val="20"/>
      </w:rPr>
      <w:instrText xml:space="preserve"> STYLEREF CharDivText </w:instrText>
    </w:r>
    <w:r w:rsidR="007E44E3">
      <w:rPr>
        <w:sz w:val="20"/>
      </w:rPr>
      <w:fldChar w:fldCharType="separate"/>
    </w:r>
    <w:r w:rsidR="007E44E3">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E44E3">
      <w:rPr>
        <w:b/>
        <w:sz w:val="20"/>
      </w:rPr>
      <w:fldChar w:fldCharType="separate"/>
    </w:r>
    <w:r w:rsidR="007E44E3">
      <w:rPr>
        <w:b/>
        <w:noProof/>
        <w:sz w:val="20"/>
      </w:rPr>
      <w:t>Division 96</w:t>
    </w:r>
    <w:r>
      <w:rPr>
        <w:b/>
        <w:sz w:val="20"/>
      </w:rPr>
      <w:fldChar w:fldCharType="end"/>
    </w:r>
  </w:p>
  <w:p w:rsidR="002C347C" w:rsidRPr="007A1328" w:rsidRDefault="002C347C" w:rsidP="00F107EA">
    <w:pPr>
      <w:jc w:val="right"/>
      <w:rPr>
        <w:b/>
        <w:sz w:val="24"/>
      </w:rPr>
    </w:pPr>
  </w:p>
  <w:p w:rsidR="002C347C" w:rsidRPr="007A1328" w:rsidRDefault="002C347C" w:rsidP="00F107E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44E3">
      <w:rPr>
        <w:noProof/>
        <w:sz w:val="24"/>
      </w:rPr>
      <w:t>96-13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7C" w:rsidRPr="007A1328" w:rsidRDefault="002C347C" w:rsidP="00F107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A358D"/>
    <w:multiLevelType w:val="hybridMultilevel"/>
    <w:tmpl w:val="3C60B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22F35"/>
    <w:multiLevelType w:val="hybridMultilevel"/>
    <w:tmpl w:val="808E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0F219C9"/>
    <w:multiLevelType w:val="hybridMultilevel"/>
    <w:tmpl w:val="CE7E7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2B145CF8"/>
    <w:multiLevelType w:val="hybridMultilevel"/>
    <w:tmpl w:val="F804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2096A"/>
    <w:multiLevelType w:val="hybridMultilevel"/>
    <w:tmpl w:val="AB9A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B46E68"/>
    <w:multiLevelType w:val="hybridMultilevel"/>
    <w:tmpl w:val="27C0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341C"/>
    <w:multiLevelType w:val="hybridMultilevel"/>
    <w:tmpl w:val="976EF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E4F63F8"/>
    <w:multiLevelType w:val="hybridMultilevel"/>
    <w:tmpl w:val="BE56A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8E05E8"/>
    <w:multiLevelType w:val="hybridMultilevel"/>
    <w:tmpl w:val="D2DA75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CDF493C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757A2"/>
    <w:multiLevelType w:val="multilevel"/>
    <w:tmpl w:val="0C09001D"/>
    <w:numStyleLink w:val="1ai"/>
  </w:abstractNum>
  <w:abstractNum w:abstractNumId="32" w15:restartNumberingAfterBreak="0">
    <w:nsid w:val="653D3336"/>
    <w:multiLevelType w:val="hybridMultilevel"/>
    <w:tmpl w:val="BF943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3"/>
  </w:num>
  <w:num w:numId="13">
    <w:abstractNumId w:val="14"/>
  </w:num>
  <w:num w:numId="14">
    <w:abstractNumId w:val="15"/>
  </w:num>
  <w:num w:numId="15">
    <w:abstractNumId w:val="13"/>
  </w:num>
  <w:num w:numId="16">
    <w:abstractNumId w:val="24"/>
  </w:num>
  <w:num w:numId="17">
    <w:abstractNumId w:val="35"/>
  </w:num>
  <w:num w:numId="18">
    <w:abstractNumId w:val="17"/>
  </w:num>
  <w:num w:numId="19">
    <w:abstractNumId w:val="31"/>
  </w:num>
  <w:num w:numId="20">
    <w:abstractNumId w:val="19"/>
  </w:num>
  <w:num w:numId="21">
    <w:abstractNumId w:val="29"/>
  </w:num>
  <w:num w:numId="22">
    <w:abstractNumId w:val="18"/>
  </w:num>
  <w:num w:numId="23">
    <w:abstractNumId w:val="23"/>
  </w:num>
  <w:num w:numId="24">
    <w:abstractNumId w:val="10"/>
  </w:num>
  <w:num w:numId="25">
    <w:abstractNumId w:val="27"/>
  </w:num>
  <w:num w:numId="26">
    <w:abstractNumId w:val="26"/>
  </w:num>
  <w:num w:numId="27">
    <w:abstractNumId w:val="21"/>
  </w:num>
  <w:num w:numId="28">
    <w:abstractNumId w:val="30"/>
  </w:num>
  <w:num w:numId="29">
    <w:abstractNumId w:val="32"/>
  </w:num>
  <w:num w:numId="30">
    <w:abstractNumId w:val="11"/>
  </w:num>
  <w:num w:numId="31">
    <w:abstractNumId w:val="20"/>
  </w:num>
  <w:num w:numId="32">
    <w:abstractNumId w:val="12"/>
  </w:num>
  <w:num w:numId="33">
    <w:abstractNumId w:val="16"/>
  </w:num>
  <w:num w:numId="34">
    <w:abstractNumId w:val="22"/>
  </w:num>
  <w:num w:numId="35">
    <w:abstractNumId w:val="34"/>
  </w:num>
  <w:num w:numId="3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3DEC"/>
    <w:rsid w:val="00006A5F"/>
    <w:rsid w:val="000076E0"/>
    <w:rsid w:val="00007B15"/>
    <w:rsid w:val="000101FC"/>
    <w:rsid w:val="00010A16"/>
    <w:rsid w:val="00013B43"/>
    <w:rsid w:val="000141AC"/>
    <w:rsid w:val="00015D32"/>
    <w:rsid w:val="00016065"/>
    <w:rsid w:val="00016B0F"/>
    <w:rsid w:val="00016C97"/>
    <w:rsid w:val="0001780C"/>
    <w:rsid w:val="000179B0"/>
    <w:rsid w:val="00020162"/>
    <w:rsid w:val="000202FE"/>
    <w:rsid w:val="00021752"/>
    <w:rsid w:val="00022345"/>
    <w:rsid w:val="00022C28"/>
    <w:rsid w:val="000245BA"/>
    <w:rsid w:val="00034DFD"/>
    <w:rsid w:val="00037CF3"/>
    <w:rsid w:val="00040E90"/>
    <w:rsid w:val="00043644"/>
    <w:rsid w:val="00043BFB"/>
    <w:rsid w:val="00045A98"/>
    <w:rsid w:val="00046A8A"/>
    <w:rsid w:val="00046FF6"/>
    <w:rsid w:val="00047004"/>
    <w:rsid w:val="000472D0"/>
    <w:rsid w:val="0005147A"/>
    <w:rsid w:val="00053A9E"/>
    <w:rsid w:val="0005411C"/>
    <w:rsid w:val="00054970"/>
    <w:rsid w:val="00055832"/>
    <w:rsid w:val="00056184"/>
    <w:rsid w:val="00056D91"/>
    <w:rsid w:val="00060661"/>
    <w:rsid w:val="00060774"/>
    <w:rsid w:val="00060D0F"/>
    <w:rsid w:val="00061038"/>
    <w:rsid w:val="00061370"/>
    <w:rsid w:val="00061A07"/>
    <w:rsid w:val="00061D79"/>
    <w:rsid w:val="00061DB4"/>
    <w:rsid w:val="00062D5B"/>
    <w:rsid w:val="000657B0"/>
    <w:rsid w:val="000662BB"/>
    <w:rsid w:val="00067333"/>
    <w:rsid w:val="0007181B"/>
    <w:rsid w:val="00073C7A"/>
    <w:rsid w:val="00074377"/>
    <w:rsid w:val="00076F20"/>
    <w:rsid w:val="000775AA"/>
    <w:rsid w:val="00077F9A"/>
    <w:rsid w:val="000803E9"/>
    <w:rsid w:val="00081BA8"/>
    <w:rsid w:val="0008278F"/>
    <w:rsid w:val="000827F5"/>
    <w:rsid w:val="0008572E"/>
    <w:rsid w:val="00087DEC"/>
    <w:rsid w:val="000917DF"/>
    <w:rsid w:val="00091BAA"/>
    <w:rsid w:val="00094702"/>
    <w:rsid w:val="00094A22"/>
    <w:rsid w:val="00094A8F"/>
    <w:rsid w:val="000955FF"/>
    <w:rsid w:val="00095AE0"/>
    <w:rsid w:val="000968D8"/>
    <w:rsid w:val="000968F1"/>
    <w:rsid w:val="000A05E1"/>
    <w:rsid w:val="000A0908"/>
    <w:rsid w:val="000A1331"/>
    <w:rsid w:val="000A141B"/>
    <w:rsid w:val="000A308A"/>
    <w:rsid w:val="000A32AB"/>
    <w:rsid w:val="000A36D1"/>
    <w:rsid w:val="000A37BE"/>
    <w:rsid w:val="000A381F"/>
    <w:rsid w:val="000A3AD4"/>
    <w:rsid w:val="000A3C74"/>
    <w:rsid w:val="000A3E95"/>
    <w:rsid w:val="000A4C56"/>
    <w:rsid w:val="000A6F8F"/>
    <w:rsid w:val="000A6F99"/>
    <w:rsid w:val="000A7076"/>
    <w:rsid w:val="000A79E9"/>
    <w:rsid w:val="000A7B4B"/>
    <w:rsid w:val="000B11E1"/>
    <w:rsid w:val="000B5271"/>
    <w:rsid w:val="000B7752"/>
    <w:rsid w:val="000C0531"/>
    <w:rsid w:val="000C0F4E"/>
    <w:rsid w:val="000C10A0"/>
    <w:rsid w:val="000C33FA"/>
    <w:rsid w:val="000C4C01"/>
    <w:rsid w:val="000C4E34"/>
    <w:rsid w:val="000C50A1"/>
    <w:rsid w:val="000C5C26"/>
    <w:rsid w:val="000C5C5F"/>
    <w:rsid w:val="000C60EB"/>
    <w:rsid w:val="000C6B7E"/>
    <w:rsid w:val="000C7B86"/>
    <w:rsid w:val="000C7BC2"/>
    <w:rsid w:val="000D00BD"/>
    <w:rsid w:val="000D0333"/>
    <w:rsid w:val="000D0AEE"/>
    <w:rsid w:val="000D0EAD"/>
    <w:rsid w:val="000D15D6"/>
    <w:rsid w:val="000D1E54"/>
    <w:rsid w:val="000D3DCC"/>
    <w:rsid w:val="000D4C9D"/>
    <w:rsid w:val="000D5133"/>
    <w:rsid w:val="000D6C96"/>
    <w:rsid w:val="000D6F93"/>
    <w:rsid w:val="000D7D3C"/>
    <w:rsid w:val="000D7DEB"/>
    <w:rsid w:val="000E097E"/>
    <w:rsid w:val="000E0CDA"/>
    <w:rsid w:val="000E1130"/>
    <w:rsid w:val="000E1914"/>
    <w:rsid w:val="000E1950"/>
    <w:rsid w:val="000E1D20"/>
    <w:rsid w:val="000E1EDC"/>
    <w:rsid w:val="000E1EF6"/>
    <w:rsid w:val="000E32F6"/>
    <w:rsid w:val="000E357A"/>
    <w:rsid w:val="000E4F9F"/>
    <w:rsid w:val="000E5332"/>
    <w:rsid w:val="000E53E6"/>
    <w:rsid w:val="000E54DE"/>
    <w:rsid w:val="000E5EB9"/>
    <w:rsid w:val="000E6E3C"/>
    <w:rsid w:val="000F01C9"/>
    <w:rsid w:val="000F08F4"/>
    <w:rsid w:val="000F2C45"/>
    <w:rsid w:val="000F2DBF"/>
    <w:rsid w:val="000F3A13"/>
    <w:rsid w:val="000F783B"/>
    <w:rsid w:val="001008D4"/>
    <w:rsid w:val="00101429"/>
    <w:rsid w:val="00101B5A"/>
    <w:rsid w:val="001021B0"/>
    <w:rsid w:val="001026EB"/>
    <w:rsid w:val="001028CD"/>
    <w:rsid w:val="00103EC1"/>
    <w:rsid w:val="001051B0"/>
    <w:rsid w:val="00110D47"/>
    <w:rsid w:val="0011234E"/>
    <w:rsid w:val="001137C4"/>
    <w:rsid w:val="001141BD"/>
    <w:rsid w:val="00115F72"/>
    <w:rsid w:val="00117FC4"/>
    <w:rsid w:val="0012029E"/>
    <w:rsid w:val="001234EC"/>
    <w:rsid w:val="00123E99"/>
    <w:rsid w:val="00123F9D"/>
    <w:rsid w:val="00124C5C"/>
    <w:rsid w:val="0012606D"/>
    <w:rsid w:val="001263D2"/>
    <w:rsid w:val="00126CDA"/>
    <w:rsid w:val="00130530"/>
    <w:rsid w:val="00132ABF"/>
    <w:rsid w:val="00133F9D"/>
    <w:rsid w:val="001346D3"/>
    <w:rsid w:val="00134D30"/>
    <w:rsid w:val="00134E04"/>
    <w:rsid w:val="001351D1"/>
    <w:rsid w:val="00137443"/>
    <w:rsid w:val="00137A3C"/>
    <w:rsid w:val="00137D86"/>
    <w:rsid w:val="00141764"/>
    <w:rsid w:val="00142909"/>
    <w:rsid w:val="00143255"/>
    <w:rsid w:val="00143CFD"/>
    <w:rsid w:val="00143F18"/>
    <w:rsid w:val="00145DC7"/>
    <w:rsid w:val="00147547"/>
    <w:rsid w:val="0015040A"/>
    <w:rsid w:val="00151704"/>
    <w:rsid w:val="00151FF4"/>
    <w:rsid w:val="00152441"/>
    <w:rsid w:val="0015307E"/>
    <w:rsid w:val="001531CC"/>
    <w:rsid w:val="001575F9"/>
    <w:rsid w:val="00161B02"/>
    <w:rsid w:val="00163C6C"/>
    <w:rsid w:val="00165D1A"/>
    <w:rsid w:val="0016643C"/>
    <w:rsid w:val="001676E8"/>
    <w:rsid w:val="00167CB3"/>
    <w:rsid w:val="00171542"/>
    <w:rsid w:val="0017184B"/>
    <w:rsid w:val="00172351"/>
    <w:rsid w:val="00174523"/>
    <w:rsid w:val="00175B2E"/>
    <w:rsid w:val="00176E3A"/>
    <w:rsid w:val="00177B0B"/>
    <w:rsid w:val="00177EB1"/>
    <w:rsid w:val="0018249E"/>
    <w:rsid w:val="001838E2"/>
    <w:rsid w:val="00183B3F"/>
    <w:rsid w:val="00183C38"/>
    <w:rsid w:val="001847B5"/>
    <w:rsid w:val="00185482"/>
    <w:rsid w:val="00186A14"/>
    <w:rsid w:val="00186E6B"/>
    <w:rsid w:val="00187C33"/>
    <w:rsid w:val="00190512"/>
    <w:rsid w:val="001914FB"/>
    <w:rsid w:val="00192B75"/>
    <w:rsid w:val="0019471F"/>
    <w:rsid w:val="00195C09"/>
    <w:rsid w:val="00196A81"/>
    <w:rsid w:val="0019726C"/>
    <w:rsid w:val="001977D1"/>
    <w:rsid w:val="001A24C9"/>
    <w:rsid w:val="001A3039"/>
    <w:rsid w:val="001A35F4"/>
    <w:rsid w:val="001A6D1F"/>
    <w:rsid w:val="001A6D75"/>
    <w:rsid w:val="001A7C07"/>
    <w:rsid w:val="001A7FFE"/>
    <w:rsid w:val="001B0830"/>
    <w:rsid w:val="001B0986"/>
    <w:rsid w:val="001B0B76"/>
    <w:rsid w:val="001B1BDE"/>
    <w:rsid w:val="001B21CD"/>
    <w:rsid w:val="001B21EB"/>
    <w:rsid w:val="001B31B5"/>
    <w:rsid w:val="001B3411"/>
    <w:rsid w:val="001B3A41"/>
    <w:rsid w:val="001B3ED8"/>
    <w:rsid w:val="001B407D"/>
    <w:rsid w:val="001B5C0C"/>
    <w:rsid w:val="001C102D"/>
    <w:rsid w:val="001C1CF7"/>
    <w:rsid w:val="001C1DEB"/>
    <w:rsid w:val="001C22DA"/>
    <w:rsid w:val="001C2531"/>
    <w:rsid w:val="001C2AB7"/>
    <w:rsid w:val="001C2BD1"/>
    <w:rsid w:val="001C36F1"/>
    <w:rsid w:val="001C372C"/>
    <w:rsid w:val="001C3892"/>
    <w:rsid w:val="001C4631"/>
    <w:rsid w:val="001C4A1A"/>
    <w:rsid w:val="001C6850"/>
    <w:rsid w:val="001D0DE6"/>
    <w:rsid w:val="001D145F"/>
    <w:rsid w:val="001D36EC"/>
    <w:rsid w:val="001D3701"/>
    <w:rsid w:val="001D3D5B"/>
    <w:rsid w:val="001D553D"/>
    <w:rsid w:val="001D6BDA"/>
    <w:rsid w:val="001D70BF"/>
    <w:rsid w:val="001E126F"/>
    <w:rsid w:val="001E1781"/>
    <w:rsid w:val="001E18F8"/>
    <w:rsid w:val="001E33B4"/>
    <w:rsid w:val="001E40BE"/>
    <w:rsid w:val="001E486B"/>
    <w:rsid w:val="001E5093"/>
    <w:rsid w:val="001E5BB2"/>
    <w:rsid w:val="001E6BF9"/>
    <w:rsid w:val="001F0528"/>
    <w:rsid w:val="00200611"/>
    <w:rsid w:val="002007BF"/>
    <w:rsid w:val="0020388A"/>
    <w:rsid w:val="00203C0F"/>
    <w:rsid w:val="00205DC9"/>
    <w:rsid w:val="00206E35"/>
    <w:rsid w:val="00206FA4"/>
    <w:rsid w:val="002073C5"/>
    <w:rsid w:val="00207668"/>
    <w:rsid w:val="00207C9C"/>
    <w:rsid w:val="00213B3C"/>
    <w:rsid w:val="00213C99"/>
    <w:rsid w:val="00213FF5"/>
    <w:rsid w:val="0021494E"/>
    <w:rsid w:val="00214D70"/>
    <w:rsid w:val="0021682E"/>
    <w:rsid w:val="00216C52"/>
    <w:rsid w:val="00217343"/>
    <w:rsid w:val="00217E74"/>
    <w:rsid w:val="002207EC"/>
    <w:rsid w:val="0022089B"/>
    <w:rsid w:val="00220ABC"/>
    <w:rsid w:val="00222DAC"/>
    <w:rsid w:val="00223B1D"/>
    <w:rsid w:val="00223CA4"/>
    <w:rsid w:val="00223E81"/>
    <w:rsid w:val="00224A23"/>
    <w:rsid w:val="00225914"/>
    <w:rsid w:val="00226847"/>
    <w:rsid w:val="00226AB5"/>
    <w:rsid w:val="002323CB"/>
    <w:rsid w:val="00233A4D"/>
    <w:rsid w:val="00233D20"/>
    <w:rsid w:val="00233ED7"/>
    <w:rsid w:val="002342D2"/>
    <w:rsid w:val="002343AC"/>
    <w:rsid w:val="00234F4A"/>
    <w:rsid w:val="00235143"/>
    <w:rsid w:val="00235EA9"/>
    <w:rsid w:val="00236C6F"/>
    <w:rsid w:val="0023774C"/>
    <w:rsid w:val="00240971"/>
    <w:rsid w:val="00240976"/>
    <w:rsid w:val="0024135D"/>
    <w:rsid w:val="00241431"/>
    <w:rsid w:val="00241B8B"/>
    <w:rsid w:val="00245621"/>
    <w:rsid w:val="00245882"/>
    <w:rsid w:val="0024609D"/>
    <w:rsid w:val="00246348"/>
    <w:rsid w:val="002463A9"/>
    <w:rsid w:val="00246C9A"/>
    <w:rsid w:val="00247704"/>
    <w:rsid w:val="0025088A"/>
    <w:rsid w:val="00253774"/>
    <w:rsid w:val="00253E3E"/>
    <w:rsid w:val="00253FDA"/>
    <w:rsid w:val="00255FA6"/>
    <w:rsid w:val="002573DA"/>
    <w:rsid w:val="00257E96"/>
    <w:rsid w:val="00260197"/>
    <w:rsid w:val="0026040A"/>
    <w:rsid w:val="00260B57"/>
    <w:rsid w:val="00261BB4"/>
    <w:rsid w:val="00265D73"/>
    <w:rsid w:val="00266C64"/>
    <w:rsid w:val="002674FD"/>
    <w:rsid w:val="00267532"/>
    <w:rsid w:val="002701B9"/>
    <w:rsid w:val="00272365"/>
    <w:rsid w:val="00272757"/>
    <w:rsid w:val="0027303F"/>
    <w:rsid w:val="0027346C"/>
    <w:rsid w:val="00275780"/>
    <w:rsid w:val="00276146"/>
    <w:rsid w:val="00277036"/>
    <w:rsid w:val="00277851"/>
    <w:rsid w:val="00280DA3"/>
    <w:rsid w:val="00281E30"/>
    <w:rsid w:val="002822C0"/>
    <w:rsid w:val="00282A9C"/>
    <w:rsid w:val="002855F4"/>
    <w:rsid w:val="002855F7"/>
    <w:rsid w:val="002861DB"/>
    <w:rsid w:val="002866F7"/>
    <w:rsid w:val="002920AF"/>
    <w:rsid w:val="0029232A"/>
    <w:rsid w:val="0029283E"/>
    <w:rsid w:val="00294C1C"/>
    <w:rsid w:val="00294C5F"/>
    <w:rsid w:val="00295CD8"/>
    <w:rsid w:val="00296878"/>
    <w:rsid w:val="002A13F3"/>
    <w:rsid w:val="002A3030"/>
    <w:rsid w:val="002A440A"/>
    <w:rsid w:val="002A6754"/>
    <w:rsid w:val="002A70C4"/>
    <w:rsid w:val="002A7E2E"/>
    <w:rsid w:val="002A7FBF"/>
    <w:rsid w:val="002B12BD"/>
    <w:rsid w:val="002B15B2"/>
    <w:rsid w:val="002B3066"/>
    <w:rsid w:val="002B3D37"/>
    <w:rsid w:val="002B3FC0"/>
    <w:rsid w:val="002B49B3"/>
    <w:rsid w:val="002B5297"/>
    <w:rsid w:val="002B54BF"/>
    <w:rsid w:val="002B5E0E"/>
    <w:rsid w:val="002B7CEF"/>
    <w:rsid w:val="002C07AF"/>
    <w:rsid w:val="002C279F"/>
    <w:rsid w:val="002C313A"/>
    <w:rsid w:val="002C341B"/>
    <w:rsid w:val="002C347C"/>
    <w:rsid w:val="002C740B"/>
    <w:rsid w:val="002C77BD"/>
    <w:rsid w:val="002C7FF4"/>
    <w:rsid w:val="002D1705"/>
    <w:rsid w:val="002D1B05"/>
    <w:rsid w:val="002D3F81"/>
    <w:rsid w:val="002D4F99"/>
    <w:rsid w:val="002D641E"/>
    <w:rsid w:val="002D6764"/>
    <w:rsid w:val="002D7969"/>
    <w:rsid w:val="002E0071"/>
    <w:rsid w:val="002E0B0D"/>
    <w:rsid w:val="002E133E"/>
    <w:rsid w:val="002E2A3C"/>
    <w:rsid w:val="002E370B"/>
    <w:rsid w:val="002E41EA"/>
    <w:rsid w:val="002E422A"/>
    <w:rsid w:val="002E4423"/>
    <w:rsid w:val="002E58F9"/>
    <w:rsid w:val="002E7EC0"/>
    <w:rsid w:val="002F092A"/>
    <w:rsid w:val="002F15FD"/>
    <w:rsid w:val="002F1B01"/>
    <w:rsid w:val="002F220B"/>
    <w:rsid w:val="002F222C"/>
    <w:rsid w:val="002F2A9B"/>
    <w:rsid w:val="002F35E5"/>
    <w:rsid w:val="002F3D11"/>
    <w:rsid w:val="002F43AC"/>
    <w:rsid w:val="002F6F85"/>
    <w:rsid w:val="002F7243"/>
    <w:rsid w:val="002F73D6"/>
    <w:rsid w:val="003005C0"/>
    <w:rsid w:val="003006F7"/>
    <w:rsid w:val="00301A3B"/>
    <w:rsid w:val="00301EF9"/>
    <w:rsid w:val="00302E9F"/>
    <w:rsid w:val="003036BF"/>
    <w:rsid w:val="00304EAB"/>
    <w:rsid w:val="00305BF6"/>
    <w:rsid w:val="00305FD4"/>
    <w:rsid w:val="0030758A"/>
    <w:rsid w:val="00310783"/>
    <w:rsid w:val="003108FD"/>
    <w:rsid w:val="00311C97"/>
    <w:rsid w:val="00312A47"/>
    <w:rsid w:val="00314977"/>
    <w:rsid w:val="00314FE4"/>
    <w:rsid w:val="003156C8"/>
    <w:rsid w:val="00316637"/>
    <w:rsid w:val="00317DAF"/>
    <w:rsid w:val="0032015B"/>
    <w:rsid w:val="00321175"/>
    <w:rsid w:val="00322243"/>
    <w:rsid w:val="00322686"/>
    <w:rsid w:val="00322E16"/>
    <w:rsid w:val="00323C62"/>
    <w:rsid w:val="003244D1"/>
    <w:rsid w:val="003247F2"/>
    <w:rsid w:val="00324863"/>
    <w:rsid w:val="00325500"/>
    <w:rsid w:val="003257B8"/>
    <w:rsid w:val="00326814"/>
    <w:rsid w:val="0033064E"/>
    <w:rsid w:val="003331A2"/>
    <w:rsid w:val="00334ADC"/>
    <w:rsid w:val="00341EC7"/>
    <w:rsid w:val="00342552"/>
    <w:rsid w:val="003430ED"/>
    <w:rsid w:val="00344373"/>
    <w:rsid w:val="00346C6D"/>
    <w:rsid w:val="00347826"/>
    <w:rsid w:val="00350B10"/>
    <w:rsid w:val="00351707"/>
    <w:rsid w:val="00353BF2"/>
    <w:rsid w:val="0035427F"/>
    <w:rsid w:val="0035475A"/>
    <w:rsid w:val="00356B50"/>
    <w:rsid w:val="00356E18"/>
    <w:rsid w:val="003573AE"/>
    <w:rsid w:val="003575B0"/>
    <w:rsid w:val="00357B6D"/>
    <w:rsid w:val="003610B9"/>
    <w:rsid w:val="003619D4"/>
    <w:rsid w:val="003626E2"/>
    <w:rsid w:val="00362DB0"/>
    <w:rsid w:val="003648B3"/>
    <w:rsid w:val="0036508F"/>
    <w:rsid w:val="003664B1"/>
    <w:rsid w:val="00366662"/>
    <w:rsid w:val="00371D09"/>
    <w:rsid w:val="00373609"/>
    <w:rsid w:val="00374016"/>
    <w:rsid w:val="00374415"/>
    <w:rsid w:val="003749C6"/>
    <w:rsid w:val="003800EB"/>
    <w:rsid w:val="003808F9"/>
    <w:rsid w:val="003816FC"/>
    <w:rsid w:val="00382745"/>
    <w:rsid w:val="00382CC2"/>
    <w:rsid w:val="0038321D"/>
    <w:rsid w:val="00383397"/>
    <w:rsid w:val="00384B2F"/>
    <w:rsid w:val="00386BBF"/>
    <w:rsid w:val="003876BF"/>
    <w:rsid w:val="00390033"/>
    <w:rsid w:val="003905CC"/>
    <w:rsid w:val="0039066D"/>
    <w:rsid w:val="0039098A"/>
    <w:rsid w:val="00390B01"/>
    <w:rsid w:val="00390C83"/>
    <w:rsid w:val="00392AC9"/>
    <w:rsid w:val="00394A6E"/>
    <w:rsid w:val="0039631D"/>
    <w:rsid w:val="00396E3A"/>
    <w:rsid w:val="003A1974"/>
    <w:rsid w:val="003A1D48"/>
    <w:rsid w:val="003A33D8"/>
    <w:rsid w:val="003A53C8"/>
    <w:rsid w:val="003A5770"/>
    <w:rsid w:val="003A5D33"/>
    <w:rsid w:val="003A7EC5"/>
    <w:rsid w:val="003B008F"/>
    <w:rsid w:val="003B17E0"/>
    <w:rsid w:val="003B19C6"/>
    <w:rsid w:val="003B3376"/>
    <w:rsid w:val="003B33D1"/>
    <w:rsid w:val="003B43A8"/>
    <w:rsid w:val="003B5467"/>
    <w:rsid w:val="003B5FB6"/>
    <w:rsid w:val="003B74FD"/>
    <w:rsid w:val="003C02BD"/>
    <w:rsid w:val="003C1ACE"/>
    <w:rsid w:val="003C20B1"/>
    <w:rsid w:val="003C2555"/>
    <w:rsid w:val="003C31D9"/>
    <w:rsid w:val="003C379C"/>
    <w:rsid w:val="003C4176"/>
    <w:rsid w:val="003C4F8F"/>
    <w:rsid w:val="003C569E"/>
    <w:rsid w:val="003C7805"/>
    <w:rsid w:val="003D080B"/>
    <w:rsid w:val="003D169C"/>
    <w:rsid w:val="003D174F"/>
    <w:rsid w:val="003D22DB"/>
    <w:rsid w:val="003D27CB"/>
    <w:rsid w:val="003D3CE0"/>
    <w:rsid w:val="003D5030"/>
    <w:rsid w:val="003D531B"/>
    <w:rsid w:val="003D5BBE"/>
    <w:rsid w:val="003D625C"/>
    <w:rsid w:val="003D6BD0"/>
    <w:rsid w:val="003E0874"/>
    <w:rsid w:val="003E0D7E"/>
    <w:rsid w:val="003E12C0"/>
    <w:rsid w:val="003E1A9A"/>
    <w:rsid w:val="003E3AB2"/>
    <w:rsid w:val="003E4108"/>
    <w:rsid w:val="003E41A3"/>
    <w:rsid w:val="003E5642"/>
    <w:rsid w:val="003E5FD3"/>
    <w:rsid w:val="003E674D"/>
    <w:rsid w:val="003E6846"/>
    <w:rsid w:val="003E69A9"/>
    <w:rsid w:val="003E6C46"/>
    <w:rsid w:val="003F1784"/>
    <w:rsid w:val="003F256F"/>
    <w:rsid w:val="003F30C7"/>
    <w:rsid w:val="003F3246"/>
    <w:rsid w:val="003F41E8"/>
    <w:rsid w:val="003F4E55"/>
    <w:rsid w:val="003F6636"/>
    <w:rsid w:val="003F7FB0"/>
    <w:rsid w:val="00402443"/>
    <w:rsid w:val="004032B3"/>
    <w:rsid w:val="00403434"/>
    <w:rsid w:val="004037A0"/>
    <w:rsid w:val="0040647B"/>
    <w:rsid w:val="0040647C"/>
    <w:rsid w:val="00407362"/>
    <w:rsid w:val="004117CB"/>
    <w:rsid w:val="00412D7A"/>
    <w:rsid w:val="00414310"/>
    <w:rsid w:val="00414AFA"/>
    <w:rsid w:val="0041567E"/>
    <w:rsid w:val="00415844"/>
    <w:rsid w:val="00416C86"/>
    <w:rsid w:val="00416F90"/>
    <w:rsid w:val="00417325"/>
    <w:rsid w:val="00417654"/>
    <w:rsid w:val="004178F6"/>
    <w:rsid w:val="00420856"/>
    <w:rsid w:val="004210F8"/>
    <w:rsid w:val="004222A5"/>
    <w:rsid w:val="00422372"/>
    <w:rsid w:val="00422CFA"/>
    <w:rsid w:val="00423552"/>
    <w:rsid w:val="0042444B"/>
    <w:rsid w:val="00425F2D"/>
    <w:rsid w:val="00426811"/>
    <w:rsid w:val="00427452"/>
    <w:rsid w:val="00427E38"/>
    <w:rsid w:val="00430400"/>
    <w:rsid w:val="00430C8D"/>
    <w:rsid w:val="0043139D"/>
    <w:rsid w:val="0043157C"/>
    <w:rsid w:val="00431723"/>
    <w:rsid w:val="00432AB2"/>
    <w:rsid w:val="00432C0F"/>
    <w:rsid w:val="004331BA"/>
    <w:rsid w:val="00433587"/>
    <w:rsid w:val="004344A6"/>
    <w:rsid w:val="0043484B"/>
    <w:rsid w:val="00434DA4"/>
    <w:rsid w:val="00435159"/>
    <w:rsid w:val="0043547F"/>
    <w:rsid w:val="00436C15"/>
    <w:rsid w:val="00440CB3"/>
    <w:rsid w:val="004411B1"/>
    <w:rsid w:val="004418B1"/>
    <w:rsid w:val="004443E4"/>
    <w:rsid w:val="004454BD"/>
    <w:rsid w:val="00445B28"/>
    <w:rsid w:val="00445D84"/>
    <w:rsid w:val="00446D73"/>
    <w:rsid w:val="00447D30"/>
    <w:rsid w:val="00450640"/>
    <w:rsid w:val="0045187A"/>
    <w:rsid w:val="00452FE6"/>
    <w:rsid w:val="004532E2"/>
    <w:rsid w:val="00453533"/>
    <w:rsid w:val="004539F7"/>
    <w:rsid w:val="00454990"/>
    <w:rsid w:val="00455364"/>
    <w:rsid w:val="00457656"/>
    <w:rsid w:val="00457DAD"/>
    <w:rsid w:val="00460B04"/>
    <w:rsid w:val="00460F64"/>
    <w:rsid w:val="00461F90"/>
    <w:rsid w:val="00463E0B"/>
    <w:rsid w:val="00463EB7"/>
    <w:rsid w:val="004649A1"/>
    <w:rsid w:val="004661DB"/>
    <w:rsid w:val="00466A8C"/>
    <w:rsid w:val="0047026D"/>
    <w:rsid w:val="00471448"/>
    <w:rsid w:val="00471470"/>
    <w:rsid w:val="0047257F"/>
    <w:rsid w:val="00472E2A"/>
    <w:rsid w:val="00473484"/>
    <w:rsid w:val="00473785"/>
    <w:rsid w:val="00474CE1"/>
    <w:rsid w:val="00474D19"/>
    <w:rsid w:val="00477789"/>
    <w:rsid w:val="0048241D"/>
    <w:rsid w:val="0048341D"/>
    <w:rsid w:val="00483F32"/>
    <w:rsid w:val="0048464B"/>
    <w:rsid w:val="0049014D"/>
    <w:rsid w:val="0049261A"/>
    <w:rsid w:val="00494D14"/>
    <w:rsid w:val="00496239"/>
    <w:rsid w:val="00497B5E"/>
    <w:rsid w:val="004A0F6E"/>
    <w:rsid w:val="004A149D"/>
    <w:rsid w:val="004A1BD8"/>
    <w:rsid w:val="004A286D"/>
    <w:rsid w:val="004A342C"/>
    <w:rsid w:val="004A35C5"/>
    <w:rsid w:val="004A4CEB"/>
    <w:rsid w:val="004A5982"/>
    <w:rsid w:val="004B1E92"/>
    <w:rsid w:val="004B404C"/>
    <w:rsid w:val="004B468D"/>
    <w:rsid w:val="004B516F"/>
    <w:rsid w:val="004B57FF"/>
    <w:rsid w:val="004B6A39"/>
    <w:rsid w:val="004B6A8A"/>
    <w:rsid w:val="004C0C41"/>
    <w:rsid w:val="004C4A1D"/>
    <w:rsid w:val="004C4BCA"/>
    <w:rsid w:val="004D2348"/>
    <w:rsid w:val="004D2CDA"/>
    <w:rsid w:val="004D47C6"/>
    <w:rsid w:val="004D59C0"/>
    <w:rsid w:val="004D5B42"/>
    <w:rsid w:val="004D68DF"/>
    <w:rsid w:val="004E1CB8"/>
    <w:rsid w:val="004E2845"/>
    <w:rsid w:val="004E4CA3"/>
    <w:rsid w:val="004E4CBE"/>
    <w:rsid w:val="004E5022"/>
    <w:rsid w:val="004E7AF9"/>
    <w:rsid w:val="004E7DBF"/>
    <w:rsid w:val="004F0113"/>
    <w:rsid w:val="004F0233"/>
    <w:rsid w:val="004F0A2E"/>
    <w:rsid w:val="004F2E69"/>
    <w:rsid w:val="004F3B3B"/>
    <w:rsid w:val="004F4571"/>
    <w:rsid w:val="004F47CB"/>
    <w:rsid w:val="004F53CB"/>
    <w:rsid w:val="004F6151"/>
    <w:rsid w:val="004F6D89"/>
    <w:rsid w:val="005003B7"/>
    <w:rsid w:val="00502F4A"/>
    <w:rsid w:val="00503C6D"/>
    <w:rsid w:val="00503FF2"/>
    <w:rsid w:val="00504BFF"/>
    <w:rsid w:val="005058CA"/>
    <w:rsid w:val="00505BA3"/>
    <w:rsid w:val="00506013"/>
    <w:rsid w:val="005103FD"/>
    <w:rsid w:val="00511116"/>
    <w:rsid w:val="00511AFB"/>
    <w:rsid w:val="00511F68"/>
    <w:rsid w:val="0051226D"/>
    <w:rsid w:val="005127EF"/>
    <w:rsid w:val="0051354A"/>
    <w:rsid w:val="00514D2F"/>
    <w:rsid w:val="0051575E"/>
    <w:rsid w:val="0051714A"/>
    <w:rsid w:val="00517171"/>
    <w:rsid w:val="005205CB"/>
    <w:rsid w:val="0052119C"/>
    <w:rsid w:val="0052247C"/>
    <w:rsid w:val="00523D8D"/>
    <w:rsid w:val="0052460F"/>
    <w:rsid w:val="00524AD9"/>
    <w:rsid w:val="00525064"/>
    <w:rsid w:val="00525AC2"/>
    <w:rsid w:val="00525C41"/>
    <w:rsid w:val="005260C4"/>
    <w:rsid w:val="00526610"/>
    <w:rsid w:val="00526E01"/>
    <w:rsid w:val="00526E63"/>
    <w:rsid w:val="005312EC"/>
    <w:rsid w:val="00531E45"/>
    <w:rsid w:val="00533DD9"/>
    <w:rsid w:val="00535637"/>
    <w:rsid w:val="00535E06"/>
    <w:rsid w:val="00536689"/>
    <w:rsid w:val="0054248E"/>
    <w:rsid w:val="00542C41"/>
    <w:rsid w:val="0054471D"/>
    <w:rsid w:val="00544BFF"/>
    <w:rsid w:val="00545727"/>
    <w:rsid w:val="00545B0A"/>
    <w:rsid w:val="00547D9C"/>
    <w:rsid w:val="00547FB4"/>
    <w:rsid w:val="005504EF"/>
    <w:rsid w:val="00550820"/>
    <w:rsid w:val="00551F82"/>
    <w:rsid w:val="00552A83"/>
    <w:rsid w:val="005538C5"/>
    <w:rsid w:val="00555C08"/>
    <w:rsid w:val="005564DE"/>
    <w:rsid w:val="00556E92"/>
    <w:rsid w:val="00560258"/>
    <w:rsid w:val="005609AF"/>
    <w:rsid w:val="00560CCC"/>
    <w:rsid w:val="00560F36"/>
    <w:rsid w:val="005622F7"/>
    <w:rsid w:val="00562D43"/>
    <w:rsid w:val="00563EAA"/>
    <w:rsid w:val="00564C2E"/>
    <w:rsid w:val="00566293"/>
    <w:rsid w:val="00566334"/>
    <w:rsid w:val="00566738"/>
    <w:rsid w:val="00566C2C"/>
    <w:rsid w:val="005674BA"/>
    <w:rsid w:val="0056759D"/>
    <w:rsid w:val="00571579"/>
    <w:rsid w:val="00571767"/>
    <w:rsid w:val="00573C23"/>
    <w:rsid w:val="00574318"/>
    <w:rsid w:val="0057470D"/>
    <w:rsid w:val="00575200"/>
    <w:rsid w:val="00575CD4"/>
    <w:rsid w:val="00575DD4"/>
    <w:rsid w:val="00575EBE"/>
    <w:rsid w:val="00576FD4"/>
    <w:rsid w:val="00581305"/>
    <w:rsid w:val="0058370D"/>
    <w:rsid w:val="00583A4B"/>
    <w:rsid w:val="00584598"/>
    <w:rsid w:val="00585534"/>
    <w:rsid w:val="005856B6"/>
    <w:rsid w:val="00585EE9"/>
    <w:rsid w:val="00585FA0"/>
    <w:rsid w:val="00590B4C"/>
    <w:rsid w:val="00590D94"/>
    <w:rsid w:val="00591DBB"/>
    <w:rsid w:val="00592222"/>
    <w:rsid w:val="00592266"/>
    <w:rsid w:val="00592C34"/>
    <w:rsid w:val="005951B9"/>
    <w:rsid w:val="00596585"/>
    <w:rsid w:val="0059661A"/>
    <w:rsid w:val="0059751E"/>
    <w:rsid w:val="0059757C"/>
    <w:rsid w:val="005A0C27"/>
    <w:rsid w:val="005A0D0C"/>
    <w:rsid w:val="005A14E5"/>
    <w:rsid w:val="005A1836"/>
    <w:rsid w:val="005A2B45"/>
    <w:rsid w:val="005A3309"/>
    <w:rsid w:val="005A4BD9"/>
    <w:rsid w:val="005A5B9D"/>
    <w:rsid w:val="005A5D58"/>
    <w:rsid w:val="005A6503"/>
    <w:rsid w:val="005B0EFB"/>
    <w:rsid w:val="005B0F15"/>
    <w:rsid w:val="005B1A83"/>
    <w:rsid w:val="005B2A05"/>
    <w:rsid w:val="005B360D"/>
    <w:rsid w:val="005B3EA6"/>
    <w:rsid w:val="005B648A"/>
    <w:rsid w:val="005B691E"/>
    <w:rsid w:val="005B733B"/>
    <w:rsid w:val="005B7AAE"/>
    <w:rsid w:val="005C0BA3"/>
    <w:rsid w:val="005C0CDC"/>
    <w:rsid w:val="005C16AC"/>
    <w:rsid w:val="005C28B6"/>
    <w:rsid w:val="005C4BE4"/>
    <w:rsid w:val="005C5226"/>
    <w:rsid w:val="005C5614"/>
    <w:rsid w:val="005D109C"/>
    <w:rsid w:val="005D26AD"/>
    <w:rsid w:val="005D365A"/>
    <w:rsid w:val="005D4057"/>
    <w:rsid w:val="005D5A52"/>
    <w:rsid w:val="005D6034"/>
    <w:rsid w:val="005E1AD1"/>
    <w:rsid w:val="005E209C"/>
    <w:rsid w:val="005E20DB"/>
    <w:rsid w:val="005E2488"/>
    <w:rsid w:val="005E26DD"/>
    <w:rsid w:val="005E29BC"/>
    <w:rsid w:val="005E29E8"/>
    <w:rsid w:val="005E2DE9"/>
    <w:rsid w:val="005E539B"/>
    <w:rsid w:val="005E58C1"/>
    <w:rsid w:val="005F012D"/>
    <w:rsid w:val="005F0678"/>
    <w:rsid w:val="005F09DE"/>
    <w:rsid w:val="005F27E2"/>
    <w:rsid w:val="005F3950"/>
    <w:rsid w:val="005F417D"/>
    <w:rsid w:val="005F4535"/>
    <w:rsid w:val="005F4A6F"/>
    <w:rsid w:val="005F4D3C"/>
    <w:rsid w:val="005F5490"/>
    <w:rsid w:val="005F6F35"/>
    <w:rsid w:val="005F7BE9"/>
    <w:rsid w:val="00600FB0"/>
    <w:rsid w:val="006012AF"/>
    <w:rsid w:val="00601435"/>
    <w:rsid w:val="00601E0B"/>
    <w:rsid w:val="00603995"/>
    <w:rsid w:val="00603A2A"/>
    <w:rsid w:val="00603EB7"/>
    <w:rsid w:val="0060448A"/>
    <w:rsid w:val="00604C01"/>
    <w:rsid w:val="00604D70"/>
    <w:rsid w:val="006051F6"/>
    <w:rsid w:val="00605459"/>
    <w:rsid w:val="00605F37"/>
    <w:rsid w:val="00606B5A"/>
    <w:rsid w:val="006101C7"/>
    <w:rsid w:val="006101EB"/>
    <w:rsid w:val="00610582"/>
    <w:rsid w:val="006109D9"/>
    <w:rsid w:val="00614C68"/>
    <w:rsid w:val="0061512F"/>
    <w:rsid w:val="00615827"/>
    <w:rsid w:val="00615B7E"/>
    <w:rsid w:val="00615D60"/>
    <w:rsid w:val="00615E3E"/>
    <w:rsid w:val="00615F23"/>
    <w:rsid w:val="00616B44"/>
    <w:rsid w:val="006178BB"/>
    <w:rsid w:val="006213AA"/>
    <w:rsid w:val="00622549"/>
    <w:rsid w:val="006240D9"/>
    <w:rsid w:val="006252CE"/>
    <w:rsid w:val="006258AC"/>
    <w:rsid w:val="00630168"/>
    <w:rsid w:val="00630726"/>
    <w:rsid w:val="006317DD"/>
    <w:rsid w:val="006321C4"/>
    <w:rsid w:val="006329B5"/>
    <w:rsid w:val="006339DD"/>
    <w:rsid w:val="006341C8"/>
    <w:rsid w:val="0063527E"/>
    <w:rsid w:val="00636FF1"/>
    <w:rsid w:val="0063705E"/>
    <w:rsid w:val="0063794B"/>
    <w:rsid w:val="00641593"/>
    <w:rsid w:val="00641B4C"/>
    <w:rsid w:val="00641D37"/>
    <w:rsid w:val="006427BA"/>
    <w:rsid w:val="006438C3"/>
    <w:rsid w:val="00643EA0"/>
    <w:rsid w:val="00647326"/>
    <w:rsid w:val="00647C79"/>
    <w:rsid w:val="00650816"/>
    <w:rsid w:val="00651011"/>
    <w:rsid w:val="0065154E"/>
    <w:rsid w:val="00651B8E"/>
    <w:rsid w:val="00652A32"/>
    <w:rsid w:val="006534B9"/>
    <w:rsid w:val="00653D38"/>
    <w:rsid w:val="00653F70"/>
    <w:rsid w:val="00654DB2"/>
    <w:rsid w:val="00655AC0"/>
    <w:rsid w:val="00660C4A"/>
    <w:rsid w:val="00661945"/>
    <w:rsid w:val="006624B2"/>
    <w:rsid w:val="00663903"/>
    <w:rsid w:val="00665686"/>
    <w:rsid w:val="00666CA0"/>
    <w:rsid w:val="0066727E"/>
    <w:rsid w:val="00667520"/>
    <w:rsid w:val="00667574"/>
    <w:rsid w:val="006702EB"/>
    <w:rsid w:val="00670963"/>
    <w:rsid w:val="006729C8"/>
    <w:rsid w:val="00672EE7"/>
    <w:rsid w:val="006731D3"/>
    <w:rsid w:val="0067323A"/>
    <w:rsid w:val="00673B41"/>
    <w:rsid w:val="00675E70"/>
    <w:rsid w:val="006770B2"/>
    <w:rsid w:val="006774BB"/>
    <w:rsid w:val="0068081F"/>
    <w:rsid w:val="00681799"/>
    <w:rsid w:val="00681BB0"/>
    <w:rsid w:val="0068246F"/>
    <w:rsid w:val="00682F1F"/>
    <w:rsid w:val="00683777"/>
    <w:rsid w:val="0068460A"/>
    <w:rsid w:val="00684653"/>
    <w:rsid w:val="006855F4"/>
    <w:rsid w:val="00685A68"/>
    <w:rsid w:val="00685F25"/>
    <w:rsid w:val="0068678A"/>
    <w:rsid w:val="00686D9B"/>
    <w:rsid w:val="00687575"/>
    <w:rsid w:val="00692293"/>
    <w:rsid w:val="0069391F"/>
    <w:rsid w:val="006944BB"/>
    <w:rsid w:val="00694FC9"/>
    <w:rsid w:val="00695C01"/>
    <w:rsid w:val="00697103"/>
    <w:rsid w:val="006A0075"/>
    <w:rsid w:val="006A1C51"/>
    <w:rsid w:val="006A1DE4"/>
    <w:rsid w:val="006A2876"/>
    <w:rsid w:val="006A4D9E"/>
    <w:rsid w:val="006A54BF"/>
    <w:rsid w:val="006A630F"/>
    <w:rsid w:val="006A6CBA"/>
    <w:rsid w:val="006B0C57"/>
    <w:rsid w:val="006B14AF"/>
    <w:rsid w:val="006B17B0"/>
    <w:rsid w:val="006B1EA0"/>
    <w:rsid w:val="006B339F"/>
    <w:rsid w:val="006B4469"/>
    <w:rsid w:val="006B61FD"/>
    <w:rsid w:val="006B621D"/>
    <w:rsid w:val="006B7470"/>
    <w:rsid w:val="006B76A6"/>
    <w:rsid w:val="006B7FBC"/>
    <w:rsid w:val="006B7FC7"/>
    <w:rsid w:val="006C047D"/>
    <w:rsid w:val="006C0736"/>
    <w:rsid w:val="006C101D"/>
    <w:rsid w:val="006C1205"/>
    <w:rsid w:val="006C126C"/>
    <w:rsid w:val="006C2C53"/>
    <w:rsid w:val="006C2F84"/>
    <w:rsid w:val="006C36E3"/>
    <w:rsid w:val="006C5662"/>
    <w:rsid w:val="006C60E3"/>
    <w:rsid w:val="006C61E2"/>
    <w:rsid w:val="006C663C"/>
    <w:rsid w:val="006C6D23"/>
    <w:rsid w:val="006C6F4F"/>
    <w:rsid w:val="006D198C"/>
    <w:rsid w:val="006D3E82"/>
    <w:rsid w:val="006D40D1"/>
    <w:rsid w:val="006D520D"/>
    <w:rsid w:val="006D6FCA"/>
    <w:rsid w:val="006E23BE"/>
    <w:rsid w:val="006E29A7"/>
    <w:rsid w:val="006E379A"/>
    <w:rsid w:val="006E68D0"/>
    <w:rsid w:val="006E6D42"/>
    <w:rsid w:val="006E7513"/>
    <w:rsid w:val="006F07AD"/>
    <w:rsid w:val="006F0BCF"/>
    <w:rsid w:val="006F0D59"/>
    <w:rsid w:val="006F1C26"/>
    <w:rsid w:val="006F2921"/>
    <w:rsid w:val="006F29EE"/>
    <w:rsid w:val="006F3920"/>
    <w:rsid w:val="006F5EFD"/>
    <w:rsid w:val="006F65E9"/>
    <w:rsid w:val="006F6C5E"/>
    <w:rsid w:val="00700A15"/>
    <w:rsid w:val="007012FC"/>
    <w:rsid w:val="007038D9"/>
    <w:rsid w:val="00703FC9"/>
    <w:rsid w:val="007040B5"/>
    <w:rsid w:val="00704571"/>
    <w:rsid w:val="007056AF"/>
    <w:rsid w:val="00705CF2"/>
    <w:rsid w:val="0070653D"/>
    <w:rsid w:val="00707CD6"/>
    <w:rsid w:val="007101F4"/>
    <w:rsid w:val="00710A5D"/>
    <w:rsid w:val="00711659"/>
    <w:rsid w:val="0071184A"/>
    <w:rsid w:val="00712800"/>
    <w:rsid w:val="00712BC6"/>
    <w:rsid w:val="00713692"/>
    <w:rsid w:val="00716A86"/>
    <w:rsid w:val="00717136"/>
    <w:rsid w:val="00720F89"/>
    <w:rsid w:val="007228BA"/>
    <w:rsid w:val="00723A76"/>
    <w:rsid w:val="00724E75"/>
    <w:rsid w:val="00726D3A"/>
    <w:rsid w:val="00727D43"/>
    <w:rsid w:val="00730D34"/>
    <w:rsid w:val="007315A1"/>
    <w:rsid w:val="007322DB"/>
    <w:rsid w:val="0073241D"/>
    <w:rsid w:val="0073281B"/>
    <w:rsid w:val="007330E2"/>
    <w:rsid w:val="00733D9C"/>
    <w:rsid w:val="00734096"/>
    <w:rsid w:val="007347FD"/>
    <w:rsid w:val="007354E0"/>
    <w:rsid w:val="0073676C"/>
    <w:rsid w:val="00736AD5"/>
    <w:rsid w:val="00736C26"/>
    <w:rsid w:val="00736E17"/>
    <w:rsid w:val="00740402"/>
    <w:rsid w:val="00741834"/>
    <w:rsid w:val="00742E1E"/>
    <w:rsid w:val="007444F1"/>
    <w:rsid w:val="00745DDD"/>
    <w:rsid w:val="007471B8"/>
    <w:rsid w:val="00750081"/>
    <w:rsid w:val="00750FF0"/>
    <w:rsid w:val="00751892"/>
    <w:rsid w:val="00754D4A"/>
    <w:rsid w:val="00755B49"/>
    <w:rsid w:val="00756049"/>
    <w:rsid w:val="007600D8"/>
    <w:rsid w:val="0076033E"/>
    <w:rsid w:val="00760EE4"/>
    <w:rsid w:val="00762E21"/>
    <w:rsid w:val="00762FF4"/>
    <w:rsid w:val="00763A5D"/>
    <w:rsid w:val="00764F5F"/>
    <w:rsid w:val="00765068"/>
    <w:rsid w:val="00765BD6"/>
    <w:rsid w:val="007672D9"/>
    <w:rsid w:val="00767CE0"/>
    <w:rsid w:val="00770083"/>
    <w:rsid w:val="0077063F"/>
    <w:rsid w:val="00771E8D"/>
    <w:rsid w:val="00773B50"/>
    <w:rsid w:val="00774345"/>
    <w:rsid w:val="00774E40"/>
    <w:rsid w:val="00774E4A"/>
    <w:rsid w:val="0077510E"/>
    <w:rsid w:val="00775FB5"/>
    <w:rsid w:val="007760C0"/>
    <w:rsid w:val="00776CA9"/>
    <w:rsid w:val="00776DB0"/>
    <w:rsid w:val="00780DD8"/>
    <w:rsid w:val="00780E25"/>
    <w:rsid w:val="00781F81"/>
    <w:rsid w:val="0078379F"/>
    <w:rsid w:val="00783A7D"/>
    <w:rsid w:val="0078434B"/>
    <w:rsid w:val="00784C98"/>
    <w:rsid w:val="00784FCB"/>
    <w:rsid w:val="00785111"/>
    <w:rsid w:val="00785FF6"/>
    <w:rsid w:val="00786390"/>
    <w:rsid w:val="00786482"/>
    <w:rsid w:val="0079002F"/>
    <w:rsid w:val="007920C8"/>
    <w:rsid w:val="007924D0"/>
    <w:rsid w:val="007925B3"/>
    <w:rsid w:val="00793AA5"/>
    <w:rsid w:val="00794005"/>
    <w:rsid w:val="00794592"/>
    <w:rsid w:val="00794A52"/>
    <w:rsid w:val="00794B18"/>
    <w:rsid w:val="007953D4"/>
    <w:rsid w:val="00795655"/>
    <w:rsid w:val="007A0367"/>
    <w:rsid w:val="007A38D7"/>
    <w:rsid w:val="007A4579"/>
    <w:rsid w:val="007A45E6"/>
    <w:rsid w:val="007A4768"/>
    <w:rsid w:val="007A6314"/>
    <w:rsid w:val="007A64D7"/>
    <w:rsid w:val="007A6582"/>
    <w:rsid w:val="007A6D6B"/>
    <w:rsid w:val="007A750C"/>
    <w:rsid w:val="007B0E85"/>
    <w:rsid w:val="007B1F93"/>
    <w:rsid w:val="007B411D"/>
    <w:rsid w:val="007B4214"/>
    <w:rsid w:val="007B442E"/>
    <w:rsid w:val="007B6C39"/>
    <w:rsid w:val="007B7667"/>
    <w:rsid w:val="007C182A"/>
    <w:rsid w:val="007C1F94"/>
    <w:rsid w:val="007C2919"/>
    <w:rsid w:val="007C2AE5"/>
    <w:rsid w:val="007C4F86"/>
    <w:rsid w:val="007C76CB"/>
    <w:rsid w:val="007D204A"/>
    <w:rsid w:val="007D27D1"/>
    <w:rsid w:val="007D35F1"/>
    <w:rsid w:val="007D4B90"/>
    <w:rsid w:val="007D5E2E"/>
    <w:rsid w:val="007D7AB2"/>
    <w:rsid w:val="007E13D0"/>
    <w:rsid w:val="007E19D6"/>
    <w:rsid w:val="007E27F1"/>
    <w:rsid w:val="007E2B34"/>
    <w:rsid w:val="007E370C"/>
    <w:rsid w:val="007E44E3"/>
    <w:rsid w:val="007E4B81"/>
    <w:rsid w:val="007E57E9"/>
    <w:rsid w:val="007E689B"/>
    <w:rsid w:val="007E695F"/>
    <w:rsid w:val="007E6B0B"/>
    <w:rsid w:val="007E71EE"/>
    <w:rsid w:val="007F0D86"/>
    <w:rsid w:val="007F312A"/>
    <w:rsid w:val="007F32CF"/>
    <w:rsid w:val="007F3414"/>
    <w:rsid w:val="007F3532"/>
    <w:rsid w:val="007F3DB5"/>
    <w:rsid w:val="007F4B94"/>
    <w:rsid w:val="007F6A4E"/>
    <w:rsid w:val="00801CFB"/>
    <w:rsid w:val="00801D28"/>
    <w:rsid w:val="0080222A"/>
    <w:rsid w:val="008034DB"/>
    <w:rsid w:val="008045AD"/>
    <w:rsid w:val="00804BBB"/>
    <w:rsid w:val="00805260"/>
    <w:rsid w:val="00807373"/>
    <w:rsid w:val="00810496"/>
    <w:rsid w:val="008112F9"/>
    <w:rsid w:val="00812A04"/>
    <w:rsid w:val="008146B7"/>
    <w:rsid w:val="008146DA"/>
    <w:rsid w:val="00816703"/>
    <w:rsid w:val="008168CB"/>
    <w:rsid w:val="008179F3"/>
    <w:rsid w:val="00817A43"/>
    <w:rsid w:val="00817B28"/>
    <w:rsid w:val="0082086C"/>
    <w:rsid w:val="00820F27"/>
    <w:rsid w:val="00820F64"/>
    <w:rsid w:val="00820FD9"/>
    <w:rsid w:val="00824FA9"/>
    <w:rsid w:val="00825F08"/>
    <w:rsid w:val="00826661"/>
    <w:rsid w:val="00831E88"/>
    <w:rsid w:val="00833B45"/>
    <w:rsid w:val="00836D53"/>
    <w:rsid w:val="00836EE1"/>
    <w:rsid w:val="00840F3B"/>
    <w:rsid w:val="008411C4"/>
    <w:rsid w:val="008414F0"/>
    <w:rsid w:val="00841608"/>
    <w:rsid w:val="0084177F"/>
    <w:rsid w:val="00841EE0"/>
    <w:rsid w:val="00842A80"/>
    <w:rsid w:val="00842DC8"/>
    <w:rsid w:val="00846423"/>
    <w:rsid w:val="008465E5"/>
    <w:rsid w:val="00846891"/>
    <w:rsid w:val="00850D88"/>
    <w:rsid w:val="00851374"/>
    <w:rsid w:val="00851704"/>
    <w:rsid w:val="00852E26"/>
    <w:rsid w:val="0085398A"/>
    <w:rsid w:val="00855B84"/>
    <w:rsid w:val="00856650"/>
    <w:rsid w:val="00856AAA"/>
    <w:rsid w:val="008572A6"/>
    <w:rsid w:val="00861024"/>
    <w:rsid w:val="00862A0E"/>
    <w:rsid w:val="00864549"/>
    <w:rsid w:val="00864822"/>
    <w:rsid w:val="008656A4"/>
    <w:rsid w:val="008670FE"/>
    <w:rsid w:val="0087214D"/>
    <w:rsid w:val="008741F9"/>
    <w:rsid w:val="008744F3"/>
    <w:rsid w:val="00874A0A"/>
    <w:rsid w:val="00874A69"/>
    <w:rsid w:val="00874F07"/>
    <w:rsid w:val="00875837"/>
    <w:rsid w:val="00875870"/>
    <w:rsid w:val="00880578"/>
    <w:rsid w:val="00880A3C"/>
    <w:rsid w:val="00882C16"/>
    <w:rsid w:val="00883A77"/>
    <w:rsid w:val="008855D9"/>
    <w:rsid w:val="00885AAC"/>
    <w:rsid w:val="00887316"/>
    <w:rsid w:val="0088746E"/>
    <w:rsid w:val="00887545"/>
    <w:rsid w:val="00890633"/>
    <w:rsid w:val="00890F95"/>
    <w:rsid w:val="008917ED"/>
    <w:rsid w:val="00891E57"/>
    <w:rsid w:val="00892407"/>
    <w:rsid w:val="00892C90"/>
    <w:rsid w:val="008941E8"/>
    <w:rsid w:val="00894B2D"/>
    <w:rsid w:val="0089581E"/>
    <w:rsid w:val="00895C8C"/>
    <w:rsid w:val="008968DD"/>
    <w:rsid w:val="008A01E2"/>
    <w:rsid w:val="008A1518"/>
    <w:rsid w:val="008A2154"/>
    <w:rsid w:val="008A3CE3"/>
    <w:rsid w:val="008A43A7"/>
    <w:rsid w:val="008A4A08"/>
    <w:rsid w:val="008A6589"/>
    <w:rsid w:val="008A6B3B"/>
    <w:rsid w:val="008A7ABB"/>
    <w:rsid w:val="008B1343"/>
    <w:rsid w:val="008B206F"/>
    <w:rsid w:val="008B2896"/>
    <w:rsid w:val="008B302B"/>
    <w:rsid w:val="008B41E4"/>
    <w:rsid w:val="008B593A"/>
    <w:rsid w:val="008B6B10"/>
    <w:rsid w:val="008B7FA2"/>
    <w:rsid w:val="008C012A"/>
    <w:rsid w:val="008C077E"/>
    <w:rsid w:val="008C0957"/>
    <w:rsid w:val="008C134F"/>
    <w:rsid w:val="008C31D7"/>
    <w:rsid w:val="008C37EE"/>
    <w:rsid w:val="008C7300"/>
    <w:rsid w:val="008D025C"/>
    <w:rsid w:val="008D0508"/>
    <w:rsid w:val="008D0D8E"/>
    <w:rsid w:val="008D1D4C"/>
    <w:rsid w:val="008D210F"/>
    <w:rsid w:val="008D2479"/>
    <w:rsid w:val="008D2A0F"/>
    <w:rsid w:val="008D3AAC"/>
    <w:rsid w:val="008D4AAE"/>
    <w:rsid w:val="008D667D"/>
    <w:rsid w:val="008D7C36"/>
    <w:rsid w:val="008E16B3"/>
    <w:rsid w:val="008E3544"/>
    <w:rsid w:val="008E3A92"/>
    <w:rsid w:val="008E3D91"/>
    <w:rsid w:val="008E54BE"/>
    <w:rsid w:val="008E7639"/>
    <w:rsid w:val="008F0E0B"/>
    <w:rsid w:val="008F140E"/>
    <w:rsid w:val="008F3DBC"/>
    <w:rsid w:val="008F526F"/>
    <w:rsid w:val="008F5274"/>
    <w:rsid w:val="008F6189"/>
    <w:rsid w:val="008F68D1"/>
    <w:rsid w:val="009008D5"/>
    <w:rsid w:val="00900973"/>
    <w:rsid w:val="00901987"/>
    <w:rsid w:val="00901DE3"/>
    <w:rsid w:val="009030F2"/>
    <w:rsid w:val="00903153"/>
    <w:rsid w:val="009045B6"/>
    <w:rsid w:val="009049B7"/>
    <w:rsid w:val="00904D27"/>
    <w:rsid w:val="00904F75"/>
    <w:rsid w:val="00905247"/>
    <w:rsid w:val="00905EE7"/>
    <w:rsid w:val="0090606B"/>
    <w:rsid w:val="00906EF2"/>
    <w:rsid w:val="009071C0"/>
    <w:rsid w:val="00907342"/>
    <w:rsid w:val="009077CA"/>
    <w:rsid w:val="00907CE5"/>
    <w:rsid w:val="00913965"/>
    <w:rsid w:val="00913A59"/>
    <w:rsid w:val="00913E1A"/>
    <w:rsid w:val="00916ACF"/>
    <w:rsid w:val="00917815"/>
    <w:rsid w:val="00917F6D"/>
    <w:rsid w:val="00920308"/>
    <w:rsid w:val="00920760"/>
    <w:rsid w:val="00921831"/>
    <w:rsid w:val="00924739"/>
    <w:rsid w:val="00924801"/>
    <w:rsid w:val="00926676"/>
    <w:rsid w:val="00926829"/>
    <w:rsid w:val="00927E76"/>
    <w:rsid w:val="0093027E"/>
    <w:rsid w:val="009307A9"/>
    <w:rsid w:val="00930ED6"/>
    <w:rsid w:val="009322FF"/>
    <w:rsid w:val="00934580"/>
    <w:rsid w:val="00934679"/>
    <w:rsid w:val="009348E1"/>
    <w:rsid w:val="00935FA2"/>
    <w:rsid w:val="00937C24"/>
    <w:rsid w:val="00941550"/>
    <w:rsid w:val="009424BF"/>
    <w:rsid w:val="00944A1C"/>
    <w:rsid w:val="00944E2A"/>
    <w:rsid w:val="00945DA6"/>
    <w:rsid w:val="00945F4E"/>
    <w:rsid w:val="0095087C"/>
    <w:rsid w:val="00951BF4"/>
    <w:rsid w:val="009534FB"/>
    <w:rsid w:val="00953724"/>
    <w:rsid w:val="009539F3"/>
    <w:rsid w:val="009540F4"/>
    <w:rsid w:val="00954CF8"/>
    <w:rsid w:val="00955A61"/>
    <w:rsid w:val="009563C6"/>
    <w:rsid w:val="009573B0"/>
    <w:rsid w:val="00960D5A"/>
    <w:rsid w:val="00960F5E"/>
    <w:rsid w:val="0096322B"/>
    <w:rsid w:val="0096420D"/>
    <w:rsid w:val="00964F52"/>
    <w:rsid w:val="00967B88"/>
    <w:rsid w:val="009712AE"/>
    <w:rsid w:val="009733C4"/>
    <w:rsid w:val="00973FAE"/>
    <w:rsid w:val="00974C7D"/>
    <w:rsid w:val="00975684"/>
    <w:rsid w:val="0097591D"/>
    <w:rsid w:val="00975A0D"/>
    <w:rsid w:val="00976DC8"/>
    <w:rsid w:val="00980863"/>
    <w:rsid w:val="00980979"/>
    <w:rsid w:val="00981C65"/>
    <w:rsid w:val="00982250"/>
    <w:rsid w:val="00982670"/>
    <w:rsid w:val="0098312C"/>
    <w:rsid w:val="00984770"/>
    <w:rsid w:val="009868D3"/>
    <w:rsid w:val="00987EE7"/>
    <w:rsid w:val="009900D4"/>
    <w:rsid w:val="009902B4"/>
    <w:rsid w:val="009902FA"/>
    <w:rsid w:val="0099177A"/>
    <w:rsid w:val="00991F15"/>
    <w:rsid w:val="00994133"/>
    <w:rsid w:val="00994E99"/>
    <w:rsid w:val="009952B8"/>
    <w:rsid w:val="009965BD"/>
    <w:rsid w:val="009A01BF"/>
    <w:rsid w:val="009A0EAD"/>
    <w:rsid w:val="009A12AB"/>
    <w:rsid w:val="009A1CB2"/>
    <w:rsid w:val="009A1E65"/>
    <w:rsid w:val="009A2AA8"/>
    <w:rsid w:val="009A371B"/>
    <w:rsid w:val="009A621F"/>
    <w:rsid w:val="009A7246"/>
    <w:rsid w:val="009A74D9"/>
    <w:rsid w:val="009A7CC4"/>
    <w:rsid w:val="009B019B"/>
    <w:rsid w:val="009B2E64"/>
    <w:rsid w:val="009B314D"/>
    <w:rsid w:val="009B6841"/>
    <w:rsid w:val="009B6F8F"/>
    <w:rsid w:val="009B7719"/>
    <w:rsid w:val="009C10B5"/>
    <w:rsid w:val="009C2555"/>
    <w:rsid w:val="009C3088"/>
    <w:rsid w:val="009C4093"/>
    <w:rsid w:val="009C4B01"/>
    <w:rsid w:val="009C4C71"/>
    <w:rsid w:val="009C6F65"/>
    <w:rsid w:val="009C6FE3"/>
    <w:rsid w:val="009C712C"/>
    <w:rsid w:val="009C712E"/>
    <w:rsid w:val="009C7671"/>
    <w:rsid w:val="009D24E5"/>
    <w:rsid w:val="009D29B3"/>
    <w:rsid w:val="009D463C"/>
    <w:rsid w:val="009D60A8"/>
    <w:rsid w:val="009D6E75"/>
    <w:rsid w:val="009E018C"/>
    <w:rsid w:val="009E0197"/>
    <w:rsid w:val="009E03C0"/>
    <w:rsid w:val="009E3111"/>
    <w:rsid w:val="009E4989"/>
    <w:rsid w:val="009E5155"/>
    <w:rsid w:val="009E59EE"/>
    <w:rsid w:val="009E5FD8"/>
    <w:rsid w:val="009E6F65"/>
    <w:rsid w:val="009E79F7"/>
    <w:rsid w:val="009E7F70"/>
    <w:rsid w:val="009F05C6"/>
    <w:rsid w:val="009F1008"/>
    <w:rsid w:val="009F14A8"/>
    <w:rsid w:val="009F20D9"/>
    <w:rsid w:val="009F3690"/>
    <w:rsid w:val="009F4EB7"/>
    <w:rsid w:val="00A00039"/>
    <w:rsid w:val="00A008E1"/>
    <w:rsid w:val="00A00D8F"/>
    <w:rsid w:val="00A015BC"/>
    <w:rsid w:val="00A016A9"/>
    <w:rsid w:val="00A020A6"/>
    <w:rsid w:val="00A02712"/>
    <w:rsid w:val="00A03EE1"/>
    <w:rsid w:val="00A06921"/>
    <w:rsid w:val="00A0735A"/>
    <w:rsid w:val="00A07DB3"/>
    <w:rsid w:val="00A1013B"/>
    <w:rsid w:val="00A1100F"/>
    <w:rsid w:val="00A12971"/>
    <w:rsid w:val="00A1395E"/>
    <w:rsid w:val="00A14406"/>
    <w:rsid w:val="00A14B33"/>
    <w:rsid w:val="00A1675E"/>
    <w:rsid w:val="00A1784B"/>
    <w:rsid w:val="00A209C8"/>
    <w:rsid w:val="00A20AB6"/>
    <w:rsid w:val="00A212D3"/>
    <w:rsid w:val="00A218A5"/>
    <w:rsid w:val="00A22092"/>
    <w:rsid w:val="00A2388A"/>
    <w:rsid w:val="00A27539"/>
    <w:rsid w:val="00A278BF"/>
    <w:rsid w:val="00A30EE2"/>
    <w:rsid w:val="00A31025"/>
    <w:rsid w:val="00A3156C"/>
    <w:rsid w:val="00A31628"/>
    <w:rsid w:val="00A31E03"/>
    <w:rsid w:val="00A3383E"/>
    <w:rsid w:val="00A35F60"/>
    <w:rsid w:val="00A36A2E"/>
    <w:rsid w:val="00A419C0"/>
    <w:rsid w:val="00A41D86"/>
    <w:rsid w:val="00A425CB"/>
    <w:rsid w:val="00A43AF4"/>
    <w:rsid w:val="00A43DEC"/>
    <w:rsid w:val="00A45E69"/>
    <w:rsid w:val="00A466C0"/>
    <w:rsid w:val="00A4727B"/>
    <w:rsid w:val="00A50695"/>
    <w:rsid w:val="00A51756"/>
    <w:rsid w:val="00A518E7"/>
    <w:rsid w:val="00A52631"/>
    <w:rsid w:val="00A52752"/>
    <w:rsid w:val="00A53B91"/>
    <w:rsid w:val="00A53CE5"/>
    <w:rsid w:val="00A5458E"/>
    <w:rsid w:val="00A547FE"/>
    <w:rsid w:val="00A550D3"/>
    <w:rsid w:val="00A55EEB"/>
    <w:rsid w:val="00A568E1"/>
    <w:rsid w:val="00A5767F"/>
    <w:rsid w:val="00A57DB8"/>
    <w:rsid w:val="00A60140"/>
    <w:rsid w:val="00A603E9"/>
    <w:rsid w:val="00A611F6"/>
    <w:rsid w:val="00A62027"/>
    <w:rsid w:val="00A62093"/>
    <w:rsid w:val="00A62E8D"/>
    <w:rsid w:val="00A63408"/>
    <w:rsid w:val="00A63B9B"/>
    <w:rsid w:val="00A640CC"/>
    <w:rsid w:val="00A66956"/>
    <w:rsid w:val="00A66C37"/>
    <w:rsid w:val="00A67D34"/>
    <w:rsid w:val="00A67EAD"/>
    <w:rsid w:val="00A721B7"/>
    <w:rsid w:val="00A72697"/>
    <w:rsid w:val="00A72C5D"/>
    <w:rsid w:val="00A749E0"/>
    <w:rsid w:val="00A7646C"/>
    <w:rsid w:val="00A77C28"/>
    <w:rsid w:val="00A805CC"/>
    <w:rsid w:val="00A80662"/>
    <w:rsid w:val="00A81A61"/>
    <w:rsid w:val="00A826E2"/>
    <w:rsid w:val="00A85985"/>
    <w:rsid w:val="00A865B7"/>
    <w:rsid w:val="00A86C4A"/>
    <w:rsid w:val="00A87233"/>
    <w:rsid w:val="00A9019E"/>
    <w:rsid w:val="00A91AD1"/>
    <w:rsid w:val="00A92106"/>
    <w:rsid w:val="00A92468"/>
    <w:rsid w:val="00A933AA"/>
    <w:rsid w:val="00A93839"/>
    <w:rsid w:val="00A94F7A"/>
    <w:rsid w:val="00A9508D"/>
    <w:rsid w:val="00A95631"/>
    <w:rsid w:val="00A96077"/>
    <w:rsid w:val="00A963DB"/>
    <w:rsid w:val="00A97195"/>
    <w:rsid w:val="00A9775E"/>
    <w:rsid w:val="00AA0FCF"/>
    <w:rsid w:val="00AA12AE"/>
    <w:rsid w:val="00AA1B40"/>
    <w:rsid w:val="00AA1ED0"/>
    <w:rsid w:val="00AA27B7"/>
    <w:rsid w:val="00AA2A38"/>
    <w:rsid w:val="00AA43CC"/>
    <w:rsid w:val="00AA513E"/>
    <w:rsid w:val="00AA5C75"/>
    <w:rsid w:val="00AA5D93"/>
    <w:rsid w:val="00AA6058"/>
    <w:rsid w:val="00AA6506"/>
    <w:rsid w:val="00AA76A4"/>
    <w:rsid w:val="00AA794D"/>
    <w:rsid w:val="00AA7BC2"/>
    <w:rsid w:val="00AA7E0C"/>
    <w:rsid w:val="00AA7F80"/>
    <w:rsid w:val="00AB0E1E"/>
    <w:rsid w:val="00AB1877"/>
    <w:rsid w:val="00AB1B1D"/>
    <w:rsid w:val="00AB1BC9"/>
    <w:rsid w:val="00AB2933"/>
    <w:rsid w:val="00AB2CF7"/>
    <w:rsid w:val="00AB32C8"/>
    <w:rsid w:val="00AB549E"/>
    <w:rsid w:val="00AB5BA5"/>
    <w:rsid w:val="00AB65FA"/>
    <w:rsid w:val="00AB7A00"/>
    <w:rsid w:val="00AB7FDA"/>
    <w:rsid w:val="00AC0806"/>
    <w:rsid w:val="00AC16B5"/>
    <w:rsid w:val="00AC331E"/>
    <w:rsid w:val="00AC33B3"/>
    <w:rsid w:val="00AC3686"/>
    <w:rsid w:val="00AC46DD"/>
    <w:rsid w:val="00AC54BF"/>
    <w:rsid w:val="00AC5BC6"/>
    <w:rsid w:val="00AC61D5"/>
    <w:rsid w:val="00AC62BA"/>
    <w:rsid w:val="00AC6DB3"/>
    <w:rsid w:val="00AC761B"/>
    <w:rsid w:val="00AD6F52"/>
    <w:rsid w:val="00AE0BCC"/>
    <w:rsid w:val="00AE118D"/>
    <w:rsid w:val="00AE1ACF"/>
    <w:rsid w:val="00AE4253"/>
    <w:rsid w:val="00AE522E"/>
    <w:rsid w:val="00AE6882"/>
    <w:rsid w:val="00AE68BF"/>
    <w:rsid w:val="00AE6D54"/>
    <w:rsid w:val="00AF053B"/>
    <w:rsid w:val="00AF1A1F"/>
    <w:rsid w:val="00AF3128"/>
    <w:rsid w:val="00AF3C44"/>
    <w:rsid w:val="00AF5E6E"/>
    <w:rsid w:val="00AF5FCC"/>
    <w:rsid w:val="00AF627F"/>
    <w:rsid w:val="00AF7952"/>
    <w:rsid w:val="00AF7D2E"/>
    <w:rsid w:val="00B00190"/>
    <w:rsid w:val="00B01459"/>
    <w:rsid w:val="00B01578"/>
    <w:rsid w:val="00B02585"/>
    <w:rsid w:val="00B02DF5"/>
    <w:rsid w:val="00B0343E"/>
    <w:rsid w:val="00B04950"/>
    <w:rsid w:val="00B049EC"/>
    <w:rsid w:val="00B051A1"/>
    <w:rsid w:val="00B059F8"/>
    <w:rsid w:val="00B06DE4"/>
    <w:rsid w:val="00B07A0C"/>
    <w:rsid w:val="00B104E0"/>
    <w:rsid w:val="00B125E9"/>
    <w:rsid w:val="00B13FFD"/>
    <w:rsid w:val="00B14D9D"/>
    <w:rsid w:val="00B15CC2"/>
    <w:rsid w:val="00B16384"/>
    <w:rsid w:val="00B16687"/>
    <w:rsid w:val="00B16693"/>
    <w:rsid w:val="00B20097"/>
    <w:rsid w:val="00B20597"/>
    <w:rsid w:val="00B211C2"/>
    <w:rsid w:val="00B2349A"/>
    <w:rsid w:val="00B23E10"/>
    <w:rsid w:val="00B25301"/>
    <w:rsid w:val="00B264F9"/>
    <w:rsid w:val="00B27059"/>
    <w:rsid w:val="00B304C4"/>
    <w:rsid w:val="00B31EBB"/>
    <w:rsid w:val="00B325BE"/>
    <w:rsid w:val="00B32B24"/>
    <w:rsid w:val="00B32F12"/>
    <w:rsid w:val="00B338DA"/>
    <w:rsid w:val="00B33A8B"/>
    <w:rsid w:val="00B3492C"/>
    <w:rsid w:val="00B35363"/>
    <w:rsid w:val="00B36302"/>
    <w:rsid w:val="00B366B8"/>
    <w:rsid w:val="00B36773"/>
    <w:rsid w:val="00B4129C"/>
    <w:rsid w:val="00B41482"/>
    <w:rsid w:val="00B4196E"/>
    <w:rsid w:val="00B42383"/>
    <w:rsid w:val="00B42410"/>
    <w:rsid w:val="00B42CD8"/>
    <w:rsid w:val="00B446EE"/>
    <w:rsid w:val="00B4483A"/>
    <w:rsid w:val="00B4596B"/>
    <w:rsid w:val="00B46941"/>
    <w:rsid w:val="00B47965"/>
    <w:rsid w:val="00B50D1A"/>
    <w:rsid w:val="00B50E8E"/>
    <w:rsid w:val="00B54DDF"/>
    <w:rsid w:val="00B55286"/>
    <w:rsid w:val="00B56121"/>
    <w:rsid w:val="00B56648"/>
    <w:rsid w:val="00B56F35"/>
    <w:rsid w:val="00B57472"/>
    <w:rsid w:val="00B60822"/>
    <w:rsid w:val="00B63B30"/>
    <w:rsid w:val="00B63D48"/>
    <w:rsid w:val="00B64494"/>
    <w:rsid w:val="00B65540"/>
    <w:rsid w:val="00B65A7E"/>
    <w:rsid w:val="00B65DD3"/>
    <w:rsid w:val="00B663C0"/>
    <w:rsid w:val="00B707EE"/>
    <w:rsid w:val="00B71A72"/>
    <w:rsid w:val="00B7283A"/>
    <w:rsid w:val="00B736F9"/>
    <w:rsid w:val="00B8030B"/>
    <w:rsid w:val="00B80C62"/>
    <w:rsid w:val="00B81054"/>
    <w:rsid w:val="00B814B9"/>
    <w:rsid w:val="00B81507"/>
    <w:rsid w:val="00B830A4"/>
    <w:rsid w:val="00B84F99"/>
    <w:rsid w:val="00B8645F"/>
    <w:rsid w:val="00B86536"/>
    <w:rsid w:val="00B9045C"/>
    <w:rsid w:val="00B90890"/>
    <w:rsid w:val="00B92B2A"/>
    <w:rsid w:val="00B93F0F"/>
    <w:rsid w:val="00BA059B"/>
    <w:rsid w:val="00BA2050"/>
    <w:rsid w:val="00BA2666"/>
    <w:rsid w:val="00BA2DD8"/>
    <w:rsid w:val="00BA3B4E"/>
    <w:rsid w:val="00BA44DF"/>
    <w:rsid w:val="00BA5CCA"/>
    <w:rsid w:val="00BA6D20"/>
    <w:rsid w:val="00BA740C"/>
    <w:rsid w:val="00BA7AEA"/>
    <w:rsid w:val="00BB2A31"/>
    <w:rsid w:val="00BB3541"/>
    <w:rsid w:val="00BB6187"/>
    <w:rsid w:val="00BB68CF"/>
    <w:rsid w:val="00BB780A"/>
    <w:rsid w:val="00BC0350"/>
    <w:rsid w:val="00BC0A07"/>
    <w:rsid w:val="00BC18A5"/>
    <w:rsid w:val="00BC1F81"/>
    <w:rsid w:val="00BC4F38"/>
    <w:rsid w:val="00BC50BB"/>
    <w:rsid w:val="00BC5281"/>
    <w:rsid w:val="00BC5CBF"/>
    <w:rsid w:val="00BC7085"/>
    <w:rsid w:val="00BC7D3B"/>
    <w:rsid w:val="00BD07C5"/>
    <w:rsid w:val="00BD27A5"/>
    <w:rsid w:val="00BD327A"/>
    <w:rsid w:val="00BD4336"/>
    <w:rsid w:val="00BD5684"/>
    <w:rsid w:val="00BD5F99"/>
    <w:rsid w:val="00BD7F3C"/>
    <w:rsid w:val="00BE148A"/>
    <w:rsid w:val="00BE1598"/>
    <w:rsid w:val="00BE262A"/>
    <w:rsid w:val="00BE29E1"/>
    <w:rsid w:val="00BE37E6"/>
    <w:rsid w:val="00BE39C4"/>
    <w:rsid w:val="00BE4461"/>
    <w:rsid w:val="00BE4D00"/>
    <w:rsid w:val="00BE50A7"/>
    <w:rsid w:val="00BE5633"/>
    <w:rsid w:val="00BE6D90"/>
    <w:rsid w:val="00BE7071"/>
    <w:rsid w:val="00BF0D0F"/>
    <w:rsid w:val="00BF12C3"/>
    <w:rsid w:val="00BF2484"/>
    <w:rsid w:val="00BF2DA5"/>
    <w:rsid w:val="00BF2DDA"/>
    <w:rsid w:val="00BF31A8"/>
    <w:rsid w:val="00BF4108"/>
    <w:rsid w:val="00BF5194"/>
    <w:rsid w:val="00BF5329"/>
    <w:rsid w:val="00BF5C99"/>
    <w:rsid w:val="00BF6D7E"/>
    <w:rsid w:val="00BF6ECC"/>
    <w:rsid w:val="00BF6FA4"/>
    <w:rsid w:val="00BF7375"/>
    <w:rsid w:val="00BF7B59"/>
    <w:rsid w:val="00C009F5"/>
    <w:rsid w:val="00C021E6"/>
    <w:rsid w:val="00C03EF6"/>
    <w:rsid w:val="00C045FD"/>
    <w:rsid w:val="00C05B2A"/>
    <w:rsid w:val="00C06663"/>
    <w:rsid w:val="00C07E3A"/>
    <w:rsid w:val="00C10146"/>
    <w:rsid w:val="00C131F0"/>
    <w:rsid w:val="00C135CB"/>
    <w:rsid w:val="00C14D1D"/>
    <w:rsid w:val="00C17B07"/>
    <w:rsid w:val="00C17BD3"/>
    <w:rsid w:val="00C223E5"/>
    <w:rsid w:val="00C23737"/>
    <w:rsid w:val="00C2505E"/>
    <w:rsid w:val="00C25277"/>
    <w:rsid w:val="00C2543D"/>
    <w:rsid w:val="00C257D3"/>
    <w:rsid w:val="00C27EE1"/>
    <w:rsid w:val="00C30161"/>
    <w:rsid w:val="00C321DE"/>
    <w:rsid w:val="00C32C54"/>
    <w:rsid w:val="00C34066"/>
    <w:rsid w:val="00C35961"/>
    <w:rsid w:val="00C3599E"/>
    <w:rsid w:val="00C35FD2"/>
    <w:rsid w:val="00C376AF"/>
    <w:rsid w:val="00C403F6"/>
    <w:rsid w:val="00C40BFB"/>
    <w:rsid w:val="00C41537"/>
    <w:rsid w:val="00C43FE4"/>
    <w:rsid w:val="00C44D07"/>
    <w:rsid w:val="00C46B13"/>
    <w:rsid w:val="00C472E0"/>
    <w:rsid w:val="00C47B71"/>
    <w:rsid w:val="00C47F21"/>
    <w:rsid w:val="00C47FA3"/>
    <w:rsid w:val="00C50396"/>
    <w:rsid w:val="00C5069C"/>
    <w:rsid w:val="00C50FE4"/>
    <w:rsid w:val="00C516D8"/>
    <w:rsid w:val="00C54887"/>
    <w:rsid w:val="00C550A7"/>
    <w:rsid w:val="00C565A9"/>
    <w:rsid w:val="00C5663F"/>
    <w:rsid w:val="00C57E6D"/>
    <w:rsid w:val="00C61253"/>
    <w:rsid w:val="00C612B9"/>
    <w:rsid w:val="00C61A0A"/>
    <w:rsid w:val="00C61E50"/>
    <w:rsid w:val="00C629B0"/>
    <w:rsid w:val="00C63204"/>
    <w:rsid w:val="00C63AEB"/>
    <w:rsid w:val="00C64596"/>
    <w:rsid w:val="00C669D5"/>
    <w:rsid w:val="00C67485"/>
    <w:rsid w:val="00C70AA8"/>
    <w:rsid w:val="00C748C5"/>
    <w:rsid w:val="00C74D94"/>
    <w:rsid w:val="00C765D5"/>
    <w:rsid w:val="00C80B4A"/>
    <w:rsid w:val="00C80E95"/>
    <w:rsid w:val="00C81D96"/>
    <w:rsid w:val="00C8349A"/>
    <w:rsid w:val="00C835ED"/>
    <w:rsid w:val="00C84B8A"/>
    <w:rsid w:val="00C8709A"/>
    <w:rsid w:val="00C92364"/>
    <w:rsid w:val="00C92B4B"/>
    <w:rsid w:val="00C94144"/>
    <w:rsid w:val="00C954EE"/>
    <w:rsid w:val="00C961DE"/>
    <w:rsid w:val="00C9650B"/>
    <w:rsid w:val="00C968D1"/>
    <w:rsid w:val="00C9694B"/>
    <w:rsid w:val="00C96CFB"/>
    <w:rsid w:val="00CA003B"/>
    <w:rsid w:val="00CA20D9"/>
    <w:rsid w:val="00CA2586"/>
    <w:rsid w:val="00CA353C"/>
    <w:rsid w:val="00CA4071"/>
    <w:rsid w:val="00CA451F"/>
    <w:rsid w:val="00CA50AF"/>
    <w:rsid w:val="00CA5D74"/>
    <w:rsid w:val="00CA64C3"/>
    <w:rsid w:val="00CA67EA"/>
    <w:rsid w:val="00CA6F40"/>
    <w:rsid w:val="00CA7367"/>
    <w:rsid w:val="00CA7B47"/>
    <w:rsid w:val="00CB2694"/>
    <w:rsid w:val="00CB4050"/>
    <w:rsid w:val="00CB4679"/>
    <w:rsid w:val="00CB4ACE"/>
    <w:rsid w:val="00CB4B8C"/>
    <w:rsid w:val="00CB5347"/>
    <w:rsid w:val="00CB5ADC"/>
    <w:rsid w:val="00CB6710"/>
    <w:rsid w:val="00CB74C5"/>
    <w:rsid w:val="00CB7627"/>
    <w:rsid w:val="00CB7CC7"/>
    <w:rsid w:val="00CC07D3"/>
    <w:rsid w:val="00CC1A10"/>
    <w:rsid w:val="00CC3141"/>
    <w:rsid w:val="00CC382A"/>
    <w:rsid w:val="00CC385C"/>
    <w:rsid w:val="00CC527B"/>
    <w:rsid w:val="00CC57BB"/>
    <w:rsid w:val="00CC59B1"/>
    <w:rsid w:val="00CC5B20"/>
    <w:rsid w:val="00CC6218"/>
    <w:rsid w:val="00CC6641"/>
    <w:rsid w:val="00CC77C3"/>
    <w:rsid w:val="00CC7A9F"/>
    <w:rsid w:val="00CC7EB4"/>
    <w:rsid w:val="00CC7FA2"/>
    <w:rsid w:val="00CD0DC2"/>
    <w:rsid w:val="00CD11A0"/>
    <w:rsid w:val="00CD22F9"/>
    <w:rsid w:val="00CD2D0E"/>
    <w:rsid w:val="00CD3ACA"/>
    <w:rsid w:val="00CD5DBD"/>
    <w:rsid w:val="00CD61D1"/>
    <w:rsid w:val="00CD67EC"/>
    <w:rsid w:val="00CD747E"/>
    <w:rsid w:val="00CE29B6"/>
    <w:rsid w:val="00CE2EDD"/>
    <w:rsid w:val="00CF0E9C"/>
    <w:rsid w:val="00CF17AD"/>
    <w:rsid w:val="00CF22BC"/>
    <w:rsid w:val="00CF2885"/>
    <w:rsid w:val="00CF534E"/>
    <w:rsid w:val="00CF5657"/>
    <w:rsid w:val="00CF6256"/>
    <w:rsid w:val="00CF662F"/>
    <w:rsid w:val="00CF6725"/>
    <w:rsid w:val="00CF7D1B"/>
    <w:rsid w:val="00D0160C"/>
    <w:rsid w:val="00D01D24"/>
    <w:rsid w:val="00D02AA4"/>
    <w:rsid w:val="00D02B42"/>
    <w:rsid w:val="00D02F79"/>
    <w:rsid w:val="00D04C74"/>
    <w:rsid w:val="00D054F9"/>
    <w:rsid w:val="00D13734"/>
    <w:rsid w:val="00D16E9B"/>
    <w:rsid w:val="00D17016"/>
    <w:rsid w:val="00D20F57"/>
    <w:rsid w:val="00D21487"/>
    <w:rsid w:val="00D214B3"/>
    <w:rsid w:val="00D2396F"/>
    <w:rsid w:val="00D23CC4"/>
    <w:rsid w:val="00D24044"/>
    <w:rsid w:val="00D275F4"/>
    <w:rsid w:val="00D27E7A"/>
    <w:rsid w:val="00D30FE7"/>
    <w:rsid w:val="00D31124"/>
    <w:rsid w:val="00D3116B"/>
    <w:rsid w:val="00D329E2"/>
    <w:rsid w:val="00D33D55"/>
    <w:rsid w:val="00D340AC"/>
    <w:rsid w:val="00D3503D"/>
    <w:rsid w:val="00D35AFF"/>
    <w:rsid w:val="00D36A06"/>
    <w:rsid w:val="00D378D7"/>
    <w:rsid w:val="00D42957"/>
    <w:rsid w:val="00D42F30"/>
    <w:rsid w:val="00D457B9"/>
    <w:rsid w:val="00D458BB"/>
    <w:rsid w:val="00D45E9F"/>
    <w:rsid w:val="00D45F7C"/>
    <w:rsid w:val="00D46BFC"/>
    <w:rsid w:val="00D50969"/>
    <w:rsid w:val="00D5257C"/>
    <w:rsid w:val="00D53F86"/>
    <w:rsid w:val="00D5453F"/>
    <w:rsid w:val="00D554C8"/>
    <w:rsid w:val="00D6129A"/>
    <w:rsid w:val="00D620AE"/>
    <w:rsid w:val="00D628F9"/>
    <w:rsid w:val="00D63805"/>
    <w:rsid w:val="00D649CF"/>
    <w:rsid w:val="00D66118"/>
    <w:rsid w:val="00D67909"/>
    <w:rsid w:val="00D71796"/>
    <w:rsid w:val="00D7240D"/>
    <w:rsid w:val="00D72D10"/>
    <w:rsid w:val="00D730FF"/>
    <w:rsid w:val="00D736B5"/>
    <w:rsid w:val="00D73D72"/>
    <w:rsid w:val="00D73E14"/>
    <w:rsid w:val="00D7412F"/>
    <w:rsid w:val="00D7444C"/>
    <w:rsid w:val="00D754F3"/>
    <w:rsid w:val="00D757B3"/>
    <w:rsid w:val="00D760BA"/>
    <w:rsid w:val="00D76C8A"/>
    <w:rsid w:val="00D771FE"/>
    <w:rsid w:val="00D77810"/>
    <w:rsid w:val="00D80226"/>
    <w:rsid w:val="00D8046E"/>
    <w:rsid w:val="00D80D33"/>
    <w:rsid w:val="00D815BA"/>
    <w:rsid w:val="00D83AE9"/>
    <w:rsid w:val="00D85180"/>
    <w:rsid w:val="00D86FED"/>
    <w:rsid w:val="00D9040B"/>
    <w:rsid w:val="00D90A1D"/>
    <w:rsid w:val="00D917E9"/>
    <w:rsid w:val="00D93124"/>
    <w:rsid w:val="00D93E5D"/>
    <w:rsid w:val="00D93F1C"/>
    <w:rsid w:val="00D93FAE"/>
    <w:rsid w:val="00D94796"/>
    <w:rsid w:val="00D95346"/>
    <w:rsid w:val="00D96BA4"/>
    <w:rsid w:val="00D9725D"/>
    <w:rsid w:val="00D97943"/>
    <w:rsid w:val="00D97EAE"/>
    <w:rsid w:val="00DA15FC"/>
    <w:rsid w:val="00DA49D0"/>
    <w:rsid w:val="00DA4B06"/>
    <w:rsid w:val="00DA54D0"/>
    <w:rsid w:val="00DB0723"/>
    <w:rsid w:val="00DB1871"/>
    <w:rsid w:val="00DB24AA"/>
    <w:rsid w:val="00DB25E7"/>
    <w:rsid w:val="00DB27C9"/>
    <w:rsid w:val="00DB4FC2"/>
    <w:rsid w:val="00DB5C0E"/>
    <w:rsid w:val="00DB65FF"/>
    <w:rsid w:val="00DC06F4"/>
    <w:rsid w:val="00DC0D83"/>
    <w:rsid w:val="00DC19B9"/>
    <w:rsid w:val="00DC1FA5"/>
    <w:rsid w:val="00DC20AE"/>
    <w:rsid w:val="00DC2708"/>
    <w:rsid w:val="00DC3E20"/>
    <w:rsid w:val="00DC4CD7"/>
    <w:rsid w:val="00DC5240"/>
    <w:rsid w:val="00DC6EC9"/>
    <w:rsid w:val="00DC742E"/>
    <w:rsid w:val="00DC7BFF"/>
    <w:rsid w:val="00DD0A49"/>
    <w:rsid w:val="00DD0B79"/>
    <w:rsid w:val="00DD0C69"/>
    <w:rsid w:val="00DD3A4C"/>
    <w:rsid w:val="00DD44EE"/>
    <w:rsid w:val="00DD473C"/>
    <w:rsid w:val="00DD4CE3"/>
    <w:rsid w:val="00DD4EA8"/>
    <w:rsid w:val="00DD7F44"/>
    <w:rsid w:val="00DE091F"/>
    <w:rsid w:val="00DE15ED"/>
    <w:rsid w:val="00DE1D45"/>
    <w:rsid w:val="00DE2E9E"/>
    <w:rsid w:val="00DE3855"/>
    <w:rsid w:val="00DE5ECC"/>
    <w:rsid w:val="00DE6F15"/>
    <w:rsid w:val="00DE7319"/>
    <w:rsid w:val="00DE758F"/>
    <w:rsid w:val="00DE7D84"/>
    <w:rsid w:val="00DF2E29"/>
    <w:rsid w:val="00DF419F"/>
    <w:rsid w:val="00DF4885"/>
    <w:rsid w:val="00DF6C64"/>
    <w:rsid w:val="00E00301"/>
    <w:rsid w:val="00E003B6"/>
    <w:rsid w:val="00E01C96"/>
    <w:rsid w:val="00E03C4F"/>
    <w:rsid w:val="00E04C17"/>
    <w:rsid w:val="00E050FD"/>
    <w:rsid w:val="00E0540A"/>
    <w:rsid w:val="00E06E56"/>
    <w:rsid w:val="00E06E81"/>
    <w:rsid w:val="00E073CE"/>
    <w:rsid w:val="00E077BE"/>
    <w:rsid w:val="00E111AA"/>
    <w:rsid w:val="00E11459"/>
    <w:rsid w:val="00E1254B"/>
    <w:rsid w:val="00E12E3A"/>
    <w:rsid w:val="00E13FE4"/>
    <w:rsid w:val="00E14017"/>
    <w:rsid w:val="00E16A69"/>
    <w:rsid w:val="00E17496"/>
    <w:rsid w:val="00E17964"/>
    <w:rsid w:val="00E17FDB"/>
    <w:rsid w:val="00E20DAE"/>
    <w:rsid w:val="00E20DF8"/>
    <w:rsid w:val="00E217CC"/>
    <w:rsid w:val="00E21DC7"/>
    <w:rsid w:val="00E245D7"/>
    <w:rsid w:val="00E26A48"/>
    <w:rsid w:val="00E26C9D"/>
    <w:rsid w:val="00E270A2"/>
    <w:rsid w:val="00E271AD"/>
    <w:rsid w:val="00E3030C"/>
    <w:rsid w:val="00E319B5"/>
    <w:rsid w:val="00E324E9"/>
    <w:rsid w:val="00E32646"/>
    <w:rsid w:val="00E340DC"/>
    <w:rsid w:val="00E34C32"/>
    <w:rsid w:val="00E34DF7"/>
    <w:rsid w:val="00E355EF"/>
    <w:rsid w:val="00E3670B"/>
    <w:rsid w:val="00E369FA"/>
    <w:rsid w:val="00E40CB9"/>
    <w:rsid w:val="00E40DB9"/>
    <w:rsid w:val="00E42063"/>
    <w:rsid w:val="00E43939"/>
    <w:rsid w:val="00E43B4C"/>
    <w:rsid w:val="00E45FE6"/>
    <w:rsid w:val="00E46199"/>
    <w:rsid w:val="00E4708F"/>
    <w:rsid w:val="00E50467"/>
    <w:rsid w:val="00E505F0"/>
    <w:rsid w:val="00E51A55"/>
    <w:rsid w:val="00E51CD4"/>
    <w:rsid w:val="00E51E2D"/>
    <w:rsid w:val="00E52078"/>
    <w:rsid w:val="00E532A8"/>
    <w:rsid w:val="00E5433E"/>
    <w:rsid w:val="00E54D47"/>
    <w:rsid w:val="00E6113C"/>
    <w:rsid w:val="00E62305"/>
    <w:rsid w:val="00E62855"/>
    <w:rsid w:val="00E63BC5"/>
    <w:rsid w:val="00E63BFC"/>
    <w:rsid w:val="00E63CAB"/>
    <w:rsid w:val="00E64AEB"/>
    <w:rsid w:val="00E64FA5"/>
    <w:rsid w:val="00E65A09"/>
    <w:rsid w:val="00E65DEC"/>
    <w:rsid w:val="00E66664"/>
    <w:rsid w:val="00E66EE9"/>
    <w:rsid w:val="00E67683"/>
    <w:rsid w:val="00E67E90"/>
    <w:rsid w:val="00E7079D"/>
    <w:rsid w:val="00E70C5B"/>
    <w:rsid w:val="00E70CBC"/>
    <w:rsid w:val="00E7111F"/>
    <w:rsid w:val="00E72F20"/>
    <w:rsid w:val="00E73630"/>
    <w:rsid w:val="00E73682"/>
    <w:rsid w:val="00E73879"/>
    <w:rsid w:val="00E746DE"/>
    <w:rsid w:val="00E74E40"/>
    <w:rsid w:val="00E77917"/>
    <w:rsid w:val="00E77E1B"/>
    <w:rsid w:val="00E803B9"/>
    <w:rsid w:val="00E8112F"/>
    <w:rsid w:val="00E82098"/>
    <w:rsid w:val="00E820FA"/>
    <w:rsid w:val="00E867A4"/>
    <w:rsid w:val="00E873F8"/>
    <w:rsid w:val="00E90428"/>
    <w:rsid w:val="00E93BE0"/>
    <w:rsid w:val="00E946A7"/>
    <w:rsid w:val="00E94C2E"/>
    <w:rsid w:val="00E95B42"/>
    <w:rsid w:val="00E95D5F"/>
    <w:rsid w:val="00E97A91"/>
    <w:rsid w:val="00EA25FC"/>
    <w:rsid w:val="00EA27EF"/>
    <w:rsid w:val="00EA2F55"/>
    <w:rsid w:val="00EA2FED"/>
    <w:rsid w:val="00EA32CE"/>
    <w:rsid w:val="00EA451F"/>
    <w:rsid w:val="00EA477E"/>
    <w:rsid w:val="00EA5C4A"/>
    <w:rsid w:val="00EA6EE5"/>
    <w:rsid w:val="00EA6FA0"/>
    <w:rsid w:val="00EA7B8B"/>
    <w:rsid w:val="00EB0089"/>
    <w:rsid w:val="00EB08F5"/>
    <w:rsid w:val="00EB370E"/>
    <w:rsid w:val="00EB413D"/>
    <w:rsid w:val="00EB4655"/>
    <w:rsid w:val="00EC1333"/>
    <w:rsid w:val="00EC3664"/>
    <w:rsid w:val="00EC4468"/>
    <w:rsid w:val="00EC49B9"/>
    <w:rsid w:val="00EC61A2"/>
    <w:rsid w:val="00EC7A09"/>
    <w:rsid w:val="00EC7B2E"/>
    <w:rsid w:val="00EC7FBC"/>
    <w:rsid w:val="00ED07CA"/>
    <w:rsid w:val="00ED379C"/>
    <w:rsid w:val="00ED454F"/>
    <w:rsid w:val="00ED4D4E"/>
    <w:rsid w:val="00ED6430"/>
    <w:rsid w:val="00ED6D3D"/>
    <w:rsid w:val="00EE1210"/>
    <w:rsid w:val="00EE21EF"/>
    <w:rsid w:val="00EE30F0"/>
    <w:rsid w:val="00EE4449"/>
    <w:rsid w:val="00EE5077"/>
    <w:rsid w:val="00EE7E6D"/>
    <w:rsid w:val="00EE7F46"/>
    <w:rsid w:val="00EF05E8"/>
    <w:rsid w:val="00EF0E01"/>
    <w:rsid w:val="00EF129C"/>
    <w:rsid w:val="00EF2642"/>
    <w:rsid w:val="00EF49BC"/>
    <w:rsid w:val="00EF4C6A"/>
    <w:rsid w:val="00EF676C"/>
    <w:rsid w:val="00EF727B"/>
    <w:rsid w:val="00F04BBF"/>
    <w:rsid w:val="00F04BDC"/>
    <w:rsid w:val="00F060CC"/>
    <w:rsid w:val="00F06EA2"/>
    <w:rsid w:val="00F077DB"/>
    <w:rsid w:val="00F107EA"/>
    <w:rsid w:val="00F108F8"/>
    <w:rsid w:val="00F11D38"/>
    <w:rsid w:val="00F12AC3"/>
    <w:rsid w:val="00F13E69"/>
    <w:rsid w:val="00F141B7"/>
    <w:rsid w:val="00F162E7"/>
    <w:rsid w:val="00F16D87"/>
    <w:rsid w:val="00F179ED"/>
    <w:rsid w:val="00F17EE7"/>
    <w:rsid w:val="00F20461"/>
    <w:rsid w:val="00F20CCD"/>
    <w:rsid w:val="00F20DF0"/>
    <w:rsid w:val="00F219A1"/>
    <w:rsid w:val="00F23CB3"/>
    <w:rsid w:val="00F23DCD"/>
    <w:rsid w:val="00F25E78"/>
    <w:rsid w:val="00F25EAE"/>
    <w:rsid w:val="00F2659D"/>
    <w:rsid w:val="00F26810"/>
    <w:rsid w:val="00F26F25"/>
    <w:rsid w:val="00F272BD"/>
    <w:rsid w:val="00F27B4E"/>
    <w:rsid w:val="00F30912"/>
    <w:rsid w:val="00F31DE2"/>
    <w:rsid w:val="00F31E0E"/>
    <w:rsid w:val="00F32A8E"/>
    <w:rsid w:val="00F32DB7"/>
    <w:rsid w:val="00F342A1"/>
    <w:rsid w:val="00F344D4"/>
    <w:rsid w:val="00F3453A"/>
    <w:rsid w:val="00F34569"/>
    <w:rsid w:val="00F349B7"/>
    <w:rsid w:val="00F35302"/>
    <w:rsid w:val="00F35329"/>
    <w:rsid w:val="00F354C3"/>
    <w:rsid w:val="00F36DC6"/>
    <w:rsid w:val="00F416D2"/>
    <w:rsid w:val="00F429BB"/>
    <w:rsid w:val="00F43066"/>
    <w:rsid w:val="00F4422A"/>
    <w:rsid w:val="00F44794"/>
    <w:rsid w:val="00F447DF"/>
    <w:rsid w:val="00F45ABB"/>
    <w:rsid w:val="00F46060"/>
    <w:rsid w:val="00F47201"/>
    <w:rsid w:val="00F47943"/>
    <w:rsid w:val="00F511FF"/>
    <w:rsid w:val="00F5127F"/>
    <w:rsid w:val="00F527D4"/>
    <w:rsid w:val="00F532ED"/>
    <w:rsid w:val="00F53510"/>
    <w:rsid w:val="00F542A4"/>
    <w:rsid w:val="00F54D78"/>
    <w:rsid w:val="00F555B3"/>
    <w:rsid w:val="00F55653"/>
    <w:rsid w:val="00F56FDE"/>
    <w:rsid w:val="00F5766C"/>
    <w:rsid w:val="00F6008C"/>
    <w:rsid w:val="00F60E3C"/>
    <w:rsid w:val="00F6190D"/>
    <w:rsid w:val="00F619CF"/>
    <w:rsid w:val="00F62FC8"/>
    <w:rsid w:val="00F64B06"/>
    <w:rsid w:val="00F6607A"/>
    <w:rsid w:val="00F675FE"/>
    <w:rsid w:val="00F67FA2"/>
    <w:rsid w:val="00F7125F"/>
    <w:rsid w:val="00F72546"/>
    <w:rsid w:val="00F72C96"/>
    <w:rsid w:val="00F73674"/>
    <w:rsid w:val="00F7615A"/>
    <w:rsid w:val="00F76B39"/>
    <w:rsid w:val="00F778E0"/>
    <w:rsid w:val="00F7793F"/>
    <w:rsid w:val="00F807D5"/>
    <w:rsid w:val="00F813FB"/>
    <w:rsid w:val="00F816BB"/>
    <w:rsid w:val="00F82863"/>
    <w:rsid w:val="00F832A7"/>
    <w:rsid w:val="00F83485"/>
    <w:rsid w:val="00F85208"/>
    <w:rsid w:val="00F85F8B"/>
    <w:rsid w:val="00F8636E"/>
    <w:rsid w:val="00F87292"/>
    <w:rsid w:val="00F87C41"/>
    <w:rsid w:val="00F87C93"/>
    <w:rsid w:val="00F9148F"/>
    <w:rsid w:val="00F92278"/>
    <w:rsid w:val="00F92891"/>
    <w:rsid w:val="00F9355C"/>
    <w:rsid w:val="00F935E2"/>
    <w:rsid w:val="00F951EC"/>
    <w:rsid w:val="00F96DED"/>
    <w:rsid w:val="00F973EF"/>
    <w:rsid w:val="00F97B82"/>
    <w:rsid w:val="00FA02B7"/>
    <w:rsid w:val="00FA063D"/>
    <w:rsid w:val="00FA21B7"/>
    <w:rsid w:val="00FA29A4"/>
    <w:rsid w:val="00FA2B81"/>
    <w:rsid w:val="00FA2C4F"/>
    <w:rsid w:val="00FA3420"/>
    <w:rsid w:val="00FA49E7"/>
    <w:rsid w:val="00FB16A0"/>
    <w:rsid w:val="00FB1802"/>
    <w:rsid w:val="00FB1C44"/>
    <w:rsid w:val="00FB1E55"/>
    <w:rsid w:val="00FB3537"/>
    <w:rsid w:val="00FB649A"/>
    <w:rsid w:val="00FB674E"/>
    <w:rsid w:val="00FC193C"/>
    <w:rsid w:val="00FC23A9"/>
    <w:rsid w:val="00FC29E4"/>
    <w:rsid w:val="00FC3077"/>
    <w:rsid w:val="00FC3090"/>
    <w:rsid w:val="00FC4A9F"/>
    <w:rsid w:val="00FC4E8C"/>
    <w:rsid w:val="00FC789A"/>
    <w:rsid w:val="00FC7B43"/>
    <w:rsid w:val="00FD138D"/>
    <w:rsid w:val="00FD1E48"/>
    <w:rsid w:val="00FD2CA2"/>
    <w:rsid w:val="00FD322C"/>
    <w:rsid w:val="00FD3C0F"/>
    <w:rsid w:val="00FD5612"/>
    <w:rsid w:val="00FD5AEF"/>
    <w:rsid w:val="00FD5E2A"/>
    <w:rsid w:val="00FD6B74"/>
    <w:rsid w:val="00FD6CDA"/>
    <w:rsid w:val="00FE0DFD"/>
    <w:rsid w:val="00FE27A2"/>
    <w:rsid w:val="00FE387F"/>
    <w:rsid w:val="00FE4870"/>
    <w:rsid w:val="00FE575A"/>
    <w:rsid w:val="00FE7A30"/>
    <w:rsid w:val="00FF0801"/>
    <w:rsid w:val="00FF0FBF"/>
    <w:rsid w:val="00FF1F2C"/>
    <w:rsid w:val="00FF29D2"/>
    <w:rsid w:val="00FF30BE"/>
    <w:rsid w:val="00FF3882"/>
    <w:rsid w:val="00FF3CB7"/>
    <w:rsid w:val="00FF3EAF"/>
    <w:rsid w:val="00FF459E"/>
    <w:rsid w:val="00FF4BE6"/>
    <w:rsid w:val="00FF52C3"/>
    <w:rsid w:val="00FF573C"/>
    <w:rsid w:val="00FF61A2"/>
    <w:rsid w:val="00FF6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1772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C347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BF5C9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BF5C99"/>
    <w:pPr>
      <w:spacing w:before="280"/>
      <w:outlineLvl w:val="1"/>
    </w:pPr>
    <w:rPr>
      <w:bCs w:val="0"/>
      <w:iCs/>
      <w:sz w:val="32"/>
      <w:szCs w:val="28"/>
    </w:rPr>
  </w:style>
  <w:style w:type="paragraph" w:styleId="Heading3">
    <w:name w:val="heading 3"/>
    <w:basedOn w:val="Heading1"/>
    <w:next w:val="Heading4"/>
    <w:link w:val="Heading3Char"/>
    <w:autoRedefine/>
    <w:qFormat/>
    <w:rsid w:val="00BF5C99"/>
    <w:pPr>
      <w:spacing w:before="240"/>
      <w:outlineLvl w:val="2"/>
    </w:pPr>
    <w:rPr>
      <w:bCs w:val="0"/>
      <w:sz w:val="28"/>
      <w:szCs w:val="26"/>
    </w:rPr>
  </w:style>
  <w:style w:type="paragraph" w:styleId="Heading4">
    <w:name w:val="heading 4"/>
    <w:basedOn w:val="Heading1"/>
    <w:next w:val="Heading5"/>
    <w:link w:val="Heading4Char"/>
    <w:autoRedefine/>
    <w:qFormat/>
    <w:rsid w:val="00BF5C99"/>
    <w:pPr>
      <w:spacing w:before="220"/>
      <w:outlineLvl w:val="3"/>
    </w:pPr>
    <w:rPr>
      <w:bCs w:val="0"/>
      <w:sz w:val="26"/>
      <w:szCs w:val="28"/>
    </w:rPr>
  </w:style>
  <w:style w:type="paragraph" w:styleId="Heading5">
    <w:name w:val="heading 5"/>
    <w:basedOn w:val="Heading1"/>
    <w:next w:val="subsection"/>
    <w:link w:val="Heading5Char"/>
    <w:autoRedefine/>
    <w:qFormat/>
    <w:rsid w:val="00BF5C99"/>
    <w:pPr>
      <w:spacing w:before="280"/>
      <w:outlineLvl w:val="4"/>
    </w:pPr>
    <w:rPr>
      <w:bCs w:val="0"/>
      <w:iCs/>
      <w:sz w:val="24"/>
      <w:szCs w:val="26"/>
    </w:rPr>
  </w:style>
  <w:style w:type="paragraph" w:styleId="Heading6">
    <w:name w:val="heading 6"/>
    <w:basedOn w:val="Heading1"/>
    <w:next w:val="Heading7"/>
    <w:link w:val="Heading6Char"/>
    <w:autoRedefine/>
    <w:qFormat/>
    <w:rsid w:val="00BF5C99"/>
    <w:pPr>
      <w:outlineLvl w:val="5"/>
    </w:pPr>
    <w:rPr>
      <w:rFonts w:ascii="Arial" w:hAnsi="Arial" w:cs="Arial"/>
      <w:bCs w:val="0"/>
      <w:sz w:val="32"/>
      <w:szCs w:val="22"/>
    </w:rPr>
  </w:style>
  <w:style w:type="paragraph" w:styleId="Heading7">
    <w:name w:val="heading 7"/>
    <w:basedOn w:val="Heading6"/>
    <w:next w:val="Normal"/>
    <w:link w:val="Heading7Char"/>
    <w:autoRedefine/>
    <w:qFormat/>
    <w:rsid w:val="00BF5C99"/>
    <w:pPr>
      <w:spacing w:before="280"/>
      <w:outlineLvl w:val="6"/>
    </w:pPr>
    <w:rPr>
      <w:sz w:val="28"/>
    </w:rPr>
  </w:style>
  <w:style w:type="paragraph" w:styleId="Heading8">
    <w:name w:val="heading 8"/>
    <w:basedOn w:val="Heading6"/>
    <w:next w:val="Normal"/>
    <w:link w:val="Heading8Char"/>
    <w:autoRedefine/>
    <w:qFormat/>
    <w:rsid w:val="00BF5C99"/>
    <w:pPr>
      <w:spacing w:before="240"/>
      <w:outlineLvl w:val="7"/>
    </w:pPr>
    <w:rPr>
      <w:iCs/>
      <w:sz w:val="26"/>
    </w:rPr>
  </w:style>
  <w:style w:type="paragraph" w:styleId="Heading9">
    <w:name w:val="heading 9"/>
    <w:basedOn w:val="Heading1"/>
    <w:next w:val="Normal"/>
    <w:link w:val="Heading9Char"/>
    <w:autoRedefine/>
    <w:qFormat/>
    <w:rsid w:val="00BF5C9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C347C"/>
  </w:style>
  <w:style w:type="character" w:customStyle="1" w:styleId="CharSubPartNoCASA">
    <w:name w:val="CharSubPartNo(CASA)"/>
    <w:basedOn w:val="OPCCharBase"/>
    <w:uiPriority w:val="1"/>
    <w:rsid w:val="002C347C"/>
  </w:style>
  <w:style w:type="paragraph" w:customStyle="1" w:styleId="ENoteTTIndentHeadingSub">
    <w:name w:val="ENoteTTIndentHeadingSub"/>
    <w:aliases w:val="enTTHis"/>
    <w:basedOn w:val="OPCParaBase"/>
    <w:rsid w:val="002C347C"/>
    <w:pPr>
      <w:keepNext/>
      <w:spacing w:before="60" w:line="240" w:lineRule="atLeast"/>
      <w:ind w:left="340"/>
    </w:pPr>
    <w:rPr>
      <w:b/>
      <w:sz w:val="16"/>
    </w:rPr>
  </w:style>
  <w:style w:type="paragraph" w:customStyle="1" w:styleId="ENoteTTiSub">
    <w:name w:val="ENoteTTiSub"/>
    <w:aliases w:val="enttis"/>
    <w:basedOn w:val="OPCParaBase"/>
    <w:rsid w:val="002C347C"/>
    <w:pPr>
      <w:keepNext/>
      <w:spacing w:before="60" w:line="240" w:lineRule="atLeast"/>
      <w:ind w:left="340"/>
    </w:pPr>
    <w:rPr>
      <w:sz w:val="16"/>
    </w:rPr>
  </w:style>
  <w:style w:type="paragraph" w:customStyle="1" w:styleId="SubDivisionMigration">
    <w:name w:val="SubDivisionMigration"/>
    <w:aliases w:val="sdm"/>
    <w:basedOn w:val="OPCParaBase"/>
    <w:rsid w:val="002C34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347C"/>
    <w:pPr>
      <w:keepNext/>
      <w:keepLines/>
      <w:spacing w:before="240" w:line="240" w:lineRule="auto"/>
      <w:ind w:left="1134" w:hanging="1134"/>
    </w:pPr>
    <w:rPr>
      <w:b/>
      <w:sz w:val="28"/>
    </w:rPr>
  </w:style>
  <w:style w:type="paragraph" w:customStyle="1" w:styleId="BoxText">
    <w:name w:val="BoxText"/>
    <w:aliases w:val="bt"/>
    <w:basedOn w:val="OPCParaBase"/>
    <w:qFormat/>
    <w:rsid w:val="002C34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347C"/>
    <w:rPr>
      <w:b/>
    </w:rPr>
  </w:style>
  <w:style w:type="paragraph" w:customStyle="1" w:styleId="BoxHeadItalic">
    <w:name w:val="BoxHeadItalic"/>
    <w:aliases w:val="bhi"/>
    <w:basedOn w:val="BoxText"/>
    <w:next w:val="BoxStep"/>
    <w:qFormat/>
    <w:rsid w:val="002C347C"/>
    <w:rPr>
      <w:i/>
    </w:rPr>
  </w:style>
  <w:style w:type="paragraph" w:customStyle="1" w:styleId="BoxList">
    <w:name w:val="BoxList"/>
    <w:aliases w:val="bl"/>
    <w:basedOn w:val="BoxText"/>
    <w:qFormat/>
    <w:rsid w:val="002C347C"/>
    <w:pPr>
      <w:ind w:left="1559" w:hanging="425"/>
    </w:pPr>
  </w:style>
  <w:style w:type="paragraph" w:customStyle="1" w:styleId="BoxNote">
    <w:name w:val="BoxNote"/>
    <w:aliases w:val="bn"/>
    <w:basedOn w:val="BoxText"/>
    <w:qFormat/>
    <w:rsid w:val="002C347C"/>
    <w:pPr>
      <w:tabs>
        <w:tab w:val="left" w:pos="1985"/>
      </w:tabs>
      <w:spacing w:before="122" w:line="198" w:lineRule="exact"/>
      <w:ind w:left="2948" w:hanging="1814"/>
    </w:pPr>
    <w:rPr>
      <w:sz w:val="18"/>
    </w:rPr>
  </w:style>
  <w:style w:type="paragraph" w:customStyle="1" w:styleId="BoxPara">
    <w:name w:val="BoxPara"/>
    <w:aliases w:val="bp"/>
    <w:basedOn w:val="BoxText"/>
    <w:qFormat/>
    <w:rsid w:val="002C347C"/>
    <w:pPr>
      <w:tabs>
        <w:tab w:val="right" w:pos="2268"/>
      </w:tabs>
      <w:ind w:left="2552" w:hanging="1418"/>
    </w:pPr>
  </w:style>
  <w:style w:type="paragraph" w:customStyle="1" w:styleId="BoxStep">
    <w:name w:val="BoxStep"/>
    <w:aliases w:val="bs"/>
    <w:basedOn w:val="BoxText"/>
    <w:qFormat/>
    <w:rsid w:val="002C347C"/>
    <w:pPr>
      <w:ind w:left="1985" w:hanging="851"/>
    </w:pPr>
  </w:style>
  <w:style w:type="character" w:customStyle="1" w:styleId="CharAmPartNo">
    <w:name w:val="CharAmPartNo"/>
    <w:basedOn w:val="OPCCharBase"/>
    <w:uiPriority w:val="1"/>
    <w:qFormat/>
    <w:rsid w:val="002C347C"/>
  </w:style>
  <w:style w:type="character" w:customStyle="1" w:styleId="CharAmPartText">
    <w:name w:val="CharAmPartText"/>
    <w:basedOn w:val="OPCCharBase"/>
    <w:uiPriority w:val="1"/>
    <w:qFormat/>
    <w:rsid w:val="002C347C"/>
  </w:style>
  <w:style w:type="character" w:customStyle="1" w:styleId="CharAmSchNo">
    <w:name w:val="CharAmSchNo"/>
    <w:basedOn w:val="OPCCharBase"/>
    <w:uiPriority w:val="1"/>
    <w:qFormat/>
    <w:rsid w:val="002C347C"/>
  </w:style>
  <w:style w:type="character" w:customStyle="1" w:styleId="CharAmSchText">
    <w:name w:val="CharAmSchText"/>
    <w:basedOn w:val="OPCCharBase"/>
    <w:uiPriority w:val="1"/>
    <w:qFormat/>
    <w:rsid w:val="002C347C"/>
  </w:style>
  <w:style w:type="character" w:customStyle="1" w:styleId="CharChapNo">
    <w:name w:val="CharChapNo"/>
    <w:basedOn w:val="OPCCharBase"/>
    <w:qFormat/>
    <w:rsid w:val="002C347C"/>
  </w:style>
  <w:style w:type="character" w:customStyle="1" w:styleId="CharChapText">
    <w:name w:val="CharChapText"/>
    <w:basedOn w:val="OPCCharBase"/>
    <w:qFormat/>
    <w:rsid w:val="002C347C"/>
  </w:style>
  <w:style w:type="character" w:customStyle="1" w:styleId="CharDivNo">
    <w:name w:val="CharDivNo"/>
    <w:basedOn w:val="OPCCharBase"/>
    <w:qFormat/>
    <w:rsid w:val="002C347C"/>
  </w:style>
  <w:style w:type="character" w:customStyle="1" w:styleId="CharDivText">
    <w:name w:val="CharDivText"/>
    <w:basedOn w:val="OPCCharBase"/>
    <w:qFormat/>
    <w:rsid w:val="002C347C"/>
  </w:style>
  <w:style w:type="character" w:customStyle="1" w:styleId="CharPartNo">
    <w:name w:val="CharPartNo"/>
    <w:basedOn w:val="OPCCharBase"/>
    <w:qFormat/>
    <w:rsid w:val="002C347C"/>
  </w:style>
  <w:style w:type="character" w:customStyle="1" w:styleId="CharPartText">
    <w:name w:val="CharPartText"/>
    <w:basedOn w:val="OPCCharBase"/>
    <w:qFormat/>
    <w:rsid w:val="002C347C"/>
  </w:style>
  <w:style w:type="character" w:customStyle="1" w:styleId="CharSectno">
    <w:name w:val="CharSectno"/>
    <w:basedOn w:val="OPCCharBase"/>
    <w:qFormat/>
    <w:rsid w:val="002C347C"/>
  </w:style>
  <w:style w:type="character" w:customStyle="1" w:styleId="CharSubdNo">
    <w:name w:val="CharSubdNo"/>
    <w:basedOn w:val="OPCCharBase"/>
    <w:uiPriority w:val="1"/>
    <w:qFormat/>
    <w:rsid w:val="002C347C"/>
  </w:style>
  <w:style w:type="character" w:customStyle="1" w:styleId="CharSubdText">
    <w:name w:val="CharSubdText"/>
    <w:basedOn w:val="OPCCharBase"/>
    <w:uiPriority w:val="1"/>
    <w:qFormat/>
    <w:rsid w:val="002C347C"/>
  </w:style>
  <w:style w:type="paragraph" w:styleId="BodyTextIndent">
    <w:name w:val="Body Text Indent"/>
    <w:link w:val="BodyTextIndentChar"/>
    <w:rsid w:val="00BF5C99"/>
    <w:pPr>
      <w:spacing w:after="120"/>
      <w:ind w:left="283"/>
    </w:pPr>
    <w:rPr>
      <w:sz w:val="22"/>
      <w:szCs w:val="24"/>
    </w:rPr>
  </w:style>
  <w:style w:type="paragraph" w:customStyle="1" w:styleId="Formula">
    <w:name w:val="Formula"/>
    <w:basedOn w:val="OPCParaBase"/>
    <w:rsid w:val="002C347C"/>
    <w:pPr>
      <w:spacing w:line="240" w:lineRule="auto"/>
      <w:ind w:left="1134"/>
    </w:pPr>
    <w:rPr>
      <w:sz w:val="20"/>
    </w:rPr>
  </w:style>
  <w:style w:type="paragraph" w:styleId="Footer">
    <w:name w:val="footer"/>
    <w:link w:val="FooterChar"/>
    <w:rsid w:val="002C347C"/>
    <w:pPr>
      <w:tabs>
        <w:tab w:val="center" w:pos="4153"/>
        <w:tab w:val="right" w:pos="8306"/>
      </w:tabs>
    </w:pPr>
    <w:rPr>
      <w:sz w:val="22"/>
      <w:szCs w:val="24"/>
    </w:rPr>
  </w:style>
  <w:style w:type="paragraph" w:styleId="Header">
    <w:name w:val="header"/>
    <w:basedOn w:val="OPCParaBase"/>
    <w:link w:val="HeaderChar"/>
    <w:unhideWhenUsed/>
    <w:rsid w:val="002C347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C347C"/>
    <w:pPr>
      <w:tabs>
        <w:tab w:val="right" w:pos="1531"/>
      </w:tabs>
      <w:spacing w:before="40" w:line="240" w:lineRule="auto"/>
      <w:ind w:left="1644" w:hanging="1644"/>
    </w:pPr>
  </w:style>
  <w:style w:type="paragraph" w:customStyle="1" w:styleId="paragraphsub-sub">
    <w:name w:val="paragraph(sub-sub)"/>
    <w:aliases w:val="aaa"/>
    <w:basedOn w:val="OPCParaBase"/>
    <w:rsid w:val="002C347C"/>
    <w:pPr>
      <w:tabs>
        <w:tab w:val="right" w:pos="2722"/>
      </w:tabs>
      <w:spacing w:before="40" w:line="240" w:lineRule="auto"/>
      <w:ind w:left="2835" w:hanging="2835"/>
    </w:pPr>
  </w:style>
  <w:style w:type="paragraph" w:customStyle="1" w:styleId="paragraphsub">
    <w:name w:val="paragraph(sub)"/>
    <w:aliases w:val="aa"/>
    <w:basedOn w:val="OPCParaBase"/>
    <w:rsid w:val="002C347C"/>
    <w:pPr>
      <w:tabs>
        <w:tab w:val="right" w:pos="1985"/>
      </w:tabs>
      <w:spacing w:before="40" w:line="240" w:lineRule="auto"/>
      <w:ind w:left="2098" w:hanging="2098"/>
    </w:pPr>
  </w:style>
  <w:style w:type="character" w:styleId="LineNumber">
    <w:name w:val="line number"/>
    <w:basedOn w:val="OPCCharBase"/>
    <w:uiPriority w:val="99"/>
    <w:unhideWhenUsed/>
    <w:rsid w:val="002C347C"/>
    <w:rPr>
      <w:sz w:val="16"/>
    </w:rPr>
  </w:style>
  <w:style w:type="paragraph" w:customStyle="1" w:styleId="ItemHead">
    <w:name w:val="ItemHead"/>
    <w:aliases w:val="ih"/>
    <w:basedOn w:val="OPCParaBase"/>
    <w:next w:val="Item"/>
    <w:link w:val="ItemHeadChar"/>
    <w:rsid w:val="002C347C"/>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2C347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C347C"/>
    <w:pPr>
      <w:spacing w:before="180" w:line="240" w:lineRule="auto"/>
      <w:ind w:left="1134"/>
    </w:pPr>
  </w:style>
  <w:style w:type="paragraph" w:customStyle="1" w:styleId="Item">
    <w:name w:val="Item"/>
    <w:aliases w:val="i"/>
    <w:basedOn w:val="OPCParaBase"/>
    <w:next w:val="ItemHead"/>
    <w:link w:val="ItemChar"/>
    <w:rsid w:val="002C347C"/>
    <w:pPr>
      <w:keepLines/>
      <w:spacing w:before="80" w:line="240" w:lineRule="auto"/>
      <w:ind w:left="709"/>
    </w:pPr>
  </w:style>
  <w:style w:type="paragraph" w:styleId="ListBullet">
    <w:name w:val="List Bullet"/>
    <w:rsid w:val="00BF5C99"/>
    <w:pPr>
      <w:tabs>
        <w:tab w:val="num" w:pos="2989"/>
      </w:tabs>
      <w:ind w:left="1225" w:firstLine="1043"/>
    </w:pPr>
    <w:rPr>
      <w:sz w:val="22"/>
      <w:szCs w:val="24"/>
    </w:rPr>
  </w:style>
  <w:style w:type="paragraph" w:customStyle="1" w:styleId="LongT">
    <w:name w:val="LongT"/>
    <w:basedOn w:val="OPCParaBase"/>
    <w:rsid w:val="002C347C"/>
    <w:pPr>
      <w:spacing w:line="240" w:lineRule="auto"/>
    </w:pPr>
    <w:rPr>
      <w:b/>
      <w:sz w:val="32"/>
    </w:rPr>
  </w:style>
  <w:style w:type="paragraph" w:customStyle="1" w:styleId="notedraft">
    <w:name w:val="note(draft)"/>
    <w:aliases w:val="nd"/>
    <w:basedOn w:val="OPCParaBase"/>
    <w:rsid w:val="002C347C"/>
    <w:pPr>
      <w:spacing w:before="240" w:line="240" w:lineRule="auto"/>
      <w:ind w:left="284" w:hanging="284"/>
    </w:pPr>
    <w:rPr>
      <w:i/>
      <w:sz w:val="24"/>
    </w:rPr>
  </w:style>
  <w:style w:type="paragraph" w:customStyle="1" w:styleId="notetext">
    <w:name w:val="note(text)"/>
    <w:aliases w:val="n"/>
    <w:basedOn w:val="OPCParaBase"/>
    <w:link w:val="notetextChar"/>
    <w:rsid w:val="002C347C"/>
    <w:pPr>
      <w:spacing w:before="122" w:line="240" w:lineRule="auto"/>
      <w:ind w:left="1985" w:hanging="851"/>
    </w:pPr>
    <w:rPr>
      <w:sz w:val="18"/>
    </w:rPr>
  </w:style>
  <w:style w:type="paragraph" w:customStyle="1" w:styleId="notemargin">
    <w:name w:val="note(margin)"/>
    <w:aliases w:val="nm"/>
    <w:basedOn w:val="OPCParaBase"/>
    <w:rsid w:val="002C347C"/>
    <w:pPr>
      <w:tabs>
        <w:tab w:val="left" w:pos="709"/>
      </w:tabs>
      <w:spacing w:before="122" w:line="198" w:lineRule="exact"/>
      <w:ind w:left="709" w:hanging="709"/>
    </w:pPr>
    <w:rPr>
      <w:sz w:val="18"/>
    </w:rPr>
  </w:style>
  <w:style w:type="paragraph" w:customStyle="1" w:styleId="notepara">
    <w:name w:val="note(para)"/>
    <w:aliases w:val="na"/>
    <w:basedOn w:val="OPCParaBase"/>
    <w:rsid w:val="002C347C"/>
    <w:pPr>
      <w:spacing w:before="40" w:line="198" w:lineRule="exact"/>
      <w:ind w:left="2354" w:hanging="369"/>
    </w:pPr>
    <w:rPr>
      <w:sz w:val="18"/>
    </w:rPr>
  </w:style>
  <w:style w:type="paragraph" w:customStyle="1" w:styleId="noteParlAmend">
    <w:name w:val="note(ParlAmend)"/>
    <w:aliases w:val="npp"/>
    <w:basedOn w:val="OPCParaBase"/>
    <w:next w:val="ParlAmend"/>
    <w:rsid w:val="002C347C"/>
    <w:pPr>
      <w:spacing w:line="240" w:lineRule="auto"/>
      <w:jc w:val="right"/>
    </w:pPr>
    <w:rPr>
      <w:rFonts w:ascii="Arial" w:hAnsi="Arial"/>
      <w:b/>
      <w:i/>
    </w:rPr>
  </w:style>
  <w:style w:type="paragraph" w:customStyle="1" w:styleId="Page1">
    <w:name w:val="Page1"/>
    <w:basedOn w:val="OPCParaBase"/>
    <w:rsid w:val="002C347C"/>
    <w:pPr>
      <w:spacing w:before="5600" w:line="240" w:lineRule="auto"/>
    </w:pPr>
    <w:rPr>
      <w:b/>
      <w:sz w:val="32"/>
    </w:rPr>
  </w:style>
  <w:style w:type="paragraph" w:customStyle="1" w:styleId="PageBreak">
    <w:name w:val="PageBreak"/>
    <w:aliases w:val="pb"/>
    <w:basedOn w:val="OPCParaBase"/>
    <w:rsid w:val="002C347C"/>
    <w:pPr>
      <w:spacing w:line="240" w:lineRule="auto"/>
    </w:pPr>
    <w:rPr>
      <w:sz w:val="20"/>
    </w:rPr>
  </w:style>
  <w:style w:type="paragraph" w:customStyle="1" w:styleId="ParlAmend">
    <w:name w:val="ParlAmend"/>
    <w:aliases w:val="pp"/>
    <w:basedOn w:val="OPCParaBase"/>
    <w:rsid w:val="002C347C"/>
    <w:pPr>
      <w:spacing w:before="240" w:line="240" w:lineRule="atLeast"/>
      <w:ind w:hanging="567"/>
    </w:pPr>
    <w:rPr>
      <w:sz w:val="24"/>
    </w:rPr>
  </w:style>
  <w:style w:type="paragraph" w:customStyle="1" w:styleId="Penalty">
    <w:name w:val="Penalty"/>
    <w:basedOn w:val="OPCParaBase"/>
    <w:rsid w:val="002C347C"/>
    <w:pPr>
      <w:tabs>
        <w:tab w:val="left" w:pos="2977"/>
      </w:tabs>
      <w:spacing w:before="180" w:line="240" w:lineRule="auto"/>
      <w:ind w:left="1985" w:hanging="851"/>
    </w:pPr>
  </w:style>
  <w:style w:type="paragraph" w:customStyle="1" w:styleId="Preamble">
    <w:name w:val="Preamble"/>
    <w:basedOn w:val="OPCParaBase"/>
    <w:next w:val="Normal"/>
    <w:rsid w:val="002C347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C347C"/>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2C347C"/>
    <w:pPr>
      <w:spacing w:line="240" w:lineRule="auto"/>
    </w:pPr>
    <w:rPr>
      <w:b/>
      <w:sz w:val="40"/>
    </w:rPr>
  </w:style>
  <w:style w:type="paragraph" w:customStyle="1" w:styleId="Subitem">
    <w:name w:val="Subitem"/>
    <w:aliases w:val="iss"/>
    <w:basedOn w:val="OPCParaBase"/>
    <w:rsid w:val="002C347C"/>
    <w:pPr>
      <w:spacing w:before="180" w:line="240" w:lineRule="auto"/>
      <w:ind w:left="709" w:hanging="709"/>
    </w:pPr>
  </w:style>
  <w:style w:type="paragraph" w:customStyle="1" w:styleId="SubitemHead">
    <w:name w:val="SubitemHead"/>
    <w:aliases w:val="issh"/>
    <w:basedOn w:val="OPCParaBase"/>
    <w:rsid w:val="002C34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347C"/>
    <w:pPr>
      <w:spacing w:before="40" w:line="240" w:lineRule="auto"/>
      <w:ind w:left="1134"/>
    </w:pPr>
  </w:style>
  <w:style w:type="paragraph" w:customStyle="1" w:styleId="SubsectionHead">
    <w:name w:val="SubsectionHead"/>
    <w:aliases w:val="ssh"/>
    <w:basedOn w:val="OPCParaBase"/>
    <w:next w:val="subsection"/>
    <w:rsid w:val="002C347C"/>
    <w:pPr>
      <w:keepNext/>
      <w:keepLines/>
      <w:spacing w:before="240" w:line="240" w:lineRule="auto"/>
      <w:ind w:left="1134"/>
    </w:pPr>
    <w:rPr>
      <w:i/>
    </w:rPr>
  </w:style>
  <w:style w:type="paragraph" w:customStyle="1" w:styleId="Tablei">
    <w:name w:val="Table(i)"/>
    <w:aliases w:val="taa"/>
    <w:basedOn w:val="OPCParaBase"/>
    <w:rsid w:val="002C347C"/>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C347C"/>
    <w:pPr>
      <w:spacing w:before="60" w:line="240" w:lineRule="auto"/>
      <w:ind w:left="284" w:hanging="284"/>
    </w:pPr>
    <w:rPr>
      <w:sz w:val="20"/>
    </w:rPr>
  </w:style>
  <w:style w:type="paragraph" w:customStyle="1" w:styleId="TableAA">
    <w:name w:val="Table(AA)"/>
    <w:aliases w:val="taaa"/>
    <w:basedOn w:val="OPCParaBase"/>
    <w:rsid w:val="002C347C"/>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C34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347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347C"/>
    <w:pPr>
      <w:spacing w:before="122" w:line="198" w:lineRule="exact"/>
      <w:ind w:left="1985" w:hanging="851"/>
      <w:jc w:val="right"/>
    </w:pPr>
    <w:rPr>
      <w:sz w:val="18"/>
    </w:rPr>
  </w:style>
  <w:style w:type="paragraph" w:customStyle="1" w:styleId="TLPTableBullet">
    <w:name w:val="TLPTableBullet"/>
    <w:aliases w:val="ttb"/>
    <w:basedOn w:val="OPCParaBase"/>
    <w:rsid w:val="002C347C"/>
    <w:pPr>
      <w:spacing w:line="240" w:lineRule="exact"/>
      <w:ind w:left="284" w:hanging="284"/>
    </w:pPr>
    <w:rPr>
      <w:sz w:val="20"/>
    </w:rPr>
  </w:style>
  <w:style w:type="paragraph" w:styleId="TOC1">
    <w:name w:val="toc 1"/>
    <w:basedOn w:val="OPCParaBase"/>
    <w:next w:val="Normal"/>
    <w:uiPriority w:val="39"/>
    <w:unhideWhenUsed/>
    <w:rsid w:val="002C34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34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34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34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347C"/>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2C34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34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347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C347C"/>
    <w:pPr>
      <w:keepLines/>
      <w:spacing w:before="80" w:line="240" w:lineRule="auto"/>
      <w:ind w:left="1588" w:hanging="794"/>
    </w:pPr>
    <w:rPr>
      <w:kern w:val="28"/>
    </w:rPr>
  </w:style>
  <w:style w:type="paragraph" w:customStyle="1" w:styleId="TofSectsSection">
    <w:name w:val="TofSects(Section)"/>
    <w:basedOn w:val="OPCParaBase"/>
    <w:rsid w:val="002C347C"/>
    <w:pPr>
      <w:keepLines/>
      <w:spacing w:before="40" w:line="240" w:lineRule="auto"/>
      <w:ind w:left="1588" w:hanging="794"/>
    </w:pPr>
    <w:rPr>
      <w:kern w:val="28"/>
      <w:sz w:val="18"/>
    </w:rPr>
  </w:style>
  <w:style w:type="paragraph" w:customStyle="1" w:styleId="TofSectsHeading">
    <w:name w:val="TofSects(Heading)"/>
    <w:basedOn w:val="OPCParaBase"/>
    <w:rsid w:val="002C347C"/>
    <w:pPr>
      <w:spacing w:before="240" w:after="120" w:line="240" w:lineRule="auto"/>
    </w:pPr>
    <w:rPr>
      <w:b/>
      <w:sz w:val="24"/>
    </w:rPr>
  </w:style>
  <w:style w:type="paragraph" w:customStyle="1" w:styleId="TofSectsGroupHeading">
    <w:name w:val="TofSects(GroupHeading)"/>
    <w:basedOn w:val="OPCParaBase"/>
    <w:next w:val="TofSectsSection"/>
    <w:rsid w:val="002C347C"/>
    <w:pPr>
      <w:keepLines/>
      <w:spacing w:before="240" w:after="120" w:line="240" w:lineRule="auto"/>
      <w:ind w:left="794"/>
    </w:pPr>
    <w:rPr>
      <w:b/>
      <w:kern w:val="28"/>
      <w:sz w:val="20"/>
    </w:rPr>
  </w:style>
  <w:style w:type="paragraph" w:customStyle="1" w:styleId="Actno">
    <w:name w:val="Actno"/>
    <w:basedOn w:val="ShortT"/>
    <w:next w:val="Normal"/>
    <w:link w:val="ActnoChar"/>
    <w:qFormat/>
    <w:rsid w:val="002C347C"/>
  </w:style>
  <w:style w:type="character" w:customStyle="1" w:styleId="ItemHeadChar">
    <w:name w:val="ItemHead Char"/>
    <w:aliases w:val="ih Char"/>
    <w:basedOn w:val="DefaultParagraphFont"/>
    <w:link w:val="ItemHead"/>
    <w:rsid w:val="00905247"/>
    <w:rPr>
      <w:rFonts w:ascii="Arial" w:hAnsi="Arial"/>
      <w:b/>
      <w:kern w:val="28"/>
      <w:sz w:val="24"/>
    </w:rPr>
  </w:style>
  <w:style w:type="numbering" w:styleId="111111">
    <w:name w:val="Outline List 2"/>
    <w:basedOn w:val="NoList"/>
    <w:rsid w:val="00BF5C99"/>
    <w:pPr>
      <w:numPr>
        <w:numId w:val="21"/>
      </w:numPr>
    </w:pPr>
  </w:style>
  <w:style w:type="numbering" w:styleId="1ai">
    <w:name w:val="Outline List 1"/>
    <w:basedOn w:val="NoList"/>
    <w:rsid w:val="00BF5C99"/>
    <w:pPr>
      <w:numPr>
        <w:numId w:val="12"/>
      </w:numPr>
    </w:pPr>
  </w:style>
  <w:style w:type="numbering" w:styleId="ArticleSection">
    <w:name w:val="Outline List 3"/>
    <w:basedOn w:val="NoList"/>
    <w:rsid w:val="00BF5C99"/>
    <w:pPr>
      <w:numPr>
        <w:numId w:val="22"/>
      </w:numPr>
    </w:pPr>
  </w:style>
  <w:style w:type="paragraph" w:styleId="BlockText">
    <w:name w:val="Block Text"/>
    <w:rsid w:val="00BF5C99"/>
    <w:pPr>
      <w:spacing w:after="120"/>
      <w:ind w:left="1440" w:right="1440"/>
    </w:pPr>
    <w:rPr>
      <w:sz w:val="22"/>
      <w:szCs w:val="24"/>
    </w:rPr>
  </w:style>
  <w:style w:type="paragraph" w:styleId="BodyText">
    <w:name w:val="Body Text"/>
    <w:link w:val="BodyTextChar"/>
    <w:rsid w:val="00BF5C99"/>
    <w:pPr>
      <w:spacing w:after="120"/>
    </w:pPr>
    <w:rPr>
      <w:sz w:val="22"/>
      <w:szCs w:val="24"/>
    </w:rPr>
  </w:style>
  <w:style w:type="paragraph" w:styleId="BodyText2">
    <w:name w:val="Body Text 2"/>
    <w:link w:val="BodyText2Char"/>
    <w:rsid w:val="00BF5C99"/>
    <w:pPr>
      <w:spacing w:after="120" w:line="480" w:lineRule="auto"/>
    </w:pPr>
    <w:rPr>
      <w:sz w:val="22"/>
      <w:szCs w:val="24"/>
    </w:rPr>
  </w:style>
  <w:style w:type="paragraph" w:styleId="BodyText3">
    <w:name w:val="Body Text 3"/>
    <w:link w:val="BodyText3Char"/>
    <w:rsid w:val="00BF5C99"/>
    <w:pPr>
      <w:spacing w:after="120"/>
    </w:pPr>
    <w:rPr>
      <w:sz w:val="16"/>
      <w:szCs w:val="16"/>
    </w:rPr>
  </w:style>
  <w:style w:type="paragraph" w:styleId="BodyTextFirstIndent">
    <w:name w:val="Body Text First Indent"/>
    <w:basedOn w:val="BodyText"/>
    <w:link w:val="BodyTextFirstIndentChar"/>
    <w:rsid w:val="00BF5C99"/>
    <w:pPr>
      <w:ind w:firstLine="210"/>
    </w:pPr>
  </w:style>
  <w:style w:type="paragraph" w:styleId="BodyTextFirstIndent2">
    <w:name w:val="Body Text First Indent 2"/>
    <w:basedOn w:val="BodyTextIndent"/>
    <w:link w:val="BodyTextFirstIndent2Char"/>
    <w:rsid w:val="00BF5C99"/>
    <w:pPr>
      <w:ind w:firstLine="210"/>
    </w:pPr>
  </w:style>
  <w:style w:type="paragraph" w:styleId="BodyTextIndent2">
    <w:name w:val="Body Text Indent 2"/>
    <w:link w:val="BodyTextIndent2Char"/>
    <w:rsid w:val="00BF5C99"/>
    <w:pPr>
      <w:spacing w:after="120" w:line="480" w:lineRule="auto"/>
      <w:ind w:left="283"/>
    </w:pPr>
    <w:rPr>
      <w:sz w:val="22"/>
      <w:szCs w:val="24"/>
    </w:rPr>
  </w:style>
  <w:style w:type="paragraph" w:styleId="BodyTextIndent3">
    <w:name w:val="Body Text Indent 3"/>
    <w:link w:val="BodyTextIndent3Char"/>
    <w:rsid w:val="00BF5C99"/>
    <w:pPr>
      <w:spacing w:after="120"/>
      <w:ind w:left="283"/>
    </w:pPr>
    <w:rPr>
      <w:sz w:val="16"/>
      <w:szCs w:val="16"/>
    </w:rPr>
  </w:style>
  <w:style w:type="paragraph" w:styleId="Closing">
    <w:name w:val="Closing"/>
    <w:link w:val="ClosingChar"/>
    <w:rsid w:val="00BF5C99"/>
    <w:pPr>
      <w:ind w:left="4252"/>
    </w:pPr>
    <w:rPr>
      <w:sz w:val="22"/>
      <w:szCs w:val="24"/>
    </w:rPr>
  </w:style>
  <w:style w:type="paragraph" w:styleId="Date">
    <w:name w:val="Date"/>
    <w:next w:val="Normal"/>
    <w:link w:val="DateChar"/>
    <w:rsid w:val="00BF5C99"/>
    <w:rPr>
      <w:sz w:val="22"/>
      <w:szCs w:val="24"/>
    </w:rPr>
  </w:style>
  <w:style w:type="paragraph" w:styleId="E-mailSignature">
    <w:name w:val="E-mail Signature"/>
    <w:link w:val="E-mailSignatureChar"/>
    <w:rsid w:val="00BF5C99"/>
    <w:rPr>
      <w:sz w:val="22"/>
      <w:szCs w:val="24"/>
    </w:rPr>
  </w:style>
  <w:style w:type="character" w:styleId="Emphasis">
    <w:name w:val="Emphasis"/>
    <w:basedOn w:val="DefaultParagraphFont"/>
    <w:qFormat/>
    <w:rsid w:val="00BF5C99"/>
    <w:rPr>
      <w:i/>
      <w:iCs/>
    </w:rPr>
  </w:style>
  <w:style w:type="paragraph" w:styleId="EnvelopeAddress">
    <w:name w:val="envelope address"/>
    <w:rsid w:val="00BF5C9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5C99"/>
    <w:rPr>
      <w:rFonts w:ascii="Arial" w:hAnsi="Arial" w:cs="Arial"/>
    </w:rPr>
  </w:style>
  <w:style w:type="character" w:styleId="FollowedHyperlink">
    <w:name w:val="FollowedHyperlink"/>
    <w:basedOn w:val="DefaultParagraphFont"/>
    <w:rsid w:val="00BF5C99"/>
    <w:rPr>
      <w:color w:val="800080"/>
      <w:u w:val="single"/>
    </w:rPr>
  </w:style>
  <w:style w:type="character" w:styleId="HTMLAcronym">
    <w:name w:val="HTML Acronym"/>
    <w:basedOn w:val="DefaultParagraphFont"/>
    <w:rsid w:val="00BF5C99"/>
  </w:style>
  <w:style w:type="paragraph" w:styleId="HTMLAddress">
    <w:name w:val="HTML Address"/>
    <w:link w:val="HTMLAddressChar"/>
    <w:rsid w:val="00BF5C99"/>
    <w:rPr>
      <w:i/>
      <w:iCs/>
      <w:sz w:val="22"/>
      <w:szCs w:val="24"/>
    </w:rPr>
  </w:style>
  <w:style w:type="character" w:styleId="HTMLCite">
    <w:name w:val="HTML Cite"/>
    <w:basedOn w:val="DefaultParagraphFont"/>
    <w:rsid w:val="00BF5C99"/>
    <w:rPr>
      <w:i/>
      <w:iCs/>
    </w:rPr>
  </w:style>
  <w:style w:type="character" w:styleId="HTMLCode">
    <w:name w:val="HTML Code"/>
    <w:basedOn w:val="DefaultParagraphFont"/>
    <w:rsid w:val="00BF5C99"/>
    <w:rPr>
      <w:rFonts w:ascii="Courier New" w:hAnsi="Courier New" w:cs="Courier New"/>
      <w:sz w:val="20"/>
      <w:szCs w:val="20"/>
    </w:rPr>
  </w:style>
  <w:style w:type="character" w:styleId="HTMLDefinition">
    <w:name w:val="HTML Definition"/>
    <w:basedOn w:val="DefaultParagraphFont"/>
    <w:rsid w:val="00BF5C99"/>
    <w:rPr>
      <w:i/>
      <w:iCs/>
    </w:rPr>
  </w:style>
  <w:style w:type="character" w:styleId="HTMLKeyboard">
    <w:name w:val="HTML Keyboard"/>
    <w:basedOn w:val="DefaultParagraphFont"/>
    <w:rsid w:val="00BF5C99"/>
    <w:rPr>
      <w:rFonts w:ascii="Courier New" w:hAnsi="Courier New" w:cs="Courier New"/>
      <w:sz w:val="20"/>
      <w:szCs w:val="20"/>
    </w:rPr>
  </w:style>
  <w:style w:type="paragraph" w:styleId="HTMLPreformatted">
    <w:name w:val="HTML Preformatted"/>
    <w:link w:val="HTMLPreformattedChar"/>
    <w:rsid w:val="00BF5C99"/>
    <w:rPr>
      <w:rFonts w:ascii="Courier New" w:hAnsi="Courier New" w:cs="Courier New"/>
    </w:rPr>
  </w:style>
  <w:style w:type="character" w:styleId="HTMLSample">
    <w:name w:val="HTML Sample"/>
    <w:basedOn w:val="DefaultParagraphFont"/>
    <w:rsid w:val="00BF5C99"/>
    <w:rPr>
      <w:rFonts w:ascii="Courier New" w:hAnsi="Courier New" w:cs="Courier New"/>
    </w:rPr>
  </w:style>
  <w:style w:type="character" w:styleId="HTMLTypewriter">
    <w:name w:val="HTML Typewriter"/>
    <w:basedOn w:val="DefaultParagraphFont"/>
    <w:rsid w:val="00BF5C99"/>
    <w:rPr>
      <w:rFonts w:ascii="Courier New" w:hAnsi="Courier New" w:cs="Courier New"/>
      <w:sz w:val="20"/>
      <w:szCs w:val="20"/>
    </w:rPr>
  </w:style>
  <w:style w:type="character" w:styleId="HTMLVariable">
    <w:name w:val="HTML Variable"/>
    <w:basedOn w:val="DefaultParagraphFont"/>
    <w:rsid w:val="00BF5C99"/>
    <w:rPr>
      <w:i/>
      <w:iCs/>
    </w:rPr>
  </w:style>
  <w:style w:type="character" w:styleId="Hyperlink">
    <w:name w:val="Hyperlink"/>
    <w:basedOn w:val="DefaultParagraphFont"/>
    <w:rsid w:val="00BF5C99"/>
    <w:rPr>
      <w:color w:val="0000FF"/>
      <w:u w:val="single"/>
    </w:rPr>
  </w:style>
  <w:style w:type="paragraph" w:styleId="List">
    <w:name w:val="List"/>
    <w:rsid w:val="00BF5C99"/>
    <w:pPr>
      <w:ind w:left="283" w:hanging="283"/>
    </w:pPr>
    <w:rPr>
      <w:sz w:val="22"/>
      <w:szCs w:val="24"/>
    </w:rPr>
  </w:style>
  <w:style w:type="paragraph" w:styleId="List2">
    <w:name w:val="List 2"/>
    <w:rsid w:val="00BF5C99"/>
    <w:pPr>
      <w:ind w:left="566" w:hanging="283"/>
    </w:pPr>
    <w:rPr>
      <w:sz w:val="22"/>
      <w:szCs w:val="24"/>
    </w:rPr>
  </w:style>
  <w:style w:type="paragraph" w:styleId="List3">
    <w:name w:val="List 3"/>
    <w:rsid w:val="00BF5C99"/>
    <w:pPr>
      <w:ind w:left="849" w:hanging="283"/>
    </w:pPr>
    <w:rPr>
      <w:sz w:val="22"/>
      <w:szCs w:val="24"/>
    </w:rPr>
  </w:style>
  <w:style w:type="paragraph" w:styleId="List4">
    <w:name w:val="List 4"/>
    <w:rsid w:val="00BF5C99"/>
    <w:pPr>
      <w:ind w:left="1132" w:hanging="283"/>
    </w:pPr>
    <w:rPr>
      <w:sz w:val="22"/>
      <w:szCs w:val="24"/>
    </w:rPr>
  </w:style>
  <w:style w:type="paragraph" w:styleId="List5">
    <w:name w:val="List 5"/>
    <w:rsid w:val="00BF5C99"/>
    <w:pPr>
      <w:ind w:left="1415" w:hanging="283"/>
    </w:pPr>
    <w:rPr>
      <w:sz w:val="22"/>
      <w:szCs w:val="24"/>
    </w:rPr>
  </w:style>
  <w:style w:type="paragraph" w:styleId="ListBullet2">
    <w:name w:val="List Bullet 2"/>
    <w:rsid w:val="00BF5C99"/>
    <w:pPr>
      <w:tabs>
        <w:tab w:val="num" w:pos="360"/>
      </w:tabs>
      <w:ind w:left="360" w:hanging="360"/>
    </w:pPr>
    <w:rPr>
      <w:sz w:val="22"/>
      <w:szCs w:val="24"/>
    </w:rPr>
  </w:style>
  <w:style w:type="paragraph" w:styleId="ListBullet3">
    <w:name w:val="List Bullet 3"/>
    <w:rsid w:val="00BF5C99"/>
    <w:pPr>
      <w:tabs>
        <w:tab w:val="num" w:pos="360"/>
      </w:tabs>
      <w:ind w:left="360" w:hanging="360"/>
    </w:pPr>
    <w:rPr>
      <w:sz w:val="22"/>
      <w:szCs w:val="24"/>
    </w:rPr>
  </w:style>
  <w:style w:type="paragraph" w:styleId="ListBullet4">
    <w:name w:val="List Bullet 4"/>
    <w:rsid w:val="00BF5C99"/>
    <w:pPr>
      <w:tabs>
        <w:tab w:val="num" w:pos="926"/>
      </w:tabs>
      <w:ind w:left="926" w:hanging="360"/>
    </w:pPr>
    <w:rPr>
      <w:sz w:val="22"/>
      <w:szCs w:val="24"/>
    </w:rPr>
  </w:style>
  <w:style w:type="paragraph" w:styleId="ListBullet5">
    <w:name w:val="List Bullet 5"/>
    <w:rsid w:val="00BF5C99"/>
    <w:pPr>
      <w:tabs>
        <w:tab w:val="num" w:pos="1492"/>
      </w:tabs>
      <w:ind w:left="1492" w:hanging="360"/>
    </w:pPr>
    <w:rPr>
      <w:sz w:val="22"/>
      <w:szCs w:val="24"/>
    </w:rPr>
  </w:style>
  <w:style w:type="paragraph" w:styleId="ListContinue">
    <w:name w:val="List Continue"/>
    <w:rsid w:val="00BF5C99"/>
    <w:pPr>
      <w:spacing w:after="120"/>
      <w:ind w:left="283"/>
    </w:pPr>
    <w:rPr>
      <w:sz w:val="22"/>
      <w:szCs w:val="24"/>
    </w:rPr>
  </w:style>
  <w:style w:type="paragraph" w:styleId="ListContinue2">
    <w:name w:val="List Continue 2"/>
    <w:rsid w:val="00BF5C99"/>
    <w:pPr>
      <w:spacing w:after="120"/>
      <w:ind w:left="566"/>
    </w:pPr>
    <w:rPr>
      <w:sz w:val="22"/>
      <w:szCs w:val="24"/>
    </w:rPr>
  </w:style>
  <w:style w:type="paragraph" w:styleId="ListContinue3">
    <w:name w:val="List Continue 3"/>
    <w:rsid w:val="00BF5C99"/>
    <w:pPr>
      <w:spacing w:after="120"/>
      <w:ind w:left="849"/>
    </w:pPr>
    <w:rPr>
      <w:sz w:val="22"/>
      <w:szCs w:val="24"/>
    </w:rPr>
  </w:style>
  <w:style w:type="paragraph" w:styleId="ListContinue4">
    <w:name w:val="List Continue 4"/>
    <w:rsid w:val="00BF5C99"/>
    <w:pPr>
      <w:spacing w:after="120"/>
      <w:ind w:left="1132"/>
    </w:pPr>
    <w:rPr>
      <w:sz w:val="22"/>
      <w:szCs w:val="24"/>
    </w:rPr>
  </w:style>
  <w:style w:type="paragraph" w:styleId="ListContinue5">
    <w:name w:val="List Continue 5"/>
    <w:rsid w:val="00BF5C99"/>
    <w:pPr>
      <w:spacing w:after="120"/>
      <w:ind w:left="1415"/>
    </w:pPr>
    <w:rPr>
      <w:sz w:val="22"/>
      <w:szCs w:val="24"/>
    </w:rPr>
  </w:style>
  <w:style w:type="paragraph" w:styleId="ListNumber">
    <w:name w:val="List Number"/>
    <w:rsid w:val="00BF5C99"/>
    <w:pPr>
      <w:tabs>
        <w:tab w:val="num" w:pos="4242"/>
      </w:tabs>
      <w:ind w:left="3521" w:hanging="1043"/>
    </w:pPr>
    <w:rPr>
      <w:sz w:val="22"/>
      <w:szCs w:val="24"/>
    </w:rPr>
  </w:style>
  <w:style w:type="paragraph" w:styleId="ListNumber2">
    <w:name w:val="List Number 2"/>
    <w:rsid w:val="00BF5C99"/>
    <w:pPr>
      <w:tabs>
        <w:tab w:val="num" w:pos="360"/>
      </w:tabs>
      <w:ind w:left="360" w:hanging="360"/>
    </w:pPr>
    <w:rPr>
      <w:sz w:val="22"/>
      <w:szCs w:val="24"/>
    </w:rPr>
  </w:style>
  <w:style w:type="paragraph" w:styleId="ListNumber3">
    <w:name w:val="List Number 3"/>
    <w:rsid w:val="00BF5C99"/>
    <w:pPr>
      <w:tabs>
        <w:tab w:val="num" w:pos="360"/>
      </w:tabs>
      <w:ind w:left="360" w:hanging="360"/>
    </w:pPr>
    <w:rPr>
      <w:sz w:val="22"/>
      <w:szCs w:val="24"/>
    </w:rPr>
  </w:style>
  <w:style w:type="paragraph" w:styleId="ListNumber4">
    <w:name w:val="List Number 4"/>
    <w:rsid w:val="00BF5C99"/>
    <w:pPr>
      <w:tabs>
        <w:tab w:val="num" w:pos="360"/>
      </w:tabs>
      <w:ind w:left="360" w:hanging="360"/>
    </w:pPr>
    <w:rPr>
      <w:sz w:val="22"/>
      <w:szCs w:val="24"/>
    </w:rPr>
  </w:style>
  <w:style w:type="paragraph" w:styleId="ListNumber5">
    <w:name w:val="List Number 5"/>
    <w:rsid w:val="00BF5C99"/>
    <w:pPr>
      <w:tabs>
        <w:tab w:val="num" w:pos="1440"/>
      </w:tabs>
    </w:pPr>
    <w:rPr>
      <w:sz w:val="22"/>
      <w:szCs w:val="24"/>
    </w:rPr>
  </w:style>
  <w:style w:type="paragraph" w:styleId="MessageHeader">
    <w:name w:val="Message Header"/>
    <w:link w:val="MessageHeaderChar"/>
    <w:rsid w:val="00BF5C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5C99"/>
    <w:rPr>
      <w:sz w:val="24"/>
      <w:szCs w:val="24"/>
    </w:rPr>
  </w:style>
  <w:style w:type="paragraph" w:styleId="NormalIndent">
    <w:name w:val="Normal Indent"/>
    <w:rsid w:val="00BF5C99"/>
    <w:pPr>
      <w:ind w:left="720"/>
    </w:pPr>
    <w:rPr>
      <w:sz w:val="22"/>
      <w:szCs w:val="24"/>
    </w:rPr>
  </w:style>
  <w:style w:type="paragraph" w:styleId="NoteHeading">
    <w:name w:val="Note Heading"/>
    <w:next w:val="Normal"/>
    <w:link w:val="NoteHeadingChar"/>
    <w:rsid w:val="00BF5C99"/>
    <w:rPr>
      <w:sz w:val="22"/>
      <w:szCs w:val="24"/>
    </w:rPr>
  </w:style>
  <w:style w:type="character" w:styleId="PageNumber">
    <w:name w:val="page number"/>
    <w:basedOn w:val="DefaultParagraphFont"/>
    <w:rsid w:val="00BF5C99"/>
  </w:style>
  <w:style w:type="paragraph" w:styleId="PlainText">
    <w:name w:val="Plain Text"/>
    <w:link w:val="PlainTextChar"/>
    <w:rsid w:val="00BF5C99"/>
    <w:rPr>
      <w:rFonts w:ascii="Courier New" w:hAnsi="Courier New" w:cs="Courier New"/>
      <w:sz w:val="22"/>
    </w:rPr>
  </w:style>
  <w:style w:type="paragraph" w:styleId="Salutation">
    <w:name w:val="Salutation"/>
    <w:next w:val="Normal"/>
    <w:link w:val="SalutationChar"/>
    <w:rsid w:val="00BF5C99"/>
    <w:rPr>
      <w:sz w:val="22"/>
      <w:szCs w:val="24"/>
    </w:rPr>
  </w:style>
  <w:style w:type="paragraph" w:styleId="Signature">
    <w:name w:val="Signature"/>
    <w:link w:val="SignatureChar"/>
    <w:rsid w:val="00BF5C99"/>
    <w:pPr>
      <w:ind w:left="4252"/>
    </w:pPr>
    <w:rPr>
      <w:sz w:val="22"/>
      <w:szCs w:val="24"/>
    </w:rPr>
  </w:style>
  <w:style w:type="character" w:styleId="Strong">
    <w:name w:val="Strong"/>
    <w:basedOn w:val="DefaultParagraphFont"/>
    <w:uiPriority w:val="22"/>
    <w:qFormat/>
    <w:rsid w:val="00BF5C99"/>
    <w:rPr>
      <w:b/>
      <w:bCs/>
    </w:rPr>
  </w:style>
  <w:style w:type="paragraph" w:styleId="Subtitle">
    <w:name w:val="Subtitle"/>
    <w:link w:val="SubtitleChar"/>
    <w:qFormat/>
    <w:rsid w:val="00BF5C99"/>
    <w:pPr>
      <w:spacing w:after="60"/>
      <w:jc w:val="center"/>
    </w:pPr>
    <w:rPr>
      <w:rFonts w:ascii="Arial" w:hAnsi="Arial" w:cs="Arial"/>
      <w:sz w:val="24"/>
      <w:szCs w:val="24"/>
    </w:rPr>
  </w:style>
  <w:style w:type="table" w:styleId="Table3Deffects1">
    <w:name w:val="Table 3D effects 1"/>
    <w:basedOn w:val="TableNormal"/>
    <w:rsid w:val="00BF5C9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5C9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5C9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5C9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5C9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5C9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5C9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5C9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5C9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5C9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5C9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5C9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5C9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5C9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5C9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5C9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5C9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34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F5C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5C9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5C9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5C9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5C9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5C9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5C9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5C9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5C9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5C9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5C9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5C9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5C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5C9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5C9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5C9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F5C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5C9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5C9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5C9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5C9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5C9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5C9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5C9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5C9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5C9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BF5C99"/>
    <w:pPr>
      <w:spacing w:before="240" w:after="60"/>
      <w:jc w:val="center"/>
    </w:pPr>
    <w:rPr>
      <w:rFonts w:ascii="Arial" w:hAnsi="Arial" w:cs="Arial"/>
      <w:b/>
      <w:bCs/>
      <w:kern w:val="28"/>
      <w:sz w:val="32"/>
      <w:szCs w:val="32"/>
    </w:rPr>
  </w:style>
  <w:style w:type="paragraph" w:styleId="TOAHeading">
    <w:name w:val="toa heading"/>
    <w:next w:val="Normal"/>
    <w:rsid w:val="00BF5C9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C347C"/>
    <w:pPr>
      <w:spacing w:line="240" w:lineRule="auto"/>
    </w:pPr>
    <w:rPr>
      <w:rFonts w:ascii="Tahoma" w:hAnsi="Tahoma" w:cs="Tahoma"/>
      <w:sz w:val="16"/>
      <w:szCs w:val="16"/>
    </w:rPr>
  </w:style>
  <w:style w:type="paragraph" w:styleId="Caption">
    <w:name w:val="caption"/>
    <w:next w:val="Normal"/>
    <w:qFormat/>
    <w:rsid w:val="00BF5C99"/>
    <w:pPr>
      <w:spacing w:before="120" w:after="120"/>
    </w:pPr>
    <w:rPr>
      <w:b/>
      <w:bCs/>
    </w:rPr>
  </w:style>
  <w:style w:type="character" w:styleId="CommentReference">
    <w:name w:val="annotation reference"/>
    <w:basedOn w:val="DefaultParagraphFont"/>
    <w:rsid w:val="00BF5C99"/>
    <w:rPr>
      <w:sz w:val="16"/>
      <w:szCs w:val="16"/>
    </w:rPr>
  </w:style>
  <w:style w:type="paragraph" w:styleId="CommentText">
    <w:name w:val="annotation text"/>
    <w:link w:val="CommentTextChar"/>
    <w:rsid w:val="00BF5C99"/>
  </w:style>
  <w:style w:type="paragraph" w:styleId="CommentSubject">
    <w:name w:val="annotation subject"/>
    <w:next w:val="CommentText"/>
    <w:link w:val="CommentSubjectChar"/>
    <w:rsid w:val="00BF5C99"/>
    <w:rPr>
      <w:b/>
      <w:bCs/>
      <w:szCs w:val="24"/>
    </w:rPr>
  </w:style>
  <w:style w:type="paragraph" w:styleId="DocumentMap">
    <w:name w:val="Document Map"/>
    <w:link w:val="DocumentMapChar"/>
    <w:rsid w:val="00BF5C99"/>
    <w:pPr>
      <w:shd w:val="clear" w:color="auto" w:fill="000080"/>
    </w:pPr>
    <w:rPr>
      <w:rFonts w:ascii="Tahoma" w:hAnsi="Tahoma" w:cs="Tahoma"/>
      <w:sz w:val="22"/>
      <w:szCs w:val="24"/>
    </w:rPr>
  </w:style>
  <w:style w:type="character" w:styleId="EndnoteReference">
    <w:name w:val="endnote reference"/>
    <w:basedOn w:val="DefaultParagraphFont"/>
    <w:rsid w:val="00BF5C99"/>
    <w:rPr>
      <w:vertAlign w:val="superscript"/>
    </w:rPr>
  </w:style>
  <w:style w:type="paragraph" w:styleId="EndnoteText">
    <w:name w:val="endnote text"/>
    <w:link w:val="EndnoteTextChar"/>
    <w:rsid w:val="00BF5C99"/>
  </w:style>
  <w:style w:type="character" w:styleId="FootnoteReference">
    <w:name w:val="footnote reference"/>
    <w:basedOn w:val="DefaultParagraphFont"/>
    <w:rsid w:val="00BF5C99"/>
    <w:rPr>
      <w:vertAlign w:val="superscript"/>
    </w:rPr>
  </w:style>
  <w:style w:type="paragraph" w:styleId="FootnoteText">
    <w:name w:val="footnote text"/>
    <w:link w:val="FootnoteTextChar"/>
    <w:rsid w:val="00BF5C99"/>
  </w:style>
  <w:style w:type="paragraph" w:styleId="Index1">
    <w:name w:val="index 1"/>
    <w:next w:val="Normal"/>
    <w:rsid w:val="00BF5C99"/>
    <w:pPr>
      <w:ind w:left="220" w:hanging="220"/>
    </w:pPr>
    <w:rPr>
      <w:sz w:val="22"/>
      <w:szCs w:val="24"/>
    </w:rPr>
  </w:style>
  <w:style w:type="paragraph" w:styleId="Index2">
    <w:name w:val="index 2"/>
    <w:next w:val="Normal"/>
    <w:rsid w:val="00BF5C99"/>
    <w:pPr>
      <w:ind w:left="440" w:hanging="220"/>
    </w:pPr>
    <w:rPr>
      <w:sz w:val="22"/>
      <w:szCs w:val="24"/>
    </w:rPr>
  </w:style>
  <w:style w:type="paragraph" w:styleId="Index3">
    <w:name w:val="index 3"/>
    <w:next w:val="Normal"/>
    <w:rsid w:val="00BF5C99"/>
    <w:pPr>
      <w:ind w:left="660" w:hanging="220"/>
    </w:pPr>
    <w:rPr>
      <w:sz w:val="22"/>
      <w:szCs w:val="24"/>
    </w:rPr>
  </w:style>
  <w:style w:type="paragraph" w:styleId="Index4">
    <w:name w:val="index 4"/>
    <w:next w:val="Normal"/>
    <w:rsid w:val="00BF5C99"/>
    <w:pPr>
      <w:ind w:left="880" w:hanging="220"/>
    </w:pPr>
    <w:rPr>
      <w:sz w:val="22"/>
      <w:szCs w:val="24"/>
    </w:rPr>
  </w:style>
  <w:style w:type="paragraph" w:styleId="Index5">
    <w:name w:val="index 5"/>
    <w:next w:val="Normal"/>
    <w:rsid w:val="00BF5C99"/>
    <w:pPr>
      <w:ind w:left="1100" w:hanging="220"/>
    </w:pPr>
    <w:rPr>
      <w:sz w:val="22"/>
      <w:szCs w:val="24"/>
    </w:rPr>
  </w:style>
  <w:style w:type="paragraph" w:styleId="Index6">
    <w:name w:val="index 6"/>
    <w:next w:val="Normal"/>
    <w:rsid w:val="00BF5C99"/>
    <w:pPr>
      <w:ind w:left="1320" w:hanging="220"/>
    </w:pPr>
    <w:rPr>
      <w:sz w:val="22"/>
      <w:szCs w:val="24"/>
    </w:rPr>
  </w:style>
  <w:style w:type="paragraph" w:styleId="Index7">
    <w:name w:val="index 7"/>
    <w:next w:val="Normal"/>
    <w:rsid w:val="00BF5C99"/>
    <w:pPr>
      <w:ind w:left="1540" w:hanging="220"/>
    </w:pPr>
    <w:rPr>
      <w:sz w:val="22"/>
      <w:szCs w:val="24"/>
    </w:rPr>
  </w:style>
  <w:style w:type="paragraph" w:styleId="Index8">
    <w:name w:val="index 8"/>
    <w:next w:val="Normal"/>
    <w:rsid w:val="00BF5C99"/>
    <w:pPr>
      <w:ind w:left="1760" w:hanging="220"/>
    </w:pPr>
    <w:rPr>
      <w:sz w:val="22"/>
      <w:szCs w:val="24"/>
    </w:rPr>
  </w:style>
  <w:style w:type="paragraph" w:styleId="Index9">
    <w:name w:val="index 9"/>
    <w:next w:val="Normal"/>
    <w:rsid w:val="00BF5C99"/>
    <w:pPr>
      <w:ind w:left="1980" w:hanging="220"/>
    </w:pPr>
    <w:rPr>
      <w:sz w:val="22"/>
      <w:szCs w:val="24"/>
    </w:rPr>
  </w:style>
  <w:style w:type="paragraph" w:styleId="IndexHeading">
    <w:name w:val="index heading"/>
    <w:next w:val="Index1"/>
    <w:rsid w:val="00BF5C99"/>
    <w:rPr>
      <w:rFonts w:ascii="Arial" w:hAnsi="Arial" w:cs="Arial"/>
      <w:b/>
      <w:bCs/>
      <w:sz w:val="22"/>
      <w:szCs w:val="24"/>
    </w:rPr>
  </w:style>
  <w:style w:type="paragraph" w:styleId="MacroText">
    <w:name w:val="macro"/>
    <w:link w:val="MacroTextChar"/>
    <w:rsid w:val="00BF5C9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BF5C99"/>
    <w:pPr>
      <w:ind w:left="220" w:hanging="220"/>
    </w:pPr>
    <w:rPr>
      <w:sz w:val="22"/>
      <w:szCs w:val="24"/>
    </w:rPr>
  </w:style>
  <w:style w:type="paragraph" w:styleId="TableofFigures">
    <w:name w:val="table of figures"/>
    <w:next w:val="Normal"/>
    <w:rsid w:val="00BF5C99"/>
    <w:pPr>
      <w:ind w:left="440" w:hanging="440"/>
    </w:pPr>
    <w:rPr>
      <w:sz w:val="22"/>
      <w:szCs w:val="24"/>
    </w:rPr>
  </w:style>
  <w:style w:type="character" w:customStyle="1" w:styleId="subsectionChar">
    <w:name w:val="subsection Char"/>
    <w:aliases w:val="ss Char"/>
    <w:basedOn w:val="DefaultParagraphFont"/>
    <w:link w:val="subsection"/>
    <w:rsid w:val="00CA003B"/>
    <w:rPr>
      <w:sz w:val="22"/>
    </w:rPr>
  </w:style>
  <w:style w:type="paragraph" w:customStyle="1" w:styleId="Tabletext">
    <w:name w:val="Tabletext"/>
    <w:aliases w:val="tt"/>
    <w:basedOn w:val="OPCParaBase"/>
    <w:rsid w:val="002C347C"/>
    <w:pPr>
      <w:spacing w:before="60" w:line="240" w:lineRule="atLeast"/>
    </w:pPr>
    <w:rPr>
      <w:sz w:val="20"/>
    </w:rPr>
  </w:style>
  <w:style w:type="character" w:customStyle="1" w:styleId="paragraphChar">
    <w:name w:val="paragraph Char"/>
    <w:aliases w:val="a Char"/>
    <w:basedOn w:val="DefaultParagraphFont"/>
    <w:link w:val="paragraph"/>
    <w:rsid w:val="00CA003B"/>
    <w:rPr>
      <w:sz w:val="22"/>
    </w:rPr>
  </w:style>
  <w:style w:type="paragraph" w:customStyle="1" w:styleId="ActHead1">
    <w:name w:val="ActHead 1"/>
    <w:aliases w:val="c"/>
    <w:basedOn w:val="OPCParaBase"/>
    <w:next w:val="Normal"/>
    <w:qFormat/>
    <w:rsid w:val="002C34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34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34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34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34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34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34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34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347C"/>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C347C"/>
    <w:pPr>
      <w:spacing w:line="240" w:lineRule="auto"/>
    </w:pPr>
    <w:rPr>
      <w:sz w:val="24"/>
    </w:rPr>
  </w:style>
  <w:style w:type="character" w:customStyle="1" w:styleId="CharBoldItalic">
    <w:name w:val="CharBoldItalic"/>
    <w:basedOn w:val="OPCCharBase"/>
    <w:uiPriority w:val="1"/>
    <w:qFormat/>
    <w:rsid w:val="002C347C"/>
    <w:rPr>
      <w:b/>
      <w:i/>
    </w:rPr>
  </w:style>
  <w:style w:type="character" w:customStyle="1" w:styleId="CharItalic">
    <w:name w:val="CharItalic"/>
    <w:basedOn w:val="OPCCharBase"/>
    <w:uiPriority w:val="1"/>
    <w:qFormat/>
    <w:rsid w:val="002C347C"/>
    <w:rPr>
      <w:i/>
    </w:rPr>
  </w:style>
  <w:style w:type="paragraph" w:customStyle="1" w:styleId="CTA-">
    <w:name w:val="CTA -"/>
    <w:basedOn w:val="OPCParaBase"/>
    <w:rsid w:val="002C347C"/>
    <w:pPr>
      <w:spacing w:before="60" w:line="240" w:lineRule="atLeast"/>
      <w:ind w:left="85" w:hanging="85"/>
    </w:pPr>
    <w:rPr>
      <w:sz w:val="20"/>
    </w:rPr>
  </w:style>
  <w:style w:type="paragraph" w:customStyle="1" w:styleId="CTA--">
    <w:name w:val="CTA --"/>
    <w:basedOn w:val="OPCParaBase"/>
    <w:next w:val="Normal"/>
    <w:rsid w:val="002C347C"/>
    <w:pPr>
      <w:spacing w:before="60" w:line="240" w:lineRule="atLeast"/>
      <w:ind w:left="142" w:hanging="142"/>
    </w:pPr>
    <w:rPr>
      <w:sz w:val="20"/>
    </w:rPr>
  </w:style>
  <w:style w:type="paragraph" w:customStyle="1" w:styleId="CTA---">
    <w:name w:val="CTA ---"/>
    <w:basedOn w:val="OPCParaBase"/>
    <w:next w:val="Normal"/>
    <w:rsid w:val="002C347C"/>
    <w:pPr>
      <w:spacing w:before="60" w:line="240" w:lineRule="atLeast"/>
      <w:ind w:left="198" w:hanging="198"/>
    </w:pPr>
    <w:rPr>
      <w:sz w:val="20"/>
    </w:rPr>
  </w:style>
  <w:style w:type="paragraph" w:customStyle="1" w:styleId="CTA----">
    <w:name w:val="CTA ----"/>
    <w:basedOn w:val="OPCParaBase"/>
    <w:next w:val="Normal"/>
    <w:rsid w:val="002C347C"/>
    <w:pPr>
      <w:spacing w:before="60" w:line="240" w:lineRule="atLeast"/>
      <w:ind w:left="255" w:hanging="255"/>
    </w:pPr>
    <w:rPr>
      <w:sz w:val="20"/>
    </w:rPr>
  </w:style>
  <w:style w:type="paragraph" w:customStyle="1" w:styleId="CTA1a">
    <w:name w:val="CTA 1(a)"/>
    <w:basedOn w:val="OPCParaBase"/>
    <w:rsid w:val="002C347C"/>
    <w:pPr>
      <w:tabs>
        <w:tab w:val="right" w:pos="414"/>
      </w:tabs>
      <w:spacing w:before="40" w:line="240" w:lineRule="atLeast"/>
      <w:ind w:left="675" w:hanging="675"/>
    </w:pPr>
    <w:rPr>
      <w:sz w:val="20"/>
    </w:rPr>
  </w:style>
  <w:style w:type="paragraph" w:customStyle="1" w:styleId="CTA1ai">
    <w:name w:val="CTA 1(a)(i)"/>
    <w:basedOn w:val="OPCParaBase"/>
    <w:rsid w:val="002C347C"/>
    <w:pPr>
      <w:tabs>
        <w:tab w:val="right" w:pos="1004"/>
      </w:tabs>
      <w:spacing w:before="40" w:line="240" w:lineRule="atLeast"/>
      <w:ind w:left="1253" w:hanging="1253"/>
    </w:pPr>
    <w:rPr>
      <w:sz w:val="20"/>
    </w:rPr>
  </w:style>
  <w:style w:type="paragraph" w:customStyle="1" w:styleId="CTA2a">
    <w:name w:val="CTA 2(a)"/>
    <w:basedOn w:val="OPCParaBase"/>
    <w:rsid w:val="002C347C"/>
    <w:pPr>
      <w:tabs>
        <w:tab w:val="right" w:pos="482"/>
      </w:tabs>
      <w:spacing w:before="40" w:line="240" w:lineRule="atLeast"/>
      <w:ind w:left="748" w:hanging="748"/>
    </w:pPr>
    <w:rPr>
      <w:sz w:val="20"/>
    </w:rPr>
  </w:style>
  <w:style w:type="paragraph" w:customStyle="1" w:styleId="CTA2ai">
    <w:name w:val="CTA 2(a)(i)"/>
    <w:basedOn w:val="OPCParaBase"/>
    <w:rsid w:val="002C347C"/>
    <w:pPr>
      <w:tabs>
        <w:tab w:val="right" w:pos="1089"/>
      </w:tabs>
      <w:spacing w:before="40" w:line="240" w:lineRule="atLeast"/>
      <w:ind w:left="1327" w:hanging="1327"/>
    </w:pPr>
    <w:rPr>
      <w:sz w:val="20"/>
    </w:rPr>
  </w:style>
  <w:style w:type="paragraph" w:customStyle="1" w:styleId="CTA3a">
    <w:name w:val="CTA 3(a)"/>
    <w:basedOn w:val="OPCParaBase"/>
    <w:rsid w:val="002C347C"/>
    <w:pPr>
      <w:tabs>
        <w:tab w:val="right" w:pos="556"/>
      </w:tabs>
      <w:spacing w:before="40" w:line="240" w:lineRule="atLeast"/>
      <w:ind w:left="805" w:hanging="805"/>
    </w:pPr>
    <w:rPr>
      <w:sz w:val="20"/>
    </w:rPr>
  </w:style>
  <w:style w:type="paragraph" w:customStyle="1" w:styleId="CTA3ai">
    <w:name w:val="CTA 3(a)(i)"/>
    <w:basedOn w:val="OPCParaBase"/>
    <w:rsid w:val="002C347C"/>
    <w:pPr>
      <w:tabs>
        <w:tab w:val="right" w:pos="1140"/>
      </w:tabs>
      <w:spacing w:before="40" w:line="240" w:lineRule="atLeast"/>
      <w:ind w:left="1361" w:hanging="1361"/>
    </w:pPr>
    <w:rPr>
      <w:sz w:val="20"/>
    </w:rPr>
  </w:style>
  <w:style w:type="paragraph" w:customStyle="1" w:styleId="CTA4a">
    <w:name w:val="CTA 4(a)"/>
    <w:basedOn w:val="OPCParaBase"/>
    <w:rsid w:val="002C347C"/>
    <w:pPr>
      <w:tabs>
        <w:tab w:val="right" w:pos="624"/>
      </w:tabs>
      <w:spacing w:before="40" w:line="240" w:lineRule="atLeast"/>
      <w:ind w:left="873" w:hanging="873"/>
    </w:pPr>
    <w:rPr>
      <w:sz w:val="20"/>
    </w:rPr>
  </w:style>
  <w:style w:type="paragraph" w:customStyle="1" w:styleId="CTA4ai">
    <w:name w:val="CTA 4(a)(i)"/>
    <w:basedOn w:val="OPCParaBase"/>
    <w:rsid w:val="002C347C"/>
    <w:pPr>
      <w:tabs>
        <w:tab w:val="right" w:pos="1213"/>
      </w:tabs>
      <w:spacing w:before="40" w:line="240" w:lineRule="atLeast"/>
      <w:ind w:left="1452" w:hanging="1452"/>
    </w:pPr>
    <w:rPr>
      <w:sz w:val="20"/>
    </w:rPr>
  </w:style>
  <w:style w:type="paragraph" w:customStyle="1" w:styleId="CTACAPS">
    <w:name w:val="CTA CAPS"/>
    <w:basedOn w:val="OPCParaBase"/>
    <w:rsid w:val="002C347C"/>
    <w:pPr>
      <w:spacing w:before="60" w:line="240" w:lineRule="atLeast"/>
    </w:pPr>
    <w:rPr>
      <w:sz w:val="20"/>
    </w:rPr>
  </w:style>
  <w:style w:type="paragraph" w:customStyle="1" w:styleId="CTAright">
    <w:name w:val="CTA right"/>
    <w:basedOn w:val="OPCParaBase"/>
    <w:rsid w:val="002C347C"/>
    <w:pPr>
      <w:spacing w:before="60" w:line="240" w:lineRule="auto"/>
      <w:jc w:val="right"/>
    </w:pPr>
    <w:rPr>
      <w:sz w:val="20"/>
    </w:rPr>
  </w:style>
  <w:style w:type="paragraph" w:customStyle="1" w:styleId="House">
    <w:name w:val="House"/>
    <w:basedOn w:val="OPCParaBase"/>
    <w:rsid w:val="002C347C"/>
    <w:pPr>
      <w:spacing w:line="240" w:lineRule="auto"/>
    </w:pPr>
    <w:rPr>
      <w:sz w:val="28"/>
    </w:rPr>
  </w:style>
  <w:style w:type="paragraph" w:customStyle="1" w:styleId="Portfolio">
    <w:name w:val="Portfolio"/>
    <w:basedOn w:val="OPCParaBase"/>
    <w:rsid w:val="002C347C"/>
    <w:pPr>
      <w:spacing w:line="240" w:lineRule="auto"/>
    </w:pPr>
    <w:rPr>
      <w:i/>
      <w:sz w:val="20"/>
    </w:rPr>
  </w:style>
  <w:style w:type="paragraph" w:customStyle="1" w:styleId="Reading">
    <w:name w:val="Reading"/>
    <w:basedOn w:val="OPCParaBase"/>
    <w:rsid w:val="002C347C"/>
    <w:pPr>
      <w:spacing w:line="240" w:lineRule="auto"/>
    </w:pPr>
    <w:rPr>
      <w:i/>
      <w:sz w:val="20"/>
    </w:rPr>
  </w:style>
  <w:style w:type="paragraph" w:customStyle="1" w:styleId="Session">
    <w:name w:val="Session"/>
    <w:basedOn w:val="OPCParaBase"/>
    <w:rsid w:val="002C347C"/>
    <w:pPr>
      <w:spacing w:line="240" w:lineRule="auto"/>
    </w:pPr>
    <w:rPr>
      <w:sz w:val="28"/>
    </w:rPr>
  </w:style>
  <w:style w:type="paragraph" w:customStyle="1" w:styleId="Sponsor">
    <w:name w:val="Sponsor"/>
    <w:basedOn w:val="OPCParaBase"/>
    <w:rsid w:val="002C347C"/>
    <w:pPr>
      <w:spacing w:line="240" w:lineRule="auto"/>
    </w:pPr>
    <w:rPr>
      <w:i/>
    </w:rPr>
  </w:style>
  <w:style w:type="paragraph" w:customStyle="1" w:styleId="noteToPara">
    <w:name w:val="noteToPara"/>
    <w:aliases w:val="ntp"/>
    <w:basedOn w:val="OPCParaBase"/>
    <w:rsid w:val="002C347C"/>
    <w:pPr>
      <w:spacing w:before="122" w:line="198" w:lineRule="exact"/>
      <w:ind w:left="2353" w:hanging="709"/>
    </w:pPr>
    <w:rPr>
      <w:sz w:val="18"/>
    </w:rPr>
  </w:style>
  <w:style w:type="character" w:customStyle="1" w:styleId="HeaderChar">
    <w:name w:val="Header Char"/>
    <w:basedOn w:val="DefaultParagraphFont"/>
    <w:link w:val="Header"/>
    <w:rsid w:val="002C347C"/>
    <w:rPr>
      <w:sz w:val="16"/>
    </w:rPr>
  </w:style>
  <w:style w:type="character" w:customStyle="1" w:styleId="OPCCharBase">
    <w:name w:val="OPCCharBase"/>
    <w:uiPriority w:val="1"/>
    <w:qFormat/>
    <w:rsid w:val="002C347C"/>
  </w:style>
  <w:style w:type="paragraph" w:customStyle="1" w:styleId="OPCParaBase">
    <w:name w:val="OPCParaBase"/>
    <w:link w:val="OPCParaBaseChar"/>
    <w:qFormat/>
    <w:rsid w:val="002C347C"/>
    <w:pPr>
      <w:spacing w:line="260" w:lineRule="atLeast"/>
    </w:pPr>
    <w:rPr>
      <w:sz w:val="22"/>
    </w:rPr>
  </w:style>
  <w:style w:type="paragraph" w:customStyle="1" w:styleId="WRStyle">
    <w:name w:val="WR Style"/>
    <w:aliases w:val="WR"/>
    <w:basedOn w:val="OPCParaBase"/>
    <w:rsid w:val="002C347C"/>
    <w:pPr>
      <w:spacing w:before="240" w:line="240" w:lineRule="auto"/>
      <w:ind w:left="284" w:hanging="284"/>
    </w:pPr>
    <w:rPr>
      <w:b/>
      <w:i/>
      <w:kern w:val="28"/>
      <w:sz w:val="24"/>
    </w:rPr>
  </w:style>
  <w:style w:type="character" w:customStyle="1" w:styleId="FooterChar">
    <w:name w:val="Footer Char"/>
    <w:basedOn w:val="DefaultParagraphFont"/>
    <w:link w:val="Footer"/>
    <w:rsid w:val="002C347C"/>
    <w:rPr>
      <w:sz w:val="22"/>
      <w:szCs w:val="24"/>
    </w:rPr>
  </w:style>
  <w:style w:type="table" w:customStyle="1" w:styleId="CFlag">
    <w:name w:val="CFlag"/>
    <w:basedOn w:val="TableNormal"/>
    <w:uiPriority w:val="99"/>
    <w:rsid w:val="002C347C"/>
    <w:tblPr/>
  </w:style>
  <w:style w:type="paragraph" w:customStyle="1" w:styleId="SignCoverPageEnd">
    <w:name w:val="SignCoverPageEnd"/>
    <w:basedOn w:val="OPCParaBase"/>
    <w:next w:val="Normal"/>
    <w:rsid w:val="002C34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347C"/>
    <w:pPr>
      <w:pBdr>
        <w:top w:val="single" w:sz="4" w:space="1" w:color="auto"/>
      </w:pBdr>
      <w:spacing w:before="360"/>
      <w:ind w:right="397"/>
      <w:jc w:val="both"/>
    </w:pPr>
  </w:style>
  <w:style w:type="paragraph" w:customStyle="1" w:styleId="ENotesHeading1">
    <w:name w:val="ENotesHeading 1"/>
    <w:aliases w:val="Enh1"/>
    <w:basedOn w:val="OPCParaBase"/>
    <w:next w:val="Normal"/>
    <w:rsid w:val="002C347C"/>
    <w:pPr>
      <w:spacing w:before="120"/>
      <w:outlineLvl w:val="1"/>
    </w:pPr>
    <w:rPr>
      <w:b/>
      <w:sz w:val="28"/>
      <w:szCs w:val="28"/>
    </w:rPr>
  </w:style>
  <w:style w:type="paragraph" w:customStyle="1" w:styleId="ENotesHeading2">
    <w:name w:val="ENotesHeading 2"/>
    <w:aliases w:val="Enh2"/>
    <w:basedOn w:val="OPCParaBase"/>
    <w:next w:val="Normal"/>
    <w:rsid w:val="002C347C"/>
    <w:pPr>
      <w:spacing w:before="120" w:after="120"/>
      <w:outlineLvl w:val="2"/>
    </w:pPr>
    <w:rPr>
      <w:b/>
      <w:sz w:val="24"/>
      <w:szCs w:val="28"/>
    </w:rPr>
  </w:style>
  <w:style w:type="paragraph" w:customStyle="1" w:styleId="CompiledActNo">
    <w:name w:val="CompiledActNo"/>
    <w:basedOn w:val="OPCParaBase"/>
    <w:next w:val="Normal"/>
    <w:rsid w:val="002C347C"/>
    <w:rPr>
      <w:b/>
      <w:sz w:val="24"/>
      <w:szCs w:val="24"/>
    </w:rPr>
  </w:style>
  <w:style w:type="paragraph" w:customStyle="1" w:styleId="ENotesText">
    <w:name w:val="ENotesText"/>
    <w:aliases w:val="Ent,ENt"/>
    <w:basedOn w:val="OPCParaBase"/>
    <w:next w:val="Normal"/>
    <w:rsid w:val="002C347C"/>
    <w:pPr>
      <w:spacing w:before="120"/>
    </w:pPr>
  </w:style>
  <w:style w:type="paragraph" w:customStyle="1" w:styleId="CompiledMadeUnder">
    <w:name w:val="CompiledMadeUnder"/>
    <w:basedOn w:val="OPCParaBase"/>
    <w:next w:val="Normal"/>
    <w:rsid w:val="002C347C"/>
    <w:rPr>
      <w:i/>
      <w:sz w:val="24"/>
      <w:szCs w:val="24"/>
    </w:rPr>
  </w:style>
  <w:style w:type="paragraph" w:customStyle="1" w:styleId="Paragraphsub-sub-sub">
    <w:name w:val="Paragraph(sub-sub-sub)"/>
    <w:aliases w:val="aaaa"/>
    <w:basedOn w:val="OPCParaBase"/>
    <w:rsid w:val="002C34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34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34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34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34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347C"/>
    <w:pPr>
      <w:spacing w:before="60" w:line="240" w:lineRule="auto"/>
    </w:pPr>
    <w:rPr>
      <w:rFonts w:cs="Arial"/>
      <w:sz w:val="20"/>
      <w:szCs w:val="22"/>
    </w:rPr>
  </w:style>
  <w:style w:type="paragraph" w:customStyle="1" w:styleId="ActHead10">
    <w:name w:val="ActHead 10"/>
    <w:aliases w:val="sp"/>
    <w:basedOn w:val="OPCParaBase"/>
    <w:next w:val="ActHead3"/>
    <w:rsid w:val="002C347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C34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C347C"/>
    <w:pPr>
      <w:keepNext/>
      <w:spacing w:before="60" w:line="240" w:lineRule="atLeast"/>
    </w:pPr>
    <w:rPr>
      <w:b/>
      <w:sz w:val="20"/>
    </w:rPr>
  </w:style>
  <w:style w:type="paragraph" w:customStyle="1" w:styleId="NoteToSubpara">
    <w:name w:val="NoteToSubpara"/>
    <w:aliases w:val="nts"/>
    <w:basedOn w:val="OPCParaBase"/>
    <w:rsid w:val="002C347C"/>
    <w:pPr>
      <w:spacing w:before="40" w:line="198" w:lineRule="exact"/>
      <w:ind w:left="2835" w:hanging="709"/>
    </w:pPr>
    <w:rPr>
      <w:sz w:val="18"/>
    </w:rPr>
  </w:style>
  <w:style w:type="paragraph" w:customStyle="1" w:styleId="ENoteTableHeading">
    <w:name w:val="ENoteTableHeading"/>
    <w:aliases w:val="enth"/>
    <w:basedOn w:val="OPCParaBase"/>
    <w:rsid w:val="002C347C"/>
    <w:pPr>
      <w:keepNext/>
      <w:spacing w:before="60" w:line="240" w:lineRule="atLeast"/>
    </w:pPr>
    <w:rPr>
      <w:rFonts w:ascii="Arial" w:hAnsi="Arial"/>
      <w:b/>
      <w:sz w:val="16"/>
    </w:rPr>
  </w:style>
  <w:style w:type="paragraph" w:customStyle="1" w:styleId="ENoteTTi">
    <w:name w:val="ENoteTTi"/>
    <w:aliases w:val="entti"/>
    <w:basedOn w:val="OPCParaBase"/>
    <w:rsid w:val="002C347C"/>
    <w:pPr>
      <w:keepNext/>
      <w:spacing w:before="60" w:line="240" w:lineRule="atLeast"/>
      <w:ind w:left="170"/>
    </w:pPr>
    <w:rPr>
      <w:sz w:val="16"/>
    </w:rPr>
  </w:style>
  <w:style w:type="paragraph" w:customStyle="1" w:styleId="ENoteTTIndentHeading">
    <w:name w:val="ENoteTTIndentHeading"/>
    <w:aliases w:val="enTTHi"/>
    <w:basedOn w:val="OPCParaBase"/>
    <w:rsid w:val="002C34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347C"/>
    <w:pPr>
      <w:spacing w:before="60" w:line="240" w:lineRule="atLeast"/>
    </w:pPr>
    <w:rPr>
      <w:sz w:val="16"/>
    </w:rPr>
  </w:style>
  <w:style w:type="paragraph" w:customStyle="1" w:styleId="MadeunderText">
    <w:name w:val="MadeunderText"/>
    <w:basedOn w:val="OPCParaBase"/>
    <w:next w:val="CompiledMadeUnder"/>
    <w:rsid w:val="002C347C"/>
    <w:pPr>
      <w:spacing w:before="240"/>
    </w:pPr>
    <w:rPr>
      <w:sz w:val="24"/>
      <w:szCs w:val="24"/>
    </w:rPr>
  </w:style>
  <w:style w:type="paragraph" w:customStyle="1" w:styleId="ENotesHeading3">
    <w:name w:val="ENotesHeading 3"/>
    <w:aliases w:val="Enh3"/>
    <w:basedOn w:val="OPCParaBase"/>
    <w:next w:val="Normal"/>
    <w:rsid w:val="002C347C"/>
    <w:pPr>
      <w:keepNext/>
      <w:spacing w:before="120" w:line="240" w:lineRule="auto"/>
      <w:outlineLvl w:val="4"/>
    </w:pPr>
    <w:rPr>
      <w:b/>
      <w:szCs w:val="24"/>
    </w:rPr>
  </w:style>
  <w:style w:type="paragraph" w:customStyle="1" w:styleId="SubPartCASA">
    <w:name w:val="SubPart(CASA)"/>
    <w:aliases w:val="csp"/>
    <w:basedOn w:val="OPCParaBase"/>
    <w:next w:val="ActHead3"/>
    <w:rsid w:val="002C347C"/>
    <w:pPr>
      <w:keepNext/>
      <w:keepLines/>
      <w:spacing w:before="280"/>
      <w:outlineLvl w:val="1"/>
    </w:pPr>
    <w:rPr>
      <w:b/>
      <w:kern w:val="28"/>
      <w:sz w:val="32"/>
    </w:rPr>
  </w:style>
  <w:style w:type="character" w:customStyle="1" w:styleId="EndnoteTextChar">
    <w:name w:val="Endnote Text Char"/>
    <w:basedOn w:val="DefaultParagraphFont"/>
    <w:link w:val="EndnoteText"/>
    <w:rsid w:val="00422CFA"/>
  </w:style>
  <w:style w:type="character" w:customStyle="1" w:styleId="Heading1Char">
    <w:name w:val="Heading 1 Char"/>
    <w:basedOn w:val="DefaultParagraphFont"/>
    <w:link w:val="Heading1"/>
    <w:rsid w:val="00422CFA"/>
    <w:rPr>
      <w:b/>
      <w:bCs/>
      <w:kern w:val="28"/>
      <w:sz w:val="36"/>
      <w:szCs w:val="32"/>
    </w:rPr>
  </w:style>
  <w:style w:type="character" w:customStyle="1" w:styleId="Heading2Char">
    <w:name w:val="Heading 2 Char"/>
    <w:basedOn w:val="DefaultParagraphFont"/>
    <w:link w:val="Heading2"/>
    <w:rsid w:val="00422CFA"/>
    <w:rPr>
      <w:b/>
      <w:iCs/>
      <w:kern w:val="28"/>
      <w:sz w:val="32"/>
      <w:szCs w:val="28"/>
    </w:rPr>
  </w:style>
  <w:style w:type="character" w:customStyle="1" w:styleId="Heading3Char">
    <w:name w:val="Heading 3 Char"/>
    <w:basedOn w:val="DefaultParagraphFont"/>
    <w:link w:val="Heading3"/>
    <w:rsid w:val="00422CFA"/>
    <w:rPr>
      <w:b/>
      <w:kern w:val="28"/>
      <w:sz w:val="28"/>
      <w:szCs w:val="26"/>
    </w:rPr>
  </w:style>
  <w:style w:type="character" w:customStyle="1" w:styleId="Heading4Char">
    <w:name w:val="Heading 4 Char"/>
    <w:basedOn w:val="DefaultParagraphFont"/>
    <w:link w:val="Heading4"/>
    <w:rsid w:val="00422CFA"/>
    <w:rPr>
      <w:b/>
      <w:kern w:val="28"/>
      <w:sz w:val="26"/>
      <w:szCs w:val="28"/>
    </w:rPr>
  </w:style>
  <w:style w:type="character" w:customStyle="1" w:styleId="Heading5Char">
    <w:name w:val="Heading 5 Char"/>
    <w:basedOn w:val="DefaultParagraphFont"/>
    <w:link w:val="Heading5"/>
    <w:rsid w:val="00422CFA"/>
    <w:rPr>
      <w:b/>
      <w:iCs/>
      <w:kern w:val="28"/>
      <w:sz w:val="24"/>
      <w:szCs w:val="26"/>
    </w:rPr>
  </w:style>
  <w:style w:type="character" w:customStyle="1" w:styleId="Heading6Char">
    <w:name w:val="Heading 6 Char"/>
    <w:basedOn w:val="DefaultParagraphFont"/>
    <w:link w:val="Heading6"/>
    <w:rsid w:val="00422CFA"/>
    <w:rPr>
      <w:rFonts w:ascii="Arial" w:hAnsi="Arial" w:cs="Arial"/>
      <w:b/>
      <w:kern w:val="28"/>
      <w:sz w:val="32"/>
      <w:szCs w:val="22"/>
    </w:rPr>
  </w:style>
  <w:style w:type="character" w:customStyle="1" w:styleId="Heading7Char">
    <w:name w:val="Heading 7 Char"/>
    <w:basedOn w:val="DefaultParagraphFont"/>
    <w:link w:val="Heading7"/>
    <w:rsid w:val="00422CFA"/>
    <w:rPr>
      <w:rFonts w:ascii="Arial" w:hAnsi="Arial" w:cs="Arial"/>
      <w:b/>
      <w:kern w:val="28"/>
      <w:sz w:val="28"/>
      <w:szCs w:val="22"/>
    </w:rPr>
  </w:style>
  <w:style w:type="character" w:customStyle="1" w:styleId="Heading8Char">
    <w:name w:val="Heading 8 Char"/>
    <w:basedOn w:val="DefaultParagraphFont"/>
    <w:link w:val="Heading8"/>
    <w:rsid w:val="00422CFA"/>
    <w:rPr>
      <w:rFonts w:ascii="Arial" w:hAnsi="Arial" w:cs="Arial"/>
      <w:b/>
      <w:iCs/>
      <w:kern w:val="28"/>
      <w:sz w:val="26"/>
      <w:szCs w:val="22"/>
    </w:rPr>
  </w:style>
  <w:style w:type="character" w:customStyle="1" w:styleId="Heading9Char">
    <w:name w:val="Heading 9 Char"/>
    <w:basedOn w:val="DefaultParagraphFont"/>
    <w:link w:val="Heading9"/>
    <w:rsid w:val="00422CFA"/>
    <w:rPr>
      <w:b/>
      <w:bCs/>
      <w:i/>
      <w:kern w:val="28"/>
      <w:sz w:val="28"/>
      <w:szCs w:val="22"/>
    </w:rPr>
  </w:style>
  <w:style w:type="character" w:customStyle="1" w:styleId="BodyTextIndentChar">
    <w:name w:val="Body Text Indent Char"/>
    <w:basedOn w:val="DefaultParagraphFont"/>
    <w:link w:val="BodyTextIndent"/>
    <w:rsid w:val="00422CFA"/>
    <w:rPr>
      <w:sz w:val="22"/>
      <w:szCs w:val="24"/>
    </w:rPr>
  </w:style>
  <w:style w:type="character" w:customStyle="1" w:styleId="ActHead5Char">
    <w:name w:val="ActHead 5 Char"/>
    <w:aliases w:val="s Char"/>
    <w:basedOn w:val="DefaultParagraphFont"/>
    <w:link w:val="ActHead5"/>
    <w:rsid w:val="00422CFA"/>
    <w:rPr>
      <w:b/>
      <w:kern w:val="28"/>
      <w:sz w:val="24"/>
    </w:rPr>
  </w:style>
  <w:style w:type="character" w:customStyle="1" w:styleId="OPCParaBaseChar">
    <w:name w:val="OPCParaBase Char"/>
    <w:basedOn w:val="DefaultParagraphFont"/>
    <w:link w:val="OPCParaBase"/>
    <w:rsid w:val="00422CFA"/>
    <w:rPr>
      <w:sz w:val="22"/>
    </w:rPr>
  </w:style>
  <w:style w:type="character" w:customStyle="1" w:styleId="ShortTChar">
    <w:name w:val="ShortT Char"/>
    <w:basedOn w:val="OPCParaBaseChar"/>
    <w:link w:val="ShortT"/>
    <w:rsid w:val="00422CFA"/>
    <w:rPr>
      <w:b/>
      <w:sz w:val="40"/>
    </w:rPr>
  </w:style>
  <w:style w:type="character" w:customStyle="1" w:styleId="ActnoChar">
    <w:name w:val="Actno Char"/>
    <w:basedOn w:val="ShortTChar"/>
    <w:link w:val="Actno"/>
    <w:rsid w:val="00422CFA"/>
    <w:rPr>
      <w:b/>
      <w:sz w:val="40"/>
    </w:rPr>
  </w:style>
  <w:style w:type="character" w:customStyle="1" w:styleId="BodyTextChar">
    <w:name w:val="Body Text Char"/>
    <w:basedOn w:val="DefaultParagraphFont"/>
    <w:link w:val="BodyText"/>
    <w:rsid w:val="00C40BFB"/>
    <w:rPr>
      <w:sz w:val="22"/>
      <w:szCs w:val="24"/>
    </w:rPr>
  </w:style>
  <w:style w:type="character" w:customStyle="1" w:styleId="BodyText2Char">
    <w:name w:val="Body Text 2 Char"/>
    <w:basedOn w:val="DefaultParagraphFont"/>
    <w:link w:val="BodyText2"/>
    <w:rsid w:val="00C40BFB"/>
    <w:rPr>
      <w:sz w:val="22"/>
      <w:szCs w:val="24"/>
    </w:rPr>
  </w:style>
  <w:style w:type="character" w:customStyle="1" w:styleId="BodyText3Char">
    <w:name w:val="Body Text 3 Char"/>
    <w:basedOn w:val="DefaultParagraphFont"/>
    <w:link w:val="BodyText3"/>
    <w:rsid w:val="00C40BFB"/>
    <w:rPr>
      <w:sz w:val="16"/>
      <w:szCs w:val="16"/>
    </w:rPr>
  </w:style>
  <w:style w:type="character" w:customStyle="1" w:styleId="BodyTextFirstIndentChar">
    <w:name w:val="Body Text First Indent Char"/>
    <w:basedOn w:val="BodyTextChar"/>
    <w:link w:val="BodyTextFirstIndent"/>
    <w:rsid w:val="00C40BFB"/>
    <w:rPr>
      <w:sz w:val="22"/>
      <w:szCs w:val="24"/>
    </w:rPr>
  </w:style>
  <w:style w:type="character" w:customStyle="1" w:styleId="BodyTextFirstIndent2Char">
    <w:name w:val="Body Text First Indent 2 Char"/>
    <w:basedOn w:val="BodyTextIndentChar"/>
    <w:link w:val="BodyTextFirstIndent2"/>
    <w:rsid w:val="00C40BFB"/>
    <w:rPr>
      <w:sz w:val="22"/>
      <w:szCs w:val="24"/>
    </w:rPr>
  </w:style>
  <w:style w:type="character" w:customStyle="1" w:styleId="BodyTextIndent2Char">
    <w:name w:val="Body Text Indent 2 Char"/>
    <w:basedOn w:val="DefaultParagraphFont"/>
    <w:link w:val="BodyTextIndent2"/>
    <w:rsid w:val="00C40BFB"/>
    <w:rPr>
      <w:sz w:val="22"/>
      <w:szCs w:val="24"/>
    </w:rPr>
  </w:style>
  <w:style w:type="character" w:customStyle="1" w:styleId="BodyTextIndent3Char">
    <w:name w:val="Body Text Indent 3 Char"/>
    <w:basedOn w:val="DefaultParagraphFont"/>
    <w:link w:val="BodyTextIndent3"/>
    <w:rsid w:val="00C40BFB"/>
    <w:rPr>
      <w:sz w:val="16"/>
      <w:szCs w:val="16"/>
    </w:rPr>
  </w:style>
  <w:style w:type="character" w:customStyle="1" w:styleId="ClosingChar">
    <w:name w:val="Closing Char"/>
    <w:basedOn w:val="DefaultParagraphFont"/>
    <w:link w:val="Closing"/>
    <w:rsid w:val="00C40BFB"/>
    <w:rPr>
      <w:sz w:val="22"/>
      <w:szCs w:val="24"/>
    </w:rPr>
  </w:style>
  <w:style w:type="character" w:customStyle="1" w:styleId="DateChar">
    <w:name w:val="Date Char"/>
    <w:basedOn w:val="DefaultParagraphFont"/>
    <w:link w:val="Date"/>
    <w:rsid w:val="00C40BFB"/>
    <w:rPr>
      <w:sz w:val="22"/>
      <w:szCs w:val="24"/>
    </w:rPr>
  </w:style>
  <w:style w:type="character" w:customStyle="1" w:styleId="E-mailSignatureChar">
    <w:name w:val="E-mail Signature Char"/>
    <w:basedOn w:val="DefaultParagraphFont"/>
    <w:link w:val="E-mailSignature"/>
    <w:rsid w:val="00C40BFB"/>
    <w:rPr>
      <w:sz w:val="22"/>
      <w:szCs w:val="24"/>
    </w:rPr>
  </w:style>
  <w:style w:type="character" w:customStyle="1" w:styleId="HTMLAddressChar">
    <w:name w:val="HTML Address Char"/>
    <w:basedOn w:val="DefaultParagraphFont"/>
    <w:link w:val="HTMLAddress"/>
    <w:rsid w:val="00C40BFB"/>
    <w:rPr>
      <w:i/>
      <w:iCs/>
      <w:sz w:val="22"/>
      <w:szCs w:val="24"/>
    </w:rPr>
  </w:style>
  <w:style w:type="character" w:customStyle="1" w:styleId="HTMLPreformattedChar">
    <w:name w:val="HTML Preformatted Char"/>
    <w:basedOn w:val="DefaultParagraphFont"/>
    <w:link w:val="HTMLPreformatted"/>
    <w:rsid w:val="00C40BFB"/>
    <w:rPr>
      <w:rFonts w:ascii="Courier New" w:hAnsi="Courier New" w:cs="Courier New"/>
    </w:rPr>
  </w:style>
  <w:style w:type="character" w:customStyle="1" w:styleId="MessageHeaderChar">
    <w:name w:val="Message Header Char"/>
    <w:basedOn w:val="DefaultParagraphFont"/>
    <w:link w:val="MessageHeader"/>
    <w:rsid w:val="00C40BFB"/>
    <w:rPr>
      <w:rFonts w:ascii="Arial" w:hAnsi="Arial" w:cs="Arial"/>
      <w:sz w:val="24"/>
      <w:szCs w:val="24"/>
      <w:shd w:val="pct20" w:color="auto" w:fill="auto"/>
    </w:rPr>
  </w:style>
  <w:style w:type="character" w:customStyle="1" w:styleId="NoteHeadingChar">
    <w:name w:val="Note Heading Char"/>
    <w:basedOn w:val="DefaultParagraphFont"/>
    <w:link w:val="NoteHeading"/>
    <w:rsid w:val="00C40BFB"/>
    <w:rPr>
      <w:sz w:val="22"/>
      <w:szCs w:val="24"/>
    </w:rPr>
  </w:style>
  <w:style w:type="character" w:customStyle="1" w:styleId="PlainTextChar">
    <w:name w:val="Plain Text Char"/>
    <w:basedOn w:val="DefaultParagraphFont"/>
    <w:link w:val="PlainText"/>
    <w:rsid w:val="00C40BFB"/>
    <w:rPr>
      <w:rFonts w:ascii="Courier New" w:hAnsi="Courier New" w:cs="Courier New"/>
      <w:sz w:val="22"/>
    </w:rPr>
  </w:style>
  <w:style w:type="character" w:customStyle="1" w:styleId="SalutationChar">
    <w:name w:val="Salutation Char"/>
    <w:basedOn w:val="DefaultParagraphFont"/>
    <w:link w:val="Salutation"/>
    <w:rsid w:val="00C40BFB"/>
    <w:rPr>
      <w:sz w:val="22"/>
      <w:szCs w:val="24"/>
    </w:rPr>
  </w:style>
  <w:style w:type="character" w:customStyle="1" w:styleId="SignatureChar">
    <w:name w:val="Signature Char"/>
    <w:basedOn w:val="DefaultParagraphFont"/>
    <w:link w:val="Signature"/>
    <w:rsid w:val="00C40BFB"/>
    <w:rPr>
      <w:sz w:val="22"/>
      <w:szCs w:val="24"/>
    </w:rPr>
  </w:style>
  <w:style w:type="character" w:customStyle="1" w:styleId="SubtitleChar">
    <w:name w:val="Subtitle Char"/>
    <w:basedOn w:val="DefaultParagraphFont"/>
    <w:link w:val="Subtitle"/>
    <w:rsid w:val="00C40BFB"/>
    <w:rPr>
      <w:rFonts w:ascii="Arial" w:hAnsi="Arial" w:cs="Arial"/>
      <w:sz w:val="24"/>
      <w:szCs w:val="24"/>
    </w:rPr>
  </w:style>
  <w:style w:type="character" w:customStyle="1" w:styleId="TitleChar">
    <w:name w:val="Title Char"/>
    <w:basedOn w:val="DefaultParagraphFont"/>
    <w:link w:val="Title"/>
    <w:rsid w:val="00C40BFB"/>
    <w:rPr>
      <w:rFonts w:ascii="Arial" w:hAnsi="Arial" w:cs="Arial"/>
      <w:b/>
      <w:bCs/>
      <w:kern w:val="28"/>
      <w:sz w:val="32"/>
      <w:szCs w:val="32"/>
    </w:rPr>
  </w:style>
  <w:style w:type="character" w:customStyle="1" w:styleId="CommentTextChar">
    <w:name w:val="Comment Text Char"/>
    <w:basedOn w:val="DefaultParagraphFont"/>
    <w:link w:val="CommentText"/>
    <w:rsid w:val="00C40BFB"/>
  </w:style>
  <w:style w:type="character" w:customStyle="1" w:styleId="CommentSubjectChar">
    <w:name w:val="Comment Subject Char"/>
    <w:basedOn w:val="CommentTextChar"/>
    <w:link w:val="CommentSubject"/>
    <w:rsid w:val="00C40BFB"/>
    <w:rPr>
      <w:b/>
      <w:bCs/>
      <w:szCs w:val="24"/>
    </w:rPr>
  </w:style>
  <w:style w:type="character" w:customStyle="1" w:styleId="DocumentMapChar">
    <w:name w:val="Document Map Char"/>
    <w:basedOn w:val="DefaultParagraphFont"/>
    <w:link w:val="DocumentMap"/>
    <w:rsid w:val="00C40BFB"/>
    <w:rPr>
      <w:rFonts w:ascii="Tahoma" w:hAnsi="Tahoma" w:cs="Tahoma"/>
      <w:sz w:val="22"/>
      <w:szCs w:val="24"/>
      <w:shd w:val="clear" w:color="auto" w:fill="000080"/>
    </w:rPr>
  </w:style>
  <w:style w:type="character" w:customStyle="1" w:styleId="FootnoteTextChar">
    <w:name w:val="Footnote Text Char"/>
    <w:basedOn w:val="DefaultParagraphFont"/>
    <w:link w:val="FootnoteText"/>
    <w:rsid w:val="00C40BFB"/>
  </w:style>
  <w:style w:type="character" w:customStyle="1" w:styleId="MacroTextChar">
    <w:name w:val="Macro Text Char"/>
    <w:basedOn w:val="DefaultParagraphFont"/>
    <w:link w:val="MacroText"/>
    <w:rsid w:val="00C40BFB"/>
    <w:rPr>
      <w:rFonts w:ascii="Courier New" w:hAnsi="Courier New" w:cs="Courier New"/>
    </w:rPr>
  </w:style>
  <w:style w:type="character" w:customStyle="1" w:styleId="ItemChar">
    <w:name w:val="Item Char"/>
    <w:aliases w:val="i Char"/>
    <w:basedOn w:val="DefaultParagraphFont"/>
    <w:link w:val="Item"/>
    <w:rsid w:val="00F107EA"/>
    <w:rPr>
      <w:sz w:val="22"/>
    </w:rPr>
  </w:style>
  <w:style w:type="paragraph" w:customStyle="1" w:styleId="SOText">
    <w:name w:val="SO Text"/>
    <w:aliases w:val="sot"/>
    <w:link w:val="SOTextChar"/>
    <w:rsid w:val="002C34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C347C"/>
    <w:rPr>
      <w:rFonts w:eastAsiaTheme="minorHAnsi" w:cstheme="minorBidi"/>
      <w:sz w:val="22"/>
      <w:lang w:eastAsia="en-US"/>
    </w:rPr>
  </w:style>
  <w:style w:type="paragraph" w:customStyle="1" w:styleId="SOTextNote">
    <w:name w:val="SO TextNote"/>
    <w:aliases w:val="sont"/>
    <w:basedOn w:val="SOText"/>
    <w:qFormat/>
    <w:rsid w:val="002C347C"/>
    <w:pPr>
      <w:spacing w:before="122" w:line="198" w:lineRule="exact"/>
      <w:ind w:left="1843" w:hanging="709"/>
    </w:pPr>
    <w:rPr>
      <w:sz w:val="18"/>
    </w:rPr>
  </w:style>
  <w:style w:type="paragraph" w:customStyle="1" w:styleId="SOPara">
    <w:name w:val="SO Para"/>
    <w:aliases w:val="soa"/>
    <w:basedOn w:val="SOText"/>
    <w:link w:val="SOParaChar"/>
    <w:qFormat/>
    <w:rsid w:val="002C347C"/>
    <w:pPr>
      <w:tabs>
        <w:tab w:val="right" w:pos="1786"/>
      </w:tabs>
      <w:spacing w:before="40"/>
      <w:ind w:left="2070" w:hanging="936"/>
    </w:pPr>
  </w:style>
  <w:style w:type="character" w:customStyle="1" w:styleId="SOParaChar">
    <w:name w:val="SO Para Char"/>
    <w:aliases w:val="soa Char"/>
    <w:basedOn w:val="DefaultParagraphFont"/>
    <w:link w:val="SOPara"/>
    <w:rsid w:val="002C347C"/>
    <w:rPr>
      <w:rFonts w:eastAsiaTheme="minorHAnsi" w:cstheme="minorBidi"/>
      <w:sz w:val="22"/>
      <w:lang w:eastAsia="en-US"/>
    </w:rPr>
  </w:style>
  <w:style w:type="paragraph" w:customStyle="1" w:styleId="FileName">
    <w:name w:val="FileName"/>
    <w:basedOn w:val="Normal"/>
    <w:rsid w:val="002C347C"/>
  </w:style>
  <w:style w:type="paragraph" w:customStyle="1" w:styleId="SOHeadBold">
    <w:name w:val="SO HeadBold"/>
    <w:aliases w:val="sohb"/>
    <w:basedOn w:val="SOText"/>
    <w:next w:val="SOText"/>
    <w:link w:val="SOHeadBoldChar"/>
    <w:qFormat/>
    <w:rsid w:val="002C347C"/>
    <w:rPr>
      <w:b/>
    </w:rPr>
  </w:style>
  <w:style w:type="character" w:customStyle="1" w:styleId="SOHeadBoldChar">
    <w:name w:val="SO HeadBold Char"/>
    <w:aliases w:val="sohb Char"/>
    <w:basedOn w:val="DefaultParagraphFont"/>
    <w:link w:val="SOHeadBold"/>
    <w:rsid w:val="002C34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C347C"/>
    <w:rPr>
      <w:i/>
    </w:rPr>
  </w:style>
  <w:style w:type="character" w:customStyle="1" w:styleId="SOHeadItalicChar">
    <w:name w:val="SO HeadItalic Char"/>
    <w:aliases w:val="sohi Char"/>
    <w:basedOn w:val="DefaultParagraphFont"/>
    <w:link w:val="SOHeadItalic"/>
    <w:rsid w:val="002C347C"/>
    <w:rPr>
      <w:rFonts w:eastAsiaTheme="minorHAnsi" w:cstheme="minorBidi"/>
      <w:i/>
      <w:sz w:val="22"/>
      <w:lang w:eastAsia="en-US"/>
    </w:rPr>
  </w:style>
  <w:style w:type="paragraph" w:customStyle="1" w:styleId="SOBullet">
    <w:name w:val="SO Bullet"/>
    <w:aliases w:val="sotb"/>
    <w:basedOn w:val="SOText"/>
    <w:link w:val="SOBulletChar"/>
    <w:qFormat/>
    <w:rsid w:val="002C347C"/>
    <w:pPr>
      <w:ind w:left="1559" w:hanging="425"/>
    </w:pPr>
  </w:style>
  <w:style w:type="character" w:customStyle="1" w:styleId="SOBulletChar">
    <w:name w:val="SO Bullet Char"/>
    <w:aliases w:val="sotb Char"/>
    <w:basedOn w:val="DefaultParagraphFont"/>
    <w:link w:val="SOBullet"/>
    <w:rsid w:val="002C347C"/>
    <w:rPr>
      <w:rFonts w:eastAsiaTheme="minorHAnsi" w:cstheme="minorBidi"/>
      <w:sz w:val="22"/>
      <w:lang w:eastAsia="en-US"/>
    </w:rPr>
  </w:style>
  <w:style w:type="paragraph" w:customStyle="1" w:styleId="SOBulletNote">
    <w:name w:val="SO BulletNote"/>
    <w:aliases w:val="sonb"/>
    <w:basedOn w:val="SOTextNote"/>
    <w:link w:val="SOBulletNoteChar"/>
    <w:qFormat/>
    <w:rsid w:val="002C347C"/>
    <w:pPr>
      <w:tabs>
        <w:tab w:val="left" w:pos="1560"/>
      </w:tabs>
      <w:ind w:left="2268" w:hanging="1134"/>
    </w:pPr>
  </w:style>
  <w:style w:type="character" w:customStyle="1" w:styleId="SOBulletNoteChar">
    <w:name w:val="SO BulletNote Char"/>
    <w:aliases w:val="sonb Char"/>
    <w:basedOn w:val="DefaultParagraphFont"/>
    <w:link w:val="SOBulletNote"/>
    <w:rsid w:val="002C347C"/>
    <w:rPr>
      <w:rFonts w:eastAsiaTheme="minorHAnsi" w:cstheme="minorBidi"/>
      <w:sz w:val="18"/>
      <w:lang w:eastAsia="en-US"/>
    </w:rPr>
  </w:style>
  <w:style w:type="paragraph" w:customStyle="1" w:styleId="FreeForm">
    <w:name w:val="FreeForm"/>
    <w:rsid w:val="002C347C"/>
    <w:rPr>
      <w:rFonts w:ascii="Arial" w:eastAsiaTheme="minorHAnsi" w:hAnsi="Arial" w:cstheme="minorBidi"/>
      <w:sz w:val="22"/>
      <w:lang w:eastAsia="en-US"/>
    </w:rPr>
  </w:style>
  <w:style w:type="character" w:customStyle="1" w:styleId="DefinitionChar">
    <w:name w:val="Definition Char"/>
    <w:aliases w:val="dd Char"/>
    <w:link w:val="Definition"/>
    <w:rsid w:val="003749C6"/>
    <w:rPr>
      <w:sz w:val="22"/>
    </w:rPr>
  </w:style>
  <w:style w:type="paragraph" w:customStyle="1" w:styleId="EnStatement">
    <w:name w:val="EnStatement"/>
    <w:basedOn w:val="Normal"/>
    <w:rsid w:val="002C347C"/>
    <w:pPr>
      <w:numPr>
        <w:numId w:val="36"/>
      </w:numPr>
    </w:pPr>
    <w:rPr>
      <w:rFonts w:eastAsia="Times New Roman" w:cs="Times New Roman"/>
      <w:lang w:eastAsia="en-AU"/>
    </w:rPr>
  </w:style>
  <w:style w:type="paragraph" w:customStyle="1" w:styleId="EnStatementHeading">
    <w:name w:val="EnStatementHeading"/>
    <w:basedOn w:val="Normal"/>
    <w:rsid w:val="002C347C"/>
    <w:rPr>
      <w:rFonts w:eastAsia="Times New Roman" w:cs="Times New Roman"/>
      <w:b/>
      <w:lang w:eastAsia="en-AU"/>
    </w:rPr>
  </w:style>
  <w:style w:type="paragraph" w:styleId="Revision">
    <w:name w:val="Revision"/>
    <w:hidden/>
    <w:uiPriority w:val="99"/>
    <w:semiHidden/>
    <w:rsid w:val="008572A6"/>
    <w:rPr>
      <w:rFonts w:eastAsiaTheme="minorHAnsi" w:cstheme="minorBidi"/>
      <w:sz w:val="22"/>
      <w:lang w:eastAsia="en-US"/>
    </w:rPr>
  </w:style>
  <w:style w:type="character" w:customStyle="1" w:styleId="notetextChar">
    <w:name w:val="note(text) Char"/>
    <w:aliases w:val="n Char"/>
    <w:basedOn w:val="DefaultParagraphFont"/>
    <w:link w:val="notetext"/>
    <w:rsid w:val="007953D4"/>
    <w:rPr>
      <w:sz w:val="18"/>
    </w:rPr>
  </w:style>
  <w:style w:type="paragraph" w:customStyle="1" w:styleId="Transitional">
    <w:name w:val="Transitional"/>
    <w:aliases w:val="tr"/>
    <w:basedOn w:val="Normal"/>
    <w:next w:val="Normal"/>
    <w:rsid w:val="002C347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5EE3-9C8C-4913-9DD9-8E67AD39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182</Pages>
  <Words>39438</Words>
  <Characters>193249</Characters>
  <Application>Microsoft Office Word</Application>
  <DocSecurity>0</DocSecurity>
  <PresentationFormat/>
  <Lines>5711</Lines>
  <Paragraphs>3212</Paragraphs>
  <ScaleCrop>false</ScaleCrop>
  <HeadingPairs>
    <vt:vector size="2" baseType="variant">
      <vt:variant>
        <vt:lpstr>Title</vt:lpstr>
      </vt:variant>
      <vt:variant>
        <vt:i4>1</vt:i4>
      </vt:variant>
    </vt:vector>
  </HeadingPairs>
  <TitlesOfParts>
    <vt:vector size="1" baseType="lpstr">
      <vt:lpstr>Aged Care (Transitional Provisions) Act 1997</vt:lpstr>
    </vt:vector>
  </TitlesOfParts>
  <Manager/>
  <Company/>
  <LinksUpToDate>false</LinksUpToDate>
  <CharactersWithSpaces>231145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(Transitional Provisions) Act 1997</dc:title>
  <dc:subject/>
  <dc:creator/>
  <cp:keywords/>
  <dc:description/>
  <cp:lastModifiedBy/>
  <cp:revision>1</cp:revision>
  <cp:lastPrinted>2013-07-25T07:22:00Z</cp:lastPrinted>
  <dcterms:created xsi:type="dcterms:W3CDTF">2021-09-24T05:44:00Z</dcterms:created>
  <dcterms:modified xsi:type="dcterms:W3CDTF">2021-09-24T05:44:00Z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Aged Care (Transitional Provisions)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 </vt:lpwstr>
  </property>
  <property fmtid="{D5CDD505-2E9C-101B-9397-08002B2CF9AE}" pid="10" name="ChangedTitle">
    <vt:lpwstr/>
  </property>
  <property fmtid="{D5CDD505-2E9C-101B-9397-08002B2CF9AE}" pid="11" name="DoNotAsk">
    <vt:lpwstr>0</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14</vt:lpwstr>
  </property>
  <property fmtid="{D5CDD505-2E9C-101B-9397-08002B2CF9AE}" pid="15" name="StartDate">
    <vt:filetime>2021-08-31T14:00:00Z</vt:filetime>
  </property>
  <property fmtid="{D5CDD505-2E9C-101B-9397-08002B2CF9AE}" pid="16" name="PreparedDate">
    <vt:filetime>2015-09-17T14:00:00Z</vt:filetime>
  </property>
  <property fmtid="{D5CDD505-2E9C-101B-9397-08002B2CF9AE}" pid="17" name="RegisteredDate">
    <vt:filetime>2021-09-23T14:00:00Z</vt:filetime>
  </property>
  <property fmtid="{D5CDD505-2E9C-101B-9397-08002B2CF9AE}" pid="18" name="IncludesUpTo">
    <vt:lpwstr>Act No. 2, 2021</vt:lpwstr>
  </property>
</Properties>
</file>