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5AFAD" w14:textId="77777777" w:rsidR="00BE3563" w:rsidRPr="00BE3563" w:rsidRDefault="00892D6D" w:rsidP="00BE3563">
      <w:pPr>
        <w:pStyle w:val="Heading10"/>
        <w:keepNext/>
        <w:keepLines/>
        <w:shd w:val="clear" w:color="auto" w:fill="auto"/>
        <w:spacing w:after="120" w:line="240" w:lineRule="auto"/>
        <w:rPr>
          <w:rStyle w:val="BF22CA54-BA92-4867-A580-9B70CD6041EC"/>
          <w:rFonts w:ascii="Times New Roman" w:hAnsi="Times New Roman" w:cs="Times New Roman"/>
          <w:b/>
          <w:sz w:val="32"/>
          <w:szCs w:val="24"/>
        </w:rPr>
      </w:pPr>
      <w:bookmarkStart w:id="0" w:name="bookmark0"/>
      <w:r w:rsidRPr="00BE3563">
        <w:rPr>
          <w:rStyle w:val="BF22CA54-BA92-4867-A580-9B70CD6041EC"/>
          <w:rFonts w:ascii="Times New Roman" w:hAnsi="Times New Roman" w:cs="Times New Roman"/>
          <w:b/>
          <w:sz w:val="32"/>
          <w:szCs w:val="24"/>
        </w:rPr>
        <w:t xml:space="preserve">DRIED FRUITS LEVY ACT 1975 </w:t>
      </w:r>
    </w:p>
    <w:p w14:paraId="62014D8C" w14:textId="77777777" w:rsidR="00D84BDD" w:rsidRDefault="00892D6D" w:rsidP="00BE3563">
      <w:pPr>
        <w:pStyle w:val="Heading10"/>
        <w:keepNext/>
        <w:keepLines/>
        <w:shd w:val="clear" w:color="auto" w:fill="auto"/>
        <w:spacing w:line="240" w:lineRule="auto"/>
        <w:rPr>
          <w:rStyle w:val="BF22CA54-BA92-4867-A580-9B70CD6041EC"/>
          <w:rFonts w:ascii="Times New Roman" w:hAnsi="Times New Roman" w:cs="Times New Roman"/>
          <w:b/>
          <w:sz w:val="28"/>
          <w:szCs w:val="24"/>
        </w:rPr>
      </w:pPr>
      <w:r w:rsidRPr="00BE3563">
        <w:rPr>
          <w:rStyle w:val="BF22CA54-BA92-4867-A580-9B70CD6041EC"/>
          <w:rFonts w:ascii="Times New Roman" w:hAnsi="Times New Roman" w:cs="Times New Roman"/>
          <w:b/>
          <w:sz w:val="28"/>
          <w:szCs w:val="24"/>
        </w:rPr>
        <w:t>No. 72 of 1975</w:t>
      </w:r>
      <w:bookmarkEnd w:id="0"/>
    </w:p>
    <w:p w14:paraId="6708DB8F" w14:textId="77777777" w:rsidR="00BE3563" w:rsidRPr="00BE3563" w:rsidRDefault="00BE3563" w:rsidP="00BE3563">
      <w:pPr>
        <w:pStyle w:val="Heading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4"/>
        </w:rPr>
      </w:pPr>
    </w:p>
    <w:p w14:paraId="59DBE5C6" w14:textId="77777777" w:rsidR="00D84BDD" w:rsidRDefault="00892D6D" w:rsidP="00BE3563">
      <w:pPr>
        <w:pStyle w:val="Bodytext20"/>
        <w:shd w:val="clear" w:color="auto" w:fill="auto"/>
        <w:spacing w:line="240" w:lineRule="auto"/>
        <w:rPr>
          <w:rStyle w:val="Bodytext2115pt"/>
          <w:sz w:val="24"/>
          <w:szCs w:val="24"/>
        </w:rPr>
      </w:pPr>
      <w:r w:rsidRPr="000878E5">
        <w:rPr>
          <w:rStyle w:val="Bodytext2115pt"/>
          <w:sz w:val="24"/>
          <w:szCs w:val="24"/>
        </w:rPr>
        <w:t xml:space="preserve">An Act to amend the </w:t>
      </w:r>
      <w:r w:rsidRPr="000878E5">
        <w:rPr>
          <w:rStyle w:val="Bodytext2115pt0"/>
          <w:sz w:val="24"/>
          <w:szCs w:val="24"/>
        </w:rPr>
        <w:t>Dried Fruits Levy Act</w:t>
      </w:r>
      <w:r w:rsidRPr="000878E5">
        <w:rPr>
          <w:rStyle w:val="Bodytext2115pt"/>
          <w:sz w:val="24"/>
          <w:szCs w:val="24"/>
        </w:rPr>
        <w:t xml:space="preserve"> 1971 for purposes of Metric Conversion.</w:t>
      </w:r>
    </w:p>
    <w:p w14:paraId="0ABC0D9D" w14:textId="77777777" w:rsidR="00BE3563" w:rsidRPr="000878E5" w:rsidRDefault="00BE3563" w:rsidP="00BE3563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</w:p>
    <w:p w14:paraId="6B62E619" w14:textId="77777777" w:rsidR="00D84BDD" w:rsidRPr="000878E5" w:rsidRDefault="00892D6D" w:rsidP="00BE3563">
      <w:pPr>
        <w:pStyle w:val="Bodytext20"/>
        <w:shd w:val="clear" w:color="auto" w:fill="auto"/>
        <w:spacing w:line="240" w:lineRule="auto"/>
        <w:ind w:firstLine="270"/>
        <w:rPr>
          <w:sz w:val="24"/>
          <w:szCs w:val="24"/>
        </w:rPr>
      </w:pPr>
      <w:r w:rsidRPr="000878E5">
        <w:rPr>
          <w:rStyle w:val="Bodytext2115pt"/>
          <w:sz w:val="24"/>
          <w:szCs w:val="24"/>
        </w:rPr>
        <w:t>BE IT ENACTED by the Queen, the Senate and the House of Representatives of Australia, as follows: —</w:t>
      </w:r>
    </w:p>
    <w:p w14:paraId="4C223169" w14:textId="77777777" w:rsidR="00D84BDD" w:rsidRPr="00BE3563" w:rsidRDefault="00892D6D" w:rsidP="00BE3563">
      <w:pPr>
        <w:pStyle w:val="Bodytext30"/>
        <w:shd w:val="clear" w:color="auto" w:fill="auto"/>
        <w:spacing w:before="120" w:after="60" w:line="240" w:lineRule="auto"/>
        <w:rPr>
          <w:b/>
          <w:sz w:val="20"/>
          <w:szCs w:val="24"/>
        </w:rPr>
      </w:pPr>
      <w:r w:rsidRPr="00BE3563">
        <w:rPr>
          <w:b/>
          <w:sz w:val="20"/>
          <w:szCs w:val="24"/>
        </w:rPr>
        <w:t>Short title and citation.</w:t>
      </w:r>
    </w:p>
    <w:p w14:paraId="56CE6B60" w14:textId="44170C30" w:rsidR="00D84BDD" w:rsidRPr="000878E5" w:rsidRDefault="00BE3563" w:rsidP="00BE3563">
      <w:pPr>
        <w:pStyle w:val="Bodytext20"/>
        <w:shd w:val="clear" w:color="auto" w:fill="auto"/>
        <w:spacing w:after="120" w:line="240" w:lineRule="auto"/>
        <w:ind w:firstLine="270"/>
        <w:rPr>
          <w:sz w:val="24"/>
          <w:szCs w:val="24"/>
        </w:rPr>
      </w:pPr>
      <w:r w:rsidRPr="00BE3563">
        <w:rPr>
          <w:rStyle w:val="Bodytext2115pt"/>
          <w:b/>
          <w:sz w:val="24"/>
          <w:szCs w:val="24"/>
        </w:rPr>
        <w:t>1</w:t>
      </w:r>
      <w:r>
        <w:rPr>
          <w:rStyle w:val="Bodytext2115pt"/>
          <w:sz w:val="24"/>
          <w:szCs w:val="24"/>
        </w:rPr>
        <w:t>.</w:t>
      </w:r>
      <w:r w:rsidR="00652EB7">
        <w:rPr>
          <w:rStyle w:val="Bodytext2115pt"/>
          <w:sz w:val="24"/>
          <w:szCs w:val="24"/>
        </w:rPr>
        <w:t xml:space="preserve"> </w:t>
      </w:r>
      <w:r w:rsidR="00892D6D" w:rsidRPr="000878E5">
        <w:rPr>
          <w:rStyle w:val="Bodytext2115pt"/>
          <w:sz w:val="24"/>
          <w:szCs w:val="24"/>
        </w:rPr>
        <w:t xml:space="preserve">(1) This Act may be cited as the </w:t>
      </w:r>
      <w:r w:rsidR="00892D6D" w:rsidRPr="000878E5">
        <w:rPr>
          <w:rStyle w:val="Bodytext2115pt0"/>
          <w:sz w:val="24"/>
          <w:szCs w:val="24"/>
        </w:rPr>
        <w:t>Dried Fruits Levy Act</w:t>
      </w:r>
      <w:r w:rsidR="00892D6D" w:rsidRPr="000878E5">
        <w:rPr>
          <w:rStyle w:val="Bodytext2115pt"/>
          <w:sz w:val="24"/>
          <w:szCs w:val="24"/>
        </w:rPr>
        <w:t xml:space="preserve"> 1975.</w:t>
      </w:r>
    </w:p>
    <w:p w14:paraId="47FA20BC" w14:textId="7571BD26" w:rsidR="00D84BDD" w:rsidRPr="000878E5" w:rsidRDefault="00892D6D" w:rsidP="00652EB7">
      <w:pPr>
        <w:pStyle w:val="Bodytext20"/>
        <w:shd w:val="clear" w:color="auto" w:fill="auto"/>
        <w:spacing w:after="120" w:line="240" w:lineRule="auto"/>
        <w:ind w:firstLine="270"/>
        <w:rPr>
          <w:sz w:val="24"/>
          <w:szCs w:val="24"/>
        </w:rPr>
      </w:pPr>
      <w:r w:rsidRPr="000878E5">
        <w:rPr>
          <w:rStyle w:val="Bodytext2115pt"/>
          <w:sz w:val="24"/>
          <w:szCs w:val="24"/>
        </w:rPr>
        <w:t xml:space="preserve">(2) The </w:t>
      </w:r>
      <w:r w:rsidRPr="000878E5">
        <w:rPr>
          <w:rStyle w:val="Bodytext2115pt0"/>
          <w:sz w:val="24"/>
          <w:szCs w:val="24"/>
        </w:rPr>
        <w:t>Dried Fruits Levy Act</w:t>
      </w:r>
      <w:r w:rsidRPr="000878E5">
        <w:rPr>
          <w:rStyle w:val="Bodytext2115pt"/>
          <w:sz w:val="24"/>
          <w:szCs w:val="24"/>
        </w:rPr>
        <w:t xml:space="preserve"> 1971,</w:t>
      </w:r>
      <w:r w:rsidR="007B0C37">
        <w:rPr>
          <w:rStyle w:val="Bodytext2115pt"/>
          <w:sz w:val="24"/>
          <w:szCs w:val="24"/>
          <w:vertAlign w:val="superscript"/>
        </w:rPr>
        <w:t xml:space="preserve"> </w:t>
      </w:r>
      <w:r w:rsidRPr="000878E5">
        <w:rPr>
          <w:rStyle w:val="Bodytext2115pt"/>
          <w:sz w:val="24"/>
          <w:szCs w:val="24"/>
        </w:rPr>
        <w:t xml:space="preserve">as amended by this Act, may be cited as the </w:t>
      </w:r>
      <w:r w:rsidRPr="000878E5">
        <w:rPr>
          <w:rStyle w:val="Bodytext2115pt0"/>
          <w:sz w:val="24"/>
          <w:szCs w:val="24"/>
        </w:rPr>
        <w:t>Dried Fruits Levy Act</w:t>
      </w:r>
      <w:r w:rsidRPr="000878E5">
        <w:rPr>
          <w:rStyle w:val="Bodytext2115pt"/>
          <w:sz w:val="24"/>
          <w:szCs w:val="24"/>
        </w:rPr>
        <w:t xml:space="preserve"> 1971-1975.</w:t>
      </w:r>
    </w:p>
    <w:p w14:paraId="61C6A47C" w14:textId="27726221" w:rsidR="00652EB7" w:rsidRPr="00BE3563" w:rsidRDefault="00652EB7" w:rsidP="00652EB7">
      <w:pPr>
        <w:pStyle w:val="Bodytext30"/>
        <w:shd w:val="clear" w:color="auto" w:fill="auto"/>
        <w:spacing w:before="120" w:after="60" w:line="240" w:lineRule="auto"/>
        <w:rPr>
          <w:b/>
          <w:sz w:val="20"/>
          <w:szCs w:val="24"/>
        </w:rPr>
      </w:pPr>
      <w:r w:rsidRPr="00BE3563">
        <w:rPr>
          <w:b/>
          <w:sz w:val="20"/>
          <w:szCs w:val="24"/>
        </w:rPr>
        <w:t>Commencement.</w:t>
      </w:r>
    </w:p>
    <w:p w14:paraId="1CA1213C" w14:textId="185E81F9" w:rsidR="00D84BDD" w:rsidRPr="000878E5" w:rsidRDefault="00BE3563" w:rsidP="00BE3563">
      <w:pPr>
        <w:pStyle w:val="Bodytext20"/>
        <w:shd w:val="clear" w:color="auto" w:fill="auto"/>
        <w:tabs>
          <w:tab w:val="left" w:pos="630"/>
        </w:tabs>
        <w:spacing w:after="120" w:line="240" w:lineRule="auto"/>
        <w:ind w:firstLine="270"/>
        <w:rPr>
          <w:sz w:val="24"/>
          <w:szCs w:val="24"/>
        </w:rPr>
      </w:pPr>
      <w:r w:rsidRPr="00BE3563">
        <w:rPr>
          <w:rStyle w:val="Bodytext2115pt"/>
          <w:b/>
          <w:sz w:val="24"/>
          <w:szCs w:val="24"/>
        </w:rPr>
        <w:t>2.</w:t>
      </w:r>
      <w:r>
        <w:rPr>
          <w:rStyle w:val="Bodytext2115pt"/>
          <w:sz w:val="24"/>
          <w:szCs w:val="24"/>
        </w:rPr>
        <w:tab/>
      </w:r>
      <w:r w:rsidR="00892D6D" w:rsidRPr="000878E5">
        <w:rPr>
          <w:rStyle w:val="Bodytext2115pt"/>
          <w:sz w:val="24"/>
          <w:szCs w:val="24"/>
        </w:rPr>
        <w:t>This Act shall come into operation on the day on which it receives the Royal Assent.</w:t>
      </w:r>
      <w:bookmarkStart w:id="1" w:name="_GoBack"/>
      <w:bookmarkEnd w:id="1"/>
    </w:p>
    <w:p w14:paraId="6C84BBC2" w14:textId="77777777" w:rsidR="00652EB7" w:rsidRPr="00BE3563" w:rsidRDefault="00652EB7" w:rsidP="00652EB7">
      <w:pPr>
        <w:pStyle w:val="Bodytext30"/>
        <w:shd w:val="clear" w:color="auto" w:fill="auto"/>
        <w:spacing w:before="120" w:after="60" w:line="240" w:lineRule="auto"/>
        <w:rPr>
          <w:b/>
          <w:sz w:val="20"/>
          <w:szCs w:val="24"/>
        </w:rPr>
      </w:pPr>
      <w:r w:rsidRPr="00BE3563">
        <w:rPr>
          <w:b/>
          <w:sz w:val="20"/>
          <w:szCs w:val="24"/>
        </w:rPr>
        <w:t>Rate of levy.</w:t>
      </w:r>
    </w:p>
    <w:p w14:paraId="3B23EDD3" w14:textId="77777777" w:rsidR="00D84BDD" w:rsidRPr="000878E5" w:rsidRDefault="00BE3563" w:rsidP="00BE3563">
      <w:pPr>
        <w:pStyle w:val="Bodytext20"/>
        <w:shd w:val="clear" w:color="auto" w:fill="auto"/>
        <w:tabs>
          <w:tab w:val="left" w:pos="630"/>
        </w:tabs>
        <w:spacing w:after="120" w:line="240" w:lineRule="auto"/>
        <w:ind w:firstLine="270"/>
        <w:rPr>
          <w:sz w:val="24"/>
          <w:szCs w:val="24"/>
        </w:rPr>
      </w:pPr>
      <w:r w:rsidRPr="00BE3563">
        <w:rPr>
          <w:rStyle w:val="Bodytext2115pt"/>
          <w:b/>
          <w:sz w:val="24"/>
          <w:szCs w:val="24"/>
        </w:rPr>
        <w:t>3.</w:t>
      </w:r>
      <w:r>
        <w:rPr>
          <w:rStyle w:val="Bodytext2115pt"/>
          <w:sz w:val="24"/>
          <w:szCs w:val="24"/>
        </w:rPr>
        <w:tab/>
      </w:r>
      <w:r w:rsidR="00892D6D" w:rsidRPr="000878E5">
        <w:rPr>
          <w:rStyle w:val="Bodytext2115pt"/>
          <w:sz w:val="24"/>
          <w:szCs w:val="24"/>
        </w:rPr>
        <w:t xml:space="preserve">Section 6 of the </w:t>
      </w:r>
      <w:r w:rsidR="00892D6D" w:rsidRPr="000878E5">
        <w:rPr>
          <w:rStyle w:val="Bodytext2115pt0"/>
          <w:sz w:val="24"/>
          <w:szCs w:val="24"/>
        </w:rPr>
        <w:t>Dried Fruits Levy Act</w:t>
      </w:r>
      <w:r w:rsidR="00892D6D" w:rsidRPr="000878E5">
        <w:rPr>
          <w:rStyle w:val="Bodytext2115pt"/>
          <w:sz w:val="24"/>
          <w:szCs w:val="24"/>
        </w:rPr>
        <w:t xml:space="preserve"> 1971 is amended by omit</w:t>
      </w:r>
      <w:r w:rsidR="00892D6D" w:rsidRPr="000878E5">
        <w:rPr>
          <w:rStyle w:val="Bodytext2115pt"/>
          <w:sz w:val="24"/>
          <w:szCs w:val="24"/>
        </w:rPr>
        <w:softHyphen/>
        <w:t>ting the word “ton” (wherever occurring) and substituting the word “</w:t>
      </w:r>
      <w:proofErr w:type="spellStart"/>
      <w:r w:rsidR="00892D6D" w:rsidRPr="000878E5">
        <w:rPr>
          <w:rStyle w:val="Bodytext2115pt"/>
          <w:sz w:val="24"/>
          <w:szCs w:val="24"/>
        </w:rPr>
        <w:t>tonne</w:t>
      </w:r>
      <w:proofErr w:type="spellEnd"/>
      <w:r w:rsidR="00892D6D" w:rsidRPr="000878E5">
        <w:rPr>
          <w:rStyle w:val="Bodytext2115pt"/>
          <w:sz w:val="24"/>
          <w:szCs w:val="24"/>
        </w:rPr>
        <w:t>”.</w:t>
      </w:r>
    </w:p>
    <w:p w14:paraId="6C67844D" w14:textId="77777777" w:rsidR="00652EB7" w:rsidRPr="00BE3563" w:rsidRDefault="00652EB7" w:rsidP="00652EB7">
      <w:pPr>
        <w:pStyle w:val="Bodytext30"/>
        <w:shd w:val="clear" w:color="auto" w:fill="auto"/>
        <w:spacing w:before="120" w:after="60" w:line="240" w:lineRule="auto"/>
        <w:rPr>
          <w:b/>
          <w:sz w:val="20"/>
          <w:szCs w:val="24"/>
        </w:rPr>
      </w:pPr>
      <w:r w:rsidRPr="00BE3563">
        <w:rPr>
          <w:b/>
          <w:sz w:val="20"/>
          <w:szCs w:val="24"/>
        </w:rPr>
        <w:t>Application</w:t>
      </w:r>
      <w:r>
        <w:rPr>
          <w:b/>
          <w:sz w:val="20"/>
          <w:szCs w:val="24"/>
        </w:rPr>
        <w:t xml:space="preserve"> o</w:t>
      </w:r>
      <w:r w:rsidRPr="00BE3563">
        <w:rPr>
          <w:b/>
          <w:sz w:val="20"/>
          <w:szCs w:val="24"/>
        </w:rPr>
        <w:t>f</w:t>
      </w:r>
      <w:r>
        <w:rPr>
          <w:b/>
          <w:sz w:val="20"/>
          <w:szCs w:val="24"/>
        </w:rPr>
        <w:t xml:space="preserve"> </w:t>
      </w:r>
      <w:r w:rsidRPr="00BE3563">
        <w:rPr>
          <w:b/>
          <w:sz w:val="20"/>
          <w:szCs w:val="24"/>
        </w:rPr>
        <w:t>amendments</w:t>
      </w:r>
    </w:p>
    <w:p w14:paraId="5A4B7735" w14:textId="467A55E7" w:rsidR="00D84BDD" w:rsidRDefault="00BE3563" w:rsidP="00BE3563">
      <w:pPr>
        <w:pStyle w:val="Bodytext20"/>
        <w:shd w:val="clear" w:color="auto" w:fill="auto"/>
        <w:tabs>
          <w:tab w:val="left" w:pos="630"/>
        </w:tabs>
        <w:spacing w:line="240" w:lineRule="auto"/>
        <w:ind w:firstLine="270"/>
        <w:rPr>
          <w:rStyle w:val="Bodytext2115pt"/>
          <w:sz w:val="24"/>
          <w:szCs w:val="24"/>
        </w:rPr>
      </w:pPr>
      <w:r w:rsidRPr="00BE3563">
        <w:rPr>
          <w:rStyle w:val="Bodytext2115pt"/>
          <w:b/>
          <w:sz w:val="24"/>
          <w:szCs w:val="24"/>
        </w:rPr>
        <w:t>4</w:t>
      </w:r>
      <w:r>
        <w:rPr>
          <w:rStyle w:val="Bodytext2115pt"/>
          <w:sz w:val="24"/>
          <w:szCs w:val="24"/>
        </w:rPr>
        <w:t>.</w:t>
      </w:r>
      <w:r>
        <w:rPr>
          <w:rStyle w:val="Bodytext2115pt"/>
          <w:sz w:val="24"/>
          <w:szCs w:val="24"/>
        </w:rPr>
        <w:tab/>
      </w:r>
      <w:r w:rsidR="00892D6D" w:rsidRPr="000878E5">
        <w:rPr>
          <w:rStyle w:val="Bodytext2115pt"/>
          <w:sz w:val="24"/>
          <w:szCs w:val="24"/>
        </w:rPr>
        <w:t>The amendments made by section 3 apply in relation to dried fruits of the season that commenced on 1 January 1975 and dri</w:t>
      </w:r>
      <w:r>
        <w:rPr>
          <w:rStyle w:val="Bodytext2115pt"/>
          <w:sz w:val="24"/>
          <w:szCs w:val="24"/>
        </w:rPr>
        <w:t>ed fruits of subsequent seasons</w:t>
      </w:r>
      <w:r w:rsidR="007B0C37">
        <w:rPr>
          <w:rStyle w:val="Bodytext2115pt"/>
          <w:sz w:val="24"/>
          <w:szCs w:val="24"/>
        </w:rPr>
        <w:t>.</w:t>
      </w:r>
    </w:p>
    <w:p w14:paraId="1C290233" w14:textId="77777777" w:rsidR="0021186C" w:rsidRDefault="0021186C" w:rsidP="0021186C">
      <w:pPr>
        <w:pStyle w:val="Bodytext20"/>
        <w:shd w:val="clear" w:color="auto" w:fill="auto"/>
        <w:tabs>
          <w:tab w:val="left" w:pos="630"/>
        </w:tabs>
        <w:spacing w:after="120" w:line="240" w:lineRule="auto"/>
        <w:rPr>
          <w:rStyle w:val="Bodytext2115pt"/>
          <w:sz w:val="24"/>
          <w:szCs w:val="24"/>
        </w:rPr>
      </w:pPr>
      <w:r>
        <w:rPr>
          <w:rStyle w:val="Bodytext2115pt"/>
          <w:sz w:val="24"/>
          <w:szCs w:val="24"/>
        </w:rPr>
        <w:t>______________________________________________________________________________</w:t>
      </w:r>
    </w:p>
    <w:sectPr w:rsidR="0021186C" w:rsidSect="00BE3563">
      <w:type w:val="continuous"/>
      <w:pgSz w:w="11909" w:h="18000" w:code="9"/>
      <w:pgMar w:top="1080" w:right="1080" w:bottom="1080" w:left="1080" w:header="0" w:footer="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E3D1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E3D1E4" w16cid:durableId="1F5446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7701D" w14:textId="77777777" w:rsidR="00F21AFC" w:rsidRDefault="00F21AFC">
      <w:r>
        <w:separator/>
      </w:r>
    </w:p>
  </w:endnote>
  <w:endnote w:type="continuationSeparator" w:id="0">
    <w:p w14:paraId="7074D00A" w14:textId="77777777" w:rsidR="00F21AFC" w:rsidRDefault="00F2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4748D" w14:textId="77777777" w:rsidR="00F21AFC" w:rsidRDefault="00F21AFC">
      <w:r>
        <w:separator/>
      </w:r>
    </w:p>
  </w:footnote>
  <w:footnote w:type="continuationSeparator" w:id="0">
    <w:p w14:paraId="475A2BCC" w14:textId="77777777" w:rsidR="00F21AFC" w:rsidRDefault="00F2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3AAD"/>
    <w:multiLevelType w:val="multilevel"/>
    <w:tmpl w:val="9ABA7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EE53C8"/>
    <w:multiLevelType w:val="multilevel"/>
    <w:tmpl w:val="F31AE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4BDD"/>
    <w:rsid w:val="00043E1B"/>
    <w:rsid w:val="000878E5"/>
    <w:rsid w:val="001574A5"/>
    <w:rsid w:val="0021186C"/>
    <w:rsid w:val="00280AA2"/>
    <w:rsid w:val="0035710F"/>
    <w:rsid w:val="00380C5C"/>
    <w:rsid w:val="00652EB7"/>
    <w:rsid w:val="007B0C37"/>
    <w:rsid w:val="00892D6D"/>
    <w:rsid w:val="00902EB9"/>
    <w:rsid w:val="00BE3563"/>
    <w:rsid w:val="00BF4479"/>
    <w:rsid w:val="00D84BDD"/>
    <w:rsid w:val="00F21AFC"/>
    <w:rsid w:val="00F6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9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F22CA54-BA92-4867-A580-9B70CD6041EC">
    <w:name w:val="{BF22CA54-BA92-4867-A580-9B70CD6041EC}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2115pt0">
    <w:name w:val="Body text (2) + 11.5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15C0E27-EB13-4607-A85C-6E5AD18A93B7">
    <w:name w:val="{915C0E27-EB13-4607-A85C-6E5AD18A93B7}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2MSReferenceSansSerif">
    <w:name w:val="Body text (2) + MS Reference Sans Serif"/>
    <w:aliases w:val="11.5 pt"/>
    <w:basedOn w:val="Bodytext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528" w:lineRule="exac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2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C7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C7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7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2018-09-24T19:28:00Z</dcterms:created>
  <dcterms:modified xsi:type="dcterms:W3CDTF">2019-07-17T04:58:00Z</dcterms:modified>
</cp:coreProperties>
</file>