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160A6" w14:textId="77777777" w:rsidR="00D92EAF" w:rsidRDefault="009A5F43" w:rsidP="00D92EAF">
      <w:pPr>
        <w:jc w:val="center"/>
        <w:rPr>
          <w:rFonts w:ascii="Times New Roman" w:hAnsi="Times New Roman" w:cs="Times New Roman"/>
          <w:b/>
          <w:sz w:val="32"/>
        </w:rPr>
      </w:pPr>
      <w:bookmarkStart w:id="0" w:name="bookmark0"/>
      <w:r w:rsidRPr="00DA0EAF">
        <w:rPr>
          <w:rFonts w:ascii="Times New Roman" w:hAnsi="Times New Roman" w:cs="Times New Roman"/>
          <w:b/>
          <w:sz w:val="32"/>
        </w:rPr>
        <w:t xml:space="preserve">ADVISORY COUNCIL FOR </w:t>
      </w:r>
    </w:p>
    <w:p w14:paraId="38E5AB4E" w14:textId="77777777" w:rsidR="00C53DCF" w:rsidRPr="00DA0EAF" w:rsidRDefault="009A5F43" w:rsidP="00DA0EAF">
      <w:pPr>
        <w:spacing w:after="120"/>
        <w:jc w:val="center"/>
        <w:rPr>
          <w:rFonts w:ascii="Times New Roman" w:hAnsi="Times New Roman" w:cs="Times New Roman"/>
          <w:b/>
          <w:sz w:val="32"/>
        </w:rPr>
      </w:pPr>
      <w:r w:rsidRPr="00DA0EAF">
        <w:rPr>
          <w:rFonts w:ascii="Times New Roman" w:hAnsi="Times New Roman" w:cs="Times New Roman"/>
          <w:b/>
          <w:sz w:val="32"/>
        </w:rPr>
        <w:t>INTER-GOVERNMENT RELATIONS ACT 1976</w:t>
      </w:r>
      <w:bookmarkStart w:id="1" w:name="bookmark1"/>
      <w:bookmarkEnd w:id="0"/>
      <w:r w:rsidR="00C53DCF" w:rsidRPr="00DA0EAF">
        <w:rPr>
          <w:rFonts w:ascii="Times New Roman" w:hAnsi="Times New Roman" w:cs="Times New Roman"/>
          <w:b/>
          <w:sz w:val="32"/>
        </w:rPr>
        <w:t>.</w:t>
      </w:r>
    </w:p>
    <w:p w14:paraId="5DE9917F" w14:textId="77777777" w:rsidR="00027B5D" w:rsidRPr="00580E4C" w:rsidRDefault="009A5F43" w:rsidP="00D92EAF">
      <w:pPr>
        <w:spacing w:before="240" w:after="240"/>
        <w:jc w:val="center"/>
        <w:rPr>
          <w:rFonts w:ascii="Times New Roman" w:hAnsi="Times New Roman" w:cs="Times New Roman"/>
          <w:b/>
          <w:sz w:val="28"/>
        </w:rPr>
      </w:pPr>
      <w:r w:rsidRPr="00580E4C">
        <w:rPr>
          <w:rFonts w:ascii="Times New Roman" w:hAnsi="Times New Roman" w:cs="Times New Roman"/>
          <w:b/>
          <w:sz w:val="28"/>
        </w:rPr>
        <w:t>No. 106 of 1976</w:t>
      </w:r>
      <w:bookmarkEnd w:id="1"/>
    </w:p>
    <w:p w14:paraId="647F9DE2" w14:textId="77777777" w:rsidR="00027B5D" w:rsidRPr="00DA0EAF" w:rsidRDefault="009A5F43" w:rsidP="00B407D7">
      <w:pPr>
        <w:pStyle w:val="Bodytext60"/>
        <w:spacing w:after="120" w:line="240" w:lineRule="auto"/>
        <w:ind w:firstLine="0"/>
        <w:jc w:val="both"/>
        <w:rPr>
          <w:rFonts w:ascii="Times New Roman" w:hAnsi="Times New Roman" w:cs="Times New Roman"/>
          <w:b w:val="0"/>
          <w:sz w:val="24"/>
          <w:szCs w:val="24"/>
        </w:rPr>
      </w:pPr>
      <w:r w:rsidRPr="00DA0EAF">
        <w:rPr>
          <w:rFonts w:ascii="Times New Roman" w:hAnsi="Times New Roman" w:cs="Times New Roman"/>
          <w:b w:val="0"/>
          <w:sz w:val="24"/>
          <w:szCs w:val="24"/>
        </w:rPr>
        <w:t>An Act to establish an Advisory Council for Inter-government Relations.</w:t>
      </w:r>
    </w:p>
    <w:p w14:paraId="0ED8E4C2" w14:textId="77777777" w:rsidR="00027B5D" w:rsidRPr="00DA0EAF" w:rsidRDefault="009A5F43" w:rsidP="00B407D7">
      <w:pPr>
        <w:pStyle w:val="Bodytext60"/>
        <w:spacing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BE IT ENACTED by the Queen, and the Senate and House of Representatives of the Commonwealth of Australia, as follows:—</w:t>
      </w:r>
    </w:p>
    <w:p w14:paraId="31CCB168" w14:textId="77777777" w:rsidR="00027B5D" w:rsidRPr="00DA0EAF" w:rsidRDefault="009A5F43" w:rsidP="00B407D7">
      <w:pPr>
        <w:pStyle w:val="BodyText1"/>
        <w:spacing w:before="120" w:after="60" w:line="240" w:lineRule="auto"/>
        <w:ind w:firstLine="0"/>
        <w:jc w:val="both"/>
        <w:rPr>
          <w:rFonts w:ascii="Times New Roman" w:hAnsi="Times New Roman" w:cs="Times New Roman"/>
          <w:b w:val="0"/>
          <w:sz w:val="20"/>
          <w:szCs w:val="24"/>
        </w:rPr>
      </w:pPr>
      <w:r w:rsidRPr="00DA0EAF">
        <w:rPr>
          <w:rStyle w:val="Bodytext13pt"/>
          <w:rFonts w:ascii="Times New Roman" w:hAnsi="Times New Roman" w:cs="Times New Roman"/>
          <w:b/>
          <w:sz w:val="20"/>
          <w:szCs w:val="24"/>
        </w:rPr>
        <w:t>Short title.</w:t>
      </w:r>
    </w:p>
    <w:p w14:paraId="14BEAED6" w14:textId="68B6EC9B" w:rsidR="00027B5D" w:rsidRPr="003A6850" w:rsidRDefault="00C53DCF" w:rsidP="00B407D7">
      <w:pPr>
        <w:pStyle w:val="Bodytext70"/>
        <w:tabs>
          <w:tab w:val="left" w:pos="630"/>
        </w:tabs>
        <w:spacing w:after="60" w:line="240" w:lineRule="auto"/>
        <w:ind w:firstLine="270"/>
        <w:jc w:val="both"/>
        <w:rPr>
          <w:rFonts w:ascii="Times New Roman" w:hAnsi="Times New Roman" w:cs="Times New Roman"/>
          <w:b w:val="0"/>
          <w:sz w:val="24"/>
          <w:szCs w:val="24"/>
          <w:vertAlign w:val="superscript"/>
        </w:rPr>
      </w:pPr>
      <w:r w:rsidRPr="00DA0EAF">
        <w:rPr>
          <w:rStyle w:val="Bodytext7NotItalic"/>
          <w:rFonts w:ascii="Times New Roman" w:hAnsi="Times New Roman" w:cs="Times New Roman"/>
          <w:b/>
          <w:bCs/>
          <w:sz w:val="24"/>
          <w:szCs w:val="24"/>
        </w:rPr>
        <w:t>1.</w:t>
      </w:r>
      <w:r w:rsidR="00DA0EAF">
        <w:rPr>
          <w:rStyle w:val="Bodytext7NotItalic"/>
          <w:rFonts w:ascii="Times New Roman" w:hAnsi="Times New Roman" w:cs="Times New Roman"/>
          <w:bCs/>
          <w:sz w:val="24"/>
          <w:szCs w:val="24"/>
        </w:rPr>
        <w:tab/>
      </w:r>
      <w:r w:rsidR="009A5F43" w:rsidRPr="00DA0EAF">
        <w:rPr>
          <w:rStyle w:val="Bodytext7NotItalic"/>
          <w:rFonts w:ascii="Times New Roman" w:hAnsi="Times New Roman" w:cs="Times New Roman"/>
          <w:bCs/>
          <w:sz w:val="24"/>
          <w:szCs w:val="24"/>
        </w:rPr>
        <w:t xml:space="preserve">This Act may be cited as the </w:t>
      </w:r>
      <w:r w:rsidR="003A6850">
        <w:rPr>
          <w:rFonts w:ascii="Times New Roman" w:hAnsi="Times New Roman" w:cs="Times New Roman"/>
          <w:b w:val="0"/>
          <w:sz w:val="24"/>
          <w:szCs w:val="24"/>
        </w:rPr>
        <w:t>Advisory Council for Inter</w:t>
      </w:r>
      <w:r w:rsidR="00622CBA">
        <w:rPr>
          <w:rFonts w:ascii="Times New Roman" w:hAnsi="Times New Roman" w:cs="Times New Roman"/>
          <w:b w:val="0"/>
          <w:sz w:val="24"/>
          <w:szCs w:val="24"/>
        </w:rPr>
        <w:t>-</w:t>
      </w:r>
      <w:r w:rsidR="009A5F43" w:rsidRPr="00DA0EAF">
        <w:rPr>
          <w:rFonts w:ascii="Times New Roman" w:hAnsi="Times New Roman" w:cs="Times New Roman"/>
          <w:b w:val="0"/>
          <w:sz w:val="24"/>
          <w:szCs w:val="24"/>
        </w:rPr>
        <w:t>governmen</w:t>
      </w:r>
      <w:r w:rsidR="00622CBA">
        <w:rPr>
          <w:rFonts w:ascii="Times New Roman" w:hAnsi="Times New Roman" w:cs="Times New Roman"/>
          <w:b w:val="0"/>
          <w:sz w:val="24"/>
          <w:szCs w:val="24"/>
        </w:rPr>
        <w:t xml:space="preserve">t </w:t>
      </w:r>
      <w:r w:rsidR="009A5F43" w:rsidRPr="00DA0EAF">
        <w:rPr>
          <w:rFonts w:ascii="Times New Roman" w:hAnsi="Times New Roman" w:cs="Times New Roman"/>
          <w:b w:val="0"/>
          <w:sz w:val="24"/>
          <w:szCs w:val="24"/>
        </w:rPr>
        <w:t>Relations Act</w:t>
      </w:r>
      <w:r w:rsidR="003A6850">
        <w:rPr>
          <w:rStyle w:val="Bodytext7NotItalic"/>
          <w:rFonts w:ascii="Times New Roman" w:hAnsi="Times New Roman" w:cs="Times New Roman"/>
          <w:bCs/>
          <w:sz w:val="24"/>
          <w:szCs w:val="24"/>
        </w:rPr>
        <w:t xml:space="preserve"> 1976.</w:t>
      </w:r>
    </w:p>
    <w:p w14:paraId="7246093A" w14:textId="77777777" w:rsidR="00C53DCF" w:rsidRPr="00DA0EAF" w:rsidRDefault="00C53DCF" w:rsidP="00B407D7">
      <w:pPr>
        <w:pStyle w:val="BodyText1"/>
        <w:spacing w:before="120" w:after="60" w:line="240" w:lineRule="auto"/>
        <w:ind w:firstLine="0"/>
        <w:jc w:val="both"/>
        <w:rPr>
          <w:rStyle w:val="Bodytext13pt4"/>
          <w:rFonts w:ascii="Times New Roman" w:hAnsi="Times New Roman" w:cs="Times New Roman"/>
          <w:b/>
          <w:sz w:val="20"/>
          <w:szCs w:val="24"/>
        </w:rPr>
      </w:pPr>
      <w:r w:rsidRPr="00DA0EAF">
        <w:rPr>
          <w:rStyle w:val="Bodytext13pt4"/>
          <w:rFonts w:ascii="Times New Roman" w:hAnsi="Times New Roman" w:cs="Times New Roman"/>
          <w:b/>
          <w:sz w:val="20"/>
          <w:szCs w:val="24"/>
        </w:rPr>
        <w:t>Interpretation.</w:t>
      </w:r>
    </w:p>
    <w:p w14:paraId="03DCECD6" w14:textId="77777777" w:rsidR="00027B5D" w:rsidRPr="00DA0EAF" w:rsidRDefault="00C53DCF" w:rsidP="00B407D7">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sz w:val="24"/>
          <w:szCs w:val="24"/>
        </w:rPr>
        <w:t>2.</w:t>
      </w:r>
      <w:r w:rsidRPr="00DA0EAF">
        <w:rPr>
          <w:rFonts w:ascii="Times New Roman" w:hAnsi="Times New Roman" w:cs="Times New Roman"/>
          <w:b w:val="0"/>
          <w:sz w:val="24"/>
          <w:szCs w:val="24"/>
        </w:rPr>
        <w:t xml:space="preserve"> </w:t>
      </w:r>
      <w:r w:rsidR="009A5F43" w:rsidRPr="00DA0EAF">
        <w:rPr>
          <w:rFonts w:ascii="Times New Roman" w:hAnsi="Times New Roman" w:cs="Times New Roman"/>
          <w:b w:val="0"/>
          <w:sz w:val="24"/>
          <w:szCs w:val="24"/>
        </w:rPr>
        <w:t>(1) In this Act, unless the contrary intention appears—</w:t>
      </w:r>
    </w:p>
    <w:p w14:paraId="4D767D79" w14:textId="77777777" w:rsidR="00027B5D" w:rsidRPr="00DA0EAF" w:rsidRDefault="009A5F43" w:rsidP="00B407D7">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“acting Chairman” means a member acting as Chairman by virtue of section 12;</w:t>
      </w:r>
    </w:p>
    <w:p w14:paraId="55B8597B" w14:textId="77777777" w:rsidR="00027B5D" w:rsidRPr="00DA0EAF" w:rsidRDefault="009A5F43" w:rsidP="00B407D7">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“Chairman” means the Chairman of the Council, but does not include an acting Chairman;</w:t>
      </w:r>
    </w:p>
    <w:p w14:paraId="1C4DAB50" w14:textId="53E6C834" w:rsidR="00027B5D" w:rsidRPr="00DA0EAF" w:rsidRDefault="009A5F43" w:rsidP="00B407D7">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“Council” means the Advisory Council for Inter-government Relations established by this Act;</w:t>
      </w:r>
    </w:p>
    <w:p w14:paraId="6AB1D78E" w14:textId="77777777" w:rsidR="00027B5D" w:rsidRPr="00DA0EAF" w:rsidRDefault="009A5F43" w:rsidP="00B407D7">
      <w:pPr>
        <w:pStyle w:val="Bodytext60"/>
        <w:spacing w:after="60" w:line="240" w:lineRule="auto"/>
        <w:ind w:left="540" w:hanging="270"/>
        <w:jc w:val="both"/>
        <w:rPr>
          <w:rFonts w:ascii="Times New Roman" w:hAnsi="Times New Roman" w:cs="Times New Roman"/>
          <w:b w:val="0"/>
          <w:sz w:val="24"/>
          <w:szCs w:val="24"/>
        </w:rPr>
      </w:pPr>
      <w:r w:rsidRPr="00DA0EAF">
        <w:rPr>
          <w:rFonts w:ascii="Times New Roman" w:hAnsi="Times New Roman" w:cs="Times New Roman"/>
          <w:b w:val="0"/>
          <w:sz w:val="24"/>
          <w:szCs w:val="24"/>
        </w:rPr>
        <w:t>“Council of Local Government Associations” means the Australian Council of Local Government Associations;</w:t>
      </w:r>
    </w:p>
    <w:p w14:paraId="43A744F8" w14:textId="77777777" w:rsidR="00027B5D" w:rsidRPr="00DA0EAF" w:rsidRDefault="009A5F43" w:rsidP="00B407D7">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“deputy member” means a person appointed as a deputy member under section 13;</w:t>
      </w:r>
    </w:p>
    <w:p w14:paraId="030DA488" w14:textId="77777777" w:rsidR="00027B5D" w:rsidRPr="00DA0EAF" w:rsidRDefault="003A6850" w:rsidP="00B407D7">
      <w:pPr>
        <w:pStyle w:val="Bodytext60"/>
        <w:spacing w:after="60" w:line="240" w:lineRule="auto"/>
        <w:ind w:firstLine="270"/>
        <w:jc w:val="both"/>
        <w:rPr>
          <w:rFonts w:ascii="Times New Roman" w:hAnsi="Times New Roman" w:cs="Times New Roman"/>
          <w:b w:val="0"/>
          <w:sz w:val="24"/>
          <w:szCs w:val="24"/>
        </w:rPr>
      </w:pPr>
      <w:r>
        <w:rPr>
          <w:rFonts w:ascii="Times New Roman" w:hAnsi="Times New Roman" w:cs="Times New Roman"/>
          <w:b w:val="0"/>
          <w:sz w:val="24"/>
          <w:szCs w:val="24"/>
        </w:rPr>
        <w:t>“general election”</w:t>
      </w:r>
      <w:r w:rsidR="009A5F43" w:rsidRPr="00DA0EAF">
        <w:rPr>
          <w:rFonts w:ascii="Times New Roman" w:hAnsi="Times New Roman" w:cs="Times New Roman"/>
          <w:b w:val="0"/>
          <w:sz w:val="24"/>
          <w:szCs w:val="24"/>
        </w:rPr>
        <w:t>—</w:t>
      </w:r>
      <w:bookmarkStart w:id="2" w:name="_GoBack"/>
      <w:bookmarkEnd w:id="2"/>
    </w:p>
    <w:p w14:paraId="3D6D9EFE" w14:textId="036EFCD9" w:rsidR="00027B5D" w:rsidRPr="00DA0EAF" w:rsidRDefault="00C53DCF" w:rsidP="00B407D7">
      <w:pPr>
        <w:pStyle w:val="Bodytext60"/>
        <w:spacing w:after="60" w:line="240" w:lineRule="auto"/>
        <w:ind w:left="126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(a) </w:t>
      </w:r>
      <w:r w:rsidR="009A5F43" w:rsidRPr="00DA0EAF">
        <w:rPr>
          <w:rFonts w:ascii="Times New Roman" w:hAnsi="Times New Roman" w:cs="Times New Roman"/>
          <w:b w:val="0"/>
          <w:sz w:val="24"/>
          <w:szCs w:val="24"/>
        </w:rPr>
        <w:t>in relation to the Parliament of the Commonwealth—means a general election for the House of Representatives; and</w:t>
      </w:r>
    </w:p>
    <w:p w14:paraId="317948D9" w14:textId="77777777" w:rsidR="00027B5D" w:rsidRPr="00DA0EAF" w:rsidRDefault="00C53DCF" w:rsidP="00B407D7">
      <w:pPr>
        <w:pStyle w:val="Bodytext60"/>
        <w:spacing w:after="60" w:line="240" w:lineRule="auto"/>
        <w:ind w:left="126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(b) </w:t>
      </w:r>
      <w:r w:rsidR="009A5F43" w:rsidRPr="00DA0EAF">
        <w:rPr>
          <w:rFonts w:ascii="Times New Roman" w:hAnsi="Times New Roman" w:cs="Times New Roman"/>
          <w:b w:val="0"/>
          <w:sz w:val="24"/>
          <w:szCs w:val="24"/>
        </w:rPr>
        <w:t>in relation to the Parliament of a State—means a general election for the House of which the Premier of the State is a member;</w:t>
      </w:r>
    </w:p>
    <w:p w14:paraId="14EC7DC2" w14:textId="42AC802D" w:rsidR="00027B5D" w:rsidRPr="00DA0EAF" w:rsidRDefault="00C53DCF" w:rsidP="00B407D7">
      <w:pPr>
        <w:pStyle w:val="Bodytext60"/>
        <w:spacing w:after="60" w:line="240" w:lineRule="auto"/>
        <w:ind w:left="540" w:hanging="270"/>
        <w:jc w:val="both"/>
        <w:rPr>
          <w:rFonts w:ascii="Times New Roman" w:hAnsi="Times New Roman" w:cs="Times New Roman"/>
          <w:b w:val="0"/>
          <w:sz w:val="24"/>
          <w:szCs w:val="24"/>
        </w:rPr>
      </w:pPr>
      <w:r w:rsidRPr="00DA0EAF">
        <w:rPr>
          <w:rFonts w:ascii="Times New Roman" w:hAnsi="Times New Roman" w:cs="Times New Roman"/>
          <w:b w:val="0"/>
          <w:sz w:val="24"/>
          <w:szCs w:val="24"/>
        </w:rPr>
        <w:t>“inter-govern</w:t>
      </w:r>
      <w:r w:rsidR="009A5F43" w:rsidRPr="00DA0EAF">
        <w:rPr>
          <w:rFonts w:ascii="Times New Roman" w:hAnsi="Times New Roman" w:cs="Times New Roman"/>
          <w:b w:val="0"/>
          <w:sz w:val="24"/>
          <w:szCs w:val="24"/>
        </w:rPr>
        <w:t>ment co-operation” means co-operation between, and co-ordination of the activities of, the various spheres of government in Australia, that is to say, federal government, State government and local government;</w:t>
      </w:r>
    </w:p>
    <w:p w14:paraId="4FA1358C" w14:textId="6EBE0A3F" w:rsidR="00027B5D" w:rsidRPr="00DA0EAF" w:rsidRDefault="009A5F43" w:rsidP="00D92EAF">
      <w:pPr>
        <w:pStyle w:val="Bodytext60"/>
        <w:spacing w:after="60" w:line="240" w:lineRule="auto"/>
        <w:ind w:left="540" w:hanging="270"/>
        <w:jc w:val="both"/>
        <w:rPr>
          <w:rFonts w:ascii="Times New Roman" w:hAnsi="Times New Roman" w:cs="Times New Roman"/>
          <w:b w:val="0"/>
          <w:sz w:val="24"/>
          <w:szCs w:val="24"/>
        </w:rPr>
      </w:pPr>
      <w:r w:rsidRPr="00DA0EAF">
        <w:rPr>
          <w:rFonts w:ascii="Times New Roman" w:hAnsi="Times New Roman" w:cs="Times New Roman"/>
          <w:b w:val="0"/>
          <w:sz w:val="24"/>
          <w:szCs w:val="24"/>
        </w:rPr>
        <w:t>“member” or “member of the Council” means a member of the Council, but does not include a deputy member; “non-Parliamentary member” means a member other than a Parliamentary member;</w:t>
      </w:r>
    </w:p>
    <w:p w14:paraId="76900CEE" w14:textId="5264E340" w:rsidR="00027B5D" w:rsidRPr="00DA0EAF" w:rsidRDefault="009A5F43" w:rsidP="00D92EAF">
      <w:pPr>
        <w:pStyle w:val="Bodytext60"/>
        <w:spacing w:after="60" w:line="240" w:lineRule="auto"/>
        <w:ind w:left="540" w:hanging="270"/>
        <w:jc w:val="both"/>
        <w:rPr>
          <w:rFonts w:ascii="Times New Roman" w:hAnsi="Times New Roman" w:cs="Times New Roman"/>
          <w:b w:val="0"/>
          <w:sz w:val="24"/>
          <w:szCs w:val="24"/>
        </w:rPr>
      </w:pPr>
      <w:r w:rsidRPr="00DA0EAF">
        <w:rPr>
          <w:rFonts w:ascii="Times New Roman" w:hAnsi="Times New Roman" w:cs="Times New Roman"/>
          <w:b w:val="0"/>
          <w:sz w:val="24"/>
          <w:szCs w:val="24"/>
        </w:rPr>
        <w:t>“Parliamentary member” means a member referred to</w:t>
      </w:r>
      <w:r w:rsidR="00622CBA">
        <w:rPr>
          <w:rFonts w:ascii="Times New Roman" w:hAnsi="Times New Roman" w:cs="Times New Roman"/>
          <w:b w:val="0"/>
          <w:sz w:val="24"/>
          <w:szCs w:val="24"/>
        </w:rPr>
        <w:t xml:space="preserve"> in any one of paragraphs 8(2)</w:t>
      </w:r>
      <w:r w:rsidRPr="00DA0EAF">
        <w:rPr>
          <w:rFonts w:ascii="Times New Roman" w:hAnsi="Times New Roman" w:cs="Times New Roman"/>
          <w:b w:val="0"/>
          <w:sz w:val="24"/>
          <w:szCs w:val="24"/>
        </w:rPr>
        <w:t>(a) to (h), inclusive;</w:t>
      </w:r>
    </w:p>
    <w:p w14:paraId="0F4CF4D5" w14:textId="77777777" w:rsidR="00027B5D" w:rsidRPr="00DA0EAF" w:rsidRDefault="009A5F43" w:rsidP="00D92EAF">
      <w:pPr>
        <w:pStyle w:val="Bodytext60"/>
        <w:spacing w:after="60" w:line="240" w:lineRule="auto"/>
        <w:ind w:left="540" w:hanging="270"/>
        <w:jc w:val="both"/>
        <w:rPr>
          <w:rFonts w:ascii="Times New Roman" w:hAnsi="Times New Roman" w:cs="Times New Roman"/>
          <w:b w:val="0"/>
          <w:sz w:val="24"/>
          <w:szCs w:val="24"/>
        </w:rPr>
      </w:pPr>
      <w:r w:rsidRPr="00DA0EAF">
        <w:rPr>
          <w:rFonts w:ascii="Times New Roman" w:hAnsi="Times New Roman" w:cs="Times New Roman"/>
          <w:b w:val="0"/>
          <w:sz w:val="24"/>
          <w:szCs w:val="24"/>
        </w:rPr>
        <w:t>“participating State” means a State a member of the Parliament of which is a member or deputy member of the Council.</w:t>
      </w:r>
    </w:p>
    <w:p w14:paraId="7C9CB83D" w14:textId="7D318436" w:rsidR="00027B5D" w:rsidRPr="00DA0EAF" w:rsidRDefault="009A5F43"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(2) For the purpose of this Act, a member of a Parliament shall be deemed not to have ceased to be a member of that Parliament while he continues to be entitled to the allowance, salary or remuneration that became payable to him as such a member.</w:t>
      </w:r>
    </w:p>
    <w:p w14:paraId="2355068E" w14:textId="77777777" w:rsidR="00027B5D" w:rsidRPr="00DA0EAF" w:rsidRDefault="009A5F43" w:rsidP="00D92EAF">
      <w:pPr>
        <w:pStyle w:val="BodyText1"/>
        <w:spacing w:before="120" w:after="60" w:line="240" w:lineRule="auto"/>
        <w:ind w:firstLine="0"/>
        <w:jc w:val="both"/>
        <w:rPr>
          <w:rStyle w:val="Bodytext13pt4"/>
          <w:rFonts w:ascii="Times New Roman" w:hAnsi="Times New Roman" w:cs="Times New Roman"/>
          <w:b/>
          <w:sz w:val="20"/>
          <w:szCs w:val="24"/>
        </w:rPr>
      </w:pPr>
      <w:r w:rsidRPr="00DA0EAF">
        <w:rPr>
          <w:rStyle w:val="Bodytext13pt4"/>
          <w:rFonts w:ascii="Times New Roman" w:hAnsi="Times New Roman" w:cs="Times New Roman"/>
          <w:b/>
          <w:sz w:val="20"/>
          <w:szCs w:val="24"/>
        </w:rPr>
        <w:t>Advisory Council for Inter-government Relations.</w:t>
      </w:r>
    </w:p>
    <w:p w14:paraId="0FE93BF2" w14:textId="33A14D5A" w:rsidR="00027B5D" w:rsidRPr="00DA0EAF" w:rsidRDefault="00C53DCF" w:rsidP="00D92EAF">
      <w:pPr>
        <w:pStyle w:val="Bodytext60"/>
        <w:tabs>
          <w:tab w:val="left" w:pos="630"/>
        </w:tabs>
        <w:spacing w:line="240" w:lineRule="auto"/>
        <w:ind w:firstLine="270"/>
        <w:jc w:val="both"/>
        <w:rPr>
          <w:rFonts w:ascii="Times New Roman" w:hAnsi="Times New Roman" w:cs="Times New Roman"/>
          <w:b w:val="0"/>
          <w:sz w:val="24"/>
          <w:szCs w:val="24"/>
        </w:rPr>
      </w:pPr>
      <w:r w:rsidRPr="00DA0EAF">
        <w:rPr>
          <w:rFonts w:ascii="Times New Roman" w:hAnsi="Times New Roman" w:cs="Times New Roman"/>
          <w:sz w:val="24"/>
          <w:szCs w:val="24"/>
        </w:rPr>
        <w:t>3.</w:t>
      </w:r>
      <w:r w:rsidR="00DA0EAF">
        <w:rPr>
          <w:rFonts w:ascii="Times New Roman" w:hAnsi="Times New Roman" w:cs="Times New Roman"/>
          <w:b w:val="0"/>
          <w:sz w:val="24"/>
          <w:szCs w:val="24"/>
        </w:rPr>
        <w:tab/>
      </w:r>
      <w:r w:rsidR="009A5F43" w:rsidRPr="00DA0EAF">
        <w:rPr>
          <w:rFonts w:ascii="Times New Roman" w:hAnsi="Times New Roman" w:cs="Times New Roman"/>
          <w:b w:val="0"/>
          <w:sz w:val="24"/>
          <w:szCs w:val="24"/>
        </w:rPr>
        <w:t>There is established by this Act a Council by the name of the Advisory Council for Inter-government Relations.</w:t>
      </w:r>
    </w:p>
    <w:p w14:paraId="01AD7BE6" w14:textId="77777777" w:rsidR="00C53DCF" w:rsidRPr="00DA0EAF" w:rsidRDefault="00C53DCF" w:rsidP="00D92EAF">
      <w:pPr>
        <w:pStyle w:val="BodyText1"/>
        <w:spacing w:before="120" w:after="60" w:line="240" w:lineRule="auto"/>
        <w:ind w:firstLine="0"/>
        <w:jc w:val="left"/>
        <w:rPr>
          <w:rFonts w:ascii="Times New Roman" w:hAnsi="Times New Roman" w:cs="Times New Roman"/>
          <w:b w:val="0"/>
          <w:sz w:val="24"/>
          <w:szCs w:val="24"/>
        </w:rPr>
      </w:pPr>
      <w:r w:rsidRPr="00D92EAF">
        <w:rPr>
          <w:rStyle w:val="Bodytext13pt0"/>
          <w:rFonts w:ascii="Times New Roman" w:hAnsi="Times New Roman" w:cs="Times New Roman"/>
          <w:b/>
          <w:sz w:val="20"/>
          <w:szCs w:val="24"/>
        </w:rPr>
        <w:t>Object and function of the Council</w:t>
      </w:r>
      <w:r w:rsidRPr="00DA0EAF">
        <w:rPr>
          <w:rStyle w:val="Bodytext13pt0"/>
          <w:rFonts w:ascii="Times New Roman" w:hAnsi="Times New Roman" w:cs="Times New Roman"/>
          <w:sz w:val="24"/>
          <w:szCs w:val="24"/>
        </w:rPr>
        <w:t>.</w:t>
      </w:r>
    </w:p>
    <w:p w14:paraId="7776D6E1" w14:textId="69148D16" w:rsidR="00027B5D" w:rsidRPr="00DA0EAF" w:rsidRDefault="00C53DCF"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sz w:val="24"/>
          <w:szCs w:val="24"/>
        </w:rPr>
        <w:t>4.</w:t>
      </w:r>
      <w:r w:rsidRPr="00DA0EAF">
        <w:rPr>
          <w:rFonts w:ascii="Times New Roman" w:hAnsi="Times New Roman" w:cs="Times New Roman"/>
          <w:b w:val="0"/>
          <w:sz w:val="24"/>
          <w:szCs w:val="24"/>
        </w:rPr>
        <w:t xml:space="preserve"> </w:t>
      </w:r>
      <w:r w:rsidR="009A5F43" w:rsidRPr="00DA0EAF">
        <w:rPr>
          <w:rFonts w:ascii="Times New Roman" w:hAnsi="Times New Roman" w:cs="Times New Roman"/>
          <w:b w:val="0"/>
          <w:sz w:val="24"/>
          <w:szCs w:val="24"/>
        </w:rPr>
        <w:t>(1) The Council is established with the object o</w:t>
      </w:r>
      <w:r w:rsidR="00276AFB" w:rsidRPr="00DA0EAF">
        <w:rPr>
          <w:rFonts w:ascii="Times New Roman" w:hAnsi="Times New Roman" w:cs="Times New Roman"/>
          <w:b w:val="0"/>
          <w:sz w:val="24"/>
          <w:szCs w:val="24"/>
        </w:rPr>
        <w:t>f improving inter</w:t>
      </w:r>
      <w:r w:rsidR="00622CBA">
        <w:rPr>
          <w:rFonts w:ascii="Times New Roman" w:hAnsi="Times New Roman" w:cs="Times New Roman"/>
          <w:b w:val="0"/>
          <w:sz w:val="24"/>
          <w:szCs w:val="24"/>
        </w:rPr>
        <w:t>-</w:t>
      </w:r>
      <w:r w:rsidR="00276AFB" w:rsidRPr="00DA0EAF">
        <w:rPr>
          <w:rFonts w:ascii="Times New Roman" w:hAnsi="Times New Roman" w:cs="Times New Roman"/>
          <w:b w:val="0"/>
          <w:sz w:val="24"/>
          <w:szCs w:val="24"/>
        </w:rPr>
        <w:t>government co</w:t>
      </w:r>
      <w:r w:rsidR="009A5F43" w:rsidRPr="00DA0EAF">
        <w:rPr>
          <w:rFonts w:ascii="Times New Roman" w:hAnsi="Times New Roman" w:cs="Times New Roman"/>
          <w:b w:val="0"/>
          <w:sz w:val="24"/>
          <w:szCs w:val="24"/>
        </w:rPr>
        <w:t xml:space="preserve">operation and, for the purpose of achieving that object, the Council shall, subject to and in accordance with directions given at a Premiers’ Conference, inquire into and keep under consideration and review matters relating to inter-government co-operation and, in particular, ways and means for improving inter-government co-operation, and shall make recommendations </w:t>
      </w:r>
      <w:r w:rsidR="00276AFB" w:rsidRPr="00DA0EAF">
        <w:rPr>
          <w:rFonts w:ascii="Times New Roman" w:hAnsi="Times New Roman" w:cs="Times New Roman"/>
          <w:b w:val="0"/>
          <w:sz w:val="24"/>
          <w:szCs w:val="24"/>
        </w:rPr>
        <w:t>to the government of the Common</w:t>
      </w:r>
      <w:r w:rsidR="009A5F43" w:rsidRPr="00DA0EAF">
        <w:rPr>
          <w:rFonts w:ascii="Times New Roman" w:hAnsi="Times New Roman" w:cs="Times New Roman"/>
          <w:b w:val="0"/>
          <w:sz w:val="24"/>
          <w:szCs w:val="24"/>
        </w:rPr>
        <w:t>wealth, the Governments of the States and the Council of Local Government Associations with respect to those matters.</w:t>
      </w:r>
    </w:p>
    <w:p w14:paraId="251E7C04" w14:textId="39CBD4A0" w:rsidR="00027B5D" w:rsidRPr="00DA0EAF" w:rsidRDefault="009A5F43"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(2) The reference in sub-section (1</w:t>
      </w:r>
      <w:r w:rsidR="00276AFB" w:rsidRPr="00DA0EAF">
        <w:rPr>
          <w:rFonts w:ascii="Times New Roman" w:hAnsi="Times New Roman" w:cs="Times New Roman"/>
          <w:b w:val="0"/>
          <w:sz w:val="24"/>
          <w:szCs w:val="24"/>
        </w:rPr>
        <w:t>) to directions given at a Prem</w:t>
      </w:r>
      <w:r w:rsidRPr="00DA0EAF">
        <w:rPr>
          <w:rFonts w:ascii="Times New Roman" w:hAnsi="Times New Roman" w:cs="Times New Roman"/>
          <w:b w:val="0"/>
          <w:sz w:val="24"/>
          <w:szCs w:val="24"/>
        </w:rPr>
        <w:t>iers’ Conference shall be read as a reference to directions given by the Prime Minister and the Premiers of the participating States, or their representatives, at a conference known as a Premiers’ Conference.</w:t>
      </w:r>
    </w:p>
    <w:p w14:paraId="1D885CD4" w14:textId="77777777" w:rsidR="00027B5D" w:rsidRPr="00DA0EAF" w:rsidRDefault="009A5F43" w:rsidP="00D92EAF">
      <w:pPr>
        <w:pStyle w:val="BodyText1"/>
        <w:spacing w:before="120" w:after="60" w:line="240" w:lineRule="auto"/>
        <w:ind w:firstLine="0"/>
        <w:jc w:val="both"/>
        <w:rPr>
          <w:rStyle w:val="Bodytext13pt4"/>
          <w:rFonts w:ascii="Times New Roman" w:hAnsi="Times New Roman" w:cs="Times New Roman"/>
          <w:b/>
          <w:sz w:val="20"/>
          <w:szCs w:val="24"/>
        </w:rPr>
      </w:pPr>
      <w:r w:rsidRPr="00DA0EAF">
        <w:rPr>
          <w:rStyle w:val="Bodytext13pt4"/>
          <w:rFonts w:ascii="Times New Roman" w:hAnsi="Times New Roman" w:cs="Times New Roman"/>
          <w:b/>
          <w:sz w:val="20"/>
          <w:szCs w:val="24"/>
        </w:rPr>
        <w:lastRenderedPageBreak/>
        <w:t xml:space="preserve">Inquiries </w:t>
      </w:r>
      <w:r w:rsidR="00276AFB" w:rsidRPr="00DA0EAF">
        <w:rPr>
          <w:rStyle w:val="Bodytext13pt4"/>
          <w:rFonts w:ascii="Times New Roman" w:hAnsi="Times New Roman" w:cs="Times New Roman"/>
          <w:b/>
          <w:sz w:val="20"/>
          <w:szCs w:val="24"/>
        </w:rPr>
        <w:t>by Council at request of govern</w:t>
      </w:r>
      <w:r w:rsidRPr="00DA0EAF">
        <w:rPr>
          <w:rStyle w:val="Bodytext13pt4"/>
          <w:rFonts w:ascii="Times New Roman" w:hAnsi="Times New Roman" w:cs="Times New Roman"/>
          <w:b/>
          <w:sz w:val="20"/>
          <w:szCs w:val="24"/>
        </w:rPr>
        <w:t>ments.</w:t>
      </w:r>
    </w:p>
    <w:p w14:paraId="135DED69" w14:textId="4F4A830D" w:rsidR="00027B5D" w:rsidRPr="00DA0EAF" w:rsidRDefault="00C53DCF"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sz w:val="24"/>
          <w:szCs w:val="24"/>
        </w:rPr>
        <w:t>5.</w:t>
      </w:r>
      <w:r w:rsidRPr="00DA0EAF">
        <w:rPr>
          <w:rFonts w:ascii="Times New Roman" w:hAnsi="Times New Roman" w:cs="Times New Roman"/>
          <w:b w:val="0"/>
          <w:sz w:val="24"/>
          <w:szCs w:val="24"/>
        </w:rPr>
        <w:t xml:space="preserve"> </w:t>
      </w:r>
      <w:r w:rsidR="009A5F43" w:rsidRPr="00DA0EAF">
        <w:rPr>
          <w:rFonts w:ascii="Times New Roman" w:hAnsi="Times New Roman" w:cs="Times New Roman"/>
          <w:b w:val="0"/>
          <w:sz w:val="24"/>
          <w:szCs w:val="24"/>
        </w:rPr>
        <w:t xml:space="preserve">(1) The governments represented on the Council, or a majority of those governments, may request the Council to inquire into, and report on, a matter </w:t>
      </w:r>
      <w:r w:rsidR="00276AFB" w:rsidRPr="00DA0EAF">
        <w:rPr>
          <w:rFonts w:ascii="Times New Roman" w:hAnsi="Times New Roman" w:cs="Times New Roman"/>
          <w:b w:val="0"/>
          <w:sz w:val="24"/>
          <w:szCs w:val="24"/>
        </w:rPr>
        <w:t>relating to inter-government co</w:t>
      </w:r>
      <w:r w:rsidR="009A5F43" w:rsidRPr="00DA0EAF">
        <w:rPr>
          <w:rFonts w:ascii="Times New Roman" w:hAnsi="Times New Roman" w:cs="Times New Roman"/>
          <w:b w:val="0"/>
          <w:sz w:val="24"/>
          <w:szCs w:val="24"/>
        </w:rPr>
        <w:t xml:space="preserve">operation specified in the request and, where such a request is made, the Council shall, subject to any directions referred to in sub-section </w:t>
      </w:r>
      <w:r w:rsidR="009A5F43" w:rsidRPr="00DA0EAF">
        <w:rPr>
          <w:rStyle w:val="Bodytext6Spacing1pt"/>
          <w:rFonts w:ascii="Times New Roman" w:hAnsi="Times New Roman" w:cs="Times New Roman"/>
          <w:bCs/>
          <w:spacing w:val="0"/>
          <w:sz w:val="24"/>
          <w:szCs w:val="24"/>
        </w:rPr>
        <w:t>4</w:t>
      </w:r>
      <w:r w:rsidR="00622CBA">
        <w:rPr>
          <w:rStyle w:val="Bodytext6Spacing1pt"/>
          <w:rFonts w:ascii="Times New Roman" w:hAnsi="Times New Roman" w:cs="Times New Roman"/>
          <w:bCs/>
          <w:spacing w:val="0"/>
          <w:sz w:val="24"/>
          <w:szCs w:val="24"/>
        </w:rPr>
        <w:t>(</w:t>
      </w:r>
      <w:r w:rsidR="009A5F43" w:rsidRPr="00DA0EAF">
        <w:rPr>
          <w:rStyle w:val="Bodytext6Spacing1pt"/>
          <w:rFonts w:ascii="Times New Roman" w:hAnsi="Times New Roman" w:cs="Times New Roman"/>
          <w:bCs/>
          <w:spacing w:val="0"/>
          <w:sz w:val="24"/>
          <w:szCs w:val="24"/>
        </w:rPr>
        <w:t>1),</w:t>
      </w:r>
      <w:r w:rsidR="009A5F43" w:rsidRPr="00DA0EAF">
        <w:rPr>
          <w:rFonts w:ascii="Times New Roman" w:hAnsi="Times New Roman" w:cs="Times New Roman"/>
          <w:b w:val="0"/>
          <w:sz w:val="24"/>
          <w:szCs w:val="24"/>
        </w:rPr>
        <w:t xml:space="preserve"> inquire into the matter and furnish a report with respect to the inquiry to the Prime Minister, to the Premier of each of the participating States and, unless there are no members of the Council appointed on the nomination of the Council of Local Government Associations, to that Council.</w:t>
      </w:r>
    </w:p>
    <w:p w14:paraId="1569980F" w14:textId="77777777" w:rsidR="00027B5D" w:rsidRPr="00DA0EAF" w:rsidRDefault="00C53DCF"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(2) </w:t>
      </w:r>
      <w:r w:rsidR="009A5F43" w:rsidRPr="00DA0EAF">
        <w:rPr>
          <w:rFonts w:ascii="Times New Roman" w:hAnsi="Times New Roman" w:cs="Times New Roman"/>
          <w:b w:val="0"/>
          <w:sz w:val="24"/>
          <w:szCs w:val="24"/>
        </w:rPr>
        <w:t>The reference in sub-section (1) to the governments represented on the Council shall be read as a reference to the Government of the Commonwealth and the Governments of the participating States.</w:t>
      </w:r>
    </w:p>
    <w:p w14:paraId="0EFB32CC" w14:textId="77777777" w:rsidR="00027B5D" w:rsidRPr="00DA0EAF" w:rsidRDefault="009A5F43" w:rsidP="00D92EAF">
      <w:pPr>
        <w:pStyle w:val="BodyText1"/>
        <w:spacing w:before="120" w:after="60" w:line="240" w:lineRule="auto"/>
        <w:ind w:firstLine="0"/>
        <w:jc w:val="both"/>
        <w:rPr>
          <w:rStyle w:val="Bodytext13pt4"/>
          <w:rFonts w:ascii="Times New Roman" w:hAnsi="Times New Roman" w:cs="Times New Roman"/>
          <w:b/>
          <w:sz w:val="20"/>
          <w:szCs w:val="24"/>
        </w:rPr>
      </w:pPr>
      <w:r w:rsidRPr="00DA0EAF">
        <w:rPr>
          <w:rStyle w:val="Bodytext13pt4"/>
          <w:rFonts w:ascii="Times New Roman" w:hAnsi="Times New Roman" w:cs="Times New Roman"/>
          <w:b/>
          <w:sz w:val="20"/>
          <w:szCs w:val="24"/>
        </w:rPr>
        <w:t>Annual report.</w:t>
      </w:r>
    </w:p>
    <w:p w14:paraId="55D86A30" w14:textId="77777777" w:rsidR="00027B5D" w:rsidRPr="00DA0EAF" w:rsidRDefault="00C53DCF"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sz w:val="24"/>
          <w:szCs w:val="24"/>
        </w:rPr>
        <w:t>6.</w:t>
      </w:r>
      <w:r w:rsidRPr="00DA0EAF">
        <w:rPr>
          <w:rFonts w:ascii="Times New Roman" w:hAnsi="Times New Roman" w:cs="Times New Roman"/>
          <w:b w:val="0"/>
          <w:sz w:val="24"/>
          <w:szCs w:val="24"/>
        </w:rPr>
        <w:t xml:space="preserve"> </w:t>
      </w:r>
      <w:r w:rsidR="009A5F43" w:rsidRPr="00DA0EAF">
        <w:rPr>
          <w:rFonts w:ascii="Times New Roman" w:hAnsi="Times New Roman" w:cs="Times New Roman"/>
          <w:b w:val="0"/>
          <w:sz w:val="24"/>
          <w:szCs w:val="24"/>
        </w:rPr>
        <w:t>(1) The Council shall, as soon as practicable after 31 August in each year, prepare a report with respect to the activities of the Council during the preceding year ending on that date.</w:t>
      </w:r>
    </w:p>
    <w:p w14:paraId="6A6EA879" w14:textId="1BDAE838" w:rsidR="00027B5D" w:rsidRPr="00DA0EAF" w:rsidRDefault="00C53DCF"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(2) </w:t>
      </w:r>
      <w:r w:rsidR="009A5F43" w:rsidRPr="00DA0EAF">
        <w:rPr>
          <w:rFonts w:ascii="Times New Roman" w:hAnsi="Times New Roman" w:cs="Times New Roman"/>
          <w:b w:val="0"/>
          <w:sz w:val="24"/>
          <w:szCs w:val="24"/>
        </w:rPr>
        <w:t>The Council shall furnish copies of a report prepared under sub</w:t>
      </w:r>
      <w:r w:rsidR="00622CBA">
        <w:rPr>
          <w:rFonts w:ascii="Times New Roman" w:hAnsi="Times New Roman" w:cs="Times New Roman"/>
          <w:b w:val="0"/>
          <w:sz w:val="24"/>
          <w:szCs w:val="24"/>
        </w:rPr>
        <w:t>-</w:t>
      </w:r>
      <w:r w:rsidR="009A5F43" w:rsidRPr="00DA0EAF">
        <w:rPr>
          <w:rFonts w:ascii="Times New Roman" w:hAnsi="Times New Roman" w:cs="Times New Roman"/>
          <w:b w:val="0"/>
          <w:sz w:val="24"/>
          <w:szCs w:val="24"/>
        </w:rPr>
        <w:t>section (1) to the Prime Minister, to</w:t>
      </w:r>
      <w:r w:rsidR="00276AFB" w:rsidRPr="00DA0EAF">
        <w:rPr>
          <w:rFonts w:ascii="Times New Roman" w:hAnsi="Times New Roman" w:cs="Times New Roman"/>
          <w:b w:val="0"/>
          <w:sz w:val="24"/>
          <w:szCs w:val="24"/>
        </w:rPr>
        <w:t xml:space="preserve"> the Premier of each of the par</w:t>
      </w:r>
      <w:r w:rsidR="009A5F43" w:rsidRPr="00DA0EAF">
        <w:rPr>
          <w:rFonts w:ascii="Times New Roman" w:hAnsi="Times New Roman" w:cs="Times New Roman"/>
          <w:b w:val="0"/>
          <w:sz w:val="24"/>
          <w:szCs w:val="24"/>
        </w:rPr>
        <w:t>ticipating States and, unless there are no members of the Council appointed on the nomination of the</w:t>
      </w:r>
      <w:r w:rsidR="00622CBA">
        <w:rPr>
          <w:rFonts w:ascii="Times New Roman" w:hAnsi="Times New Roman" w:cs="Times New Roman"/>
          <w:b w:val="0"/>
          <w:sz w:val="24"/>
          <w:szCs w:val="24"/>
        </w:rPr>
        <w:t xml:space="preserve"> Council of Local Government As</w:t>
      </w:r>
      <w:r w:rsidR="009A5F43" w:rsidRPr="00DA0EAF">
        <w:rPr>
          <w:rFonts w:ascii="Times New Roman" w:hAnsi="Times New Roman" w:cs="Times New Roman"/>
          <w:b w:val="0"/>
          <w:sz w:val="24"/>
          <w:szCs w:val="24"/>
        </w:rPr>
        <w:t>sociations, to that Council.</w:t>
      </w:r>
    </w:p>
    <w:p w14:paraId="2DC00AEF" w14:textId="77777777" w:rsidR="00027B5D" w:rsidRPr="00DA0EAF" w:rsidRDefault="009A5F43" w:rsidP="00DA0EAF">
      <w:pPr>
        <w:pStyle w:val="BodyText1"/>
        <w:spacing w:before="120" w:after="60" w:line="240" w:lineRule="auto"/>
        <w:ind w:firstLine="0"/>
        <w:jc w:val="left"/>
        <w:rPr>
          <w:rStyle w:val="Bodytext13pt4"/>
          <w:rFonts w:ascii="Times New Roman" w:hAnsi="Times New Roman" w:cs="Times New Roman"/>
          <w:b/>
          <w:sz w:val="20"/>
          <w:szCs w:val="24"/>
        </w:rPr>
      </w:pPr>
      <w:r w:rsidRPr="00DA0EAF">
        <w:rPr>
          <w:rStyle w:val="Bodytext13pt4"/>
          <w:rFonts w:ascii="Times New Roman" w:hAnsi="Times New Roman" w:cs="Times New Roman"/>
          <w:b/>
          <w:sz w:val="20"/>
          <w:szCs w:val="24"/>
        </w:rPr>
        <w:t>Reports to be laid before the Parliament.</w:t>
      </w:r>
    </w:p>
    <w:p w14:paraId="3B702F97" w14:textId="77777777" w:rsidR="00027B5D" w:rsidRPr="00DA0EAF" w:rsidRDefault="00E01E52" w:rsidP="00D92EAF">
      <w:pPr>
        <w:pStyle w:val="Bodytext60"/>
        <w:tabs>
          <w:tab w:val="left" w:pos="630"/>
        </w:tabs>
        <w:spacing w:line="240" w:lineRule="auto"/>
        <w:ind w:firstLine="270"/>
        <w:jc w:val="both"/>
        <w:rPr>
          <w:rFonts w:ascii="Times New Roman" w:hAnsi="Times New Roman" w:cs="Times New Roman"/>
          <w:b w:val="0"/>
          <w:sz w:val="24"/>
          <w:szCs w:val="24"/>
        </w:rPr>
      </w:pPr>
      <w:r w:rsidRPr="00DA0EAF">
        <w:rPr>
          <w:rFonts w:ascii="Times New Roman" w:hAnsi="Times New Roman" w:cs="Times New Roman"/>
          <w:sz w:val="24"/>
          <w:szCs w:val="24"/>
        </w:rPr>
        <w:t>7.</w:t>
      </w:r>
      <w:r w:rsidR="00DA0EAF">
        <w:rPr>
          <w:rFonts w:ascii="Times New Roman" w:hAnsi="Times New Roman" w:cs="Times New Roman"/>
          <w:b w:val="0"/>
          <w:sz w:val="24"/>
          <w:szCs w:val="24"/>
        </w:rPr>
        <w:tab/>
      </w:r>
      <w:r w:rsidR="009A5F43" w:rsidRPr="00DA0EAF">
        <w:rPr>
          <w:rFonts w:ascii="Times New Roman" w:hAnsi="Times New Roman" w:cs="Times New Roman"/>
          <w:b w:val="0"/>
          <w:sz w:val="24"/>
          <w:szCs w:val="24"/>
        </w:rPr>
        <w:t>The Prime Minister shall cause a copy of a report furnished to him under section 5 or 6 to be laid before each House of the Parliament of the Commonwealth within 15 sitting days of that House after he has received a copy of the report.</w:t>
      </w:r>
    </w:p>
    <w:p w14:paraId="59DE999B" w14:textId="77777777" w:rsidR="0039197B" w:rsidRPr="00DA0EAF" w:rsidRDefault="0039197B" w:rsidP="00D92EAF">
      <w:pPr>
        <w:pStyle w:val="BodyText1"/>
        <w:spacing w:before="120" w:after="60" w:line="240" w:lineRule="auto"/>
        <w:ind w:firstLine="0"/>
        <w:jc w:val="both"/>
        <w:rPr>
          <w:rStyle w:val="Bodytext13pt4"/>
          <w:rFonts w:ascii="Times New Roman" w:hAnsi="Times New Roman" w:cs="Times New Roman"/>
          <w:b/>
          <w:sz w:val="20"/>
          <w:szCs w:val="24"/>
        </w:rPr>
      </w:pPr>
      <w:r w:rsidRPr="00DA0EAF">
        <w:rPr>
          <w:rStyle w:val="Bodytext13pt4"/>
          <w:rFonts w:ascii="Times New Roman" w:hAnsi="Times New Roman" w:cs="Times New Roman"/>
          <w:b/>
          <w:sz w:val="20"/>
          <w:szCs w:val="24"/>
        </w:rPr>
        <w:t>Membership of Council.</w:t>
      </w:r>
    </w:p>
    <w:p w14:paraId="4BB7C2C6" w14:textId="6CC18CD9" w:rsidR="00027B5D" w:rsidRPr="00DA0EAF" w:rsidRDefault="00E01E52" w:rsidP="00D92EAF">
      <w:pPr>
        <w:pStyle w:val="Bodytext60"/>
        <w:tabs>
          <w:tab w:val="left" w:pos="630"/>
        </w:tabs>
        <w:spacing w:line="240" w:lineRule="auto"/>
        <w:ind w:firstLine="270"/>
        <w:jc w:val="both"/>
        <w:rPr>
          <w:rFonts w:ascii="Times New Roman" w:hAnsi="Times New Roman" w:cs="Times New Roman"/>
          <w:b w:val="0"/>
          <w:sz w:val="24"/>
          <w:szCs w:val="24"/>
        </w:rPr>
      </w:pPr>
      <w:r w:rsidRPr="00DA0EAF">
        <w:rPr>
          <w:rFonts w:ascii="Times New Roman" w:hAnsi="Times New Roman" w:cs="Times New Roman"/>
          <w:sz w:val="24"/>
          <w:szCs w:val="24"/>
        </w:rPr>
        <w:t>8.</w:t>
      </w:r>
      <w:r w:rsidRPr="00DA0EAF">
        <w:rPr>
          <w:rFonts w:ascii="Times New Roman" w:hAnsi="Times New Roman" w:cs="Times New Roman"/>
          <w:b w:val="0"/>
          <w:sz w:val="24"/>
          <w:szCs w:val="24"/>
        </w:rPr>
        <w:t xml:space="preserve"> </w:t>
      </w:r>
      <w:r w:rsidR="009A5F43" w:rsidRPr="00DA0EAF">
        <w:rPr>
          <w:rFonts w:ascii="Times New Roman" w:hAnsi="Times New Roman" w:cs="Times New Roman"/>
          <w:b w:val="0"/>
          <w:sz w:val="24"/>
          <w:szCs w:val="24"/>
        </w:rPr>
        <w:t>(1) Members of the Council shall be appointed by the G</w:t>
      </w:r>
      <w:r w:rsidR="00622CBA">
        <w:rPr>
          <w:rFonts w:ascii="Times New Roman" w:hAnsi="Times New Roman" w:cs="Times New Roman"/>
          <w:b w:val="0"/>
          <w:sz w:val="24"/>
          <w:szCs w:val="24"/>
        </w:rPr>
        <w:t>overnor-</w:t>
      </w:r>
      <w:r w:rsidR="009A5F43" w:rsidRPr="00DA0EAF">
        <w:rPr>
          <w:rFonts w:ascii="Times New Roman" w:hAnsi="Times New Roman" w:cs="Times New Roman"/>
          <w:b w:val="0"/>
          <w:sz w:val="24"/>
          <w:szCs w:val="24"/>
        </w:rPr>
        <w:t>General.</w:t>
      </w:r>
    </w:p>
    <w:p w14:paraId="63B7FC3F" w14:textId="77777777" w:rsidR="00027B5D" w:rsidRPr="00DA0EAF" w:rsidRDefault="00E01E52"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(2) </w:t>
      </w:r>
      <w:r w:rsidR="009A5F43" w:rsidRPr="00DA0EAF">
        <w:rPr>
          <w:rFonts w:ascii="Times New Roman" w:hAnsi="Times New Roman" w:cs="Times New Roman"/>
          <w:b w:val="0"/>
          <w:sz w:val="24"/>
          <w:szCs w:val="24"/>
        </w:rPr>
        <w:t>The Council shall consist of 22 members, namely:—</w:t>
      </w:r>
    </w:p>
    <w:p w14:paraId="2454E052" w14:textId="77777777" w:rsidR="00027B5D" w:rsidRPr="00DA0EAF" w:rsidRDefault="00E01E52"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(a) 3 </w:t>
      </w:r>
      <w:r w:rsidR="009A5F43" w:rsidRPr="00DA0EAF">
        <w:rPr>
          <w:rFonts w:ascii="Times New Roman" w:hAnsi="Times New Roman" w:cs="Times New Roman"/>
          <w:b w:val="0"/>
          <w:sz w:val="24"/>
          <w:szCs w:val="24"/>
        </w:rPr>
        <w:t>members of the Parliament of the Commonwealth who shall be appointed on the nomination of the Prime Minister;</w:t>
      </w:r>
    </w:p>
    <w:p w14:paraId="672E5EB0" w14:textId="77777777" w:rsidR="00027B5D" w:rsidRPr="00DA0EAF" w:rsidRDefault="00E01E52"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(b) </w:t>
      </w:r>
      <w:r w:rsidR="009A5F43" w:rsidRPr="00DA0EAF">
        <w:rPr>
          <w:rFonts w:ascii="Times New Roman" w:hAnsi="Times New Roman" w:cs="Times New Roman"/>
          <w:b w:val="0"/>
          <w:sz w:val="24"/>
          <w:szCs w:val="24"/>
        </w:rPr>
        <w:t>2 members of the Parliament of the Commonwealth who shall be appointed on the nomination of the Leader of the Opposition in the House of Representatives;</w:t>
      </w:r>
    </w:p>
    <w:p w14:paraId="78F368EA" w14:textId="77777777" w:rsidR="00027B5D" w:rsidRPr="00DA0EAF" w:rsidRDefault="00E01E52"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(c) </w:t>
      </w:r>
      <w:r w:rsidR="009A5F43" w:rsidRPr="00DA0EAF">
        <w:rPr>
          <w:rFonts w:ascii="Times New Roman" w:hAnsi="Times New Roman" w:cs="Times New Roman"/>
          <w:b w:val="0"/>
          <w:sz w:val="24"/>
          <w:szCs w:val="24"/>
        </w:rPr>
        <w:t>1 member of the Parliament of New South Wales who shall be appointed on the nomination of the Premier of that State;</w:t>
      </w:r>
    </w:p>
    <w:p w14:paraId="2D0CD730" w14:textId="77777777" w:rsidR="00027B5D" w:rsidRPr="00DA0EAF" w:rsidRDefault="00E01E52"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(d) </w:t>
      </w:r>
      <w:r w:rsidR="009A5F43" w:rsidRPr="00DA0EAF">
        <w:rPr>
          <w:rFonts w:ascii="Times New Roman" w:hAnsi="Times New Roman" w:cs="Times New Roman"/>
          <w:b w:val="0"/>
          <w:sz w:val="24"/>
          <w:szCs w:val="24"/>
        </w:rPr>
        <w:t>1 member of the Parliament of Victoria who shall be appointed on the nomination of the Premier of that State;</w:t>
      </w:r>
    </w:p>
    <w:p w14:paraId="60A821C7" w14:textId="4C3BFF8A" w:rsidR="00027B5D" w:rsidRPr="00DA0EAF" w:rsidRDefault="00E01E52"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(e</w:t>
      </w:r>
      <w:r w:rsidR="0039197B" w:rsidRPr="00DA0EAF">
        <w:rPr>
          <w:rFonts w:ascii="Times New Roman" w:hAnsi="Times New Roman" w:cs="Times New Roman"/>
          <w:b w:val="0"/>
          <w:sz w:val="24"/>
          <w:szCs w:val="24"/>
        </w:rPr>
        <w:t>)</w:t>
      </w:r>
      <w:r w:rsidR="00622CBA">
        <w:rPr>
          <w:rFonts w:ascii="Times New Roman" w:hAnsi="Times New Roman" w:cs="Times New Roman"/>
          <w:b w:val="0"/>
          <w:sz w:val="24"/>
          <w:szCs w:val="24"/>
        </w:rPr>
        <w:t xml:space="preserve"> </w:t>
      </w:r>
      <w:r w:rsidR="009A5F43" w:rsidRPr="00DA0EAF">
        <w:rPr>
          <w:rFonts w:ascii="Times New Roman" w:hAnsi="Times New Roman" w:cs="Times New Roman"/>
          <w:b w:val="0"/>
          <w:sz w:val="24"/>
          <w:szCs w:val="24"/>
        </w:rPr>
        <w:t>1 member of the Parliament of Queensland who shall be appointed on the nomination of the Premier of that State;</w:t>
      </w:r>
    </w:p>
    <w:p w14:paraId="2D24CB3A" w14:textId="77777777" w:rsidR="00027B5D" w:rsidRPr="00DA0EAF" w:rsidRDefault="0039197B"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(f) </w:t>
      </w:r>
      <w:r w:rsidR="009A5F43" w:rsidRPr="00DA0EAF">
        <w:rPr>
          <w:rFonts w:ascii="Times New Roman" w:hAnsi="Times New Roman" w:cs="Times New Roman"/>
          <w:b w:val="0"/>
          <w:sz w:val="24"/>
          <w:szCs w:val="24"/>
        </w:rPr>
        <w:t>1 member of the Parliament of South Australia who shall be appointed on the nomination of the Premier of that State;</w:t>
      </w:r>
    </w:p>
    <w:p w14:paraId="7795342D" w14:textId="77777777" w:rsidR="00027B5D" w:rsidRPr="00DA0EAF" w:rsidRDefault="0039197B"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(g) </w:t>
      </w:r>
      <w:r w:rsidR="009A5F43" w:rsidRPr="00DA0EAF">
        <w:rPr>
          <w:rFonts w:ascii="Times New Roman" w:hAnsi="Times New Roman" w:cs="Times New Roman"/>
          <w:b w:val="0"/>
          <w:sz w:val="24"/>
          <w:szCs w:val="24"/>
        </w:rPr>
        <w:t>1 member of the Parliament of Western Australia who shall be appointed on the nomination of the Premier of that State;</w:t>
      </w:r>
    </w:p>
    <w:p w14:paraId="31FFA6D2" w14:textId="77777777" w:rsidR="00027B5D" w:rsidRPr="00DA0EAF" w:rsidRDefault="0039197B"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(h) </w:t>
      </w:r>
      <w:r w:rsidR="009A5F43" w:rsidRPr="00DA0EAF">
        <w:rPr>
          <w:rFonts w:ascii="Times New Roman" w:hAnsi="Times New Roman" w:cs="Times New Roman"/>
          <w:b w:val="0"/>
          <w:sz w:val="24"/>
          <w:szCs w:val="24"/>
        </w:rPr>
        <w:t>1 member of the Parliament of Tasmania who shall be appointed on the nomination of the Premier of that State;</w:t>
      </w:r>
    </w:p>
    <w:p w14:paraId="37AFA586" w14:textId="77777777" w:rsidR="00027B5D" w:rsidRPr="00DA0EAF" w:rsidRDefault="0039197B"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(j) </w:t>
      </w:r>
      <w:r w:rsidR="009A5F43" w:rsidRPr="00DA0EAF">
        <w:rPr>
          <w:rFonts w:ascii="Times New Roman" w:hAnsi="Times New Roman" w:cs="Times New Roman"/>
          <w:b w:val="0"/>
          <w:sz w:val="24"/>
          <w:szCs w:val="24"/>
        </w:rPr>
        <w:t>6 persons, not being members of a Parliament, who shall be appointed on the nomination</w:t>
      </w:r>
      <w:r w:rsidR="00276AFB" w:rsidRPr="00DA0EAF">
        <w:rPr>
          <w:rFonts w:ascii="Times New Roman" w:hAnsi="Times New Roman" w:cs="Times New Roman"/>
          <w:b w:val="0"/>
          <w:sz w:val="24"/>
          <w:szCs w:val="24"/>
        </w:rPr>
        <w:t xml:space="preserve"> of the Council of Local Govern</w:t>
      </w:r>
      <w:r w:rsidR="009A5F43" w:rsidRPr="00DA0EAF">
        <w:rPr>
          <w:rFonts w:ascii="Times New Roman" w:hAnsi="Times New Roman" w:cs="Times New Roman"/>
          <w:b w:val="0"/>
          <w:sz w:val="24"/>
          <w:szCs w:val="24"/>
        </w:rPr>
        <w:t>ment Associations; and</w:t>
      </w:r>
    </w:p>
    <w:p w14:paraId="686DDA59" w14:textId="77777777" w:rsidR="00027B5D" w:rsidRPr="00DA0EAF" w:rsidRDefault="009A5F43"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(k) 5 persons, being Australian citizens but not being members of a Parliament, who shall be appointed on the nomination of the Prime Minister made by him a</w:t>
      </w:r>
      <w:r w:rsidR="00276AFB" w:rsidRPr="00DA0EAF">
        <w:rPr>
          <w:rFonts w:ascii="Times New Roman" w:hAnsi="Times New Roman" w:cs="Times New Roman"/>
          <w:b w:val="0"/>
          <w:sz w:val="24"/>
          <w:szCs w:val="24"/>
        </w:rPr>
        <w:t>fter consultation with the Prem</w:t>
      </w:r>
      <w:r w:rsidRPr="00DA0EAF">
        <w:rPr>
          <w:rFonts w:ascii="Times New Roman" w:hAnsi="Times New Roman" w:cs="Times New Roman"/>
          <w:b w:val="0"/>
          <w:sz w:val="24"/>
          <w:szCs w:val="24"/>
        </w:rPr>
        <w:t>iers of the participating States.</w:t>
      </w:r>
    </w:p>
    <w:p w14:paraId="595E6BE9" w14:textId="34C73A1C" w:rsidR="00027B5D" w:rsidRPr="00DA0EAF" w:rsidRDefault="0039197B"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(3) </w:t>
      </w:r>
      <w:r w:rsidR="009A5F43" w:rsidRPr="00DA0EAF">
        <w:rPr>
          <w:rFonts w:ascii="Times New Roman" w:hAnsi="Times New Roman" w:cs="Times New Roman"/>
          <w:b w:val="0"/>
          <w:sz w:val="24"/>
          <w:szCs w:val="24"/>
        </w:rPr>
        <w:t>In nominating persons to be the members referred to</w:t>
      </w:r>
      <w:r w:rsidR="00276AFB" w:rsidRPr="00DA0EAF">
        <w:rPr>
          <w:rFonts w:ascii="Times New Roman" w:hAnsi="Times New Roman" w:cs="Times New Roman"/>
          <w:b w:val="0"/>
          <w:sz w:val="24"/>
          <w:szCs w:val="24"/>
        </w:rPr>
        <w:t xml:space="preserve"> in para</w:t>
      </w:r>
      <w:r w:rsidR="009A5F43" w:rsidRPr="00DA0EAF">
        <w:rPr>
          <w:rFonts w:ascii="Times New Roman" w:hAnsi="Times New Roman" w:cs="Times New Roman"/>
          <w:b w:val="0"/>
          <w:sz w:val="24"/>
          <w:szCs w:val="24"/>
        </w:rPr>
        <w:t>graph (2)(j), the Council of Local Government Associations shall ensure that, so far as is practicable, they are persons associated with local government in different States.</w:t>
      </w:r>
    </w:p>
    <w:p w14:paraId="165EB2D9" w14:textId="5A0D0A01" w:rsidR="00027B5D" w:rsidRPr="00DA0EAF" w:rsidRDefault="0039197B"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(4) </w:t>
      </w:r>
      <w:r w:rsidR="009A5F43" w:rsidRPr="00DA0EAF">
        <w:rPr>
          <w:rFonts w:ascii="Times New Roman" w:hAnsi="Times New Roman" w:cs="Times New Roman"/>
          <w:b w:val="0"/>
          <w:sz w:val="24"/>
          <w:szCs w:val="24"/>
        </w:rPr>
        <w:t xml:space="preserve">In nominating persons to be </w:t>
      </w:r>
      <w:r w:rsidR="00276AFB" w:rsidRPr="00DA0EAF">
        <w:rPr>
          <w:rFonts w:ascii="Times New Roman" w:hAnsi="Times New Roman" w:cs="Times New Roman"/>
          <w:b w:val="0"/>
          <w:sz w:val="24"/>
          <w:szCs w:val="24"/>
        </w:rPr>
        <w:t>the members referred to in para</w:t>
      </w:r>
      <w:r w:rsidR="009A5F43" w:rsidRPr="00DA0EAF">
        <w:rPr>
          <w:rFonts w:ascii="Times New Roman" w:hAnsi="Times New Roman" w:cs="Times New Roman"/>
          <w:b w:val="0"/>
          <w:sz w:val="24"/>
          <w:szCs w:val="24"/>
        </w:rPr>
        <w:t>graph (2)(k), the Prime Minister shall e</w:t>
      </w:r>
      <w:r w:rsidR="00276AFB" w:rsidRPr="00DA0EAF">
        <w:rPr>
          <w:rFonts w:ascii="Times New Roman" w:hAnsi="Times New Roman" w:cs="Times New Roman"/>
          <w:b w:val="0"/>
          <w:sz w:val="24"/>
          <w:szCs w:val="24"/>
        </w:rPr>
        <w:t>nsure that, so far as is practi</w:t>
      </w:r>
      <w:r w:rsidR="009A5F43" w:rsidRPr="00DA0EAF">
        <w:rPr>
          <w:rFonts w:ascii="Times New Roman" w:hAnsi="Times New Roman" w:cs="Times New Roman"/>
          <w:b w:val="0"/>
          <w:sz w:val="24"/>
          <w:szCs w:val="24"/>
        </w:rPr>
        <w:t>cable, they are from different sections of the Australian community.</w:t>
      </w:r>
    </w:p>
    <w:p w14:paraId="49FFE335" w14:textId="77777777" w:rsidR="00027B5D" w:rsidRPr="00DA0EAF" w:rsidRDefault="0039197B"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lastRenderedPageBreak/>
        <w:t xml:space="preserve">(5) </w:t>
      </w:r>
      <w:r w:rsidR="009A5F43" w:rsidRPr="00DA0EAF">
        <w:rPr>
          <w:rFonts w:ascii="Times New Roman" w:hAnsi="Times New Roman" w:cs="Times New Roman"/>
          <w:b w:val="0"/>
          <w:sz w:val="24"/>
          <w:szCs w:val="24"/>
        </w:rPr>
        <w:t>The performance of the functions of the Council is not affected by reason of there being a vacancy or vacancies in the membership of the Council, but the Council shall not commence to perform its functions until its membership consists of not less than 12 members and includes</w:t>
      </w:r>
    </w:p>
    <w:p w14:paraId="690F8696" w14:textId="2915E36D" w:rsidR="00DA0EAF" w:rsidRPr="004826A1" w:rsidRDefault="00DA0EAF" w:rsidP="004826A1">
      <w:pPr>
        <w:pStyle w:val="BodyText1"/>
        <w:spacing w:before="120" w:after="60" w:line="240" w:lineRule="auto"/>
        <w:ind w:firstLine="0"/>
        <w:jc w:val="left"/>
        <w:rPr>
          <w:rStyle w:val="Bodytext13pt4"/>
          <w:rFonts w:ascii="Times New Roman" w:hAnsi="Times New Roman" w:cs="Times New Roman"/>
          <w:b/>
          <w:sz w:val="20"/>
          <w:szCs w:val="24"/>
        </w:rPr>
      </w:pPr>
      <w:r w:rsidRPr="004826A1">
        <w:rPr>
          <w:rStyle w:val="Bodytext13pt4"/>
          <w:rFonts w:ascii="Times New Roman" w:hAnsi="Times New Roman" w:cs="Times New Roman"/>
          <w:b/>
          <w:sz w:val="20"/>
          <w:szCs w:val="24"/>
        </w:rPr>
        <w:t>Tenure of office.</w:t>
      </w:r>
    </w:p>
    <w:p w14:paraId="13AB21A7" w14:textId="77777777" w:rsidR="00027B5D" w:rsidRPr="00DA0EAF" w:rsidRDefault="001C37E9"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sz w:val="24"/>
          <w:szCs w:val="24"/>
        </w:rPr>
        <w:t>9.</w:t>
      </w:r>
      <w:r w:rsidRPr="00DA0EAF">
        <w:rPr>
          <w:rFonts w:ascii="Times New Roman" w:hAnsi="Times New Roman" w:cs="Times New Roman"/>
          <w:b w:val="0"/>
          <w:sz w:val="24"/>
          <w:szCs w:val="24"/>
        </w:rPr>
        <w:t xml:space="preserve"> </w:t>
      </w:r>
      <w:r w:rsidR="009A5F43" w:rsidRPr="00DA0EAF">
        <w:rPr>
          <w:rFonts w:ascii="Times New Roman" w:hAnsi="Times New Roman" w:cs="Times New Roman"/>
          <w:b w:val="0"/>
          <w:sz w:val="24"/>
          <w:szCs w:val="24"/>
        </w:rPr>
        <w:t>(1) Subject to this Act, a member holds office for a period of 3 years, but is eligible for re-appointment.</w:t>
      </w:r>
    </w:p>
    <w:p w14:paraId="2736D27F" w14:textId="234409B8" w:rsidR="00027B5D" w:rsidRPr="00DA0EAF" w:rsidRDefault="001C37E9"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(2) </w:t>
      </w:r>
      <w:r w:rsidR="009A5F43" w:rsidRPr="00DA0EAF">
        <w:rPr>
          <w:rFonts w:ascii="Times New Roman" w:hAnsi="Times New Roman" w:cs="Times New Roman"/>
          <w:b w:val="0"/>
          <w:sz w:val="24"/>
          <w:szCs w:val="24"/>
        </w:rPr>
        <w:t>A member shall not hold office</w:t>
      </w:r>
      <w:r w:rsidR="00622CBA">
        <w:rPr>
          <w:rFonts w:ascii="Times New Roman" w:hAnsi="Times New Roman" w:cs="Times New Roman"/>
          <w:b w:val="0"/>
          <w:sz w:val="24"/>
          <w:szCs w:val="24"/>
        </w:rPr>
        <w:t xml:space="preserve"> for a continuous period exceed</w:t>
      </w:r>
      <w:r w:rsidR="009A5F43" w:rsidRPr="00DA0EAF">
        <w:rPr>
          <w:rFonts w:ascii="Times New Roman" w:hAnsi="Times New Roman" w:cs="Times New Roman"/>
          <w:b w:val="0"/>
          <w:sz w:val="24"/>
          <w:szCs w:val="24"/>
        </w:rPr>
        <w:t>ing 6 years and a person who has held o</w:t>
      </w:r>
      <w:r w:rsidR="00622CBA">
        <w:rPr>
          <w:rFonts w:ascii="Times New Roman" w:hAnsi="Times New Roman" w:cs="Times New Roman"/>
          <w:b w:val="0"/>
          <w:sz w:val="24"/>
          <w:szCs w:val="24"/>
        </w:rPr>
        <w:t>ffice as a member for a continu</w:t>
      </w:r>
      <w:r w:rsidR="009A5F43" w:rsidRPr="00DA0EAF">
        <w:rPr>
          <w:rFonts w:ascii="Times New Roman" w:hAnsi="Times New Roman" w:cs="Times New Roman"/>
          <w:b w:val="0"/>
          <w:sz w:val="24"/>
          <w:szCs w:val="24"/>
        </w:rPr>
        <w:t>ous period of 6 years is not eligible for re-appointment for a term of office commencing within 3 years after the expiration of that period.</w:t>
      </w:r>
    </w:p>
    <w:p w14:paraId="7D3608E8" w14:textId="4F18296F" w:rsidR="00027B5D" w:rsidRPr="00DA0EAF" w:rsidRDefault="00C277D8"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(3) </w:t>
      </w:r>
      <w:r w:rsidR="009A5F43" w:rsidRPr="00DA0EAF">
        <w:rPr>
          <w:rFonts w:ascii="Times New Roman" w:hAnsi="Times New Roman" w:cs="Times New Roman"/>
          <w:b w:val="0"/>
          <w:sz w:val="24"/>
          <w:szCs w:val="24"/>
        </w:rPr>
        <w:t>A Parliamentary member ceases to hold office on the first sitting day of the House of the Parliament of which he is a member next following a general election of that Parliam</w:t>
      </w:r>
      <w:r w:rsidR="00622CBA">
        <w:rPr>
          <w:rFonts w:ascii="Times New Roman" w:hAnsi="Times New Roman" w:cs="Times New Roman"/>
          <w:b w:val="0"/>
          <w:sz w:val="24"/>
          <w:szCs w:val="24"/>
        </w:rPr>
        <w:t>ent, but is eligible for re-</w:t>
      </w:r>
      <w:r w:rsidR="009A5F43" w:rsidRPr="00DA0EAF">
        <w:rPr>
          <w:rFonts w:ascii="Times New Roman" w:hAnsi="Times New Roman" w:cs="Times New Roman"/>
          <w:b w:val="0"/>
          <w:sz w:val="24"/>
          <w:szCs w:val="24"/>
        </w:rPr>
        <w:t>appointment.</w:t>
      </w:r>
    </w:p>
    <w:p w14:paraId="1D00A405" w14:textId="77777777" w:rsidR="00027B5D" w:rsidRPr="00DA0EAF" w:rsidRDefault="00C277D8" w:rsidP="00D92EAF">
      <w:pPr>
        <w:pStyle w:val="Bodytext60"/>
        <w:spacing w:line="240" w:lineRule="auto"/>
        <w:ind w:firstLine="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(4) </w:t>
      </w:r>
      <w:r w:rsidR="009A5F43" w:rsidRPr="00DA0EAF">
        <w:rPr>
          <w:rFonts w:ascii="Times New Roman" w:hAnsi="Times New Roman" w:cs="Times New Roman"/>
          <w:b w:val="0"/>
          <w:sz w:val="24"/>
          <w:szCs w:val="24"/>
        </w:rPr>
        <w:t>A Parliamentary member ceases to hold office if he ceases to be a member of the Parliament of which he was a member at the time of his appointment.</w:t>
      </w:r>
    </w:p>
    <w:p w14:paraId="3CA1117C" w14:textId="77777777" w:rsidR="00027B5D" w:rsidRPr="00DA0EAF" w:rsidRDefault="00C277D8"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(5) </w:t>
      </w:r>
      <w:r w:rsidR="009A5F43" w:rsidRPr="00DA0EAF">
        <w:rPr>
          <w:rFonts w:ascii="Times New Roman" w:hAnsi="Times New Roman" w:cs="Times New Roman"/>
          <w:b w:val="0"/>
          <w:sz w:val="24"/>
          <w:szCs w:val="24"/>
        </w:rPr>
        <w:t>The appointment of a Pa</w:t>
      </w:r>
      <w:r w:rsidR="00276AFB" w:rsidRPr="00DA0EAF">
        <w:rPr>
          <w:rFonts w:ascii="Times New Roman" w:hAnsi="Times New Roman" w:cs="Times New Roman"/>
          <w:b w:val="0"/>
          <w:sz w:val="24"/>
          <w:szCs w:val="24"/>
        </w:rPr>
        <w:t>rliamentary member shall be ter</w:t>
      </w:r>
      <w:r w:rsidR="009A5F43" w:rsidRPr="00DA0EAF">
        <w:rPr>
          <w:rFonts w:ascii="Times New Roman" w:hAnsi="Times New Roman" w:cs="Times New Roman"/>
          <w:b w:val="0"/>
          <w:sz w:val="24"/>
          <w:szCs w:val="24"/>
        </w:rPr>
        <w:t>minated by the Governor-General—</w:t>
      </w:r>
    </w:p>
    <w:p w14:paraId="0A288855" w14:textId="7330B067" w:rsidR="00027B5D" w:rsidRPr="00DA0EAF" w:rsidRDefault="00C277D8"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(a) </w:t>
      </w:r>
      <w:r w:rsidR="009A5F43" w:rsidRPr="00DA0EAF">
        <w:rPr>
          <w:rFonts w:ascii="Times New Roman" w:hAnsi="Times New Roman" w:cs="Times New Roman"/>
          <w:b w:val="0"/>
          <w:sz w:val="24"/>
          <w:szCs w:val="24"/>
        </w:rPr>
        <w:t xml:space="preserve">in the case of a Parliamentary member referred to in paragraph </w:t>
      </w:r>
      <w:r w:rsidR="009A5F43" w:rsidRPr="003A6850">
        <w:rPr>
          <w:b w:val="0"/>
        </w:rPr>
        <w:t>8(2)</w:t>
      </w:r>
      <w:r w:rsidR="009A5F43" w:rsidRPr="00DA0EAF">
        <w:rPr>
          <w:rFonts w:ascii="Times New Roman" w:hAnsi="Times New Roman" w:cs="Times New Roman"/>
          <w:b w:val="0"/>
          <w:sz w:val="24"/>
          <w:szCs w:val="24"/>
        </w:rPr>
        <w:t>(a)—upon the recommendation of the Prime Minister;</w:t>
      </w:r>
    </w:p>
    <w:p w14:paraId="5002E6E4" w14:textId="6AD3CC38" w:rsidR="00027B5D" w:rsidRPr="00DA0EAF" w:rsidRDefault="00C277D8"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(b) </w:t>
      </w:r>
      <w:r w:rsidR="009A5F43" w:rsidRPr="00DA0EAF">
        <w:rPr>
          <w:rFonts w:ascii="Times New Roman" w:hAnsi="Times New Roman" w:cs="Times New Roman"/>
          <w:b w:val="0"/>
          <w:sz w:val="24"/>
          <w:szCs w:val="24"/>
        </w:rPr>
        <w:t>in the case of a Parliamentary member referred to in paragraph 8(2)(b)—upon the request of the Leader of the Opposition in the House of Representatives; or</w:t>
      </w:r>
    </w:p>
    <w:p w14:paraId="1A6093A5" w14:textId="77777777" w:rsidR="00027B5D" w:rsidRPr="00DA0EAF" w:rsidRDefault="00C277D8"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(c) </w:t>
      </w:r>
      <w:r w:rsidR="009A5F43" w:rsidRPr="00DA0EAF">
        <w:rPr>
          <w:rFonts w:ascii="Times New Roman" w:hAnsi="Times New Roman" w:cs="Times New Roman"/>
          <w:b w:val="0"/>
          <w:sz w:val="24"/>
          <w:szCs w:val="24"/>
        </w:rPr>
        <w:t>in the case of any other Parliamentary member—upon the request of the Premier of the relevant State.</w:t>
      </w:r>
    </w:p>
    <w:p w14:paraId="060CDA1E" w14:textId="73790B3B" w:rsidR="00027B5D" w:rsidRPr="00DA0EAF" w:rsidRDefault="00C277D8"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(6)</w:t>
      </w:r>
      <w:r w:rsidR="009A5F43" w:rsidRPr="00DA0EAF">
        <w:rPr>
          <w:rFonts w:ascii="Times New Roman" w:hAnsi="Times New Roman" w:cs="Times New Roman"/>
          <w:b w:val="0"/>
          <w:sz w:val="24"/>
          <w:szCs w:val="24"/>
        </w:rPr>
        <w:t>The appointment of a member referred to in paragraph 8(2)(j) shall be terminated by the Governor-General upon the request of the Council of Local Government Associations.</w:t>
      </w:r>
    </w:p>
    <w:p w14:paraId="361854B7" w14:textId="727AFE41" w:rsidR="00027B5D" w:rsidRPr="00DA0EAF" w:rsidRDefault="00C277D8"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(7) </w:t>
      </w:r>
      <w:r w:rsidR="009A5F43" w:rsidRPr="00DA0EAF">
        <w:rPr>
          <w:rFonts w:ascii="Times New Roman" w:hAnsi="Times New Roman" w:cs="Times New Roman"/>
          <w:b w:val="0"/>
          <w:sz w:val="24"/>
          <w:szCs w:val="24"/>
        </w:rPr>
        <w:t>The appointment of a me</w:t>
      </w:r>
      <w:r w:rsidR="00622CBA">
        <w:rPr>
          <w:rFonts w:ascii="Times New Roman" w:hAnsi="Times New Roman" w:cs="Times New Roman"/>
          <w:b w:val="0"/>
          <w:sz w:val="24"/>
          <w:szCs w:val="24"/>
        </w:rPr>
        <w:t>mber referred to in paragraph 8</w:t>
      </w:r>
      <w:r w:rsidR="009A5F43" w:rsidRPr="00DA0EAF">
        <w:rPr>
          <w:rFonts w:ascii="Times New Roman" w:hAnsi="Times New Roman" w:cs="Times New Roman"/>
          <w:b w:val="0"/>
          <w:sz w:val="24"/>
          <w:szCs w:val="24"/>
        </w:rPr>
        <w:t xml:space="preserve">(2)(k) shall be terminated by the </w:t>
      </w:r>
      <w:r w:rsidR="00276AFB" w:rsidRPr="00DA0EAF">
        <w:rPr>
          <w:rFonts w:ascii="Times New Roman" w:hAnsi="Times New Roman" w:cs="Times New Roman"/>
          <w:b w:val="0"/>
          <w:sz w:val="24"/>
          <w:szCs w:val="24"/>
        </w:rPr>
        <w:t>Governor-General upon the recom</w:t>
      </w:r>
      <w:r w:rsidR="009A5F43" w:rsidRPr="00DA0EAF">
        <w:rPr>
          <w:rFonts w:ascii="Times New Roman" w:hAnsi="Times New Roman" w:cs="Times New Roman"/>
          <w:b w:val="0"/>
          <w:sz w:val="24"/>
          <w:szCs w:val="24"/>
        </w:rPr>
        <w:t>mendation of the Prime Minister made by him after consultation with the Premiers of the participating States.</w:t>
      </w:r>
    </w:p>
    <w:p w14:paraId="5E76C393" w14:textId="77777777" w:rsidR="00027B5D" w:rsidRPr="004826A1" w:rsidRDefault="009A5F43" w:rsidP="00D92EAF">
      <w:pPr>
        <w:pStyle w:val="BodyText1"/>
        <w:spacing w:before="120" w:after="60" w:line="240" w:lineRule="auto"/>
        <w:ind w:firstLine="0"/>
        <w:jc w:val="both"/>
        <w:rPr>
          <w:rStyle w:val="Bodytext13pt4"/>
          <w:rFonts w:ascii="Times New Roman" w:hAnsi="Times New Roman" w:cs="Times New Roman"/>
          <w:b/>
          <w:sz w:val="20"/>
          <w:szCs w:val="24"/>
        </w:rPr>
      </w:pPr>
      <w:r w:rsidRPr="004826A1">
        <w:rPr>
          <w:rStyle w:val="Bodytext13pt4"/>
          <w:rFonts w:ascii="Times New Roman" w:hAnsi="Times New Roman" w:cs="Times New Roman"/>
          <w:b/>
          <w:sz w:val="20"/>
          <w:szCs w:val="24"/>
        </w:rPr>
        <w:t>Resignation.</w:t>
      </w:r>
    </w:p>
    <w:p w14:paraId="0D39C91B" w14:textId="77777777" w:rsidR="00027B5D" w:rsidRPr="00DA0EAF" w:rsidRDefault="00C277D8" w:rsidP="00D92EAF">
      <w:pPr>
        <w:pStyle w:val="Bodytext60"/>
        <w:tabs>
          <w:tab w:val="left" w:pos="630"/>
        </w:tabs>
        <w:spacing w:line="240" w:lineRule="auto"/>
        <w:ind w:firstLine="270"/>
        <w:jc w:val="both"/>
        <w:rPr>
          <w:rFonts w:ascii="Times New Roman" w:hAnsi="Times New Roman" w:cs="Times New Roman"/>
          <w:b w:val="0"/>
          <w:sz w:val="24"/>
          <w:szCs w:val="24"/>
        </w:rPr>
      </w:pPr>
      <w:r w:rsidRPr="00DA0EAF">
        <w:rPr>
          <w:rFonts w:ascii="Times New Roman" w:hAnsi="Times New Roman" w:cs="Times New Roman"/>
          <w:sz w:val="24"/>
          <w:szCs w:val="24"/>
        </w:rPr>
        <w:t>10.</w:t>
      </w:r>
      <w:r w:rsidR="00DA0EAF">
        <w:rPr>
          <w:rFonts w:ascii="Times New Roman" w:hAnsi="Times New Roman" w:cs="Times New Roman"/>
          <w:b w:val="0"/>
          <w:sz w:val="24"/>
          <w:szCs w:val="24"/>
        </w:rPr>
        <w:tab/>
      </w:r>
      <w:r w:rsidR="009A5F43" w:rsidRPr="00DA0EAF">
        <w:rPr>
          <w:rFonts w:ascii="Times New Roman" w:hAnsi="Times New Roman" w:cs="Times New Roman"/>
          <w:b w:val="0"/>
          <w:sz w:val="24"/>
          <w:szCs w:val="24"/>
        </w:rPr>
        <w:t>A member may resign his office by writing signed by him and delivered to the Governor-General, but the resignation does not have effect until it is accepted by the Governor-General.</w:t>
      </w:r>
    </w:p>
    <w:p w14:paraId="7CE4B718" w14:textId="77777777" w:rsidR="00C277D8" w:rsidRPr="004826A1" w:rsidRDefault="00C277D8" w:rsidP="00D92EAF">
      <w:pPr>
        <w:pStyle w:val="BodyText1"/>
        <w:spacing w:before="120" w:after="60" w:line="240" w:lineRule="auto"/>
        <w:ind w:firstLine="0"/>
        <w:jc w:val="both"/>
        <w:rPr>
          <w:rStyle w:val="Bodytext13pt4"/>
          <w:rFonts w:ascii="Times New Roman" w:hAnsi="Times New Roman" w:cs="Times New Roman"/>
          <w:b/>
          <w:sz w:val="20"/>
          <w:szCs w:val="24"/>
        </w:rPr>
      </w:pPr>
      <w:r w:rsidRPr="004826A1">
        <w:rPr>
          <w:rStyle w:val="Bodytext13pt4"/>
          <w:rFonts w:ascii="Times New Roman" w:hAnsi="Times New Roman" w:cs="Times New Roman"/>
          <w:b/>
          <w:sz w:val="20"/>
          <w:szCs w:val="24"/>
        </w:rPr>
        <w:t>Chairman of Council.</w:t>
      </w:r>
    </w:p>
    <w:p w14:paraId="6D510CF3" w14:textId="5024AEDD" w:rsidR="00027B5D" w:rsidRPr="00DA0EAF" w:rsidRDefault="00C277D8" w:rsidP="00D92EAF">
      <w:pPr>
        <w:pStyle w:val="Bodytext60"/>
        <w:tabs>
          <w:tab w:val="left" w:pos="630"/>
        </w:tabs>
        <w:spacing w:line="240" w:lineRule="auto"/>
        <w:ind w:firstLine="270"/>
        <w:jc w:val="both"/>
        <w:rPr>
          <w:rFonts w:ascii="Times New Roman" w:hAnsi="Times New Roman" w:cs="Times New Roman"/>
          <w:b w:val="0"/>
          <w:sz w:val="24"/>
          <w:szCs w:val="24"/>
        </w:rPr>
      </w:pPr>
      <w:r w:rsidRPr="004826A1">
        <w:rPr>
          <w:rFonts w:ascii="Times New Roman" w:hAnsi="Times New Roman" w:cs="Times New Roman"/>
          <w:sz w:val="24"/>
          <w:szCs w:val="24"/>
        </w:rPr>
        <w:t>11.</w:t>
      </w:r>
      <w:r w:rsidRPr="00DA0EAF">
        <w:rPr>
          <w:rFonts w:ascii="Times New Roman" w:hAnsi="Times New Roman" w:cs="Times New Roman"/>
          <w:b w:val="0"/>
          <w:sz w:val="24"/>
          <w:szCs w:val="24"/>
        </w:rPr>
        <w:t xml:space="preserve"> </w:t>
      </w:r>
      <w:r w:rsidR="009A5F43" w:rsidRPr="00DA0EAF">
        <w:rPr>
          <w:rFonts w:ascii="Times New Roman" w:hAnsi="Times New Roman" w:cs="Times New Roman"/>
          <w:b w:val="0"/>
          <w:sz w:val="24"/>
          <w:szCs w:val="24"/>
        </w:rPr>
        <w:t>(1) The Governor-General shall appoint a member, being one of the members referred to in paragraph 8(2)(k),</w:t>
      </w:r>
      <w:r w:rsidRPr="00DA0EAF">
        <w:rPr>
          <w:rFonts w:ascii="Times New Roman" w:hAnsi="Times New Roman" w:cs="Times New Roman"/>
          <w:b w:val="0"/>
          <w:sz w:val="24"/>
          <w:szCs w:val="24"/>
        </w:rPr>
        <w:t xml:space="preserve"> to be Chairman of the Council.</w:t>
      </w:r>
    </w:p>
    <w:p w14:paraId="596AC295" w14:textId="77777777" w:rsidR="00027B5D" w:rsidRPr="00DA0EAF" w:rsidRDefault="00C277D8" w:rsidP="00D92EAF">
      <w:pPr>
        <w:pStyle w:val="Bodytext60"/>
        <w:tabs>
          <w:tab w:val="left" w:pos="630"/>
        </w:tabs>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(2) </w:t>
      </w:r>
      <w:r w:rsidR="009A5F43" w:rsidRPr="00DA0EAF">
        <w:rPr>
          <w:rFonts w:ascii="Times New Roman" w:hAnsi="Times New Roman" w:cs="Times New Roman"/>
          <w:b w:val="0"/>
          <w:sz w:val="24"/>
          <w:szCs w:val="24"/>
        </w:rPr>
        <w:t>The member so appointed shall be appointed on the nomination of the Prime Minister made by him after consultation with the Premiers of the participating States.</w:t>
      </w:r>
    </w:p>
    <w:p w14:paraId="75AD9000" w14:textId="5088A52F" w:rsidR="00027B5D" w:rsidRPr="00DA0EAF" w:rsidRDefault="00C277D8"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(3) </w:t>
      </w:r>
      <w:r w:rsidR="009A5F43" w:rsidRPr="00DA0EAF">
        <w:rPr>
          <w:rFonts w:ascii="Times New Roman" w:hAnsi="Times New Roman" w:cs="Times New Roman"/>
          <w:b w:val="0"/>
          <w:sz w:val="24"/>
          <w:szCs w:val="24"/>
        </w:rPr>
        <w:t>Subject to sub-section (4), the</w:t>
      </w:r>
      <w:r w:rsidR="00276AFB" w:rsidRPr="00DA0EAF">
        <w:rPr>
          <w:rFonts w:ascii="Times New Roman" w:hAnsi="Times New Roman" w:cs="Times New Roman"/>
          <w:b w:val="0"/>
          <w:sz w:val="24"/>
          <w:szCs w:val="24"/>
        </w:rPr>
        <w:t xml:space="preserve"> Chairman holds office as Chair</w:t>
      </w:r>
      <w:r w:rsidR="009A5F43" w:rsidRPr="00DA0EAF">
        <w:rPr>
          <w:rFonts w:ascii="Times New Roman" w:hAnsi="Times New Roman" w:cs="Times New Roman"/>
          <w:b w:val="0"/>
          <w:sz w:val="24"/>
          <w:szCs w:val="24"/>
        </w:rPr>
        <w:t>man until the expiration of the term of his</w:t>
      </w:r>
      <w:r w:rsidR="00276AFB" w:rsidRPr="00DA0EAF">
        <w:rPr>
          <w:rFonts w:ascii="Times New Roman" w:hAnsi="Times New Roman" w:cs="Times New Roman"/>
          <w:b w:val="0"/>
          <w:sz w:val="24"/>
          <w:szCs w:val="24"/>
        </w:rPr>
        <w:t xml:space="preserve"> office as a member that is cur</w:t>
      </w:r>
      <w:r w:rsidR="009A5F43" w:rsidRPr="00DA0EAF">
        <w:rPr>
          <w:rFonts w:ascii="Times New Roman" w:hAnsi="Times New Roman" w:cs="Times New Roman"/>
          <w:b w:val="0"/>
          <w:sz w:val="24"/>
          <w:szCs w:val="24"/>
        </w:rPr>
        <w:t>rent at the time of his appointment as Chairman,</w:t>
      </w:r>
      <w:r w:rsidR="00276AFB" w:rsidRPr="00DA0EAF">
        <w:rPr>
          <w:rFonts w:ascii="Times New Roman" w:hAnsi="Times New Roman" w:cs="Times New Roman"/>
          <w:b w:val="0"/>
          <w:sz w:val="24"/>
          <w:szCs w:val="24"/>
        </w:rPr>
        <w:t xml:space="preserve"> but ceases to be Chair</w:t>
      </w:r>
      <w:r w:rsidR="009A5F43" w:rsidRPr="00DA0EAF">
        <w:rPr>
          <w:rFonts w:ascii="Times New Roman" w:hAnsi="Times New Roman" w:cs="Times New Roman"/>
          <w:b w:val="0"/>
          <w:sz w:val="24"/>
          <w:szCs w:val="24"/>
        </w:rPr>
        <w:t>man if he ceases to be one of the members referred to in paragraph 8(2)(k).</w:t>
      </w:r>
    </w:p>
    <w:p w14:paraId="1E7A5380" w14:textId="2535D132" w:rsidR="00027B5D" w:rsidRPr="00DA0EAF" w:rsidRDefault="00C277D8"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(4) </w:t>
      </w:r>
      <w:r w:rsidR="009A5F43" w:rsidRPr="00DA0EAF">
        <w:rPr>
          <w:rFonts w:ascii="Times New Roman" w:hAnsi="Times New Roman" w:cs="Times New Roman"/>
          <w:b w:val="0"/>
          <w:sz w:val="24"/>
          <w:szCs w:val="24"/>
        </w:rPr>
        <w:t>The Chairman may resign his office as Chairman by writing signed by him and delivered to the Governor-General, but the resignation does not have effect until it is accepted by the Governor-General.</w:t>
      </w:r>
    </w:p>
    <w:p w14:paraId="55E226F2" w14:textId="5449347D" w:rsidR="00027B5D" w:rsidRPr="00DA0EAF" w:rsidRDefault="00C277D8"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(5) </w:t>
      </w:r>
      <w:r w:rsidR="009A5F43" w:rsidRPr="00DA0EAF">
        <w:rPr>
          <w:rFonts w:ascii="Times New Roman" w:hAnsi="Times New Roman" w:cs="Times New Roman"/>
          <w:b w:val="0"/>
          <w:sz w:val="24"/>
          <w:szCs w:val="24"/>
        </w:rPr>
        <w:t>A member referred to in paragraph 8(2)(k) who ceases to hold office as Chairman is eligible for re-appointment as Chairman.</w:t>
      </w:r>
    </w:p>
    <w:p w14:paraId="5FFCFCC3" w14:textId="77777777" w:rsidR="00027B5D" w:rsidRPr="004826A1" w:rsidRDefault="009A5F43" w:rsidP="00D92EAF">
      <w:pPr>
        <w:pStyle w:val="BodyText1"/>
        <w:spacing w:before="120" w:after="60" w:line="240" w:lineRule="auto"/>
        <w:ind w:firstLine="0"/>
        <w:jc w:val="both"/>
        <w:rPr>
          <w:rStyle w:val="Bodytext13pt4"/>
          <w:rFonts w:ascii="Times New Roman" w:hAnsi="Times New Roman" w:cs="Times New Roman"/>
          <w:b/>
          <w:sz w:val="20"/>
          <w:szCs w:val="24"/>
        </w:rPr>
      </w:pPr>
      <w:r w:rsidRPr="004826A1">
        <w:rPr>
          <w:rStyle w:val="Bodytext13pt4"/>
          <w:rFonts w:ascii="Times New Roman" w:hAnsi="Times New Roman" w:cs="Times New Roman"/>
          <w:b/>
          <w:sz w:val="20"/>
          <w:szCs w:val="24"/>
        </w:rPr>
        <w:t>Acting Chairman.</w:t>
      </w:r>
    </w:p>
    <w:p w14:paraId="07799F6F" w14:textId="572C5F88" w:rsidR="00027B5D" w:rsidRPr="00DA0EAF" w:rsidRDefault="00C277D8" w:rsidP="00D92EAF">
      <w:pPr>
        <w:pStyle w:val="Bodytext60"/>
        <w:spacing w:line="240" w:lineRule="auto"/>
        <w:ind w:firstLine="270"/>
        <w:jc w:val="both"/>
        <w:rPr>
          <w:rFonts w:ascii="Times New Roman" w:hAnsi="Times New Roman" w:cs="Times New Roman"/>
          <w:b w:val="0"/>
          <w:sz w:val="24"/>
          <w:szCs w:val="24"/>
        </w:rPr>
      </w:pPr>
      <w:r w:rsidRPr="004826A1">
        <w:rPr>
          <w:rFonts w:ascii="Times New Roman" w:hAnsi="Times New Roman" w:cs="Times New Roman"/>
          <w:sz w:val="24"/>
          <w:szCs w:val="24"/>
        </w:rPr>
        <w:t>12.</w:t>
      </w:r>
      <w:r w:rsidRPr="00DA0EAF">
        <w:rPr>
          <w:rFonts w:ascii="Times New Roman" w:hAnsi="Times New Roman" w:cs="Times New Roman"/>
          <w:b w:val="0"/>
          <w:sz w:val="24"/>
          <w:szCs w:val="24"/>
        </w:rPr>
        <w:t xml:space="preserve"> </w:t>
      </w:r>
      <w:r w:rsidR="009A5F43" w:rsidRPr="00DA0EAF">
        <w:rPr>
          <w:rFonts w:ascii="Times New Roman" w:hAnsi="Times New Roman" w:cs="Times New Roman"/>
          <w:b w:val="0"/>
          <w:sz w:val="24"/>
          <w:szCs w:val="24"/>
        </w:rPr>
        <w:t>(1) The Prime Minister may appoint a member, being one of the mem</w:t>
      </w:r>
      <w:r w:rsidR="00622CBA">
        <w:rPr>
          <w:rFonts w:ascii="Times New Roman" w:hAnsi="Times New Roman" w:cs="Times New Roman"/>
          <w:b w:val="0"/>
          <w:sz w:val="24"/>
          <w:szCs w:val="24"/>
        </w:rPr>
        <w:t>bers referred to in paragraph 8</w:t>
      </w:r>
      <w:r w:rsidR="009A5F43" w:rsidRPr="00DA0EAF">
        <w:rPr>
          <w:rFonts w:ascii="Times New Roman" w:hAnsi="Times New Roman" w:cs="Times New Roman"/>
          <w:b w:val="0"/>
          <w:sz w:val="24"/>
          <w:szCs w:val="24"/>
        </w:rPr>
        <w:t>(2)(k), to act as Chairman of the Council during a period, or during all periods, when—</w:t>
      </w:r>
    </w:p>
    <w:p w14:paraId="5FE60997" w14:textId="77777777" w:rsidR="00027B5D" w:rsidRPr="00DA0EAF" w:rsidRDefault="00C277D8"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(a) </w:t>
      </w:r>
      <w:r w:rsidR="009A5F43" w:rsidRPr="00DA0EAF">
        <w:rPr>
          <w:rFonts w:ascii="Times New Roman" w:hAnsi="Times New Roman" w:cs="Times New Roman"/>
          <w:b w:val="0"/>
          <w:sz w:val="24"/>
          <w:szCs w:val="24"/>
        </w:rPr>
        <w:t>there is a vacancy in the office of Chairman, whether or not an appointment has previously been made to the office of Chai</w:t>
      </w:r>
      <w:r w:rsidR="00276AFB" w:rsidRPr="00DA0EAF">
        <w:rPr>
          <w:rFonts w:ascii="Times New Roman" w:hAnsi="Times New Roman" w:cs="Times New Roman"/>
          <w:b w:val="0"/>
          <w:sz w:val="24"/>
          <w:szCs w:val="24"/>
        </w:rPr>
        <w:t>r</w:t>
      </w:r>
      <w:r w:rsidR="009A5F43" w:rsidRPr="00DA0EAF">
        <w:rPr>
          <w:rFonts w:ascii="Times New Roman" w:hAnsi="Times New Roman" w:cs="Times New Roman"/>
          <w:b w:val="0"/>
          <w:sz w:val="24"/>
          <w:szCs w:val="24"/>
        </w:rPr>
        <w:t>man; or</w:t>
      </w:r>
    </w:p>
    <w:p w14:paraId="170ABC67" w14:textId="77777777" w:rsidR="00027B5D" w:rsidRPr="00DA0EAF" w:rsidRDefault="00C277D8"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(b) </w:t>
      </w:r>
      <w:r w:rsidR="009A5F43" w:rsidRPr="00DA0EAF">
        <w:rPr>
          <w:rFonts w:ascii="Times New Roman" w:hAnsi="Times New Roman" w:cs="Times New Roman"/>
          <w:b w:val="0"/>
          <w:sz w:val="24"/>
          <w:szCs w:val="24"/>
        </w:rPr>
        <w:t>the Chairman is absent from duty or from Australia or, for any reason, is unable to perform the functions of his office,</w:t>
      </w:r>
    </w:p>
    <w:p w14:paraId="11EA6708" w14:textId="77777777" w:rsidR="00027B5D" w:rsidRPr="00DA0EAF" w:rsidRDefault="009A5F43" w:rsidP="00D92EAF">
      <w:pPr>
        <w:pStyle w:val="Bodytext60"/>
        <w:spacing w:line="240" w:lineRule="auto"/>
        <w:ind w:firstLine="0"/>
        <w:jc w:val="both"/>
        <w:rPr>
          <w:rFonts w:ascii="Times New Roman" w:hAnsi="Times New Roman" w:cs="Times New Roman"/>
          <w:b w:val="0"/>
          <w:sz w:val="24"/>
          <w:szCs w:val="24"/>
        </w:rPr>
      </w:pPr>
      <w:r w:rsidRPr="00DA0EAF">
        <w:rPr>
          <w:rFonts w:ascii="Times New Roman" w:hAnsi="Times New Roman" w:cs="Times New Roman"/>
          <w:b w:val="0"/>
          <w:sz w:val="24"/>
          <w:szCs w:val="24"/>
        </w:rPr>
        <w:t>but a person acting as Chairman during a</w:t>
      </w:r>
      <w:r w:rsidR="00276AFB" w:rsidRPr="00DA0EAF">
        <w:rPr>
          <w:rFonts w:ascii="Times New Roman" w:hAnsi="Times New Roman" w:cs="Times New Roman"/>
          <w:b w:val="0"/>
          <w:sz w:val="24"/>
          <w:szCs w:val="24"/>
        </w:rPr>
        <w:t xml:space="preserve"> vacancy in the office of Chair</w:t>
      </w:r>
      <w:r w:rsidRPr="00DA0EAF">
        <w:rPr>
          <w:rFonts w:ascii="Times New Roman" w:hAnsi="Times New Roman" w:cs="Times New Roman"/>
          <w:b w:val="0"/>
          <w:sz w:val="24"/>
          <w:szCs w:val="24"/>
        </w:rPr>
        <w:t>man shall not continue so to act for more than 12 months.</w:t>
      </w:r>
    </w:p>
    <w:p w14:paraId="7A826171" w14:textId="77777777" w:rsidR="00622CBA" w:rsidRDefault="00622CBA">
      <w:pPr>
        <w:rPr>
          <w:rFonts w:ascii="Times New Roman" w:eastAsia="AngsanaUPC" w:hAnsi="Times New Roman" w:cs="Times New Roman"/>
          <w:bCs/>
        </w:rPr>
      </w:pPr>
      <w:r>
        <w:rPr>
          <w:rFonts w:ascii="Times New Roman" w:hAnsi="Times New Roman" w:cs="Times New Roman"/>
          <w:b/>
        </w:rPr>
        <w:br w:type="page"/>
      </w:r>
    </w:p>
    <w:p w14:paraId="687F4671" w14:textId="5C59C25D" w:rsidR="00027B5D" w:rsidRPr="00DA0EAF" w:rsidRDefault="00C277D8"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lastRenderedPageBreak/>
        <w:t xml:space="preserve">(2) </w:t>
      </w:r>
      <w:r w:rsidR="009A5F43" w:rsidRPr="00DA0EAF">
        <w:rPr>
          <w:rFonts w:ascii="Times New Roman" w:hAnsi="Times New Roman" w:cs="Times New Roman"/>
          <w:b w:val="0"/>
          <w:sz w:val="24"/>
          <w:szCs w:val="24"/>
        </w:rPr>
        <w:t>The Prime Minister may at any time terminate the appointment of an acting Chairman.</w:t>
      </w:r>
    </w:p>
    <w:p w14:paraId="75BE4127" w14:textId="77777777" w:rsidR="00027B5D" w:rsidRPr="00DA0EAF" w:rsidRDefault="00C277D8"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(3) </w:t>
      </w:r>
      <w:r w:rsidR="009A5F43" w:rsidRPr="00DA0EAF">
        <w:rPr>
          <w:rFonts w:ascii="Times New Roman" w:hAnsi="Times New Roman" w:cs="Times New Roman"/>
          <w:b w:val="0"/>
          <w:sz w:val="24"/>
          <w:szCs w:val="24"/>
        </w:rPr>
        <w:t>The Prime Minister shall, before appointing an acting Chairman or terminating the appointment of an acting Chairman, consult with the Premiers of the participating States.</w:t>
      </w:r>
    </w:p>
    <w:p w14:paraId="1ED668C9" w14:textId="5D123E80" w:rsidR="00027B5D" w:rsidRPr="00DA0EAF" w:rsidRDefault="00C277D8"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(4) </w:t>
      </w:r>
      <w:r w:rsidR="009A5F43" w:rsidRPr="00DA0EAF">
        <w:rPr>
          <w:rFonts w:ascii="Times New Roman" w:hAnsi="Times New Roman" w:cs="Times New Roman"/>
          <w:b w:val="0"/>
          <w:sz w:val="24"/>
          <w:szCs w:val="24"/>
        </w:rPr>
        <w:t>Where</w:t>
      </w:r>
      <w:r w:rsidR="00622CBA">
        <w:rPr>
          <w:rFonts w:ascii="Times New Roman" w:hAnsi="Times New Roman" w:cs="Times New Roman"/>
          <w:b w:val="0"/>
          <w:sz w:val="24"/>
          <w:szCs w:val="24"/>
        </w:rPr>
        <w:t>—</w:t>
      </w:r>
    </w:p>
    <w:p w14:paraId="227EA4FD" w14:textId="51BBEA0B" w:rsidR="00027B5D" w:rsidRPr="00DA0EAF" w:rsidRDefault="00C277D8"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(a) </w:t>
      </w:r>
      <w:r w:rsidR="009A5F43" w:rsidRPr="00DA0EAF">
        <w:rPr>
          <w:rFonts w:ascii="Times New Roman" w:hAnsi="Times New Roman" w:cs="Times New Roman"/>
          <w:b w:val="0"/>
          <w:sz w:val="24"/>
          <w:szCs w:val="24"/>
        </w:rPr>
        <w:t>a person is acting as Chairman by reason of the Chairman’s absence from duty or from Australia, or his inability to perform the functions of his office; and</w:t>
      </w:r>
    </w:p>
    <w:p w14:paraId="6F8C39B3" w14:textId="77777777" w:rsidR="00027B5D" w:rsidRPr="00DA0EAF" w:rsidRDefault="00C277D8"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(b) </w:t>
      </w:r>
      <w:r w:rsidR="009A5F43" w:rsidRPr="00DA0EAF">
        <w:rPr>
          <w:rFonts w:ascii="Times New Roman" w:hAnsi="Times New Roman" w:cs="Times New Roman"/>
          <w:b w:val="0"/>
          <w:sz w:val="24"/>
          <w:szCs w:val="24"/>
        </w:rPr>
        <w:t>the office of Chairman becomes vacant while that person is so acting,</w:t>
      </w:r>
    </w:p>
    <w:p w14:paraId="718E8647" w14:textId="77777777" w:rsidR="00027B5D" w:rsidRPr="00DA0EAF" w:rsidRDefault="009A5F43" w:rsidP="00D92EAF">
      <w:pPr>
        <w:pStyle w:val="Bodytext60"/>
        <w:spacing w:line="240" w:lineRule="auto"/>
        <w:ind w:firstLine="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that person may continue so to act until </w:t>
      </w:r>
      <w:r w:rsidR="00276AFB" w:rsidRPr="00DA0EAF">
        <w:rPr>
          <w:rFonts w:ascii="Times New Roman" w:hAnsi="Times New Roman" w:cs="Times New Roman"/>
          <w:b w:val="0"/>
          <w:sz w:val="24"/>
          <w:szCs w:val="24"/>
        </w:rPr>
        <w:t>the Prime Minister otherwise di</w:t>
      </w:r>
      <w:r w:rsidRPr="00DA0EAF">
        <w:rPr>
          <w:rFonts w:ascii="Times New Roman" w:hAnsi="Times New Roman" w:cs="Times New Roman"/>
          <w:b w:val="0"/>
          <w:sz w:val="24"/>
          <w:szCs w:val="24"/>
        </w:rPr>
        <w:t>rects, the vacancy is filled or a period of 12 months from the date on which the vacancy occurred expires, whichever first happens.</w:t>
      </w:r>
    </w:p>
    <w:p w14:paraId="03C2548C" w14:textId="17FBD95C" w:rsidR="00027B5D" w:rsidRPr="00DA0EAF" w:rsidRDefault="00C277D8"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(5) </w:t>
      </w:r>
      <w:r w:rsidR="009A5F43" w:rsidRPr="00DA0EAF">
        <w:rPr>
          <w:rFonts w:ascii="Times New Roman" w:hAnsi="Times New Roman" w:cs="Times New Roman"/>
          <w:b w:val="0"/>
          <w:sz w:val="24"/>
          <w:szCs w:val="24"/>
        </w:rPr>
        <w:t>The appointment of an acting Chairman ceases to have effect if he ceases to be one of the members referred to in paragraph 8(2)(k) or he resigns the appointment by writing signed by him and delivered to the Prime Minister.</w:t>
      </w:r>
    </w:p>
    <w:p w14:paraId="513230FC" w14:textId="77777777" w:rsidR="00027B5D" w:rsidRPr="00DA0EAF" w:rsidRDefault="00C277D8"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(6) </w:t>
      </w:r>
      <w:r w:rsidR="009A5F43" w:rsidRPr="00DA0EAF">
        <w:rPr>
          <w:rFonts w:ascii="Times New Roman" w:hAnsi="Times New Roman" w:cs="Times New Roman"/>
          <w:b w:val="0"/>
          <w:sz w:val="24"/>
          <w:szCs w:val="24"/>
        </w:rPr>
        <w:t>While the appointment of a person to act as Chairman remains in force, he has all the powers, and shall perform all the functions, of the Chairman.</w:t>
      </w:r>
    </w:p>
    <w:p w14:paraId="209E1E5E" w14:textId="77777777" w:rsidR="00027B5D" w:rsidRPr="004826A1" w:rsidRDefault="009A5F43" w:rsidP="004826A1">
      <w:pPr>
        <w:pStyle w:val="BodyText1"/>
        <w:spacing w:before="120" w:after="60" w:line="240" w:lineRule="auto"/>
        <w:ind w:firstLine="0"/>
        <w:jc w:val="left"/>
        <w:rPr>
          <w:rStyle w:val="Bodytext13pt4"/>
          <w:rFonts w:ascii="Times New Roman" w:hAnsi="Times New Roman" w:cs="Times New Roman"/>
          <w:b/>
          <w:sz w:val="20"/>
          <w:szCs w:val="24"/>
        </w:rPr>
      </w:pPr>
      <w:r w:rsidRPr="004826A1">
        <w:rPr>
          <w:rStyle w:val="Bodytext13pt4"/>
          <w:rFonts w:ascii="Times New Roman" w:hAnsi="Times New Roman" w:cs="Times New Roman"/>
          <w:b/>
          <w:sz w:val="20"/>
          <w:szCs w:val="24"/>
        </w:rPr>
        <w:t>Deputies.</w:t>
      </w:r>
    </w:p>
    <w:p w14:paraId="6CFFC3A1" w14:textId="6D3A3DDD"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Fonts w:ascii="Times New Roman" w:hAnsi="Times New Roman" w:cs="Times New Roman"/>
          <w:sz w:val="24"/>
          <w:szCs w:val="24"/>
        </w:rPr>
        <w:t>13.</w:t>
      </w:r>
      <w:r w:rsidRPr="00DA0EAF">
        <w:rPr>
          <w:rFonts w:ascii="Times New Roman" w:hAnsi="Times New Roman" w:cs="Times New Roman"/>
          <w:b w:val="0"/>
          <w:sz w:val="24"/>
          <w:szCs w:val="24"/>
        </w:rPr>
        <w:t xml:space="preserve"> </w:t>
      </w:r>
      <w:r w:rsidR="009A5F43" w:rsidRPr="00DA0EAF">
        <w:rPr>
          <w:rFonts w:ascii="Times New Roman" w:hAnsi="Times New Roman" w:cs="Times New Roman"/>
          <w:b w:val="0"/>
          <w:sz w:val="24"/>
          <w:szCs w:val="24"/>
        </w:rPr>
        <w:t>(1) The Prime Minister may, by writing signed by him, appoint such number of members of the Parliament of the Commonwealth as he considers appropriate to be deputy members of the Council in relation to the mem</w:t>
      </w:r>
      <w:r w:rsidR="00622CBA">
        <w:rPr>
          <w:rFonts w:ascii="Times New Roman" w:hAnsi="Times New Roman" w:cs="Times New Roman"/>
          <w:b w:val="0"/>
          <w:sz w:val="24"/>
          <w:szCs w:val="24"/>
        </w:rPr>
        <w:t>bers referred to in paragraph 8</w:t>
      </w:r>
      <w:r w:rsidR="009A5F43" w:rsidRPr="00DA0EAF">
        <w:rPr>
          <w:rFonts w:ascii="Times New Roman" w:hAnsi="Times New Roman" w:cs="Times New Roman"/>
          <w:b w:val="0"/>
          <w:sz w:val="24"/>
          <w:szCs w:val="24"/>
        </w:rPr>
        <w:t>(2)(a).</w:t>
      </w:r>
    </w:p>
    <w:p w14:paraId="2B00DC45" w14:textId="020A6790"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(2) </w:t>
      </w:r>
      <w:r w:rsidR="009A5F43" w:rsidRPr="00DA0EAF">
        <w:rPr>
          <w:rFonts w:ascii="Times New Roman" w:hAnsi="Times New Roman" w:cs="Times New Roman"/>
          <w:b w:val="0"/>
          <w:sz w:val="24"/>
          <w:szCs w:val="24"/>
        </w:rPr>
        <w:t>The Leader of the Opposition in the House of Representatives may, by writing signed by him, appoint such number of members of the Parliament of the Commonwealth as he considers appropriate to be deputy members of the Council in relation to the m</w:t>
      </w:r>
      <w:r w:rsidR="00622CBA">
        <w:rPr>
          <w:rFonts w:ascii="Times New Roman" w:hAnsi="Times New Roman" w:cs="Times New Roman"/>
          <w:b w:val="0"/>
          <w:sz w:val="24"/>
          <w:szCs w:val="24"/>
        </w:rPr>
        <w:t>embers referred to in paragraph </w:t>
      </w:r>
      <w:r w:rsidR="009A5F43" w:rsidRPr="00DA0EAF">
        <w:rPr>
          <w:rFonts w:ascii="Times New Roman" w:hAnsi="Times New Roman" w:cs="Times New Roman"/>
          <w:b w:val="0"/>
          <w:sz w:val="24"/>
          <w:szCs w:val="24"/>
        </w:rPr>
        <w:t>8(2)(b).</w:t>
      </w:r>
    </w:p>
    <w:p w14:paraId="5B0F0261"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(3) </w:t>
      </w:r>
      <w:r w:rsidR="009A5F43" w:rsidRPr="00DA0EAF">
        <w:rPr>
          <w:rFonts w:ascii="Times New Roman" w:hAnsi="Times New Roman" w:cs="Times New Roman"/>
          <w:b w:val="0"/>
          <w:sz w:val="24"/>
          <w:szCs w:val="24"/>
        </w:rPr>
        <w:t>The Premier of a State may, by writing signed by him, appoint such number of members of the Parliament of the State as he considers appropriate to be deputy members of the</w:t>
      </w:r>
      <w:r w:rsidR="004826A1">
        <w:rPr>
          <w:rFonts w:ascii="Times New Roman" w:hAnsi="Times New Roman" w:cs="Times New Roman"/>
          <w:b w:val="0"/>
          <w:sz w:val="24"/>
          <w:szCs w:val="24"/>
        </w:rPr>
        <w:t xml:space="preserve"> Council in relation to the mem</w:t>
      </w:r>
      <w:r w:rsidR="009A5F43" w:rsidRPr="00DA0EAF">
        <w:rPr>
          <w:rFonts w:ascii="Times New Roman" w:hAnsi="Times New Roman" w:cs="Times New Roman"/>
          <w:b w:val="0"/>
          <w:sz w:val="24"/>
          <w:szCs w:val="24"/>
        </w:rPr>
        <w:t>ber who is a member of the Parliament of the State.</w:t>
      </w:r>
    </w:p>
    <w:p w14:paraId="69DB2FBB" w14:textId="069EE81E"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(4) </w:t>
      </w:r>
      <w:r w:rsidR="009A5F43" w:rsidRPr="00DA0EAF">
        <w:rPr>
          <w:rFonts w:ascii="Times New Roman" w:hAnsi="Times New Roman" w:cs="Times New Roman"/>
          <w:b w:val="0"/>
          <w:sz w:val="24"/>
          <w:szCs w:val="24"/>
        </w:rPr>
        <w:t>The Council of Local Government Associations may, by resolu</w:t>
      </w:r>
      <w:r w:rsidR="009A5F43" w:rsidRPr="00DA0EAF">
        <w:rPr>
          <w:rFonts w:ascii="Times New Roman" w:hAnsi="Times New Roman" w:cs="Times New Roman"/>
          <w:b w:val="0"/>
          <w:sz w:val="24"/>
          <w:szCs w:val="24"/>
        </w:rPr>
        <w:softHyphen/>
        <w:t>tion, appoint such number of persons as it considers to be appropriate, being persons who are not members of a Parliament, to be deputy mem</w:t>
      </w:r>
      <w:r w:rsidR="009A5F43" w:rsidRPr="00DA0EAF">
        <w:rPr>
          <w:rFonts w:ascii="Times New Roman" w:hAnsi="Times New Roman" w:cs="Times New Roman"/>
          <w:b w:val="0"/>
          <w:sz w:val="24"/>
          <w:szCs w:val="24"/>
        </w:rPr>
        <w:softHyphen/>
        <w:t xml:space="preserve">bers of the Council in relation to the members referred to in paragraph </w:t>
      </w:r>
      <w:r w:rsidR="009A5F43" w:rsidRPr="00DA0EAF">
        <w:rPr>
          <w:rStyle w:val="Bodytext6FranklinGothicMediumCond"/>
          <w:rFonts w:ascii="Times New Roman" w:hAnsi="Times New Roman" w:cs="Times New Roman"/>
          <w:sz w:val="24"/>
          <w:szCs w:val="24"/>
        </w:rPr>
        <w:t>8</w:t>
      </w:r>
      <w:r w:rsidR="009A5F43" w:rsidRPr="00DA0EAF">
        <w:rPr>
          <w:rStyle w:val="Bodytext6FranklinGothicMediumCond0"/>
          <w:rFonts w:ascii="Times New Roman" w:hAnsi="Times New Roman" w:cs="Times New Roman"/>
        </w:rPr>
        <w:t>(</w:t>
      </w:r>
      <w:r w:rsidR="009A5F43" w:rsidRPr="00DA0EAF">
        <w:rPr>
          <w:rStyle w:val="Bodytext6FranklinGothicMediumCond"/>
          <w:rFonts w:ascii="Times New Roman" w:hAnsi="Times New Roman" w:cs="Times New Roman"/>
          <w:sz w:val="24"/>
          <w:szCs w:val="24"/>
        </w:rPr>
        <w:t>2</w:t>
      </w:r>
      <w:r w:rsidR="009A5F43" w:rsidRPr="00DA0EAF">
        <w:rPr>
          <w:rStyle w:val="Bodytext6FranklinGothicMediumCond0"/>
          <w:rFonts w:ascii="Times New Roman" w:hAnsi="Times New Roman" w:cs="Times New Roman"/>
        </w:rPr>
        <w:t>)</w:t>
      </w:r>
      <w:r w:rsidR="00622CBA">
        <w:rPr>
          <w:rStyle w:val="Bodytext6FranklinGothicMediumCond0"/>
          <w:rFonts w:ascii="Times New Roman" w:hAnsi="Times New Roman" w:cs="Times New Roman"/>
        </w:rPr>
        <w:t>(j</w:t>
      </w:r>
      <w:r w:rsidR="009A5F43" w:rsidRPr="00DA0EAF">
        <w:rPr>
          <w:rStyle w:val="Bodytext6FranklinGothicMediumCond0"/>
          <w:rFonts w:ascii="Times New Roman" w:hAnsi="Times New Roman" w:cs="Times New Roman"/>
        </w:rPr>
        <w:t>).</w:t>
      </w:r>
    </w:p>
    <w:p w14:paraId="18C319BD"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(5) </w:t>
      </w:r>
      <w:r w:rsidR="009A5F43" w:rsidRPr="00DA0EAF">
        <w:rPr>
          <w:rFonts w:ascii="Times New Roman" w:hAnsi="Times New Roman" w:cs="Times New Roman"/>
          <w:b w:val="0"/>
          <w:sz w:val="24"/>
          <w:szCs w:val="24"/>
        </w:rPr>
        <w:t>A deputy member appoint</w:t>
      </w:r>
      <w:r w:rsidR="00276AFB" w:rsidRPr="00DA0EAF">
        <w:rPr>
          <w:rFonts w:ascii="Times New Roman" w:hAnsi="Times New Roman" w:cs="Times New Roman"/>
          <w:b w:val="0"/>
          <w:sz w:val="24"/>
          <w:szCs w:val="24"/>
        </w:rPr>
        <w:t xml:space="preserve">ed under </w:t>
      </w:r>
      <w:r w:rsidR="009A5F43" w:rsidRPr="00DA0EAF">
        <w:rPr>
          <w:rFonts w:ascii="Times New Roman" w:hAnsi="Times New Roman" w:cs="Times New Roman"/>
          <w:b w:val="0"/>
          <w:sz w:val="24"/>
          <w:szCs w:val="24"/>
        </w:rPr>
        <w:t>sub-section (1), (2) or (3) ceases to hold office as a deputy member on the first sitting day of the House of the Parliament of which he is a member next following a general election of that Parliament, but is eligible for re-appointment.</w:t>
      </w:r>
    </w:p>
    <w:p w14:paraId="0FBF245B"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(6) </w:t>
      </w:r>
      <w:r w:rsidR="009A5F43" w:rsidRPr="00DA0EAF">
        <w:rPr>
          <w:rFonts w:ascii="Times New Roman" w:hAnsi="Times New Roman" w:cs="Times New Roman"/>
          <w:b w:val="0"/>
          <w:sz w:val="24"/>
          <w:szCs w:val="24"/>
        </w:rPr>
        <w:t>A deputy member appointed under sub-section (1), (2) or (3) ceases to hold office as a deputy member if he ceases to be a member of the Parliament of which he was a member at the time of his appointment.</w:t>
      </w:r>
    </w:p>
    <w:p w14:paraId="32E26F7B"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(7) </w:t>
      </w:r>
      <w:r w:rsidR="009A5F43" w:rsidRPr="00DA0EAF">
        <w:rPr>
          <w:rFonts w:ascii="Times New Roman" w:hAnsi="Times New Roman" w:cs="Times New Roman"/>
          <w:b w:val="0"/>
          <w:sz w:val="24"/>
          <w:szCs w:val="24"/>
        </w:rPr>
        <w:t>The appointment of a deputy member may be terminated at any time—</w:t>
      </w:r>
    </w:p>
    <w:p w14:paraId="33DB92E8" w14:textId="77777777" w:rsidR="00027B5D" w:rsidRPr="00DA0EAF" w:rsidRDefault="0008639D"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(a) </w:t>
      </w:r>
      <w:r w:rsidR="009A5F43" w:rsidRPr="00DA0EAF">
        <w:rPr>
          <w:rFonts w:ascii="Times New Roman" w:hAnsi="Times New Roman" w:cs="Times New Roman"/>
          <w:b w:val="0"/>
          <w:sz w:val="24"/>
          <w:szCs w:val="24"/>
        </w:rPr>
        <w:t>in the case of a deputy member appointed under sub-section</w:t>
      </w:r>
      <w:r w:rsidR="004826A1" w:rsidRPr="00DA0EAF">
        <w:rPr>
          <w:rFonts w:ascii="Times New Roman" w:hAnsi="Times New Roman" w:cs="Times New Roman"/>
          <w:b w:val="0"/>
          <w:sz w:val="24"/>
          <w:szCs w:val="24"/>
        </w:rPr>
        <w:t xml:space="preserve"> </w:t>
      </w:r>
      <w:r w:rsidRPr="00DA0EAF">
        <w:rPr>
          <w:rFonts w:ascii="Times New Roman" w:hAnsi="Times New Roman" w:cs="Times New Roman"/>
          <w:b w:val="0"/>
          <w:sz w:val="24"/>
          <w:szCs w:val="24"/>
        </w:rPr>
        <w:t xml:space="preserve">(1)—by </w:t>
      </w:r>
      <w:r w:rsidR="009A5F43" w:rsidRPr="00DA0EAF">
        <w:rPr>
          <w:rFonts w:ascii="Times New Roman" w:hAnsi="Times New Roman" w:cs="Times New Roman"/>
          <w:b w:val="0"/>
          <w:sz w:val="24"/>
          <w:szCs w:val="24"/>
        </w:rPr>
        <w:t>writing signed by the Prime Minister;</w:t>
      </w:r>
    </w:p>
    <w:p w14:paraId="099FA43A" w14:textId="77777777" w:rsidR="00027B5D" w:rsidRPr="00DA0EAF" w:rsidRDefault="0008639D"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(b) </w:t>
      </w:r>
      <w:r w:rsidR="009A5F43" w:rsidRPr="00DA0EAF">
        <w:rPr>
          <w:rFonts w:ascii="Times New Roman" w:hAnsi="Times New Roman" w:cs="Times New Roman"/>
          <w:b w:val="0"/>
          <w:sz w:val="24"/>
          <w:szCs w:val="24"/>
        </w:rPr>
        <w:t>in the case of a deputy member appointed under sub-section</w:t>
      </w:r>
      <w:r w:rsidR="004826A1" w:rsidRPr="00DA0EAF">
        <w:rPr>
          <w:rFonts w:ascii="Times New Roman" w:hAnsi="Times New Roman" w:cs="Times New Roman"/>
          <w:b w:val="0"/>
          <w:sz w:val="24"/>
          <w:szCs w:val="24"/>
        </w:rPr>
        <w:t xml:space="preserve"> </w:t>
      </w:r>
      <w:r w:rsidRPr="00DA0EAF">
        <w:rPr>
          <w:rFonts w:ascii="Times New Roman" w:hAnsi="Times New Roman" w:cs="Times New Roman"/>
          <w:b w:val="0"/>
          <w:sz w:val="24"/>
          <w:szCs w:val="24"/>
        </w:rPr>
        <w:t xml:space="preserve">(2)—by </w:t>
      </w:r>
      <w:r w:rsidR="009A5F43" w:rsidRPr="00DA0EAF">
        <w:rPr>
          <w:rFonts w:ascii="Times New Roman" w:hAnsi="Times New Roman" w:cs="Times New Roman"/>
          <w:b w:val="0"/>
          <w:sz w:val="24"/>
          <w:szCs w:val="24"/>
        </w:rPr>
        <w:t>writing signed by the Leader of the Opposition in the</w:t>
      </w:r>
      <w:r w:rsidR="004826A1">
        <w:rPr>
          <w:rFonts w:ascii="Times New Roman" w:hAnsi="Times New Roman" w:cs="Times New Roman"/>
          <w:b w:val="0"/>
          <w:sz w:val="24"/>
          <w:szCs w:val="24"/>
        </w:rPr>
        <w:t xml:space="preserve"> </w:t>
      </w:r>
      <w:r w:rsidR="009A5F43" w:rsidRPr="00DA0EAF">
        <w:rPr>
          <w:rFonts w:ascii="Times New Roman" w:hAnsi="Times New Roman" w:cs="Times New Roman"/>
          <w:b w:val="0"/>
          <w:sz w:val="24"/>
          <w:szCs w:val="24"/>
        </w:rPr>
        <w:t>House of Representatives;</w:t>
      </w:r>
    </w:p>
    <w:p w14:paraId="4C6C05A8" w14:textId="77777777" w:rsidR="00027B5D" w:rsidRPr="00DA0EAF" w:rsidRDefault="0008639D"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(b) </w:t>
      </w:r>
      <w:r w:rsidR="009A5F43" w:rsidRPr="00DA0EAF">
        <w:rPr>
          <w:rFonts w:ascii="Times New Roman" w:hAnsi="Times New Roman" w:cs="Times New Roman"/>
          <w:b w:val="0"/>
          <w:sz w:val="24"/>
          <w:szCs w:val="24"/>
        </w:rPr>
        <w:t>in the case of a deputy member appointed under sub-section</w:t>
      </w:r>
      <w:r w:rsidR="004826A1" w:rsidRPr="00DA0EAF">
        <w:rPr>
          <w:rFonts w:ascii="Times New Roman" w:hAnsi="Times New Roman" w:cs="Times New Roman"/>
          <w:b w:val="0"/>
          <w:sz w:val="24"/>
          <w:szCs w:val="24"/>
        </w:rPr>
        <w:t xml:space="preserve"> </w:t>
      </w:r>
      <w:r w:rsidRPr="00DA0EAF">
        <w:rPr>
          <w:rFonts w:ascii="Times New Roman" w:hAnsi="Times New Roman" w:cs="Times New Roman"/>
          <w:b w:val="0"/>
          <w:sz w:val="24"/>
          <w:szCs w:val="24"/>
        </w:rPr>
        <w:t xml:space="preserve">(3)—by </w:t>
      </w:r>
      <w:r w:rsidR="009A5F43" w:rsidRPr="00DA0EAF">
        <w:rPr>
          <w:rFonts w:ascii="Times New Roman" w:hAnsi="Times New Roman" w:cs="Times New Roman"/>
          <w:b w:val="0"/>
          <w:sz w:val="24"/>
          <w:szCs w:val="24"/>
        </w:rPr>
        <w:t>writing signed by the Premier of the relevant State; or</w:t>
      </w:r>
    </w:p>
    <w:p w14:paraId="6721EDE6" w14:textId="77777777" w:rsidR="00027B5D" w:rsidRPr="00DA0EAF" w:rsidRDefault="0008639D" w:rsidP="00D92EAF">
      <w:pPr>
        <w:pStyle w:val="Bodytext60"/>
        <w:spacing w:after="60" w:line="240" w:lineRule="auto"/>
        <w:ind w:left="630" w:hanging="36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(d) </w:t>
      </w:r>
      <w:r w:rsidR="009A5F43" w:rsidRPr="00DA0EAF">
        <w:rPr>
          <w:rFonts w:ascii="Times New Roman" w:hAnsi="Times New Roman" w:cs="Times New Roman"/>
          <w:b w:val="0"/>
          <w:sz w:val="24"/>
          <w:szCs w:val="24"/>
        </w:rPr>
        <w:t>in the case of a deputy member appointed under sub-</w:t>
      </w:r>
      <w:r w:rsidR="003A6850" w:rsidRPr="00DA0EAF">
        <w:rPr>
          <w:rFonts w:ascii="Times New Roman" w:hAnsi="Times New Roman" w:cs="Times New Roman"/>
          <w:b w:val="0"/>
          <w:sz w:val="24"/>
          <w:szCs w:val="24"/>
        </w:rPr>
        <w:t>section</w:t>
      </w:r>
      <w:r w:rsidR="003A6850">
        <w:rPr>
          <w:rFonts w:ascii="Times New Roman" w:hAnsi="Times New Roman" w:cs="Times New Roman"/>
          <w:b w:val="0"/>
          <w:sz w:val="24"/>
          <w:szCs w:val="24"/>
        </w:rPr>
        <w:t xml:space="preserve"> </w:t>
      </w:r>
      <w:r w:rsidR="003A6850" w:rsidRPr="00DA0EAF">
        <w:rPr>
          <w:rFonts w:ascii="Times New Roman" w:hAnsi="Times New Roman" w:cs="Times New Roman"/>
          <w:b w:val="0"/>
          <w:sz w:val="24"/>
          <w:szCs w:val="24"/>
        </w:rPr>
        <w:t>(</w:t>
      </w:r>
      <w:r w:rsidRPr="00DA0EAF">
        <w:rPr>
          <w:rFonts w:ascii="Times New Roman" w:hAnsi="Times New Roman" w:cs="Times New Roman"/>
          <w:b w:val="0"/>
          <w:sz w:val="24"/>
          <w:szCs w:val="24"/>
        </w:rPr>
        <w:t xml:space="preserve">4)—by </w:t>
      </w:r>
      <w:r w:rsidR="009A5F43" w:rsidRPr="00DA0EAF">
        <w:rPr>
          <w:rFonts w:ascii="Times New Roman" w:hAnsi="Times New Roman" w:cs="Times New Roman"/>
          <w:b w:val="0"/>
          <w:sz w:val="24"/>
          <w:szCs w:val="24"/>
        </w:rPr>
        <w:t>resolution of the Council of Local Government</w:t>
      </w:r>
      <w:r w:rsidR="004826A1">
        <w:rPr>
          <w:rFonts w:ascii="Times New Roman" w:hAnsi="Times New Roman" w:cs="Times New Roman"/>
          <w:b w:val="0"/>
          <w:sz w:val="24"/>
          <w:szCs w:val="24"/>
        </w:rPr>
        <w:t xml:space="preserve"> </w:t>
      </w:r>
      <w:r w:rsidR="009A5F43" w:rsidRPr="00DA0EAF">
        <w:rPr>
          <w:rFonts w:ascii="Times New Roman" w:hAnsi="Times New Roman" w:cs="Times New Roman"/>
          <w:b w:val="0"/>
          <w:sz w:val="24"/>
          <w:szCs w:val="24"/>
        </w:rPr>
        <w:t>Associations.</w:t>
      </w:r>
    </w:p>
    <w:p w14:paraId="1BB071AA"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Fonts w:ascii="Times New Roman" w:hAnsi="Times New Roman" w:cs="Times New Roman"/>
          <w:b w:val="0"/>
          <w:sz w:val="24"/>
          <w:szCs w:val="24"/>
        </w:rPr>
        <w:t xml:space="preserve">(8) </w:t>
      </w:r>
      <w:r w:rsidR="009A5F43" w:rsidRPr="00DA0EAF">
        <w:rPr>
          <w:rFonts w:ascii="Times New Roman" w:hAnsi="Times New Roman" w:cs="Times New Roman"/>
          <w:b w:val="0"/>
          <w:sz w:val="24"/>
          <w:szCs w:val="24"/>
        </w:rPr>
        <w:t>A deputy member may resign his office of deputy member by writing signed by him and delivered to the Chairman or, if there is an acting Chairman, to the acting Chairman, but the resignation does not have effect until it is accepted by the Chairman or acting Chairman, as the case may be.</w:t>
      </w:r>
    </w:p>
    <w:p w14:paraId="74EDC691" w14:textId="77777777" w:rsidR="00027B5D" w:rsidRPr="00DA0EAF" w:rsidRDefault="009A5F43" w:rsidP="00D92EAF">
      <w:pPr>
        <w:pStyle w:val="Bodytext60"/>
        <w:spacing w:after="60" w:line="240" w:lineRule="auto"/>
        <w:ind w:firstLine="270"/>
        <w:jc w:val="both"/>
        <w:rPr>
          <w:rFonts w:ascii="Times New Roman" w:hAnsi="Times New Roman" w:cs="Times New Roman"/>
          <w:b w:val="0"/>
          <w:sz w:val="24"/>
          <w:szCs w:val="24"/>
        </w:rPr>
      </w:pPr>
      <w:r w:rsidRPr="00DA0EAF">
        <w:rPr>
          <w:rStyle w:val="Bodytext62"/>
          <w:rFonts w:ascii="Times New Roman" w:hAnsi="Times New Roman" w:cs="Times New Roman"/>
          <w:bCs/>
          <w:sz w:val="24"/>
          <w:szCs w:val="24"/>
        </w:rPr>
        <w:t>(9) Where the member, or one of the members, referred to in any one of paragraphs 8 (2) (a) to (j), inclusive, is absent from a meeting of the Council, or there is a vacancy in the office of such a member, the deputy member, or one of the deputy members, appointed in relation to the member or members referred to in that paragraph is entitled to attend that meeting and, when so attending, shall be deemed to be a member of the Council.</w:t>
      </w:r>
    </w:p>
    <w:p w14:paraId="60E79B3D" w14:textId="77777777" w:rsidR="00027B5D" w:rsidRPr="004826A1" w:rsidRDefault="009A5F43" w:rsidP="00D92EAF">
      <w:pPr>
        <w:pStyle w:val="BodyText1"/>
        <w:spacing w:before="120" w:after="60" w:line="240" w:lineRule="auto"/>
        <w:ind w:firstLine="0"/>
        <w:jc w:val="both"/>
        <w:rPr>
          <w:rStyle w:val="Bodytext13pt4"/>
          <w:rFonts w:ascii="Times New Roman" w:hAnsi="Times New Roman" w:cs="Times New Roman"/>
          <w:b/>
          <w:sz w:val="20"/>
          <w:szCs w:val="24"/>
        </w:rPr>
      </w:pPr>
      <w:r w:rsidRPr="004826A1">
        <w:rPr>
          <w:rStyle w:val="Bodytext13pt4"/>
          <w:rFonts w:ascii="Times New Roman" w:hAnsi="Times New Roman" w:cs="Times New Roman"/>
          <w:b/>
          <w:sz w:val="20"/>
          <w:szCs w:val="24"/>
        </w:rPr>
        <w:lastRenderedPageBreak/>
        <w:t>Expenses of members.</w:t>
      </w:r>
    </w:p>
    <w:p w14:paraId="303B6906" w14:textId="7C9ED4E3"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Style w:val="Bodytext62"/>
          <w:rFonts w:ascii="Times New Roman" w:hAnsi="Times New Roman" w:cs="Times New Roman"/>
          <w:b/>
          <w:bCs/>
          <w:sz w:val="24"/>
          <w:szCs w:val="24"/>
        </w:rPr>
        <w:t>14.</w:t>
      </w:r>
      <w:r w:rsidRPr="00DA0EAF">
        <w:rPr>
          <w:rStyle w:val="Bodytext62"/>
          <w:rFonts w:ascii="Times New Roman" w:hAnsi="Times New Roman" w:cs="Times New Roman"/>
          <w:bCs/>
          <w:sz w:val="24"/>
          <w:szCs w:val="24"/>
        </w:rPr>
        <w:t xml:space="preserve"> </w:t>
      </w:r>
      <w:r w:rsidR="009A5F43" w:rsidRPr="00DA0EAF">
        <w:rPr>
          <w:rStyle w:val="Bodytext62"/>
          <w:rFonts w:ascii="Times New Roman" w:hAnsi="Times New Roman" w:cs="Times New Roman"/>
          <w:bCs/>
          <w:sz w:val="24"/>
          <w:szCs w:val="24"/>
        </w:rPr>
        <w:t>(1) The regulations may provide for the payment to all or any of the non-Parliamentary members, including deputy members appointed under sub-section 13(4), of allowances for expenses.</w:t>
      </w:r>
    </w:p>
    <w:p w14:paraId="7238DA4D" w14:textId="397942FF"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Style w:val="Bodytext62"/>
          <w:rFonts w:ascii="Times New Roman" w:hAnsi="Times New Roman" w:cs="Times New Roman"/>
          <w:bCs/>
          <w:sz w:val="24"/>
          <w:szCs w:val="24"/>
        </w:rPr>
        <w:t xml:space="preserve">(2) </w:t>
      </w:r>
      <w:r w:rsidR="009A5F43" w:rsidRPr="00DA0EAF">
        <w:rPr>
          <w:rStyle w:val="Bodytext62"/>
          <w:rFonts w:ascii="Times New Roman" w:hAnsi="Times New Roman" w:cs="Times New Roman"/>
          <w:bCs/>
          <w:sz w:val="24"/>
          <w:szCs w:val="24"/>
        </w:rPr>
        <w:t>A member of the Council who</w:t>
      </w:r>
      <w:r w:rsidR="00622CBA">
        <w:rPr>
          <w:rStyle w:val="Bodytext62"/>
          <w:rFonts w:ascii="Times New Roman" w:hAnsi="Times New Roman" w:cs="Times New Roman"/>
          <w:bCs/>
          <w:sz w:val="24"/>
          <w:szCs w:val="24"/>
        </w:rPr>
        <w:t xml:space="preserve"> is also a member of the Parlia</w:t>
      </w:r>
      <w:r w:rsidR="009A5F43" w:rsidRPr="00DA0EAF">
        <w:rPr>
          <w:rStyle w:val="Bodytext62"/>
          <w:rFonts w:ascii="Times New Roman" w:hAnsi="Times New Roman" w:cs="Times New Roman"/>
          <w:bCs/>
          <w:sz w:val="24"/>
          <w:szCs w:val="24"/>
        </w:rPr>
        <w:t>ment of the Commonwealth shall be reimbursed such expenses as he reasonably incurs by reason of his attendance at meetings of the Council or of his engagement, with the approval of the Council, on the affairs of the Council.</w:t>
      </w:r>
    </w:p>
    <w:p w14:paraId="0A1BB4FC"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Style w:val="Bodytext62"/>
          <w:rFonts w:ascii="Times New Roman" w:hAnsi="Times New Roman" w:cs="Times New Roman"/>
          <w:bCs/>
          <w:sz w:val="24"/>
          <w:szCs w:val="24"/>
        </w:rPr>
        <w:t xml:space="preserve">(3) </w:t>
      </w:r>
      <w:r w:rsidR="009A5F43" w:rsidRPr="004826A1">
        <w:rPr>
          <w:rFonts w:ascii="Times New Roman" w:hAnsi="Times New Roman" w:cs="Times New Roman"/>
          <w:b w:val="0"/>
          <w:sz w:val="24"/>
          <w:szCs w:val="24"/>
        </w:rPr>
        <w:t>Payments</w:t>
      </w:r>
      <w:r w:rsidR="009A5F43" w:rsidRPr="004826A1">
        <w:t xml:space="preserve"> </w:t>
      </w:r>
      <w:r w:rsidR="009A5F43" w:rsidRPr="00DA0EAF">
        <w:rPr>
          <w:rStyle w:val="Bodytext62"/>
          <w:rFonts w:ascii="Times New Roman" w:hAnsi="Times New Roman" w:cs="Times New Roman"/>
          <w:bCs/>
          <w:sz w:val="24"/>
          <w:szCs w:val="24"/>
        </w:rPr>
        <w:t>for the purposes of this section shall be made out of moneys available under an appropriation made by the Parliament.</w:t>
      </w:r>
    </w:p>
    <w:p w14:paraId="63FAE882" w14:textId="6B74D86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Style w:val="Bodytext62"/>
          <w:rFonts w:ascii="Times New Roman" w:hAnsi="Times New Roman" w:cs="Times New Roman"/>
          <w:bCs/>
          <w:sz w:val="24"/>
          <w:szCs w:val="24"/>
        </w:rPr>
        <w:t xml:space="preserve">(4) </w:t>
      </w:r>
      <w:r w:rsidR="009A5F43" w:rsidRPr="00DA0EAF">
        <w:rPr>
          <w:rStyle w:val="Bodytext62"/>
          <w:rFonts w:ascii="Times New Roman" w:hAnsi="Times New Roman" w:cs="Times New Roman"/>
          <w:bCs/>
          <w:sz w:val="24"/>
          <w:szCs w:val="24"/>
        </w:rPr>
        <w:t xml:space="preserve">The reference in sub-section (2) to a member of the Council who is also a member of the </w:t>
      </w:r>
      <w:r w:rsidR="009A5F43" w:rsidRPr="004826A1">
        <w:rPr>
          <w:rFonts w:ascii="Times New Roman" w:hAnsi="Times New Roman" w:cs="Times New Roman"/>
          <w:b w:val="0"/>
          <w:sz w:val="24"/>
          <w:szCs w:val="24"/>
        </w:rPr>
        <w:t>Parliament</w:t>
      </w:r>
      <w:r w:rsidR="009A5F43" w:rsidRPr="00DA0EAF">
        <w:rPr>
          <w:rStyle w:val="Bodytext62"/>
          <w:rFonts w:ascii="Times New Roman" w:hAnsi="Times New Roman" w:cs="Times New Roman"/>
          <w:bCs/>
          <w:sz w:val="24"/>
          <w:szCs w:val="24"/>
        </w:rPr>
        <w:t xml:space="preserve"> of the Commonwealth shall be read as including a reference to a deputy member appointed under s</w:t>
      </w:r>
      <w:r w:rsidR="00622CBA">
        <w:rPr>
          <w:rStyle w:val="Bodytext62"/>
          <w:rFonts w:ascii="Times New Roman" w:hAnsi="Times New Roman" w:cs="Times New Roman"/>
          <w:bCs/>
          <w:sz w:val="24"/>
          <w:szCs w:val="24"/>
        </w:rPr>
        <w:t>ub-</w:t>
      </w:r>
      <w:r w:rsidR="009A5F43" w:rsidRPr="00DA0EAF">
        <w:rPr>
          <w:rStyle w:val="Bodytext62"/>
          <w:rFonts w:ascii="Times New Roman" w:hAnsi="Times New Roman" w:cs="Times New Roman"/>
          <w:bCs/>
          <w:sz w:val="24"/>
          <w:szCs w:val="24"/>
        </w:rPr>
        <w:t>section 13(1) or (2).</w:t>
      </w:r>
    </w:p>
    <w:p w14:paraId="2BB6AF93" w14:textId="77777777" w:rsidR="00027B5D" w:rsidRPr="00622CBA" w:rsidRDefault="009A5F43" w:rsidP="00622CBA">
      <w:pPr>
        <w:pStyle w:val="BodyText1"/>
        <w:spacing w:before="120" w:after="60" w:line="240" w:lineRule="auto"/>
        <w:ind w:firstLine="0"/>
        <w:jc w:val="both"/>
        <w:rPr>
          <w:rStyle w:val="Bodytext13pt4"/>
          <w:rFonts w:ascii="Times New Roman" w:hAnsi="Times New Roman" w:cs="Times New Roman"/>
          <w:b/>
          <w:bCs/>
          <w:sz w:val="20"/>
          <w:szCs w:val="24"/>
        </w:rPr>
      </w:pPr>
      <w:r w:rsidRPr="00622CBA">
        <w:rPr>
          <w:rStyle w:val="Bodytext13pt4"/>
          <w:rFonts w:ascii="Times New Roman" w:hAnsi="Times New Roman" w:cs="Times New Roman"/>
          <w:b/>
          <w:bCs/>
          <w:sz w:val="20"/>
          <w:szCs w:val="24"/>
        </w:rPr>
        <w:t>Meetings.</w:t>
      </w:r>
    </w:p>
    <w:p w14:paraId="1A7A66E8" w14:textId="77777777" w:rsidR="00027B5D" w:rsidRPr="00622CBA" w:rsidRDefault="0008639D" w:rsidP="00622CBA">
      <w:pPr>
        <w:pStyle w:val="Bodytext60"/>
        <w:spacing w:after="60" w:line="240" w:lineRule="auto"/>
        <w:ind w:firstLine="270"/>
        <w:jc w:val="both"/>
        <w:rPr>
          <w:rFonts w:ascii="Times New Roman" w:hAnsi="Times New Roman" w:cs="Times New Roman"/>
          <w:sz w:val="24"/>
          <w:szCs w:val="24"/>
        </w:rPr>
      </w:pPr>
      <w:r w:rsidRPr="00622CBA">
        <w:rPr>
          <w:rFonts w:ascii="Times New Roman" w:hAnsi="Times New Roman" w:cs="Times New Roman"/>
          <w:sz w:val="24"/>
          <w:szCs w:val="24"/>
        </w:rPr>
        <w:t>15.</w:t>
      </w:r>
      <w:r w:rsidRPr="00622CBA">
        <w:rPr>
          <w:rFonts w:ascii="Times New Roman" w:hAnsi="Times New Roman" w:cs="Times New Roman"/>
          <w:b w:val="0"/>
          <w:sz w:val="24"/>
          <w:szCs w:val="24"/>
        </w:rPr>
        <w:t xml:space="preserve"> </w:t>
      </w:r>
      <w:r w:rsidR="009A5F43" w:rsidRPr="00622CBA">
        <w:rPr>
          <w:rFonts w:ascii="Times New Roman" w:hAnsi="Times New Roman" w:cs="Times New Roman"/>
          <w:b w:val="0"/>
          <w:sz w:val="24"/>
          <w:szCs w:val="24"/>
        </w:rPr>
        <w:t>(1) The Council shall hold such meetings as are necessary for the performance of its functions.</w:t>
      </w:r>
    </w:p>
    <w:p w14:paraId="64CA9737"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Fonts w:ascii="Times New Roman" w:hAnsi="Times New Roman" w:cs="Times New Roman"/>
          <w:b w:val="0"/>
          <w:sz w:val="24"/>
          <w:szCs w:val="24"/>
        </w:rPr>
        <w:t xml:space="preserve">(2) </w:t>
      </w:r>
      <w:r w:rsidR="009A5F43" w:rsidRPr="004826A1">
        <w:rPr>
          <w:rFonts w:ascii="Times New Roman" w:hAnsi="Times New Roman" w:cs="Times New Roman"/>
          <w:b w:val="0"/>
          <w:sz w:val="24"/>
          <w:szCs w:val="24"/>
        </w:rPr>
        <w:t>The Chairman of the Council may at any time convene a meet</w:t>
      </w:r>
      <w:r w:rsidR="009A5F43" w:rsidRPr="004826A1">
        <w:rPr>
          <w:rFonts w:ascii="Times New Roman" w:hAnsi="Times New Roman" w:cs="Times New Roman"/>
          <w:b w:val="0"/>
          <w:sz w:val="24"/>
          <w:szCs w:val="24"/>
        </w:rPr>
        <w:softHyphen/>
        <w:t>ing of the Council.</w:t>
      </w:r>
    </w:p>
    <w:p w14:paraId="4B17F704"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Fonts w:ascii="Times New Roman" w:hAnsi="Times New Roman" w:cs="Times New Roman"/>
          <w:b w:val="0"/>
          <w:sz w:val="24"/>
          <w:szCs w:val="24"/>
        </w:rPr>
        <w:t xml:space="preserve">(3) </w:t>
      </w:r>
      <w:r w:rsidR="009A5F43" w:rsidRPr="004826A1">
        <w:rPr>
          <w:rFonts w:ascii="Times New Roman" w:hAnsi="Times New Roman" w:cs="Times New Roman"/>
          <w:b w:val="0"/>
          <w:sz w:val="24"/>
          <w:szCs w:val="24"/>
        </w:rPr>
        <w:t>The Chairman of the Council shall, on receipt of a request in writing signed by not less than 5 members, convene a meeting of the Council.</w:t>
      </w:r>
    </w:p>
    <w:p w14:paraId="716C2CB7"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Fonts w:ascii="Times New Roman" w:hAnsi="Times New Roman" w:cs="Times New Roman"/>
          <w:b w:val="0"/>
          <w:sz w:val="24"/>
          <w:szCs w:val="24"/>
        </w:rPr>
        <w:t xml:space="preserve">(4) </w:t>
      </w:r>
      <w:r w:rsidR="009A5F43" w:rsidRPr="004826A1">
        <w:rPr>
          <w:rFonts w:ascii="Times New Roman" w:hAnsi="Times New Roman" w:cs="Times New Roman"/>
          <w:b w:val="0"/>
          <w:sz w:val="24"/>
          <w:szCs w:val="24"/>
        </w:rPr>
        <w:t>At a meeting, a quorum is constituted by a number of members equal to a majority of the members for the time being holding office.</w:t>
      </w:r>
    </w:p>
    <w:p w14:paraId="5DFC67A2"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Fonts w:ascii="Times New Roman" w:hAnsi="Times New Roman" w:cs="Times New Roman"/>
          <w:b w:val="0"/>
          <w:sz w:val="24"/>
          <w:szCs w:val="24"/>
        </w:rPr>
        <w:t xml:space="preserve">(5) </w:t>
      </w:r>
      <w:r w:rsidR="009A5F43" w:rsidRPr="004826A1">
        <w:rPr>
          <w:rFonts w:ascii="Times New Roman" w:hAnsi="Times New Roman" w:cs="Times New Roman"/>
          <w:b w:val="0"/>
          <w:sz w:val="24"/>
          <w:szCs w:val="24"/>
        </w:rPr>
        <w:t>The Chairman shall preside at all meetings at which he is present.</w:t>
      </w:r>
    </w:p>
    <w:p w14:paraId="37209522"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Fonts w:ascii="Times New Roman" w:hAnsi="Times New Roman" w:cs="Times New Roman"/>
          <w:b w:val="0"/>
          <w:sz w:val="24"/>
          <w:szCs w:val="24"/>
        </w:rPr>
        <w:t xml:space="preserve">(6) </w:t>
      </w:r>
      <w:r w:rsidR="009A5F43" w:rsidRPr="004826A1">
        <w:rPr>
          <w:rFonts w:ascii="Times New Roman" w:hAnsi="Times New Roman" w:cs="Times New Roman"/>
          <w:b w:val="0"/>
          <w:sz w:val="24"/>
          <w:szCs w:val="24"/>
        </w:rPr>
        <w:t>If the Chairman is not present at a meeting, the members present shall elect one of their number to preside at the meeting.</w:t>
      </w:r>
    </w:p>
    <w:p w14:paraId="780606AD"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Fonts w:ascii="Times New Roman" w:hAnsi="Times New Roman" w:cs="Times New Roman"/>
          <w:b w:val="0"/>
          <w:sz w:val="24"/>
          <w:szCs w:val="24"/>
        </w:rPr>
        <w:t xml:space="preserve">(7) </w:t>
      </w:r>
      <w:r w:rsidR="009A5F43" w:rsidRPr="004826A1">
        <w:rPr>
          <w:rFonts w:ascii="Times New Roman" w:hAnsi="Times New Roman" w:cs="Times New Roman"/>
          <w:b w:val="0"/>
          <w:sz w:val="24"/>
          <w:szCs w:val="24"/>
        </w:rPr>
        <w:t>Questions arising at a meeting shall be determined by a majority of the votes of the members present and voting.</w:t>
      </w:r>
    </w:p>
    <w:p w14:paraId="1A3B0613"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Fonts w:ascii="Times New Roman" w:hAnsi="Times New Roman" w:cs="Times New Roman"/>
          <w:b w:val="0"/>
          <w:sz w:val="24"/>
          <w:szCs w:val="24"/>
        </w:rPr>
        <w:t xml:space="preserve">(8) </w:t>
      </w:r>
      <w:r w:rsidR="009A5F43" w:rsidRPr="004826A1">
        <w:rPr>
          <w:rFonts w:ascii="Times New Roman" w:hAnsi="Times New Roman" w:cs="Times New Roman"/>
          <w:b w:val="0"/>
          <w:sz w:val="24"/>
          <w:szCs w:val="24"/>
        </w:rPr>
        <w:t>The person presiding at a meeting has a deliberative vote and, in the event of an equality of votes, also has a casting vote.</w:t>
      </w:r>
    </w:p>
    <w:p w14:paraId="6564B7AE"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Fonts w:ascii="Times New Roman" w:hAnsi="Times New Roman" w:cs="Times New Roman"/>
          <w:b w:val="0"/>
          <w:sz w:val="24"/>
          <w:szCs w:val="24"/>
        </w:rPr>
        <w:t xml:space="preserve">(9) </w:t>
      </w:r>
      <w:r w:rsidR="009A5F43" w:rsidRPr="004826A1">
        <w:rPr>
          <w:rFonts w:ascii="Times New Roman" w:hAnsi="Times New Roman" w:cs="Times New Roman"/>
          <w:b w:val="0"/>
          <w:sz w:val="24"/>
          <w:szCs w:val="24"/>
        </w:rPr>
        <w:t>In this</w:t>
      </w:r>
      <w:r w:rsidR="009A5F43" w:rsidRPr="00DA0EAF">
        <w:rPr>
          <w:rStyle w:val="Bodytext62"/>
          <w:rFonts w:ascii="Times New Roman" w:hAnsi="Times New Roman" w:cs="Times New Roman"/>
          <w:bCs/>
          <w:sz w:val="24"/>
          <w:szCs w:val="24"/>
        </w:rPr>
        <w:t xml:space="preserve"> section, a reference to the Chairman shall, if there is an acting Chairman, be read as a reference to the acting Chairman.</w:t>
      </w:r>
    </w:p>
    <w:p w14:paraId="40FC9BF8" w14:textId="77777777" w:rsidR="00027B5D" w:rsidRPr="004826A1" w:rsidRDefault="009A5F43" w:rsidP="004826A1">
      <w:pPr>
        <w:pStyle w:val="BodyText1"/>
        <w:spacing w:before="120" w:after="60" w:line="240" w:lineRule="auto"/>
        <w:ind w:firstLine="0"/>
        <w:jc w:val="left"/>
        <w:rPr>
          <w:rStyle w:val="Bodytext13pt4"/>
          <w:rFonts w:ascii="Times New Roman" w:hAnsi="Times New Roman" w:cs="Times New Roman"/>
          <w:b/>
          <w:sz w:val="20"/>
          <w:szCs w:val="24"/>
        </w:rPr>
      </w:pPr>
      <w:r w:rsidRPr="004826A1">
        <w:rPr>
          <w:rStyle w:val="Bodytext13pt4"/>
          <w:rFonts w:ascii="Times New Roman" w:hAnsi="Times New Roman" w:cs="Times New Roman"/>
          <w:b/>
          <w:sz w:val="20"/>
          <w:szCs w:val="24"/>
        </w:rPr>
        <w:t>Observers.</w:t>
      </w:r>
    </w:p>
    <w:p w14:paraId="35F86032"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Style w:val="Bodytext63"/>
          <w:rFonts w:ascii="Times New Roman" w:hAnsi="Times New Roman" w:cs="Times New Roman"/>
          <w:b/>
          <w:bCs/>
          <w:sz w:val="24"/>
          <w:szCs w:val="24"/>
        </w:rPr>
        <w:t>16.</w:t>
      </w:r>
      <w:r w:rsidRPr="00DA0EAF">
        <w:rPr>
          <w:rStyle w:val="Bodytext63"/>
          <w:rFonts w:ascii="Times New Roman" w:hAnsi="Times New Roman" w:cs="Times New Roman"/>
          <w:bCs/>
          <w:sz w:val="24"/>
          <w:szCs w:val="24"/>
        </w:rPr>
        <w:t xml:space="preserve"> </w:t>
      </w:r>
      <w:r w:rsidR="009A5F43" w:rsidRPr="00DA0EAF">
        <w:rPr>
          <w:rStyle w:val="Bodytext63"/>
          <w:rFonts w:ascii="Times New Roman" w:hAnsi="Times New Roman" w:cs="Times New Roman"/>
          <w:bCs/>
          <w:sz w:val="24"/>
          <w:szCs w:val="24"/>
        </w:rPr>
        <w:t>(1) The Australian Capital Territory Legislative Assembly may appoint one of its members to be an observer at meetings of the Council.</w:t>
      </w:r>
    </w:p>
    <w:p w14:paraId="148F359C"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Style w:val="Bodytext63"/>
          <w:rFonts w:ascii="Times New Roman" w:hAnsi="Times New Roman" w:cs="Times New Roman"/>
          <w:bCs/>
          <w:sz w:val="24"/>
          <w:szCs w:val="24"/>
        </w:rPr>
        <w:t xml:space="preserve">(2) </w:t>
      </w:r>
      <w:r w:rsidR="009A5F43" w:rsidRPr="004826A1">
        <w:rPr>
          <w:rFonts w:ascii="Times New Roman" w:hAnsi="Times New Roman" w:cs="Times New Roman"/>
          <w:b w:val="0"/>
          <w:sz w:val="24"/>
          <w:szCs w:val="24"/>
        </w:rPr>
        <w:t>The Legislative Assembly for the Northern Territory of Australia may appoint one of its members to be an observer at meetings of the Council.</w:t>
      </w:r>
    </w:p>
    <w:p w14:paraId="5508542C"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Fonts w:ascii="Times New Roman" w:hAnsi="Times New Roman" w:cs="Times New Roman"/>
          <w:b w:val="0"/>
          <w:sz w:val="24"/>
          <w:szCs w:val="24"/>
        </w:rPr>
        <w:t xml:space="preserve">(3) </w:t>
      </w:r>
      <w:r w:rsidR="009A5F43" w:rsidRPr="004826A1">
        <w:rPr>
          <w:rFonts w:ascii="Times New Roman" w:hAnsi="Times New Roman" w:cs="Times New Roman"/>
          <w:b w:val="0"/>
          <w:sz w:val="24"/>
          <w:szCs w:val="24"/>
        </w:rPr>
        <w:t>An observer may attend meetings of the Council but shall, if so required by a resolution passed at a meeting of the Council, retire from the meeting.</w:t>
      </w:r>
    </w:p>
    <w:p w14:paraId="3B920629"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4826A1">
        <w:rPr>
          <w:rFonts w:ascii="Times New Roman" w:hAnsi="Times New Roman" w:cs="Times New Roman"/>
          <w:b w:val="0"/>
          <w:sz w:val="24"/>
          <w:szCs w:val="24"/>
        </w:rPr>
        <w:t xml:space="preserve">(4) </w:t>
      </w:r>
      <w:r w:rsidR="009A5F43" w:rsidRPr="004826A1">
        <w:rPr>
          <w:rFonts w:ascii="Times New Roman" w:hAnsi="Times New Roman" w:cs="Times New Roman"/>
          <w:b w:val="0"/>
          <w:sz w:val="24"/>
          <w:szCs w:val="24"/>
        </w:rPr>
        <w:t>An observer present at a meeting of the Council by virtue of this section is not entitled to participate in discussions at the meeting except</w:t>
      </w:r>
      <w:r w:rsidR="009A5F43" w:rsidRPr="00DA0EAF">
        <w:rPr>
          <w:rStyle w:val="Bodytext63"/>
          <w:rFonts w:ascii="Times New Roman" w:hAnsi="Times New Roman" w:cs="Times New Roman"/>
          <w:bCs/>
          <w:sz w:val="24"/>
          <w:szCs w:val="24"/>
        </w:rPr>
        <w:t xml:space="preserve"> in accordance with a resolution passed at the meeting.</w:t>
      </w:r>
    </w:p>
    <w:p w14:paraId="6C031521"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Style w:val="Bodytext63"/>
          <w:rFonts w:ascii="Times New Roman" w:hAnsi="Times New Roman" w:cs="Times New Roman"/>
          <w:bCs/>
          <w:sz w:val="24"/>
          <w:szCs w:val="24"/>
        </w:rPr>
        <w:t xml:space="preserve">(5) </w:t>
      </w:r>
      <w:r w:rsidR="009A5F43" w:rsidRPr="00DA0EAF">
        <w:rPr>
          <w:rStyle w:val="Bodytext63"/>
          <w:rFonts w:ascii="Times New Roman" w:hAnsi="Times New Roman" w:cs="Times New Roman"/>
          <w:bCs/>
          <w:sz w:val="24"/>
          <w:szCs w:val="24"/>
        </w:rPr>
        <w:t>An observer ceases to hold office as an observer upon his ceasing to be a member of the Legislative Assembly by which he was appointed, and may be removed from office at any time by that Legislative Assembly.</w:t>
      </w:r>
    </w:p>
    <w:p w14:paraId="4D4E82B5" w14:textId="77777777" w:rsidR="00027B5D" w:rsidRPr="00DA0EAF" w:rsidRDefault="0008639D" w:rsidP="00D92EAF">
      <w:pPr>
        <w:pStyle w:val="Bodytext60"/>
        <w:spacing w:after="60" w:line="240" w:lineRule="auto"/>
        <w:ind w:firstLine="270"/>
        <w:jc w:val="both"/>
        <w:rPr>
          <w:rFonts w:ascii="Times New Roman" w:hAnsi="Times New Roman" w:cs="Times New Roman"/>
          <w:b w:val="0"/>
          <w:sz w:val="24"/>
          <w:szCs w:val="24"/>
        </w:rPr>
      </w:pPr>
      <w:r w:rsidRPr="00DA0EAF">
        <w:rPr>
          <w:rStyle w:val="Bodytext63"/>
          <w:rFonts w:ascii="Times New Roman" w:hAnsi="Times New Roman" w:cs="Times New Roman"/>
          <w:bCs/>
          <w:sz w:val="24"/>
          <w:szCs w:val="24"/>
        </w:rPr>
        <w:t xml:space="preserve">(6) </w:t>
      </w:r>
      <w:r w:rsidR="009A5F43" w:rsidRPr="00DA0EAF">
        <w:rPr>
          <w:rStyle w:val="Bodytext63"/>
          <w:rFonts w:ascii="Times New Roman" w:hAnsi="Times New Roman" w:cs="Times New Roman"/>
          <w:bCs/>
          <w:sz w:val="24"/>
          <w:szCs w:val="24"/>
        </w:rPr>
        <w:t>An observer may resign his office by writing signed by him and delivered to the presiding officer of the Legislative Assembly by which he was appointed.</w:t>
      </w:r>
    </w:p>
    <w:p w14:paraId="57F92D00" w14:textId="77777777" w:rsidR="00027B5D" w:rsidRPr="00F25E1F" w:rsidRDefault="009A5F43" w:rsidP="00D92EAF">
      <w:pPr>
        <w:pStyle w:val="BodyText1"/>
        <w:spacing w:before="120" w:after="60" w:line="240" w:lineRule="auto"/>
        <w:ind w:firstLine="0"/>
        <w:jc w:val="both"/>
        <w:rPr>
          <w:rStyle w:val="Bodytext13pt4"/>
          <w:rFonts w:ascii="Times New Roman" w:hAnsi="Times New Roman" w:cs="Times New Roman"/>
          <w:b/>
          <w:sz w:val="20"/>
          <w:szCs w:val="24"/>
        </w:rPr>
      </w:pPr>
      <w:r w:rsidRPr="00F25E1F">
        <w:rPr>
          <w:rStyle w:val="Bodytext13pt4"/>
          <w:rFonts w:ascii="Times New Roman" w:hAnsi="Times New Roman" w:cs="Times New Roman"/>
          <w:b/>
          <w:sz w:val="20"/>
          <w:szCs w:val="24"/>
        </w:rPr>
        <w:t>Regulations.</w:t>
      </w:r>
    </w:p>
    <w:p w14:paraId="0D402B46" w14:textId="77777777" w:rsidR="00027B5D" w:rsidRDefault="0008639D" w:rsidP="00D92EAF">
      <w:pPr>
        <w:pStyle w:val="Bodytext60"/>
        <w:tabs>
          <w:tab w:val="left" w:pos="630"/>
        </w:tabs>
        <w:spacing w:line="240" w:lineRule="auto"/>
        <w:ind w:firstLine="270"/>
        <w:jc w:val="both"/>
        <w:rPr>
          <w:rStyle w:val="Bodytext63"/>
          <w:rFonts w:ascii="Times New Roman" w:hAnsi="Times New Roman" w:cs="Times New Roman"/>
          <w:bCs/>
          <w:sz w:val="24"/>
          <w:szCs w:val="24"/>
        </w:rPr>
      </w:pPr>
      <w:r w:rsidRPr="00F25E1F">
        <w:rPr>
          <w:rStyle w:val="Bodytext63"/>
          <w:rFonts w:ascii="Times New Roman" w:hAnsi="Times New Roman" w:cs="Times New Roman"/>
          <w:b/>
          <w:bCs/>
          <w:sz w:val="24"/>
          <w:szCs w:val="24"/>
        </w:rPr>
        <w:t>17.</w:t>
      </w:r>
      <w:r w:rsidR="00F25E1F">
        <w:rPr>
          <w:rStyle w:val="Bodytext63"/>
          <w:rFonts w:ascii="Times New Roman" w:hAnsi="Times New Roman" w:cs="Times New Roman"/>
          <w:bCs/>
          <w:sz w:val="24"/>
          <w:szCs w:val="24"/>
        </w:rPr>
        <w:tab/>
      </w:r>
      <w:r w:rsidR="009A5F43" w:rsidRPr="00DA0EAF">
        <w:rPr>
          <w:rStyle w:val="Bodytext63"/>
          <w:rFonts w:ascii="Times New Roman" w:hAnsi="Times New Roman" w:cs="Times New Roman"/>
          <w:bCs/>
          <w:sz w:val="24"/>
          <w:szCs w:val="24"/>
        </w:rPr>
        <w:t>The Governor-General may make regulations, not inconsistent with this Act, prescribing all matters that are required or permitted by this Act to be prescribed or are necessary or convenient to be prescribed for carrying out or giving effect to this Act.</w:t>
      </w:r>
    </w:p>
    <w:p w14:paraId="71C8E0D6" w14:textId="77777777" w:rsidR="00F25E1F" w:rsidRPr="00DA0EAF" w:rsidRDefault="00F25E1F" w:rsidP="00F25E1F">
      <w:pPr>
        <w:pStyle w:val="Bodytext60"/>
        <w:pBdr>
          <w:bottom w:val="single" w:sz="12" w:space="1" w:color="auto"/>
        </w:pBdr>
        <w:tabs>
          <w:tab w:val="left" w:pos="630"/>
        </w:tabs>
        <w:spacing w:after="120" w:line="240" w:lineRule="auto"/>
        <w:ind w:firstLine="270"/>
        <w:jc w:val="left"/>
        <w:rPr>
          <w:rFonts w:ascii="Times New Roman" w:hAnsi="Times New Roman" w:cs="Times New Roman"/>
          <w:b w:val="0"/>
          <w:sz w:val="24"/>
          <w:szCs w:val="24"/>
        </w:rPr>
      </w:pPr>
    </w:p>
    <w:sectPr w:rsidR="00F25E1F" w:rsidRPr="00DA0EAF" w:rsidSect="00DC0556">
      <w:headerReference w:type="even" r:id="rId8"/>
      <w:headerReference w:type="default" r:id="rId9"/>
      <w:type w:val="continuous"/>
      <w:pgSz w:w="11909" w:h="18000" w:code="9"/>
      <w:pgMar w:top="1080" w:right="1080" w:bottom="1080" w:left="1080" w:header="45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EA84A5" w15:done="0"/>
  <w15:commentEx w15:paraId="4EEF9F62" w15:done="0"/>
  <w15:commentEx w15:paraId="59C24C97" w15:done="0"/>
  <w15:commentEx w15:paraId="0E011C78" w15:done="0"/>
  <w15:commentEx w15:paraId="5BADD260" w15:done="0"/>
  <w15:commentEx w15:paraId="366CA237" w15:done="0"/>
  <w15:commentEx w15:paraId="0097DCB2" w15:done="0"/>
  <w15:commentEx w15:paraId="5CFA3B6E" w15:done="0"/>
  <w15:commentEx w15:paraId="06C6CF98" w15:done="0"/>
  <w15:commentEx w15:paraId="1416B6FD" w15:done="0"/>
  <w15:commentEx w15:paraId="4676C74D" w15:done="0"/>
  <w15:commentEx w15:paraId="55C8A213" w15:done="0"/>
  <w15:commentEx w15:paraId="0CFE8939" w15:done="0"/>
  <w15:commentEx w15:paraId="1BE30C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A84A5" w16cid:durableId="1F5C435D"/>
  <w16cid:commentId w16cid:paraId="4EEF9F62" w16cid:durableId="1F5C4372"/>
  <w16cid:commentId w16cid:paraId="59C24C97" w16cid:durableId="1F5C438E"/>
  <w16cid:commentId w16cid:paraId="0E011C78" w16cid:durableId="1F5C439F"/>
  <w16cid:commentId w16cid:paraId="5BADD260" w16cid:durableId="1F5C43AE"/>
  <w16cid:commentId w16cid:paraId="366CA237" w16cid:durableId="1F5C43BD"/>
  <w16cid:commentId w16cid:paraId="0097DCB2" w16cid:durableId="1F5C43CE"/>
  <w16cid:commentId w16cid:paraId="5CFA3B6E" w16cid:durableId="1F5C43FD"/>
  <w16cid:commentId w16cid:paraId="06C6CF98" w16cid:durableId="1F5C4449"/>
  <w16cid:commentId w16cid:paraId="1416B6FD" w16cid:durableId="1F5C4463"/>
  <w16cid:commentId w16cid:paraId="4676C74D" w16cid:durableId="1F5C4484"/>
  <w16cid:commentId w16cid:paraId="55C8A213" w16cid:durableId="1F5C4502"/>
  <w16cid:commentId w16cid:paraId="0CFE8939" w16cid:durableId="1F5C4512"/>
  <w16cid:commentId w16cid:paraId="1BE30CC7" w16cid:durableId="1F5C45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20A71" w14:textId="77777777" w:rsidR="00BE5C54" w:rsidRDefault="00BE5C54">
      <w:r>
        <w:separator/>
      </w:r>
    </w:p>
  </w:endnote>
  <w:endnote w:type="continuationSeparator" w:id="0">
    <w:p w14:paraId="05AC1D15" w14:textId="77777777" w:rsidR="00BE5C54" w:rsidRDefault="00BE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55272" w14:textId="77777777" w:rsidR="00BE5C54" w:rsidRDefault="00BE5C54"/>
  </w:footnote>
  <w:footnote w:type="continuationSeparator" w:id="0">
    <w:p w14:paraId="6D69C033" w14:textId="77777777" w:rsidR="00BE5C54" w:rsidRDefault="00BE5C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20768" w14:textId="19B69731" w:rsidR="00DC0556" w:rsidRPr="00DC0556" w:rsidRDefault="00DC0556" w:rsidP="00DC0556">
    <w:pPr>
      <w:pStyle w:val="Header"/>
      <w:tabs>
        <w:tab w:val="clear" w:pos="4513"/>
        <w:tab w:val="clear" w:pos="9026"/>
        <w:tab w:val="center" w:pos="5040"/>
        <w:tab w:val="right" w:pos="9720"/>
      </w:tabs>
      <w:rPr>
        <w:rFonts w:ascii="Times New Roman" w:hAnsi="Times New Roman" w:cs="Times New Roman"/>
        <w:sz w:val="22"/>
        <w:szCs w:val="22"/>
      </w:rPr>
    </w:pPr>
    <w:r w:rsidRPr="00DC0556">
      <w:rPr>
        <w:rFonts w:ascii="Times New Roman" w:hAnsi="Times New Roman" w:cs="Times New Roman"/>
        <w:sz w:val="22"/>
        <w:szCs w:val="22"/>
      </w:rPr>
      <w:t>1</w:t>
    </w:r>
    <w:r>
      <w:rPr>
        <w:rFonts w:ascii="Times New Roman" w:hAnsi="Times New Roman" w:cs="Times New Roman"/>
        <w:sz w:val="22"/>
        <w:szCs w:val="22"/>
      </w:rPr>
      <w:t>97</w:t>
    </w:r>
    <w:r w:rsidRPr="00DC0556">
      <w:rPr>
        <w:rFonts w:ascii="Times New Roman" w:hAnsi="Times New Roman" w:cs="Times New Roman"/>
        <w:sz w:val="22"/>
        <w:szCs w:val="22"/>
      </w:rPr>
      <w:t>6</w:t>
    </w:r>
    <w:r w:rsidRPr="00DC0556">
      <w:rPr>
        <w:rFonts w:ascii="Times New Roman" w:hAnsi="Times New Roman" w:cs="Times New Roman"/>
        <w:sz w:val="22"/>
        <w:szCs w:val="22"/>
      </w:rPr>
      <w:tab/>
    </w:r>
    <w:r w:rsidRPr="00DC0556">
      <w:rPr>
        <w:rFonts w:ascii="Times New Roman" w:hAnsi="Times New Roman" w:cs="Times New Roman"/>
        <w:i/>
        <w:iCs/>
        <w:color w:val="auto"/>
        <w:sz w:val="22"/>
        <w:szCs w:val="22"/>
        <w:lang w:val="en-IN"/>
      </w:rPr>
      <w:t xml:space="preserve">Advisory Council for </w:t>
    </w:r>
    <w:r w:rsidR="00622CBA">
      <w:rPr>
        <w:rFonts w:ascii="Times New Roman" w:hAnsi="Times New Roman" w:cs="Times New Roman"/>
        <w:i/>
        <w:iCs/>
        <w:color w:val="auto"/>
        <w:sz w:val="22"/>
        <w:szCs w:val="22"/>
        <w:lang w:val="en-IN"/>
      </w:rPr>
      <w:t>Inter-g</w:t>
    </w:r>
    <w:r w:rsidRPr="00DC0556">
      <w:rPr>
        <w:rFonts w:ascii="Times New Roman" w:hAnsi="Times New Roman" w:cs="Times New Roman"/>
        <w:i/>
        <w:iCs/>
        <w:color w:val="auto"/>
        <w:sz w:val="22"/>
        <w:szCs w:val="22"/>
        <w:lang w:val="en-IN"/>
      </w:rPr>
      <w:t>overnment Relations</w:t>
    </w:r>
    <w:r w:rsidRPr="00DC0556">
      <w:rPr>
        <w:rFonts w:ascii="Times New Roman" w:hAnsi="Times New Roman" w:cs="Times New Roman"/>
        <w:iCs/>
        <w:color w:val="auto"/>
        <w:sz w:val="22"/>
        <w:szCs w:val="22"/>
        <w:lang w:val="en-IN"/>
      </w:rPr>
      <w:tab/>
    </w:r>
    <w:r>
      <w:rPr>
        <w:rFonts w:ascii="Times New Roman" w:hAnsi="Times New Roman" w:cs="Times New Roman"/>
        <w:iCs/>
        <w:color w:val="auto"/>
        <w:sz w:val="22"/>
        <w:szCs w:val="22"/>
        <w:lang w:val="en-IN"/>
      </w:rPr>
      <w:t>No. 106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A0880" w14:textId="77777777" w:rsidR="00DC0556" w:rsidRPr="00DC0556" w:rsidRDefault="00DC0556" w:rsidP="00DC0556">
    <w:pPr>
      <w:pStyle w:val="Header"/>
      <w:tabs>
        <w:tab w:val="clear" w:pos="4513"/>
        <w:tab w:val="clear" w:pos="9026"/>
        <w:tab w:val="center" w:pos="5040"/>
        <w:tab w:val="right" w:pos="9720"/>
      </w:tabs>
      <w:rPr>
        <w:rFonts w:ascii="Times New Roman" w:hAnsi="Times New Roman" w:cs="Times New Roman"/>
        <w:sz w:val="22"/>
        <w:szCs w:val="22"/>
      </w:rPr>
    </w:pPr>
    <w:r w:rsidRPr="00DC0556">
      <w:rPr>
        <w:rFonts w:ascii="Times New Roman" w:hAnsi="Times New Roman" w:cs="Times New Roman"/>
        <w:sz w:val="22"/>
        <w:szCs w:val="22"/>
      </w:rPr>
      <w:t>No. 106</w:t>
    </w:r>
    <w:r w:rsidRPr="00DC0556">
      <w:rPr>
        <w:rFonts w:ascii="Times New Roman" w:hAnsi="Times New Roman" w:cs="Times New Roman"/>
        <w:sz w:val="22"/>
        <w:szCs w:val="22"/>
      </w:rPr>
      <w:tab/>
    </w:r>
    <w:r w:rsidRPr="00DC0556">
      <w:rPr>
        <w:rFonts w:ascii="Times New Roman" w:hAnsi="Times New Roman" w:cs="Times New Roman"/>
        <w:i/>
        <w:iCs/>
        <w:color w:val="auto"/>
        <w:sz w:val="22"/>
        <w:szCs w:val="22"/>
        <w:lang w:val="en-IN"/>
      </w:rPr>
      <w:t>Advisory Council for Inter-Government Relations</w:t>
    </w:r>
    <w:r w:rsidRPr="00DC0556">
      <w:rPr>
        <w:rFonts w:ascii="Times New Roman" w:hAnsi="Times New Roman" w:cs="Times New Roman"/>
        <w:iCs/>
        <w:color w:val="auto"/>
        <w:sz w:val="22"/>
        <w:szCs w:val="22"/>
        <w:lang w:val="en-IN"/>
      </w:rPr>
      <w:tab/>
      <w:t>1976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B3D"/>
    <w:multiLevelType w:val="multilevel"/>
    <w:tmpl w:val="A9C8D108"/>
    <w:lvl w:ilvl="0">
      <w:start w:val="2"/>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97D7A"/>
    <w:multiLevelType w:val="multilevel"/>
    <w:tmpl w:val="02746A06"/>
    <w:lvl w:ilvl="0">
      <w:start w:val="9"/>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F5EF1"/>
    <w:multiLevelType w:val="multilevel"/>
    <w:tmpl w:val="F61C2E88"/>
    <w:lvl w:ilvl="0">
      <w:start w:val="2"/>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36D96"/>
    <w:multiLevelType w:val="multilevel"/>
    <w:tmpl w:val="E1FAB906"/>
    <w:lvl w:ilvl="0">
      <w:start w:val="1"/>
      <w:numFmt w:val="lowerLetter"/>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A6A45"/>
    <w:multiLevelType w:val="multilevel"/>
    <w:tmpl w:val="3F063396"/>
    <w:lvl w:ilvl="0">
      <w:start w:val="2"/>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2247D"/>
    <w:multiLevelType w:val="multilevel"/>
    <w:tmpl w:val="27F8CD68"/>
    <w:lvl w:ilvl="0">
      <w:start w:val="3"/>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BA677A"/>
    <w:multiLevelType w:val="multilevel"/>
    <w:tmpl w:val="E6FE391C"/>
    <w:lvl w:ilvl="0">
      <w:start w:val="1"/>
      <w:numFmt w:val="lowerLetter"/>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B60CC6"/>
    <w:multiLevelType w:val="multilevel"/>
    <w:tmpl w:val="6C94057C"/>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A6512B"/>
    <w:multiLevelType w:val="multilevel"/>
    <w:tmpl w:val="66322580"/>
    <w:lvl w:ilvl="0">
      <w:start w:val="2"/>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D37518"/>
    <w:multiLevelType w:val="multilevel"/>
    <w:tmpl w:val="C374E796"/>
    <w:lvl w:ilvl="0">
      <w:start w:val="1"/>
      <w:numFmt w:val="lowerLetter"/>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90172C"/>
    <w:multiLevelType w:val="multilevel"/>
    <w:tmpl w:val="65F24EB6"/>
    <w:lvl w:ilvl="0">
      <w:start w:val="1"/>
      <w:numFmt w:val="lowerLetter"/>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A60108"/>
    <w:multiLevelType w:val="multilevel"/>
    <w:tmpl w:val="622A815C"/>
    <w:lvl w:ilvl="0">
      <w:start w:val="2"/>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476D8F"/>
    <w:multiLevelType w:val="multilevel"/>
    <w:tmpl w:val="921A671E"/>
    <w:lvl w:ilvl="0">
      <w:start w:val="2"/>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E17A15"/>
    <w:multiLevelType w:val="multilevel"/>
    <w:tmpl w:val="A23ED25C"/>
    <w:lvl w:ilvl="0">
      <w:start w:val="13"/>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903AE5"/>
    <w:multiLevelType w:val="multilevel"/>
    <w:tmpl w:val="4A9EF1DA"/>
    <w:lvl w:ilvl="0">
      <w:start w:val="14"/>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801ABE"/>
    <w:multiLevelType w:val="multilevel"/>
    <w:tmpl w:val="3A6EF22E"/>
    <w:lvl w:ilvl="0">
      <w:start w:val="1"/>
      <w:numFmt w:val="lowerLetter"/>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381D88"/>
    <w:multiLevelType w:val="multilevel"/>
    <w:tmpl w:val="2E68900E"/>
    <w:lvl w:ilvl="0">
      <w:start w:val="12"/>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B9178E"/>
    <w:multiLevelType w:val="multilevel"/>
    <w:tmpl w:val="D3420F64"/>
    <w:lvl w:ilvl="0">
      <w:start w:val="1"/>
      <w:numFmt w:val="lowerLetter"/>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095A5E"/>
    <w:multiLevelType w:val="multilevel"/>
    <w:tmpl w:val="2474F008"/>
    <w:lvl w:ilvl="0">
      <w:start w:val="16"/>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492FFF"/>
    <w:multiLevelType w:val="multilevel"/>
    <w:tmpl w:val="12107698"/>
    <w:lvl w:ilvl="0">
      <w:start w:val="7"/>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551568"/>
    <w:multiLevelType w:val="multilevel"/>
    <w:tmpl w:val="D8060D2A"/>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D76A22"/>
    <w:multiLevelType w:val="multilevel"/>
    <w:tmpl w:val="BAF25DF0"/>
    <w:lvl w:ilvl="0">
      <w:start w:val="2"/>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B13577"/>
    <w:multiLevelType w:val="multilevel"/>
    <w:tmpl w:val="BD9465AC"/>
    <w:lvl w:ilvl="0">
      <w:start w:val="2"/>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E57BB0"/>
    <w:multiLevelType w:val="multilevel"/>
    <w:tmpl w:val="A8EE259C"/>
    <w:lvl w:ilvl="0">
      <w:start w:val="3"/>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9C2E8D"/>
    <w:multiLevelType w:val="multilevel"/>
    <w:tmpl w:val="25348656"/>
    <w:lvl w:ilvl="0">
      <w:start w:val="2"/>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861EB7"/>
    <w:multiLevelType w:val="multilevel"/>
    <w:tmpl w:val="38A0E416"/>
    <w:lvl w:ilvl="0">
      <w:start w:val="2"/>
      <w:numFmt w:val="decimal"/>
      <w:lvlText w:val="(%1)"/>
      <w:lvlJc w:val="left"/>
      <w:rPr>
        <w:rFonts w:ascii="AngsanaUPC" w:eastAsia="AngsanaUPC" w:hAnsi="AngsanaUPC" w:cs="AngsanaUPC"/>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3"/>
  </w:num>
  <w:num w:numId="4">
    <w:abstractNumId w:val="2"/>
  </w:num>
  <w:num w:numId="5">
    <w:abstractNumId w:val="8"/>
  </w:num>
  <w:num w:numId="6">
    <w:abstractNumId w:val="19"/>
  </w:num>
  <w:num w:numId="7">
    <w:abstractNumId w:val="4"/>
  </w:num>
  <w:num w:numId="8">
    <w:abstractNumId w:val="10"/>
  </w:num>
  <w:num w:numId="9">
    <w:abstractNumId w:val="1"/>
  </w:num>
  <w:num w:numId="10">
    <w:abstractNumId w:val="22"/>
  </w:num>
  <w:num w:numId="11">
    <w:abstractNumId w:val="17"/>
  </w:num>
  <w:num w:numId="12">
    <w:abstractNumId w:val="21"/>
  </w:num>
  <w:num w:numId="13">
    <w:abstractNumId w:val="5"/>
  </w:num>
  <w:num w:numId="14">
    <w:abstractNumId w:val="16"/>
  </w:num>
  <w:num w:numId="15">
    <w:abstractNumId w:val="15"/>
  </w:num>
  <w:num w:numId="16">
    <w:abstractNumId w:val="11"/>
  </w:num>
  <w:num w:numId="17">
    <w:abstractNumId w:val="3"/>
  </w:num>
  <w:num w:numId="18">
    <w:abstractNumId w:val="13"/>
  </w:num>
  <w:num w:numId="19">
    <w:abstractNumId w:val="12"/>
  </w:num>
  <w:num w:numId="20">
    <w:abstractNumId w:val="6"/>
  </w:num>
  <w:num w:numId="21">
    <w:abstractNumId w:val="7"/>
  </w:num>
  <w:num w:numId="22">
    <w:abstractNumId w:val="14"/>
  </w:num>
  <w:num w:numId="23">
    <w:abstractNumId w:val="24"/>
  </w:num>
  <w:num w:numId="24">
    <w:abstractNumId w:val="0"/>
  </w:num>
  <w:num w:numId="25">
    <w:abstractNumId w:val="18"/>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27B5D"/>
    <w:rsid w:val="00027B5D"/>
    <w:rsid w:val="0008639D"/>
    <w:rsid w:val="000E4A32"/>
    <w:rsid w:val="001C37E9"/>
    <w:rsid w:val="00276AFB"/>
    <w:rsid w:val="002A1EC5"/>
    <w:rsid w:val="0030155C"/>
    <w:rsid w:val="0039197B"/>
    <w:rsid w:val="003919DC"/>
    <w:rsid w:val="003A6850"/>
    <w:rsid w:val="003D7711"/>
    <w:rsid w:val="004826A1"/>
    <w:rsid w:val="00580E4C"/>
    <w:rsid w:val="005C0396"/>
    <w:rsid w:val="00622CBA"/>
    <w:rsid w:val="00913A53"/>
    <w:rsid w:val="00961751"/>
    <w:rsid w:val="009A5F43"/>
    <w:rsid w:val="00B26A9C"/>
    <w:rsid w:val="00B407D7"/>
    <w:rsid w:val="00BE5C54"/>
    <w:rsid w:val="00C277D8"/>
    <w:rsid w:val="00C53DCF"/>
    <w:rsid w:val="00D92EAF"/>
    <w:rsid w:val="00DA0EAF"/>
    <w:rsid w:val="00DC0556"/>
    <w:rsid w:val="00E01E52"/>
    <w:rsid w:val="00F2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AngsanaUPC" w:eastAsia="AngsanaUPC" w:hAnsi="AngsanaUPC" w:cs="AngsanaUPC"/>
      <w:b/>
      <w:bCs/>
      <w:i w:val="0"/>
      <w:iCs w:val="0"/>
      <w:smallCaps w:val="0"/>
      <w:strike w:val="0"/>
      <w:sz w:val="31"/>
      <w:szCs w:val="31"/>
      <w:u w:val="none"/>
    </w:rPr>
  </w:style>
  <w:style w:type="character" w:customStyle="1" w:styleId="Bodytext13pt">
    <w:name w:val="Body text + 13 pt"/>
    <w:aliases w:val="Not Bold"/>
    <w:basedOn w:val="Bodytext"/>
    <w:rPr>
      <w:rFonts w:ascii="AngsanaUPC" w:eastAsia="AngsanaUPC" w:hAnsi="AngsanaUPC" w:cs="AngsanaUPC"/>
      <w:b/>
      <w:bCs/>
      <w:i w:val="0"/>
      <w:iCs w:val="0"/>
      <w:smallCaps w:val="0"/>
      <w:strike w:val="0"/>
      <w:color w:val="000000"/>
      <w:spacing w:val="0"/>
      <w:w w:val="100"/>
      <w:position w:val="0"/>
      <w:sz w:val="26"/>
      <w:szCs w:val="26"/>
      <w:u w:val="none"/>
      <w:lang w:val="en-US"/>
    </w:rPr>
  </w:style>
  <w:style w:type="character" w:customStyle="1" w:styleId="Bodytext13pt0">
    <w:name w:val="Body text + 13 pt"/>
    <w:aliases w:val="Not Bold"/>
    <w:basedOn w:val="Bodytext"/>
    <w:rPr>
      <w:rFonts w:ascii="AngsanaUPC" w:eastAsia="AngsanaUPC" w:hAnsi="AngsanaUPC" w:cs="AngsanaUPC"/>
      <w:b/>
      <w:bCs/>
      <w:i w:val="0"/>
      <w:iCs w:val="0"/>
      <w:smallCaps w:val="0"/>
      <w:strike w:val="0"/>
      <w:color w:val="000000"/>
      <w:spacing w:val="0"/>
      <w:w w:val="100"/>
      <w:position w:val="0"/>
      <w:sz w:val="26"/>
      <w:szCs w:val="26"/>
      <w:u w:val="none"/>
      <w:lang w:val="en-US"/>
    </w:rPr>
  </w:style>
  <w:style w:type="character" w:customStyle="1" w:styleId="Bodytext13pt1">
    <w:name w:val="Body text + 13 pt"/>
    <w:aliases w:val="Not Bold"/>
    <w:basedOn w:val="Bodytext"/>
    <w:rPr>
      <w:rFonts w:ascii="AngsanaUPC" w:eastAsia="AngsanaUPC" w:hAnsi="AngsanaUPC" w:cs="AngsanaUPC"/>
      <w:b/>
      <w:bCs/>
      <w:i w:val="0"/>
      <w:iCs w:val="0"/>
      <w:smallCaps w:val="0"/>
      <w:strike w:val="0"/>
      <w:color w:val="000000"/>
      <w:spacing w:val="0"/>
      <w:w w:val="100"/>
      <w:position w:val="0"/>
      <w:sz w:val="26"/>
      <w:szCs w:val="26"/>
      <w:u w:val="none"/>
      <w:lang w:val="en-US"/>
    </w:rPr>
  </w:style>
  <w:style w:type="character" w:customStyle="1" w:styleId="Bodytext13pt2">
    <w:name w:val="Body text + 13 pt"/>
    <w:aliases w:val="Not Bold"/>
    <w:basedOn w:val="Bodytext"/>
    <w:rPr>
      <w:rFonts w:ascii="AngsanaUPC" w:eastAsia="AngsanaUPC" w:hAnsi="AngsanaUPC" w:cs="AngsanaUPC"/>
      <w:b/>
      <w:bCs/>
      <w:i w:val="0"/>
      <w:iCs w:val="0"/>
      <w:smallCaps w:val="0"/>
      <w:strike w:val="0"/>
      <w:color w:val="000000"/>
      <w:spacing w:val="0"/>
      <w:w w:val="100"/>
      <w:position w:val="0"/>
      <w:sz w:val="26"/>
      <w:szCs w:val="26"/>
      <w:u w:val="none"/>
      <w:lang w:val="en-US"/>
    </w:rPr>
  </w:style>
  <w:style w:type="character" w:customStyle="1" w:styleId="Bodytext13pt3">
    <w:name w:val="Body text + 13 pt"/>
    <w:aliases w:val="Not Bold"/>
    <w:basedOn w:val="Bodytext"/>
    <w:rPr>
      <w:rFonts w:ascii="AngsanaUPC" w:eastAsia="AngsanaUPC" w:hAnsi="AngsanaUPC" w:cs="AngsanaUPC"/>
      <w:b/>
      <w:bCs/>
      <w:i w:val="0"/>
      <w:iCs w:val="0"/>
      <w:smallCaps w:val="0"/>
      <w:strike w:val="0"/>
      <w:color w:val="000000"/>
      <w:spacing w:val="0"/>
      <w:w w:val="100"/>
      <w:position w:val="0"/>
      <w:sz w:val="26"/>
      <w:szCs w:val="26"/>
      <w:u w:val="none"/>
      <w:lang w:val="en-US"/>
    </w:rPr>
  </w:style>
  <w:style w:type="character" w:customStyle="1" w:styleId="Bodytext13pt4">
    <w:name w:val="Body text + 13 pt"/>
    <w:aliases w:val="Not Bold"/>
    <w:basedOn w:val="Bodytext"/>
    <w:rPr>
      <w:rFonts w:ascii="AngsanaUPC" w:eastAsia="AngsanaUPC" w:hAnsi="AngsanaUPC" w:cs="AngsanaUPC"/>
      <w:b/>
      <w:bCs/>
      <w:i w:val="0"/>
      <w:iCs w:val="0"/>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Heading22">
    <w:name w:val="Heading #2 (2)_"/>
    <w:basedOn w:val="DefaultParagraphFont"/>
    <w:link w:val="Heading220"/>
    <w:rPr>
      <w:rFonts w:ascii="Arial" w:eastAsia="Arial" w:hAnsi="Arial" w:cs="Arial"/>
      <w:b/>
      <w:bCs/>
      <w:i w:val="0"/>
      <w:iCs w:val="0"/>
      <w:smallCaps w:val="0"/>
      <w:strike w:val="0"/>
      <w:u w:val="none"/>
    </w:rPr>
  </w:style>
  <w:style w:type="character" w:customStyle="1" w:styleId="Bodytext6">
    <w:name w:val="Body text (6)_"/>
    <w:basedOn w:val="DefaultParagraphFont"/>
    <w:link w:val="Bodytext60"/>
    <w:rPr>
      <w:rFonts w:ascii="AngsanaUPC" w:eastAsia="AngsanaUPC" w:hAnsi="AngsanaUPC" w:cs="AngsanaUPC"/>
      <w:b/>
      <w:bCs/>
      <w:i w:val="0"/>
      <w:iCs w:val="0"/>
      <w:smallCaps w:val="0"/>
      <w:strike w:val="0"/>
      <w:sz w:val="32"/>
      <w:szCs w:val="32"/>
      <w:u w:val="none"/>
    </w:rPr>
  </w:style>
  <w:style w:type="character" w:customStyle="1" w:styleId="Bodytext7">
    <w:name w:val="Body text (7)_"/>
    <w:basedOn w:val="DefaultParagraphFont"/>
    <w:link w:val="Bodytext70"/>
    <w:rPr>
      <w:rFonts w:ascii="AngsanaUPC" w:eastAsia="AngsanaUPC" w:hAnsi="AngsanaUPC" w:cs="AngsanaUPC"/>
      <w:b/>
      <w:bCs/>
      <w:i/>
      <w:iCs/>
      <w:smallCaps w:val="0"/>
      <w:strike w:val="0"/>
      <w:sz w:val="32"/>
      <w:szCs w:val="32"/>
      <w:u w:val="none"/>
    </w:rPr>
  </w:style>
  <w:style w:type="character" w:customStyle="1" w:styleId="Bodytext7NotItalic">
    <w:name w:val="Body text (7) + Not Italic"/>
    <w:basedOn w:val="Bodytext7"/>
    <w:rPr>
      <w:rFonts w:ascii="AngsanaUPC" w:eastAsia="AngsanaUPC" w:hAnsi="AngsanaUPC" w:cs="AngsanaUPC"/>
      <w:b/>
      <w:bCs/>
      <w:i/>
      <w:iCs/>
      <w:smallCaps w:val="0"/>
      <w:strike w:val="0"/>
      <w:color w:val="000000"/>
      <w:spacing w:val="0"/>
      <w:w w:val="100"/>
      <w:position w:val="0"/>
      <w:sz w:val="32"/>
      <w:szCs w:val="32"/>
      <w:u w:val="none"/>
      <w:lang w:val="en-US"/>
    </w:rPr>
  </w:style>
  <w:style w:type="character" w:customStyle="1" w:styleId="Bodytext8">
    <w:name w:val="Body text (8)_"/>
    <w:basedOn w:val="DefaultParagraphFont"/>
    <w:link w:val="Bodytext80"/>
    <w:rPr>
      <w:rFonts w:ascii="AngsanaUPC" w:eastAsia="AngsanaUPC" w:hAnsi="AngsanaUPC" w:cs="AngsanaUPC"/>
      <w:b/>
      <w:bCs/>
      <w:i/>
      <w:iCs/>
      <w:smallCaps w:val="0"/>
      <w:strike w:val="0"/>
      <w:sz w:val="30"/>
      <w:szCs w:val="30"/>
      <w:u w:val="none"/>
    </w:rPr>
  </w:style>
  <w:style w:type="character" w:customStyle="1" w:styleId="Bodytext8145pt">
    <w:name w:val="Body text (8) + 14.5 pt"/>
    <w:aliases w:val="Not Bold,Not Italic"/>
    <w:basedOn w:val="Bodytext8"/>
    <w:rPr>
      <w:rFonts w:ascii="AngsanaUPC" w:eastAsia="AngsanaUPC" w:hAnsi="AngsanaUPC" w:cs="AngsanaUPC"/>
      <w:b/>
      <w:bCs/>
      <w:i/>
      <w:iCs/>
      <w:smallCaps w:val="0"/>
      <w:strike w:val="0"/>
      <w:color w:val="000000"/>
      <w:spacing w:val="0"/>
      <w:w w:val="100"/>
      <w:position w:val="0"/>
      <w:sz w:val="29"/>
      <w:szCs w:val="29"/>
      <w:u w:val="none"/>
      <w:lang w:val="en-US"/>
    </w:rPr>
  </w:style>
  <w:style w:type="character" w:customStyle="1" w:styleId="Bodytext6Spacing1pt">
    <w:name w:val="Body text (6) + Spacing 1 pt"/>
    <w:basedOn w:val="Bodytext6"/>
    <w:rPr>
      <w:rFonts w:ascii="AngsanaUPC" w:eastAsia="AngsanaUPC" w:hAnsi="AngsanaUPC" w:cs="AngsanaUPC"/>
      <w:b/>
      <w:bCs/>
      <w:i w:val="0"/>
      <w:iCs w:val="0"/>
      <w:smallCaps w:val="0"/>
      <w:strike w:val="0"/>
      <w:color w:val="000000"/>
      <w:spacing w:val="30"/>
      <w:w w:val="100"/>
      <w:position w:val="0"/>
      <w:sz w:val="32"/>
      <w:szCs w:val="32"/>
      <w:u w:val="none"/>
      <w:lang w:val="en-US"/>
    </w:rPr>
  </w:style>
  <w:style w:type="character" w:customStyle="1" w:styleId="Bodytext7145pt">
    <w:name w:val="Body text (7) + 14.5 pt"/>
    <w:aliases w:val="Not Bold,Not Italic"/>
    <w:basedOn w:val="Bodytext7"/>
    <w:rPr>
      <w:rFonts w:ascii="AngsanaUPC" w:eastAsia="AngsanaUPC" w:hAnsi="AngsanaUPC" w:cs="AngsanaUPC"/>
      <w:b/>
      <w:bCs/>
      <w:i/>
      <w:iCs/>
      <w:smallCaps w:val="0"/>
      <w:strike w:val="0"/>
      <w:color w:val="000000"/>
      <w:spacing w:val="0"/>
      <w:w w:val="100"/>
      <w:position w:val="0"/>
      <w:sz w:val="29"/>
      <w:szCs w:val="29"/>
      <w:u w:val="none"/>
      <w:lang w:val="en-US"/>
    </w:rPr>
  </w:style>
  <w:style w:type="character" w:customStyle="1" w:styleId="Bodytext71">
    <w:name w:val="Body text (7)"/>
    <w:basedOn w:val="Bodytext7"/>
    <w:rPr>
      <w:rFonts w:ascii="AngsanaUPC" w:eastAsia="AngsanaUPC" w:hAnsi="AngsanaUPC" w:cs="AngsanaUPC"/>
      <w:b/>
      <w:bCs/>
      <w:i/>
      <w:iCs/>
      <w:smallCaps w:val="0"/>
      <w:strike w:val="0"/>
      <w:color w:val="000000"/>
      <w:spacing w:val="0"/>
      <w:w w:val="100"/>
      <w:position w:val="0"/>
      <w:sz w:val="32"/>
      <w:szCs w:val="32"/>
      <w:u w:val="none"/>
      <w:lang w:val="en-US"/>
    </w:rPr>
  </w:style>
  <w:style w:type="character" w:customStyle="1" w:styleId="Bodytext72">
    <w:name w:val="Body text (7)"/>
    <w:basedOn w:val="Bodytext7"/>
    <w:rPr>
      <w:rFonts w:ascii="AngsanaUPC" w:eastAsia="AngsanaUPC" w:hAnsi="AngsanaUPC" w:cs="AngsanaUPC"/>
      <w:b/>
      <w:bCs/>
      <w:i/>
      <w:iCs/>
      <w:smallCaps w:val="0"/>
      <w:strike w:val="0"/>
      <w:color w:val="000000"/>
      <w:spacing w:val="0"/>
      <w:w w:val="100"/>
      <w:position w:val="0"/>
      <w:sz w:val="32"/>
      <w:szCs w:val="32"/>
      <w:u w:val="none"/>
      <w:lang w:val="en-US"/>
    </w:rPr>
  </w:style>
  <w:style w:type="character" w:customStyle="1" w:styleId="Bodytext61">
    <w:name w:val="Body text (6)"/>
    <w:basedOn w:val="Bodytext6"/>
    <w:rPr>
      <w:rFonts w:ascii="AngsanaUPC" w:eastAsia="AngsanaUPC" w:hAnsi="AngsanaUPC" w:cs="AngsanaUPC"/>
      <w:b/>
      <w:bCs/>
      <w:i w:val="0"/>
      <w:iCs w:val="0"/>
      <w:smallCaps w:val="0"/>
      <w:strike w:val="0"/>
      <w:color w:val="000000"/>
      <w:spacing w:val="0"/>
      <w:w w:val="100"/>
      <w:position w:val="0"/>
      <w:sz w:val="32"/>
      <w:szCs w:val="32"/>
      <w:u w:val="none"/>
      <w:lang w:val="en-US"/>
    </w:rPr>
  </w:style>
  <w:style w:type="character" w:customStyle="1" w:styleId="Bodytext73">
    <w:name w:val="Body text (7)"/>
    <w:basedOn w:val="Bodytext7"/>
    <w:rPr>
      <w:rFonts w:ascii="AngsanaUPC" w:eastAsia="AngsanaUPC" w:hAnsi="AngsanaUPC" w:cs="AngsanaUPC"/>
      <w:b/>
      <w:bCs/>
      <w:i/>
      <w:iCs/>
      <w:smallCaps w:val="0"/>
      <w:strike w:val="0"/>
      <w:color w:val="000000"/>
      <w:spacing w:val="0"/>
      <w:w w:val="100"/>
      <w:position w:val="0"/>
      <w:sz w:val="32"/>
      <w:szCs w:val="32"/>
      <w:u w:val="none"/>
      <w:lang w:val="en-US"/>
    </w:rPr>
  </w:style>
  <w:style w:type="character" w:customStyle="1" w:styleId="Bodytext6FranklinGothicMediumCond">
    <w:name w:val="Body text (6) + Franklin Gothic Medium Cond"/>
    <w:aliases w:val="11 pt,Not Bold"/>
    <w:basedOn w:val="Bodytext6"/>
    <w:rPr>
      <w:rFonts w:ascii="Franklin Gothic Medium Cond" w:eastAsia="Franklin Gothic Medium Cond" w:hAnsi="Franklin Gothic Medium Cond" w:cs="Franklin Gothic Medium Cond"/>
      <w:b/>
      <w:bCs/>
      <w:i w:val="0"/>
      <w:iCs w:val="0"/>
      <w:smallCaps w:val="0"/>
      <w:strike w:val="0"/>
      <w:color w:val="000000"/>
      <w:spacing w:val="0"/>
      <w:w w:val="100"/>
      <w:position w:val="0"/>
      <w:sz w:val="22"/>
      <w:szCs w:val="22"/>
      <w:u w:val="none"/>
    </w:rPr>
  </w:style>
  <w:style w:type="character" w:customStyle="1" w:styleId="Bodytext6FranklinGothicMediumCond0">
    <w:name w:val="Body text (6) + Franklin Gothic Medium Cond"/>
    <w:aliases w:val="12 pt,Not Bold"/>
    <w:basedOn w:val="Bodytext6"/>
    <w:rPr>
      <w:rFonts w:ascii="Franklin Gothic Medium Cond" w:eastAsia="Franklin Gothic Medium Cond" w:hAnsi="Franklin Gothic Medium Cond" w:cs="Franklin Gothic Medium Cond"/>
      <w:b/>
      <w:bCs/>
      <w:i w:val="0"/>
      <w:iCs w:val="0"/>
      <w:smallCaps w:val="0"/>
      <w:strike w:val="0"/>
      <w:color w:val="000000"/>
      <w:spacing w:val="0"/>
      <w:w w:val="100"/>
      <w:position w:val="0"/>
      <w:sz w:val="24"/>
      <w:szCs w:val="24"/>
      <w:u w:val="none"/>
      <w:lang w:val="en-US"/>
    </w:rPr>
  </w:style>
  <w:style w:type="character" w:customStyle="1" w:styleId="Bodytext7NotItalic0">
    <w:name w:val="Body text (7) + Not Italic"/>
    <w:basedOn w:val="Bodytext7"/>
    <w:rPr>
      <w:rFonts w:ascii="AngsanaUPC" w:eastAsia="AngsanaUPC" w:hAnsi="AngsanaUPC" w:cs="AngsanaUPC"/>
      <w:b/>
      <w:bCs/>
      <w:i/>
      <w:iCs/>
      <w:smallCaps w:val="0"/>
      <w:strike w:val="0"/>
      <w:color w:val="000000"/>
      <w:spacing w:val="0"/>
      <w:w w:val="100"/>
      <w:position w:val="0"/>
      <w:sz w:val="32"/>
      <w:szCs w:val="32"/>
      <w:u w:val="none"/>
      <w:lang w:val="en-US"/>
    </w:rPr>
  </w:style>
  <w:style w:type="character" w:customStyle="1" w:styleId="Bodytext74">
    <w:name w:val="Body text (7)"/>
    <w:basedOn w:val="Bodytext7"/>
    <w:rPr>
      <w:rFonts w:ascii="AngsanaUPC" w:eastAsia="AngsanaUPC" w:hAnsi="AngsanaUPC" w:cs="AngsanaUPC"/>
      <w:b/>
      <w:bCs/>
      <w:i/>
      <w:iCs/>
      <w:smallCaps w:val="0"/>
      <w:strike w:val="0"/>
      <w:color w:val="000000"/>
      <w:spacing w:val="0"/>
      <w:w w:val="100"/>
      <w:position w:val="0"/>
      <w:sz w:val="32"/>
      <w:szCs w:val="32"/>
      <w:u w:val="none"/>
      <w:lang w:val="en-US"/>
    </w:rPr>
  </w:style>
  <w:style w:type="character" w:customStyle="1" w:styleId="Bodytext62">
    <w:name w:val="Body text (6)"/>
    <w:basedOn w:val="Bodytext6"/>
    <w:rPr>
      <w:rFonts w:ascii="AngsanaUPC" w:eastAsia="AngsanaUPC" w:hAnsi="AngsanaUPC" w:cs="AngsanaUPC"/>
      <w:b/>
      <w:bCs/>
      <w:i w:val="0"/>
      <w:iCs w:val="0"/>
      <w:smallCaps w:val="0"/>
      <w:strike w:val="0"/>
      <w:color w:val="000000"/>
      <w:spacing w:val="0"/>
      <w:w w:val="100"/>
      <w:position w:val="0"/>
      <w:sz w:val="32"/>
      <w:szCs w:val="32"/>
      <w:u w:val="none"/>
      <w:lang w:val="en-US"/>
    </w:rPr>
  </w:style>
  <w:style w:type="character" w:customStyle="1" w:styleId="Bodytext7NotItalic1">
    <w:name w:val="Body text (7) + Not Italic"/>
    <w:basedOn w:val="Bodytext7"/>
    <w:rPr>
      <w:rFonts w:ascii="AngsanaUPC" w:eastAsia="AngsanaUPC" w:hAnsi="AngsanaUPC" w:cs="AngsanaUPC"/>
      <w:b/>
      <w:bCs/>
      <w:i/>
      <w:iCs/>
      <w:smallCaps w:val="0"/>
      <w:strike w:val="0"/>
      <w:color w:val="000000"/>
      <w:spacing w:val="0"/>
      <w:w w:val="100"/>
      <w:position w:val="0"/>
      <w:sz w:val="32"/>
      <w:szCs w:val="32"/>
      <w:u w:val="none"/>
      <w:lang w:val="en-US"/>
    </w:rPr>
  </w:style>
  <w:style w:type="character" w:customStyle="1" w:styleId="Bodytext63">
    <w:name w:val="Body text (6)"/>
    <w:basedOn w:val="Bodytext6"/>
    <w:rPr>
      <w:rFonts w:ascii="AngsanaUPC" w:eastAsia="AngsanaUPC" w:hAnsi="AngsanaUPC" w:cs="AngsanaUPC"/>
      <w:b/>
      <w:bCs/>
      <w:i w:val="0"/>
      <w:iCs w:val="0"/>
      <w:smallCaps w:val="0"/>
      <w:strike w:val="0"/>
      <w:color w:val="000000"/>
      <w:spacing w:val="0"/>
      <w:w w:val="100"/>
      <w:position w:val="0"/>
      <w:sz w:val="32"/>
      <w:szCs w:val="32"/>
      <w:u w:val="none"/>
      <w:lang w:val="en-US"/>
    </w:rPr>
  </w:style>
  <w:style w:type="character" w:customStyle="1" w:styleId="Bodytext5">
    <w:name w:val="Body text (5)_"/>
    <w:basedOn w:val="DefaultParagraphFont"/>
    <w:link w:val="Bodytext50"/>
    <w:rPr>
      <w:rFonts w:ascii="AngsanaUPC" w:eastAsia="AngsanaUPC" w:hAnsi="AngsanaUPC" w:cs="AngsanaUPC"/>
      <w:b w:val="0"/>
      <w:bCs w:val="0"/>
      <w:i w:val="0"/>
      <w:iCs w:val="0"/>
      <w:smallCaps w:val="0"/>
      <w:strike w:val="0"/>
      <w:sz w:val="29"/>
      <w:szCs w:val="29"/>
      <w:u w:val="none"/>
    </w:rPr>
  </w:style>
  <w:style w:type="character" w:customStyle="1" w:styleId="Bodytext51">
    <w:name w:val="Body text (5)"/>
    <w:basedOn w:val="Bodytext5"/>
    <w:rPr>
      <w:rFonts w:ascii="AngsanaUPC" w:eastAsia="AngsanaUPC" w:hAnsi="AngsanaUPC" w:cs="AngsanaUPC"/>
      <w:b w:val="0"/>
      <w:bCs w:val="0"/>
      <w:i w:val="0"/>
      <w:iCs w:val="0"/>
      <w:smallCaps w:val="0"/>
      <w:strike w:val="0"/>
      <w:color w:val="000000"/>
      <w:spacing w:val="0"/>
      <w:w w:val="100"/>
      <w:position w:val="0"/>
      <w:sz w:val="29"/>
      <w:szCs w:val="29"/>
      <w:u w:val="none"/>
      <w:lang w:val="en-US"/>
    </w:rPr>
  </w:style>
  <w:style w:type="character" w:customStyle="1" w:styleId="Bodytext9">
    <w:name w:val="Body text (9)_"/>
    <w:basedOn w:val="DefaultParagraphFont"/>
    <w:link w:val="Bodytext90"/>
    <w:rPr>
      <w:rFonts w:ascii="AngsanaUPC" w:eastAsia="AngsanaUPC" w:hAnsi="AngsanaUPC" w:cs="AngsanaUPC"/>
      <w:b w:val="0"/>
      <w:bCs w:val="0"/>
      <w:i w:val="0"/>
      <w:iCs w:val="0"/>
      <w:smallCaps w:val="0"/>
      <w:strike w:val="0"/>
      <w:sz w:val="29"/>
      <w:szCs w:val="29"/>
      <w:u w:val="none"/>
    </w:rPr>
  </w:style>
  <w:style w:type="paragraph" w:customStyle="1" w:styleId="BodyText1">
    <w:name w:val="Body Text1"/>
    <w:basedOn w:val="Normal"/>
    <w:link w:val="Bodytext"/>
    <w:pPr>
      <w:spacing w:line="0" w:lineRule="atLeast"/>
      <w:ind w:hanging="620"/>
      <w:jc w:val="center"/>
    </w:pPr>
    <w:rPr>
      <w:rFonts w:ascii="AngsanaUPC" w:eastAsia="AngsanaUPC" w:hAnsi="AngsanaUPC" w:cs="AngsanaUPC"/>
      <w:b/>
      <w:bCs/>
      <w:sz w:val="31"/>
      <w:szCs w:val="31"/>
    </w:rPr>
  </w:style>
  <w:style w:type="paragraph" w:customStyle="1" w:styleId="Heading10">
    <w:name w:val="Heading #1"/>
    <w:basedOn w:val="Normal"/>
    <w:link w:val="Heading1"/>
    <w:pPr>
      <w:spacing w:line="341" w:lineRule="exact"/>
      <w:jc w:val="center"/>
      <w:outlineLvl w:val="0"/>
    </w:pPr>
    <w:rPr>
      <w:rFonts w:ascii="Arial" w:eastAsia="Arial" w:hAnsi="Arial" w:cs="Arial"/>
      <w:b/>
      <w:bCs/>
      <w:sz w:val="27"/>
      <w:szCs w:val="27"/>
    </w:rPr>
  </w:style>
  <w:style w:type="paragraph" w:customStyle="1" w:styleId="Heading220">
    <w:name w:val="Heading #2 (2)"/>
    <w:basedOn w:val="Normal"/>
    <w:link w:val="Heading22"/>
    <w:pPr>
      <w:spacing w:line="0" w:lineRule="atLeast"/>
      <w:jc w:val="center"/>
      <w:outlineLvl w:val="1"/>
    </w:pPr>
    <w:rPr>
      <w:rFonts w:ascii="Arial" w:eastAsia="Arial" w:hAnsi="Arial" w:cs="Arial"/>
      <w:b/>
      <w:bCs/>
    </w:rPr>
  </w:style>
  <w:style w:type="paragraph" w:customStyle="1" w:styleId="Bodytext60">
    <w:name w:val="Body text (6)"/>
    <w:basedOn w:val="Normal"/>
    <w:link w:val="Bodytext6"/>
    <w:pPr>
      <w:spacing w:line="0" w:lineRule="atLeast"/>
      <w:ind w:hanging="620"/>
      <w:jc w:val="center"/>
    </w:pPr>
    <w:rPr>
      <w:rFonts w:ascii="AngsanaUPC" w:eastAsia="AngsanaUPC" w:hAnsi="AngsanaUPC" w:cs="AngsanaUPC"/>
      <w:b/>
      <w:bCs/>
      <w:sz w:val="32"/>
      <w:szCs w:val="32"/>
    </w:rPr>
  </w:style>
  <w:style w:type="paragraph" w:customStyle="1" w:styleId="Bodytext70">
    <w:name w:val="Body text (7)"/>
    <w:basedOn w:val="Normal"/>
    <w:link w:val="Bodytext7"/>
    <w:pPr>
      <w:spacing w:line="240" w:lineRule="exact"/>
      <w:ind w:firstLine="320"/>
    </w:pPr>
    <w:rPr>
      <w:rFonts w:ascii="AngsanaUPC" w:eastAsia="AngsanaUPC" w:hAnsi="AngsanaUPC" w:cs="AngsanaUPC"/>
      <w:b/>
      <w:bCs/>
      <w:i/>
      <w:iCs/>
      <w:sz w:val="32"/>
      <w:szCs w:val="32"/>
    </w:rPr>
  </w:style>
  <w:style w:type="paragraph" w:customStyle="1" w:styleId="Bodytext80">
    <w:name w:val="Body text (8)"/>
    <w:basedOn w:val="Normal"/>
    <w:link w:val="Bodytext8"/>
    <w:pPr>
      <w:spacing w:line="0" w:lineRule="atLeast"/>
      <w:jc w:val="both"/>
    </w:pPr>
    <w:rPr>
      <w:rFonts w:ascii="AngsanaUPC" w:eastAsia="AngsanaUPC" w:hAnsi="AngsanaUPC" w:cs="AngsanaUPC"/>
      <w:b/>
      <w:bCs/>
      <w:i/>
      <w:iCs/>
      <w:sz w:val="30"/>
      <w:szCs w:val="30"/>
    </w:rPr>
  </w:style>
  <w:style w:type="paragraph" w:customStyle="1" w:styleId="Bodytext50">
    <w:name w:val="Body text (5)"/>
    <w:basedOn w:val="Normal"/>
    <w:link w:val="Bodytext5"/>
    <w:pPr>
      <w:spacing w:line="0" w:lineRule="atLeast"/>
    </w:pPr>
    <w:rPr>
      <w:rFonts w:ascii="AngsanaUPC" w:eastAsia="AngsanaUPC" w:hAnsi="AngsanaUPC" w:cs="AngsanaUPC"/>
      <w:sz w:val="29"/>
      <w:szCs w:val="29"/>
    </w:rPr>
  </w:style>
  <w:style w:type="paragraph" w:customStyle="1" w:styleId="Bodytext90">
    <w:name w:val="Body text (9)"/>
    <w:basedOn w:val="Normal"/>
    <w:link w:val="Bodytext9"/>
    <w:pPr>
      <w:spacing w:line="0" w:lineRule="atLeast"/>
      <w:jc w:val="both"/>
    </w:pPr>
    <w:rPr>
      <w:rFonts w:ascii="AngsanaUPC" w:eastAsia="AngsanaUPC" w:hAnsi="AngsanaUPC" w:cs="AngsanaUPC"/>
      <w:sz w:val="29"/>
      <w:szCs w:val="29"/>
    </w:rPr>
  </w:style>
  <w:style w:type="paragraph" w:styleId="Header">
    <w:name w:val="header"/>
    <w:basedOn w:val="Normal"/>
    <w:link w:val="HeaderChar"/>
    <w:uiPriority w:val="99"/>
    <w:unhideWhenUsed/>
    <w:rsid w:val="00DC0556"/>
    <w:pPr>
      <w:tabs>
        <w:tab w:val="center" w:pos="4513"/>
        <w:tab w:val="right" w:pos="9026"/>
      </w:tabs>
    </w:pPr>
  </w:style>
  <w:style w:type="character" w:customStyle="1" w:styleId="HeaderChar">
    <w:name w:val="Header Char"/>
    <w:basedOn w:val="DefaultParagraphFont"/>
    <w:link w:val="Header"/>
    <w:uiPriority w:val="99"/>
    <w:rsid w:val="00DC0556"/>
    <w:rPr>
      <w:color w:val="000000"/>
    </w:rPr>
  </w:style>
  <w:style w:type="paragraph" w:styleId="Footer">
    <w:name w:val="footer"/>
    <w:basedOn w:val="Normal"/>
    <w:link w:val="FooterChar"/>
    <w:uiPriority w:val="99"/>
    <w:unhideWhenUsed/>
    <w:rsid w:val="00DC0556"/>
    <w:pPr>
      <w:tabs>
        <w:tab w:val="center" w:pos="4513"/>
        <w:tab w:val="right" w:pos="9026"/>
      </w:tabs>
    </w:pPr>
  </w:style>
  <w:style w:type="character" w:customStyle="1" w:styleId="FooterChar">
    <w:name w:val="Footer Char"/>
    <w:basedOn w:val="DefaultParagraphFont"/>
    <w:link w:val="Footer"/>
    <w:uiPriority w:val="99"/>
    <w:rsid w:val="00DC0556"/>
    <w:rPr>
      <w:color w:val="000000"/>
    </w:rPr>
  </w:style>
  <w:style w:type="character" w:styleId="CommentReference">
    <w:name w:val="annotation reference"/>
    <w:basedOn w:val="DefaultParagraphFont"/>
    <w:uiPriority w:val="99"/>
    <w:semiHidden/>
    <w:unhideWhenUsed/>
    <w:rsid w:val="0030155C"/>
    <w:rPr>
      <w:sz w:val="16"/>
      <w:szCs w:val="16"/>
    </w:rPr>
  </w:style>
  <w:style w:type="paragraph" w:styleId="CommentText">
    <w:name w:val="annotation text"/>
    <w:basedOn w:val="Normal"/>
    <w:link w:val="CommentTextChar"/>
    <w:uiPriority w:val="99"/>
    <w:semiHidden/>
    <w:unhideWhenUsed/>
    <w:rsid w:val="0030155C"/>
    <w:rPr>
      <w:sz w:val="20"/>
      <w:szCs w:val="20"/>
    </w:rPr>
  </w:style>
  <w:style w:type="character" w:customStyle="1" w:styleId="CommentTextChar">
    <w:name w:val="Comment Text Char"/>
    <w:basedOn w:val="DefaultParagraphFont"/>
    <w:link w:val="CommentText"/>
    <w:uiPriority w:val="99"/>
    <w:semiHidden/>
    <w:rsid w:val="0030155C"/>
    <w:rPr>
      <w:color w:val="000000"/>
      <w:sz w:val="20"/>
      <w:szCs w:val="20"/>
    </w:rPr>
  </w:style>
  <w:style w:type="paragraph" w:styleId="CommentSubject">
    <w:name w:val="annotation subject"/>
    <w:basedOn w:val="CommentText"/>
    <w:next w:val="CommentText"/>
    <w:link w:val="CommentSubjectChar"/>
    <w:uiPriority w:val="99"/>
    <w:semiHidden/>
    <w:unhideWhenUsed/>
    <w:rsid w:val="0030155C"/>
    <w:rPr>
      <w:b/>
      <w:bCs/>
    </w:rPr>
  </w:style>
  <w:style w:type="character" w:customStyle="1" w:styleId="CommentSubjectChar">
    <w:name w:val="Comment Subject Char"/>
    <w:basedOn w:val="CommentTextChar"/>
    <w:link w:val="CommentSubject"/>
    <w:uiPriority w:val="99"/>
    <w:semiHidden/>
    <w:rsid w:val="0030155C"/>
    <w:rPr>
      <w:b/>
      <w:bCs/>
      <w:color w:val="000000"/>
      <w:sz w:val="20"/>
      <w:szCs w:val="20"/>
    </w:rPr>
  </w:style>
  <w:style w:type="paragraph" w:styleId="BalloonText">
    <w:name w:val="Balloon Text"/>
    <w:basedOn w:val="Normal"/>
    <w:link w:val="BalloonTextChar"/>
    <w:uiPriority w:val="99"/>
    <w:semiHidden/>
    <w:unhideWhenUsed/>
    <w:rsid w:val="00301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55C"/>
    <w:rPr>
      <w:rFonts w:ascii="Segoe UI" w:hAnsi="Segoe UI" w:cs="Segoe UI"/>
      <w:color w:val="000000"/>
      <w:sz w:val="18"/>
      <w:szCs w:val="18"/>
    </w:rPr>
  </w:style>
  <w:style w:type="paragraph" w:styleId="Revision">
    <w:name w:val="Revision"/>
    <w:hidden/>
    <w:uiPriority w:val="99"/>
    <w:semiHidden/>
    <w:rsid w:val="00622CBA"/>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2018-09-30T21:04:00Z</dcterms:created>
  <dcterms:modified xsi:type="dcterms:W3CDTF">2019-08-12T02:15:00Z</dcterms:modified>
</cp:coreProperties>
</file>