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4B17BE" w14:textId="77777777" w:rsidR="005B6831" w:rsidRPr="00C213AF" w:rsidRDefault="006B23B0" w:rsidP="00C213AF">
      <w:pPr>
        <w:shd w:val="clear" w:color="auto" w:fill="FFFFFF"/>
        <w:spacing w:before="60" w:after="60"/>
        <w:ind w:left="1728" w:right="1728"/>
        <w:jc w:val="center"/>
        <w:rPr>
          <w:sz w:val="32"/>
          <w:szCs w:val="22"/>
        </w:rPr>
      </w:pPr>
      <w:bookmarkStart w:id="0" w:name="_GoBack"/>
      <w:bookmarkEnd w:id="0"/>
      <w:r w:rsidRPr="00C213AF">
        <w:rPr>
          <w:b/>
          <w:bCs/>
          <w:sz w:val="32"/>
          <w:szCs w:val="22"/>
          <w:lang w:val="it-IT"/>
        </w:rPr>
        <w:t xml:space="preserve">COMMONWEALTH </w:t>
      </w:r>
      <w:r w:rsidRPr="00C213AF">
        <w:rPr>
          <w:b/>
          <w:bCs/>
          <w:sz w:val="32"/>
          <w:szCs w:val="22"/>
        </w:rPr>
        <w:t>ELECTORAL (REDISTRIBUTION) ACT 1977</w:t>
      </w:r>
    </w:p>
    <w:p w14:paraId="59DA86D3" w14:textId="77777777" w:rsidR="005B6831" w:rsidRPr="00C213AF" w:rsidRDefault="006B23B0" w:rsidP="00C213AF">
      <w:pPr>
        <w:shd w:val="clear" w:color="auto" w:fill="FFFFFF"/>
        <w:spacing w:before="120" w:after="360"/>
        <w:jc w:val="center"/>
        <w:rPr>
          <w:sz w:val="28"/>
          <w:szCs w:val="22"/>
        </w:rPr>
      </w:pPr>
      <w:r w:rsidRPr="00C213AF">
        <w:rPr>
          <w:b/>
          <w:bCs/>
          <w:sz w:val="28"/>
          <w:szCs w:val="22"/>
        </w:rPr>
        <w:t>No. 117 of 1977</w:t>
      </w:r>
    </w:p>
    <w:p w14:paraId="2F732C56" w14:textId="77777777" w:rsidR="005B6831" w:rsidRPr="00C213AF" w:rsidRDefault="006B23B0" w:rsidP="00C213AF">
      <w:pPr>
        <w:shd w:val="clear" w:color="auto" w:fill="FFFFFF"/>
        <w:spacing w:after="60"/>
        <w:jc w:val="both"/>
        <w:rPr>
          <w:sz w:val="24"/>
          <w:szCs w:val="22"/>
        </w:rPr>
      </w:pPr>
      <w:r w:rsidRPr="00C213AF">
        <w:rPr>
          <w:sz w:val="24"/>
          <w:szCs w:val="22"/>
        </w:rPr>
        <w:t>An Act relating to the redistribution of the States into Electoral Divisions.</w:t>
      </w:r>
    </w:p>
    <w:p w14:paraId="7078B75B" w14:textId="77777777" w:rsidR="005B6831" w:rsidRPr="00C213AF" w:rsidRDefault="006B23B0" w:rsidP="00C213AF">
      <w:pPr>
        <w:shd w:val="clear" w:color="auto" w:fill="FFFFFF"/>
        <w:spacing w:before="240" w:after="120"/>
        <w:ind w:firstLine="288"/>
        <w:jc w:val="both"/>
        <w:rPr>
          <w:sz w:val="24"/>
          <w:szCs w:val="22"/>
        </w:rPr>
      </w:pPr>
      <w:r w:rsidRPr="00C213AF">
        <w:rPr>
          <w:sz w:val="24"/>
          <w:szCs w:val="22"/>
        </w:rPr>
        <w:t>BE IT ENACTED by the Queen, and the Senate and House of Representatives of the Commonwealth of Australia, as follows:</w:t>
      </w:r>
    </w:p>
    <w:p w14:paraId="621F0F46" w14:textId="77777777" w:rsidR="005B6831" w:rsidRPr="00C213AF" w:rsidRDefault="006B23B0" w:rsidP="00C213AF">
      <w:pPr>
        <w:shd w:val="clear" w:color="auto" w:fill="FFFFFF"/>
        <w:spacing w:before="120" w:after="60"/>
        <w:jc w:val="both"/>
        <w:rPr>
          <w:b/>
          <w:szCs w:val="22"/>
        </w:rPr>
      </w:pPr>
      <w:r w:rsidRPr="00C213AF">
        <w:rPr>
          <w:b/>
          <w:szCs w:val="22"/>
        </w:rPr>
        <w:t>Short title</w:t>
      </w:r>
    </w:p>
    <w:p w14:paraId="5C99DBF3" w14:textId="041253E5" w:rsidR="005B6831" w:rsidRPr="00C213AF" w:rsidRDefault="006B23B0" w:rsidP="00C213AF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C213AF">
        <w:rPr>
          <w:b/>
          <w:sz w:val="24"/>
          <w:szCs w:val="22"/>
        </w:rPr>
        <w:t>1.</w:t>
      </w:r>
      <w:r w:rsidRPr="00C213AF">
        <w:rPr>
          <w:sz w:val="24"/>
          <w:szCs w:val="22"/>
        </w:rPr>
        <w:t xml:space="preserve"> This Act may be cited as the </w:t>
      </w:r>
      <w:r w:rsidRPr="00C213AF">
        <w:rPr>
          <w:i/>
          <w:iCs/>
          <w:sz w:val="24"/>
          <w:szCs w:val="22"/>
        </w:rPr>
        <w:t xml:space="preserve">Commonwealth Electoral </w:t>
      </w:r>
      <w:r w:rsidR="00601D09" w:rsidRPr="00C213AF">
        <w:rPr>
          <w:iCs/>
          <w:sz w:val="24"/>
          <w:szCs w:val="22"/>
        </w:rPr>
        <w:t>(</w:t>
      </w:r>
      <w:r w:rsidRPr="00C213AF">
        <w:rPr>
          <w:i/>
          <w:iCs/>
          <w:sz w:val="24"/>
          <w:szCs w:val="22"/>
        </w:rPr>
        <w:t>Redistribution</w:t>
      </w:r>
      <w:r w:rsidR="00601D09" w:rsidRPr="00C213AF">
        <w:rPr>
          <w:iCs/>
          <w:sz w:val="24"/>
          <w:szCs w:val="22"/>
        </w:rPr>
        <w:t>)</w:t>
      </w:r>
      <w:r w:rsidRPr="00C213AF">
        <w:rPr>
          <w:i/>
          <w:iCs/>
          <w:sz w:val="24"/>
          <w:szCs w:val="22"/>
        </w:rPr>
        <w:t xml:space="preserve"> Act </w:t>
      </w:r>
      <w:r w:rsidRPr="00C213AF">
        <w:rPr>
          <w:sz w:val="24"/>
          <w:szCs w:val="22"/>
        </w:rPr>
        <w:t>1977.</w:t>
      </w:r>
    </w:p>
    <w:p w14:paraId="1597EC38" w14:textId="77777777" w:rsidR="005B6831" w:rsidRPr="00C213AF" w:rsidRDefault="006B23B0" w:rsidP="00C213AF">
      <w:pPr>
        <w:shd w:val="clear" w:color="auto" w:fill="FFFFFF"/>
        <w:spacing w:before="120" w:after="60"/>
        <w:jc w:val="both"/>
        <w:rPr>
          <w:b/>
          <w:szCs w:val="22"/>
        </w:rPr>
      </w:pPr>
      <w:r w:rsidRPr="00C213AF">
        <w:rPr>
          <w:b/>
          <w:szCs w:val="22"/>
        </w:rPr>
        <w:t>Commencement</w:t>
      </w:r>
    </w:p>
    <w:p w14:paraId="004DEC40" w14:textId="4E292BF7" w:rsidR="005B6831" w:rsidRPr="00C213AF" w:rsidRDefault="006B23B0" w:rsidP="00C213AF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C213AF">
        <w:rPr>
          <w:b/>
          <w:sz w:val="24"/>
          <w:szCs w:val="22"/>
        </w:rPr>
        <w:t>2.</w:t>
      </w:r>
      <w:r w:rsidRPr="00C213AF">
        <w:rPr>
          <w:sz w:val="24"/>
          <w:szCs w:val="22"/>
        </w:rPr>
        <w:t xml:space="preserve"> This Act shall come into operation on the day on which it receives the Royal Assent.</w:t>
      </w:r>
    </w:p>
    <w:p w14:paraId="486D06CD" w14:textId="77777777" w:rsidR="005B6831" w:rsidRPr="00C213AF" w:rsidRDefault="006B23B0" w:rsidP="00C213AF">
      <w:pPr>
        <w:shd w:val="clear" w:color="auto" w:fill="FFFFFF"/>
        <w:spacing w:before="120" w:after="60"/>
        <w:jc w:val="both"/>
        <w:rPr>
          <w:b/>
          <w:szCs w:val="22"/>
        </w:rPr>
      </w:pPr>
      <w:r w:rsidRPr="00C213AF">
        <w:rPr>
          <w:b/>
          <w:szCs w:val="22"/>
        </w:rPr>
        <w:t>Interpretation</w:t>
      </w:r>
    </w:p>
    <w:p w14:paraId="19AABF1E" w14:textId="77777777" w:rsidR="005B6831" w:rsidRPr="00C213AF" w:rsidRDefault="006B23B0" w:rsidP="00C213AF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C213AF">
        <w:rPr>
          <w:b/>
          <w:sz w:val="24"/>
          <w:szCs w:val="22"/>
        </w:rPr>
        <w:t>3.</w:t>
      </w:r>
      <w:r w:rsidRPr="00C213AF">
        <w:rPr>
          <w:sz w:val="24"/>
          <w:szCs w:val="22"/>
        </w:rPr>
        <w:t xml:space="preserve"> In this Act, </w:t>
      </w:r>
      <w:r w:rsidR="00601D09" w:rsidRPr="00C213AF">
        <w:rPr>
          <w:sz w:val="24"/>
          <w:szCs w:val="22"/>
        </w:rPr>
        <w:t>“</w:t>
      </w:r>
      <w:r w:rsidRPr="00C213AF">
        <w:rPr>
          <w:sz w:val="24"/>
          <w:szCs w:val="22"/>
        </w:rPr>
        <w:t>proposed redistribution</w:t>
      </w:r>
      <w:r w:rsidR="00601D09" w:rsidRPr="00C213AF">
        <w:rPr>
          <w:sz w:val="24"/>
          <w:szCs w:val="22"/>
        </w:rPr>
        <w:t>”</w:t>
      </w:r>
      <w:r w:rsidRPr="00C213AF">
        <w:rPr>
          <w:sz w:val="24"/>
          <w:szCs w:val="22"/>
        </w:rPr>
        <w:t>, in relation to a State, means</w:t>
      </w:r>
      <w:r w:rsidRPr="00C213AF">
        <w:rPr>
          <w:rFonts w:eastAsia="Times New Roman"/>
          <w:sz w:val="24"/>
          <w:szCs w:val="22"/>
        </w:rPr>
        <w:t>—</w:t>
      </w:r>
    </w:p>
    <w:p w14:paraId="46729F31" w14:textId="77777777" w:rsidR="005B6831" w:rsidRPr="00C213AF" w:rsidRDefault="006B23B0" w:rsidP="00C213AF">
      <w:pPr>
        <w:shd w:val="clear" w:color="auto" w:fill="FFFFFF"/>
        <w:ind w:left="720" w:hanging="360"/>
        <w:jc w:val="both"/>
        <w:rPr>
          <w:sz w:val="24"/>
          <w:szCs w:val="22"/>
        </w:rPr>
      </w:pPr>
      <w:r w:rsidRPr="00C213AF">
        <w:rPr>
          <w:sz w:val="24"/>
          <w:szCs w:val="22"/>
        </w:rPr>
        <w:t>(a)</w:t>
      </w:r>
      <w:r w:rsidR="00601D09" w:rsidRPr="00C213AF">
        <w:rPr>
          <w:sz w:val="24"/>
          <w:szCs w:val="22"/>
        </w:rPr>
        <w:t xml:space="preserve"> </w:t>
      </w:r>
      <w:r w:rsidRPr="00C213AF">
        <w:rPr>
          <w:sz w:val="24"/>
          <w:szCs w:val="22"/>
        </w:rPr>
        <w:t>in the case of the State of New South Wales, Victoria, Queensland, South Australia or Western Australia</w:t>
      </w:r>
      <w:r w:rsidRPr="00C213AF">
        <w:rPr>
          <w:rFonts w:eastAsia="Times New Roman"/>
          <w:sz w:val="24"/>
          <w:szCs w:val="22"/>
        </w:rPr>
        <w:t xml:space="preserve">—the proposed redistribution of the State into Electoral Divisions for the purposes of the </w:t>
      </w:r>
      <w:r w:rsidRPr="00C213AF">
        <w:rPr>
          <w:rFonts w:eastAsia="Times New Roman"/>
          <w:i/>
          <w:iCs/>
          <w:sz w:val="24"/>
          <w:szCs w:val="22"/>
        </w:rPr>
        <w:t xml:space="preserve">Commonwealth Electoral Act </w:t>
      </w:r>
      <w:r w:rsidRPr="00C213AF">
        <w:rPr>
          <w:rFonts w:eastAsia="Times New Roman"/>
          <w:sz w:val="24"/>
          <w:szCs w:val="22"/>
        </w:rPr>
        <w:t>1918 as approved by resolutions of the House of Representatives and of the Senate on 27 October 1977, including the adoption of names of Electoral Divisions by those resolutions; and</w:t>
      </w:r>
    </w:p>
    <w:p w14:paraId="3651E49B" w14:textId="77777777" w:rsidR="005B6831" w:rsidRPr="00C213AF" w:rsidRDefault="006B23B0" w:rsidP="00C213AF">
      <w:pPr>
        <w:shd w:val="clear" w:color="auto" w:fill="FFFFFF"/>
        <w:spacing w:before="60" w:after="60"/>
        <w:ind w:left="720" w:hanging="360"/>
        <w:jc w:val="both"/>
        <w:rPr>
          <w:sz w:val="24"/>
          <w:szCs w:val="22"/>
        </w:rPr>
      </w:pPr>
      <w:r w:rsidRPr="00C213AF">
        <w:rPr>
          <w:sz w:val="24"/>
          <w:szCs w:val="22"/>
        </w:rPr>
        <w:t>(b)</w:t>
      </w:r>
      <w:r w:rsidR="00601D09" w:rsidRPr="00C213AF">
        <w:rPr>
          <w:sz w:val="24"/>
          <w:szCs w:val="22"/>
        </w:rPr>
        <w:t xml:space="preserve"> </w:t>
      </w:r>
      <w:r w:rsidRPr="00C213AF">
        <w:rPr>
          <w:sz w:val="24"/>
          <w:szCs w:val="22"/>
        </w:rPr>
        <w:t>in the case of the State of Tasmania</w:t>
      </w:r>
      <w:r w:rsidRPr="00C213AF">
        <w:rPr>
          <w:rFonts w:eastAsia="Times New Roman"/>
          <w:sz w:val="24"/>
          <w:szCs w:val="22"/>
        </w:rPr>
        <w:t xml:space="preserve">—the proposed redistribution of that State into Electoral Divisions for the purposes of the </w:t>
      </w:r>
      <w:r w:rsidRPr="00C213AF">
        <w:rPr>
          <w:rFonts w:eastAsia="Times New Roman"/>
          <w:i/>
          <w:iCs/>
          <w:sz w:val="24"/>
          <w:szCs w:val="22"/>
        </w:rPr>
        <w:t xml:space="preserve">Commonwealth Electoral Act </w:t>
      </w:r>
      <w:r w:rsidRPr="00C213AF">
        <w:rPr>
          <w:rFonts w:eastAsia="Times New Roman"/>
          <w:sz w:val="24"/>
          <w:szCs w:val="22"/>
        </w:rPr>
        <w:t>1918 as approved by resolutions of the House of Representatives and of the Senate on 11 October 1977, including the adoption of names of Electoral Divisions by those resolutions.</w:t>
      </w:r>
    </w:p>
    <w:p w14:paraId="7EBBE4EC" w14:textId="77777777" w:rsidR="005B6831" w:rsidRPr="007E42FB" w:rsidRDefault="006B23B0" w:rsidP="007E42FB">
      <w:pPr>
        <w:shd w:val="clear" w:color="auto" w:fill="FFFFFF"/>
        <w:spacing w:before="120" w:after="60"/>
        <w:jc w:val="both"/>
        <w:rPr>
          <w:b/>
          <w:szCs w:val="22"/>
        </w:rPr>
      </w:pPr>
      <w:r w:rsidRPr="007E42FB">
        <w:rPr>
          <w:b/>
          <w:szCs w:val="22"/>
        </w:rPr>
        <w:t>Redistributions to have effect by force of this Act</w:t>
      </w:r>
    </w:p>
    <w:p w14:paraId="094A310B" w14:textId="77777777" w:rsidR="005B6831" w:rsidRPr="00C213AF" w:rsidRDefault="006B23B0" w:rsidP="007E42FB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7E42FB">
        <w:rPr>
          <w:b/>
          <w:sz w:val="24"/>
          <w:szCs w:val="22"/>
        </w:rPr>
        <w:t>4.</w:t>
      </w:r>
      <w:r w:rsidRPr="00C213AF">
        <w:rPr>
          <w:sz w:val="24"/>
          <w:szCs w:val="22"/>
        </w:rPr>
        <w:t xml:space="preserve"> (1) The Electoral Divisions for a State under the proposed redistribution of that State shall, by force of this Act, be the Electoral Divisions for that State until altered in accordance with the </w:t>
      </w:r>
      <w:r w:rsidRPr="00C213AF">
        <w:rPr>
          <w:i/>
          <w:iCs/>
          <w:sz w:val="24"/>
          <w:szCs w:val="22"/>
        </w:rPr>
        <w:t xml:space="preserve">Commonwealth Electoral Act </w:t>
      </w:r>
      <w:r w:rsidRPr="00C213AF">
        <w:rPr>
          <w:sz w:val="24"/>
          <w:szCs w:val="22"/>
        </w:rPr>
        <w:t>1918.</w:t>
      </w:r>
    </w:p>
    <w:p w14:paraId="7E48177C" w14:textId="17AE1A29" w:rsidR="005B6831" w:rsidRPr="00C213AF" w:rsidRDefault="006B23B0" w:rsidP="007E42FB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C213AF">
        <w:rPr>
          <w:sz w:val="24"/>
          <w:szCs w:val="22"/>
        </w:rPr>
        <w:t xml:space="preserve">(2) Where a Proclamation under sub-section 24(1) of the </w:t>
      </w:r>
      <w:r w:rsidRPr="00C213AF">
        <w:rPr>
          <w:i/>
          <w:iCs/>
          <w:sz w:val="24"/>
          <w:szCs w:val="22"/>
        </w:rPr>
        <w:t xml:space="preserve">Commonwealth Electoral Act </w:t>
      </w:r>
      <w:r w:rsidRPr="00C213AF">
        <w:rPr>
          <w:sz w:val="24"/>
          <w:szCs w:val="22"/>
        </w:rPr>
        <w:t>1918 declaring the names and boundaries of the Electoral Divisions for a State under the proposed redistribution of that State has been published before the commencement of this Act, sub</w:t>
      </w:r>
      <w:r w:rsidR="001C69FF">
        <w:rPr>
          <w:sz w:val="24"/>
          <w:szCs w:val="22"/>
        </w:rPr>
        <w:t>-</w:t>
      </w:r>
      <w:r w:rsidRPr="00C213AF">
        <w:rPr>
          <w:sz w:val="24"/>
          <w:szCs w:val="22"/>
        </w:rPr>
        <w:t>section (1) shall be deemed to have had effect in relation to that State as from the date of publication of the Proclamation.</w:t>
      </w:r>
    </w:p>
    <w:p w14:paraId="2EB9DB7F" w14:textId="394D6956" w:rsidR="005B6831" w:rsidRPr="00C213AF" w:rsidRDefault="006B23B0" w:rsidP="00377BA3">
      <w:pPr>
        <w:shd w:val="clear" w:color="auto" w:fill="FFFFFF"/>
        <w:spacing w:after="60"/>
        <w:ind w:firstLine="288"/>
        <w:jc w:val="both"/>
        <w:rPr>
          <w:sz w:val="24"/>
          <w:szCs w:val="22"/>
        </w:rPr>
      </w:pPr>
      <w:r w:rsidRPr="00C213AF">
        <w:rPr>
          <w:sz w:val="24"/>
          <w:szCs w:val="22"/>
        </w:rPr>
        <w:t>(3) Where a Proclamation under sub-section</w:t>
      </w:r>
      <w:r w:rsidR="001C69FF">
        <w:rPr>
          <w:sz w:val="24"/>
          <w:szCs w:val="22"/>
        </w:rPr>
        <w:t xml:space="preserve"> 24</w:t>
      </w:r>
      <w:r w:rsidRPr="00C213AF">
        <w:rPr>
          <w:sz w:val="24"/>
          <w:szCs w:val="22"/>
        </w:rPr>
        <w:t xml:space="preserve">(1) of the </w:t>
      </w:r>
      <w:r w:rsidRPr="00C213AF">
        <w:rPr>
          <w:i/>
          <w:iCs/>
          <w:sz w:val="24"/>
          <w:szCs w:val="22"/>
        </w:rPr>
        <w:t xml:space="preserve">Commonwealth Electoral Act </w:t>
      </w:r>
      <w:r w:rsidRPr="00C213AF">
        <w:rPr>
          <w:sz w:val="24"/>
          <w:szCs w:val="22"/>
        </w:rPr>
        <w:t>1918 declaring the names and boundaries of the Electoral Divisions for a State under the proposed redistribution is published after the commencement of this Act, sub-section (1) shall have effect in relation to that State as from the date of publication of the Proclamation.</w:t>
      </w:r>
    </w:p>
    <w:p w14:paraId="79C69B26" w14:textId="6C5A8F15" w:rsidR="006B23B0" w:rsidRPr="00C213AF" w:rsidRDefault="009A2D2D" w:rsidP="001C69FF">
      <w:pPr>
        <w:shd w:val="clear" w:color="auto" w:fill="FFFFFF"/>
        <w:spacing w:before="480" w:after="120"/>
        <w:jc w:val="center"/>
        <w:rPr>
          <w:sz w:val="24"/>
          <w:szCs w:val="22"/>
        </w:rPr>
      </w:pPr>
      <w:r>
        <w:rPr>
          <w:b/>
          <w:bCs/>
          <w:noProof/>
          <w:sz w:val="24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AF877" wp14:editId="185ACA38">
                <wp:simplePos x="0" y="0"/>
                <wp:positionH relativeFrom="column">
                  <wp:posOffset>23884</wp:posOffset>
                </wp:positionH>
                <wp:positionV relativeFrom="paragraph">
                  <wp:posOffset>76314</wp:posOffset>
                </wp:positionV>
                <wp:extent cx="6257498" cy="0"/>
                <wp:effectExtent l="0" t="0" r="101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49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6pt" to="494.6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" strokecolor="black [3040]"/>
            </w:pict>
          </mc:Fallback>
        </mc:AlternateContent>
      </w:r>
    </w:p>
    <w:sectPr w:rsidR="006B23B0" w:rsidRPr="00C213AF" w:rsidSect="008345AC">
      <w:headerReference w:type="even" r:id="rId7"/>
      <w:headerReference w:type="default" r:id="rId8"/>
      <w:type w:val="continuous"/>
      <w:pgSz w:w="11909" w:h="18000"/>
      <w:pgMar w:top="1080" w:right="1080" w:bottom="1080" w:left="1080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C34F2" w14:textId="77777777" w:rsidR="009D7DCE" w:rsidRDefault="009D7DCE" w:rsidP="008345AC">
      <w:r>
        <w:separator/>
      </w:r>
    </w:p>
  </w:endnote>
  <w:endnote w:type="continuationSeparator" w:id="0">
    <w:p w14:paraId="52607E68" w14:textId="77777777" w:rsidR="009D7DCE" w:rsidRDefault="009D7DCE" w:rsidP="00834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B720C9" w14:textId="77777777" w:rsidR="009D7DCE" w:rsidRDefault="009D7DCE" w:rsidP="008345AC">
      <w:r>
        <w:separator/>
      </w:r>
    </w:p>
  </w:footnote>
  <w:footnote w:type="continuationSeparator" w:id="0">
    <w:p w14:paraId="2C8740B5" w14:textId="77777777" w:rsidR="009D7DCE" w:rsidRDefault="009D7DCE" w:rsidP="008345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74C77D" w14:textId="77777777" w:rsidR="008345AC" w:rsidRDefault="008345AC" w:rsidP="008345AC">
    <w:pPr>
      <w:pStyle w:val="Header"/>
      <w:tabs>
        <w:tab w:val="clear" w:pos="9360"/>
        <w:tab w:val="right" w:pos="9720"/>
      </w:tabs>
    </w:pPr>
    <w:r>
      <w:rPr>
        <w:sz w:val="22"/>
        <w:szCs w:val="22"/>
      </w:rPr>
      <w:t>1977</w:t>
    </w:r>
    <w:r>
      <w:rPr>
        <w:sz w:val="22"/>
        <w:szCs w:val="22"/>
      </w:rPr>
      <w:tab/>
    </w:r>
    <w:r>
      <w:rPr>
        <w:i/>
        <w:iCs/>
        <w:sz w:val="22"/>
        <w:szCs w:val="22"/>
      </w:rPr>
      <w:t>Commonwealth Electoral (Redistribution</w:t>
    </w:r>
    <w:r>
      <w:rPr>
        <w:i/>
        <w:iCs/>
        <w:sz w:val="22"/>
        <w:szCs w:val="22"/>
      </w:rPr>
      <w:tab/>
    </w:r>
    <w:r>
      <w:rPr>
        <w:sz w:val="22"/>
        <w:szCs w:val="22"/>
      </w:rPr>
      <w:t>No. 117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3A7077BD4B8E4C52BF9A6AF19DD917B7"/>
      </w:placeholder>
      <w:temporary/>
      <w:showingPlcHdr/>
    </w:sdtPr>
    <w:sdtContent>
      <w:p w14:paraId="4B393913" w14:textId="77777777" w:rsidR="008345AC" w:rsidRDefault="008345AC">
        <w:pPr>
          <w:pStyle w:val="Header"/>
        </w:pPr>
        <w:r>
          <w:t>[Type text]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D09"/>
    <w:rsid w:val="0019307F"/>
    <w:rsid w:val="00196388"/>
    <w:rsid w:val="001C69FF"/>
    <w:rsid w:val="00377BA3"/>
    <w:rsid w:val="005B6831"/>
    <w:rsid w:val="00601D09"/>
    <w:rsid w:val="006B23B0"/>
    <w:rsid w:val="007C2DE0"/>
    <w:rsid w:val="007E42FB"/>
    <w:rsid w:val="008345AC"/>
    <w:rsid w:val="00843247"/>
    <w:rsid w:val="008756B9"/>
    <w:rsid w:val="008F6CFD"/>
    <w:rsid w:val="00942789"/>
    <w:rsid w:val="009A2D2D"/>
    <w:rsid w:val="009D7DCE"/>
    <w:rsid w:val="00AC11FA"/>
    <w:rsid w:val="00B70400"/>
    <w:rsid w:val="00C213AF"/>
    <w:rsid w:val="00E6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4CCBA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3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38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88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5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45AC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345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45AC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5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5A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963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638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638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6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6388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A7077BD4B8E4C52BF9A6AF19DD91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1DF95-85DF-4163-B7FF-529A4F9052DE}"/>
      </w:docPartPr>
      <w:docPartBody>
        <w:p w:rsidR="000567D7" w:rsidRDefault="00146E17" w:rsidP="00146E17">
          <w:pPr>
            <w:pStyle w:val="3A7077BD4B8E4C52BF9A6AF19DD917B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E17"/>
    <w:rsid w:val="000567D7"/>
    <w:rsid w:val="00146E17"/>
    <w:rsid w:val="00255790"/>
    <w:rsid w:val="00307AF2"/>
    <w:rsid w:val="003E0C9A"/>
    <w:rsid w:val="005F32DF"/>
    <w:rsid w:val="00DD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077BD4B8E4C52BF9A6AF19DD917B7">
    <w:name w:val="3A7077BD4B8E4C52BF9A6AF19DD917B7"/>
    <w:rsid w:val="00146E1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A7077BD4B8E4C52BF9A6AF19DD917B7">
    <w:name w:val="3A7077BD4B8E4C52BF9A6AF19DD917B7"/>
    <w:rsid w:val="00146E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374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Parliamentary Counsel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INVTG</dc:creator>
  <cp:lastModifiedBy>Harper, Michael</cp:lastModifiedBy>
  <cp:revision>1</cp:revision>
  <dcterms:created xsi:type="dcterms:W3CDTF">2018-10-09T00:59:00Z</dcterms:created>
  <dcterms:modified xsi:type="dcterms:W3CDTF">2019-09-03T21:13:00Z</dcterms:modified>
</cp:coreProperties>
</file>