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0E4DD" w14:textId="77777777" w:rsidR="00D1021B" w:rsidRPr="0046147D" w:rsidRDefault="004A4923" w:rsidP="00E44654">
      <w:pPr>
        <w:ind w:left="1440" w:right="1440"/>
        <w:jc w:val="center"/>
        <w:rPr>
          <w:rFonts w:ascii="Times New Roman" w:hAnsi="Times New Roman" w:cs="Times New Roman"/>
          <w:b/>
          <w:bCs/>
          <w:sz w:val="32"/>
        </w:rPr>
      </w:pPr>
      <w:bookmarkStart w:id="0" w:name="bookmark0"/>
      <w:r w:rsidRPr="0046147D">
        <w:rPr>
          <w:rFonts w:ascii="Times New Roman" w:hAnsi="Times New Roman" w:cs="Times New Roman"/>
          <w:b/>
          <w:bCs/>
          <w:sz w:val="32"/>
        </w:rPr>
        <w:t>CRIMES (FOREIGN INCURSIONS AND RECRUITMENT) ACT 1978</w:t>
      </w:r>
      <w:bookmarkEnd w:id="0"/>
    </w:p>
    <w:p w14:paraId="4E28B793" w14:textId="77777777" w:rsidR="00D1021B" w:rsidRPr="0046147D" w:rsidRDefault="004A4923" w:rsidP="0046147D">
      <w:pPr>
        <w:spacing w:before="360" w:after="360"/>
        <w:jc w:val="center"/>
        <w:rPr>
          <w:rFonts w:ascii="Times New Roman" w:hAnsi="Times New Roman" w:cs="Times New Roman"/>
          <w:b/>
          <w:bCs/>
          <w:sz w:val="28"/>
        </w:rPr>
      </w:pPr>
      <w:bookmarkStart w:id="1" w:name="bookmark1"/>
      <w:r w:rsidRPr="0046147D">
        <w:rPr>
          <w:rFonts w:ascii="Times New Roman" w:hAnsi="Times New Roman" w:cs="Times New Roman"/>
          <w:b/>
          <w:bCs/>
          <w:sz w:val="28"/>
        </w:rPr>
        <w:t>No. 13 of 1978</w:t>
      </w:r>
      <w:bookmarkEnd w:id="1"/>
    </w:p>
    <w:p w14:paraId="0B1764C9" w14:textId="77777777" w:rsidR="00D1021B" w:rsidRPr="005812DB" w:rsidRDefault="004A4923" w:rsidP="00F31506">
      <w:pPr>
        <w:spacing w:after="240"/>
        <w:jc w:val="both"/>
        <w:rPr>
          <w:rFonts w:ascii="Times New Roman" w:hAnsi="Times New Roman" w:cs="Times New Roman"/>
        </w:rPr>
      </w:pPr>
      <w:r w:rsidRPr="005812DB">
        <w:rPr>
          <w:rFonts w:ascii="Times New Roman" w:hAnsi="Times New Roman" w:cs="Times New Roman"/>
        </w:rPr>
        <w:t>An Act relating to Incursions into Foreign Countries and Recruitment for Service in Armed Forces in Foreign Countries.</w:t>
      </w:r>
    </w:p>
    <w:p w14:paraId="1B823974" w14:textId="77777777"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rPr>
        <w:t>BE IT ENACTED by the Queen, and the Senate and House of Representatives of the Commonwealth of Australia, as follows:</w:t>
      </w:r>
    </w:p>
    <w:p w14:paraId="6DE2E716" w14:textId="77777777" w:rsidR="00D1021B" w:rsidRPr="00F31506" w:rsidRDefault="004A4923" w:rsidP="00F31506">
      <w:pPr>
        <w:spacing w:before="120" w:after="60"/>
        <w:jc w:val="both"/>
        <w:rPr>
          <w:rFonts w:ascii="Times New Roman" w:hAnsi="Times New Roman" w:cs="Times New Roman"/>
          <w:b/>
          <w:sz w:val="20"/>
        </w:rPr>
      </w:pPr>
      <w:r w:rsidRPr="00F31506">
        <w:rPr>
          <w:rFonts w:ascii="Times New Roman" w:hAnsi="Times New Roman" w:cs="Times New Roman"/>
          <w:b/>
          <w:sz w:val="20"/>
        </w:rPr>
        <w:t>Short title</w:t>
      </w:r>
    </w:p>
    <w:p w14:paraId="34C82FED" w14:textId="1806D090"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b/>
          <w:bCs/>
        </w:rPr>
        <w:t>1.</w:t>
      </w:r>
      <w:r w:rsidRPr="005812DB">
        <w:rPr>
          <w:rFonts w:ascii="Times New Roman" w:hAnsi="Times New Roman" w:cs="Times New Roman"/>
        </w:rPr>
        <w:t xml:space="preserve"> This Act may be cited as the </w:t>
      </w:r>
      <w:r w:rsidRPr="005812DB">
        <w:rPr>
          <w:rFonts w:ascii="Times New Roman" w:hAnsi="Times New Roman" w:cs="Times New Roman"/>
          <w:i/>
          <w:iCs/>
        </w:rPr>
        <w:t>Crimes (Foreign Incursions and Recruitment) Act</w:t>
      </w:r>
      <w:r w:rsidRPr="005812DB">
        <w:rPr>
          <w:rFonts w:ascii="Times New Roman" w:hAnsi="Times New Roman" w:cs="Times New Roman"/>
        </w:rPr>
        <w:t xml:space="preserve"> 1978.</w:t>
      </w:r>
    </w:p>
    <w:p w14:paraId="7EE37787" w14:textId="77777777" w:rsidR="00D1021B" w:rsidRPr="00F31506" w:rsidRDefault="004A4923" w:rsidP="00F31506">
      <w:pPr>
        <w:spacing w:before="120" w:after="60"/>
        <w:jc w:val="both"/>
        <w:rPr>
          <w:rFonts w:ascii="Times New Roman" w:hAnsi="Times New Roman" w:cs="Times New Roman"/>
          <w:b/>
          <w:sz w:val="20"/>
        </w:rPr>
      </w:pPr>
      <w:r w:rsidRPr="00F31506">
        <w:rPr>
          <w:rFonts w:ascii="Times New Roman" w:hAnsi="Times New Roman" w:cs="Times New Roman"/>
          <w:b/>
          <w:sz w:val="20"/>
        </w:rPr>
        <w:t>Commencement</w:t>
      </w:r>
    </w:p>
    <w:p w14:paraId="776D6D7A" w14:textId="587BE593"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b/>
          <w:bCs/>
        </w:rPr>
        <w:t>2.</w:t>
      </w:r>
      <w:r w:rsidRPr="005812DB">
        <w:rPr>
          <w:rFonts w:ascii="Times New Roman" w:hAnsi="Times New Roman" w:cs="Times New Roman"/>
        </w:rPr>
        <w:t xml:space="preserve"> This Act shall come into operation on the day on which it receives the Royal Assent.</w:t>
      </w:r>
    </w:p>
    <w:p w14:paraId="3C0DCFD7" w14:textId="77777777" w:rsidR="00D1021B" w:rsidRPr="00F31506" w:rsidRDefault="004A4923" w:rsidP="00F31506">
      <w:pPr>
        <w:spacing w:before="120" w:after="60"/>
        <w:jc w:val="both"/>
        <w:rPr>
          <w:rFonts w:ascii="Times New Roman" w:hAnsi="Times New Roman" w:cs="Times New Roman"/>
          <w:b/>
          <w:sz w:val="20"/>
        </w:rPr>
      </w:pPr>
      <w:r w:rsidRPr="00F31506">
        <w:rPr>
          <w:rFonts w:ascii="Times New Roman" w:hAnsi="Times New Roman" w:cs="Times New Roman"/>
          <w:b/>
          <w:sz w:val="20"/>
        </w:rPr>
        <w:t>Interpretation</w:t>
      </w:r>
    </w:p>
    <w:p w14:paraId="78EB41F2" w14:textId="77777777"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b/>
          <w:bCs/>
        </w:rPr>
        <w:t>3.</w:t>
      </w:r>
      <w:r w:rsidRPr="005812DB">
        <w:rPr>
          <w:rFonts w:ascii="Times New Roman" w:hAnsi="Times New Roman" w:cs="Times New Roman"/>
        </w:rPr>
        <w:t xml:space="preserve"> In this Act, unless the contrary intention appears—</w:t>
      </w:r>
    </w:p>
    <w:p w14:paraId="744DCEC2" w14:textId="77777777" w:rsidR="00D1021B" w:rsidRPr="005812DB" w:rsidRDefault="004A4923" w:rsidP="00F31506">
      <w:pPr>
        <w:spacing w:after="60"/>
        <w:ind w:left="720" w:hanging="288"/>
        <w:jc w:val="both"/>
        <w:rPr>
          <w:rFonts w:ascii="Times New Roman" w:hAnsi="Times New Roman" w:cs="Times New Roman"/>
        </w:rPr>
      </w:pPr>
      <w:r w:rsidRPr="005812DB">
        <w:rPr>
          <w:rFonts w:ascii="Times New Roman" w:hAnsi="Times New Roman" w:cs="Times New Roman"/>
        </w:rPr>
        <w:t>“armed force” does not include an armed force forming part of the Defence Force of Australia;</w:t>
      </w:r>
    </w:p>
    <w:p w14:paraId="6801CD67" w14:textId="77777777" w:rsidR="00D1021B" w:rsidRPr="005812DB" w:rsidRDefault="004A4923" w:rsidP="00F31506">
      <w:pPr>
        <w:spacing w:after="60"/>
        <w:ind w:left="720" w:hanging="288"/>
        <w:jc w:val="both"/>
        <w:rPr>
          <w:rFonts w:ascii="Times New Roman" w:hAnsi="Times New Roman" w:cs="Times New Roman"/>
        </w:rPr>
      </w:pPr>
      <w:r w:rsidRPr="005812DB">
        <w:rPr>
          <w:rFonts w:ascii="Times New Roman" w:hAnsi="Times New Roman" w:cs="Times New Roman"/>
        </w:rPr>
        <w:t>“Australia” includes the external Territories;</w:t>
      </w:r>
    </w:p>
    <w:p w14:paraId="2831DC09" w14:textId="77777777" w:rsidR="00D1021B" w:rsidRPr="005812DB" w:rsidRDefault="004A4923" w:rsidP="00F31506">
      <w:pPr>
        <w:spacing w:after="60"/>
        <w:ind w:left="720" w:hanging="288"/>
        <w:jc w:val="both"/>
        <w:rPr>
          <w:rFonts w:ascii="Times New Roman" w:hAnsi="Times New Roman" w:cs="Times New Roman"/>
        </w:rPr>
      </w:pPr>
      <w:r w:rsidRPr="005812DB">
        <w:rPr>
          <w:rFonts w:ascii="Times New Roman" w:hAnsi="Times New Roman" w:cs="Times New Roman"/>
        </w:rPr>
        <w:t>“foreign country” means any country outside Australia;</w:t>
      </w:r>
    </w:p>
    <w:p w14:paraId="1BD3032A" w14:textId="77777777" w:rsidR="00D1021B" w:rsidRPr="005812DB" w:rsidRDefault="004A4923" w:rsidP="00F31506">
      <w:pPr>
        <w:spacing w:after="60"/>
        <w:ind w:left="720" w:hanging="288"/>
        <w:jc w:val="both"/>
        <w:rPr>
          <w:rFonts w:ascii="Times New Roman" w:hAnsi="Times New Roman" w:cs="Times New Roman"/>
        </w:rPr>
      </w:pPr>
      <w:r w:rsidRPr="005812DB">
        <w:rPr>
          <w:rFonts w:ascii="Times New Roman" w:hAnsi="Times New Roman" w:cs="Times New Roman"/>
        </w:rPr>
        <w:t>“government”, in relation to a foreign country, means the government recognized by the government of Australia as the lawful government of that foreign country;</w:t>
      </w:r>
    </w:p>
    <w:p w14:paraId="092D1716" w14:textId="77777777" w:rsidR="00D1021B" w:rsidRPr="005812DB" w:rsidRDefault="004A4923" w:rsidP="00F31506">
      <w:pPr>
        <w:spacing w:after="60"/>
        <w:ind w:left="720" w:hanging="288"/>
        <w:jc w:val="both"/>
        <w:rPr>
          <w:rFonts w:ascii="Times New Roman" w:hAnsi="Times New Roman" w:cs="Times New Roman"/>
        </w:rPr>
      </w:pPr>
      <w:r w:rsidRPr="005812DB">
        <w:rPr>
          <w:rFonts w:ascii="Times New Roman" w:hAnsi="Times New Roman" w:cs="Times New Roman"/>
        </w:rPr>
        <w:t>“incite” includes urge, aid and encourage and also includes print or publish any writing that incites, urges, aids or encourages; “recruit” includes procure, induce and incite.</w:t>
      </w:r>
    </w:p>
    <w:p w14:paraId="21DB5CA5" w14:textId="77777777" w:rsidR="00D1021B" w:rsidRPr="00F31506" w:rsidRDefault="004A4923" w:rsidP="00F31506">
      <w:pPr>
        <w:spacing w:before="120" w:after="60"/>
        <w:jc w:val="both"/>
        <w:rPr>
          <w:rFonts w:ascii="Times New Roman" w:hAnsi="Times New Roman" w:cs="Times New Roman"/>
          <w:b/>
          <w:sz w:val="20"/>
        </w:rPr>
      </w:pPr>
      <w:r w:rsidRPr="00F31506">
        <w:rPr>
          <w:rFonts w:ascii="Times New Roman" w:hAnsi="Times New Roman" w:cs="Times New Roman"/>
          <w:b/>
          <w:sz w:val="20"/>
        </w:rPr>
        <w:t>Extension of Act to Territories</w:t>
      </w:r>
    </w:p>
    <w:p w14:paraId="777DDB83" w14:textId="77777777"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b/>
          <w:bCs/>
        </w:rPr>
        <w:t>4.</w:t>
      </w:r>
      <w:r w:rsidRPr="005812DB">
        <w:rPr>
          <w:rFonts w:ascii="Times New Roman" w:hAnsi="Times New Roman" w:cs="Times New Roman"/>
        </w:rPr>
        <w:t xml:space="preserve"> This Act extends to every Territory.</w:t>
      </w:r>
    </w:p>
    <w:p w14:paraId="325B2BEC" w14:textId="77777777" w:rsidR="00D1021B" w:rsidRPr="00F31506" w:rsidRDefault="004A4923" w:rsidP="00F31506">
      <w:pPr>
        <w:spacing w:before="120" w:after="60"/>
        <w:jc w:val="both"/>
        <w:rPr>
          <w:rFonts w:ascii="Times New Roman" w:hAnsi="Times New Roman" w:cs="Times New Roman"/>
          <w:b/>
          <w:sz w:val="20"/>
        </w:rPr>
      </w:pPr>
      <w:r w:rsidRPr="00F31506">
        <w:rPr>
          <w:rFonts w:ascii="Times New Roman" w:hAnsi="Times New Roman" w:cs="Times New Roman"/>
          <w:b/>
          <w:sz w:val="20"/>
        </w:rPr>
        <w:t>Act not to apply to acts done for defence of Australia</w:t>
      </w:r>
    </w:p>
    <w:p w14:paraId="6EB0D5F9" w14:textId="77777777"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b/>
          <w:bCs/>
        </w:rPr>
        <w:t>5.</w:t>
      </w:r>
      <w:r w:rsidRPr="005812DB">
        <w:rPr>
          <w:rFonts w:ascii="Times New Roman" w:hAnsi="Times New Roman" w:cs="Times New Roman"/>
        </w:rPr>
        <w:t xml:space="preserve"> Nothing in this Act applies to any act done by a person acting in the course of his duty to the Commonwealth in relation to the defence of Australia.</w:t>
      </w:r>
    </w:p>
    <w:p w14:paraId="110D981D" w14:textId="77777777" w:rsidR="00D1021B" w:rsidRPr="00F31506" w:rsidRDefault="004A4923" w:rsidP="00F31506">
      <w:pPr>
        <w:spacing w:before="120" w:after="60"/>
        <w:jc w:val="both"/>
        <w:rPr>
          <w:rFonts w:ascii="Times New Roman" w:hAnsi="Times New Roman" w:cs="Times New Roman"/>
          <w:b/>
          <w:sz w:val="20"/>
        </w:rPr>
      </w:pPr>
      <w:r w:rsidRPr="00F31506">
        <w:rPr>
          <w:rFonts w:ascii="Times New Roman" w:hAnsi="Times New Roman" w:cs="Times New Roman"/>
          <w:b/>
          <w:sz w:val="20"/>
        </w:rPr>
        <w:t>Incursions into foreign countries for purpose of engaging in hostile activities</w:t>
      </w:r>
    </w:p>
    <w:p w14:paraId="51913E51" w14:textId="77777777"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b/>
          <w:bCs/>
        </w:rPr>
        <w:t>6.</w:t>
      </w:r>
      <w:r w:rsidRPr="005812DB">
        <w:rPr>
          <w:rFonts w:ascii="Times New Roman" w:hAnsi="Times New Roman" w:cs="Times New Roman"/>
        </w:rPr>
        <w:t xml:space="preserve"> (1) A person shall not—</w:t>
      </w:r>
    </w:p>
    <w:p w14:paraId="4C108297" w14:textId="77777777" w:rsidR="00D1021B" w:rsidRPr="005812DB" w:rsidRDefault="004A4923" w:rsidP="00F31506">
      <w:pPr>
        <w:spacing w:after="60"/>
        <w:ind w:left="720" w:hanging="288"/>
        <w:jc w:val="both"/>
        <w:rPr>
          <w:rFonts w:ascii="Times New Roman" w:hAnsi="Times New Roman" w:cs="Times New Roman"/>
        </w:rPr>
      </w:pPr>
      <w:r w:rsidRPr="005812DB">
        <w:rPr>
          <w:rFonts w:ascii="Times New Roman" w:hAnsi="Times New Roman" w:cs="Times New Roman"/>
        </w:rPr>
        <w:t>(a) enter a foreign country with intent to engage in a hostile activity against the government of that country; or</w:t>
      </w:r>
    </w:p>
    <w:p w14:paraId="306EBA8A" w14:textId="77777777" w:rsidR="00D1021B" w:rsidRPr="005812DB" w:rsidRDefault="004A4923" w:rsidP="00F31506">
      <w:pPr>
        <w:spacing w:after="60"/>
        <w:ind w:left="720" w:hanging="288"/>
        <w:jc w:val="both"/>
        <w:rPr>
          <w:rFonts w:ascii="Times New Roman" w:hAnsi="Times New Roman" w:cs="Times New Roman"/>
        </w:rPr>
      </w:pPr>
      <w:r w:rsidRPr="005812DB">
        <w:rPr>
          <w:rFonts w:ascii="Times New Roman" w:hAnsi="Times New Roman" w:cs="Times New Roman"/>
        </w:rPr>
        <w:t>(b) engage, in a foreign country, in a hostile activity against the government of that country.</w:t>
      </w:r>
    </w:p>
    <w:p w14:paraId="22F71840" w14:textId="77777777" w:rsidR="00D1021B" w:rsidRPr="005812DB" w:rsidRDefault="004A4923" w:rsidP="00F31506">
      <w:pPr>
        <w:spacing w:after="60"/>
        <w:ind w:firstLine="432"/>
        <w:jc w:val="both"/>
        <w:rPr>
          <w:rFonts w:ascii="Times New Roman" w:hAnsi="Times New Roman" w:cs="Times New Roman"/>
        </w:rPr>
      </w:pPr>
      <w:r w:rsidRPr="005812DB">
        <w:rPr>
          <w:rFonts w:ascii="Times New Roman" w:hAnsi="Times New Roman" w:cs="Times New Roman"/>
        </w:rPr>
        <w:t>Penalty: Imprisonment for 14 years.</w:t>
      </w:r>
    </w:p>
    <w:p w14:paraId="7C6A1A1A" w14:textId="77777777" w:rsidR="00F31506" w:rsidRDefault="004A4923" w:rsidP="00F31506">
      <w:pPr>
        <w:spacing w:after="60"/>
        <w:ind w:firstLine="432"/>
        <w:jc w:val="both"/>
        <w:rPr>
          <w:rFonts w:ascii="Times New Roman" w:hAnsi="Times New Roman" w:cs="Times New Roman"/>
        </w:rPr>
      </w:pPr>
      <w:r w:rsidRPr="005812DB">
        <w:rPr>
          <w:rFonts w:ascii="Times New Roman" w:hAnsi="Times New Roman" w:cs="Times New Roman"/>
        </w:rPr>
        <w:t>(2) A person shall not be taken to have committed an offence against this section unless—</w:t>
      </w:r>
    </w:p>
    <w:p w14:paraId="59AB10F3" w14:textId="77777777" w:rsidR="00D1021B" w:rsidRPr="005812DB" w:rsidRDefault="004A4923" w:rsidP="00782889">
      <w:pPr>
        <w:spacing w:after="60"/>
        <w:ind w:left="720" w:hanging="288"/>
        <w:jc w:val="both"/>
        <w:rPr>
          <w:rFonts w:ascii="Times New Roman" w:hAnsi="Times New Roman" w:cs="Times New Roman"/>
        </w:rPr>
      </w:pPr>
      <w:r w:rsidRPr="005812DB">
        <w:rPr>
          <w:rFonts w:ascii="Times New Roman" w:hAnsi="Times New Roman" w:cs="Times New Roman"/>
        </w:rPr>
        <w:t>(a) at the time of the doing of the act that is alleged to constitute the offence, the person—</w:t>
      </w:r>
    </w:p>
    <w:p w14:paraId="12B6183E" w14:textId="77777777" w:rsidR="00D1021B" w:rsidRPr="005812DB" w:rsidRDefault="004A4923" w:rsidP="00782889">
      <w:pPr>
        <w:spacing w:after="60"/>
        <w:ind w:left="1152" w:hanging="288"/>
        <w:jc w:val="both"/>
        <w:rPr>
          <w:rFonts w:ascii="Times New Roman" w:hAnsi="Times New Roman" w:cs="Times New Roman"/>
        </w:rPr>
      </w:pPr>
      <w:r w:rsidRPr="005812DB">
        <w:rPr>
          <w:rFonts w:ascii="Times New Roman" w:hAnsi="Times New Roman" w:cs="Times New Roman"/>
        </w:rPr>
        <w:t>(i) was an Australian citizen; or</w:t>
      </w:r>
    </w:p>
    <w:p w14:paraId="6ECCAD74" w14:textId="77777777" w:rsidR="00D1021B" w:rsidRPr="005812DB" w:rsidRDefault="004A4923" w:rsidP="00782889">
      <w:pPr>
        <w:spacing w:after="60"/>
        <w:ind w:left="1152" w:hanging="288"/>
        <w:jc w:val="both"/>
        <w:rPr>
          <w:rFonts w:ascii="Times New Roman" w:hAnsi="Times New Roman" w:cs="Times New Roman"/>
        </w:rPr>
      </w:pPr>
      <w:r w:rsidRPr="005812DB">
        <w:rPr>
          <w:rFonts w:ascii="Times New Roman" w:hAnsi="Times New Roman" w:cs="Times New Roman"/>
        </w:rPr>
        <w:t>(ii) not being an Australian citizen, was ordinarily resident in Australia; or</w:t>
      </w:r>
    </w:p>
    <w:p w14:paraId="3D273E6A" w14:textId="77777777" w:rsidR="00D1021B" w:rsidRPr="005812DB" w:rsidRDefault="004A4923" w:rsidP="00782889">
      <w:pPr>
        <w:spacing w:after="60"/>
        <w:ind w:left="720" w:hanging="288"/>
        <w:jc w:val="both"/>
        <w:rPr>
          <w:rFonts w:ascii="Times New Roman" w:hAnsi="Times New Roman" w:cs="Times New Roman"/>
        </w:rPr>
      </w:pPr>
      <w:r w:rsidRPr="005812DB">
        <w:rPr>
          <w:rFonts w:ascii="Times New Roman" w:hAnsi="Times New Roman" w:cs="Times New Roman"/>
        </w:rPr>
        <w:t>(b) at any time during the period of one year immediately preceding the doing of that act, the person was present in Australia for a purpose connected with that act.</w:t>
      </w:r>
    </w:p>
    <w:p w14:paraId="25924B57" w14:textId="77777777" w:rsidR="00D62DEC" w:rsidRDefault="00D62DEC" w:rsidP="00D62DEC">
      <w:pPr>
        <w:spacing w:before="60" w:after="60"/>
        <w:ind w:left="792" w:hanging="360"/>
        <w:jc w:val="both"/>
        <w:rPr>
          <w:rFonts w:ascii="Times New Roman" w:hAnsi="Times New Roman" w:cs="Times New Roman"/>
          <w:sz w:val="2"/>
          <w:szCs w:val="2"/>
        </w:rPr>
      </w:pPr>
    </w:p>
    <w:p w14:paraId="7861127B" w14:textId="71B3385B"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(3) For the purposes of sub-section (1), engaging in a hostile activity against the government of a foreign country consists of doing an act for the purpose of achieving any one or more of the following objectives (whether or not such an objective is achieved):</w:t>
      </w:r>
    </w:p>
    <w:p w14:paraId="3F0EFCA2" w14:textId="77777777" w:rsidR="00D1021B" w:rsidRPr="005812DB" w:rsidRDefault="004A4923" w:rsidP="00782889">
      <w:pPr>
        <w:spacing w:after="60"/>
        <w:ind w:firstLine="432"/>
        <w:jc w:val="both"/>
        <w:rPr>
          <w:rFonts w:ascii="Times New Roman" w:hAnsi="Times New Roman" w:cs="Times New Roman"/>
        </w:rPr>
      </w:pPr>
      <w:r w:rsidRPr="005812DB">
        <w:rPr>
          <w:rFonts w:ascii="Times New Roman" w:hAnsi="Times New Roman" w:cs="Times New Roman"/>
        </w:rPr>
        <w:t>(a) the overthrow by force or violence of the government of the foreign country;</w:t>
      </w:r>
    </w:p>
    <w:p w14:paraId="3CFEA7BF" w14:textId="77777777" w:rsidR="00D1021B" w:rsidRPr="005812DB" w:rsidRDefault="004A4923" w:rsidP="00782889">
      <w:pPr>
        <w:spacing w:after="60"/>
        <w:ind w:firstLine="432"/>
        <w:jc w:val="both"/>
        <w:rPr>
          <w:rFonts w:ascii="Times New Roman" w:hAnsi="Times New Roman" w:cs="Times New Roman"/>
        </w:rPr>
      </w:pPr>
      <w:r w:rsidRPr="005812DB">
        <w:rPr>
          <w:rFonts w:ascii="Times New Roman" w:hAnsi="Times New Roman" w:cs="Times New Roman"/>
        </w:rPr>
        <w:t>(b) causing by force or violence the public in the foreign country to be in fear of suffering death or personal injury;</w:t>
      </w:r>
    </w:p>
    <w:p w14:paraId="394729CC" w14:textId="77777777" w:rsidR="00102D84" w:rsidRDefault="00102D84">
      <w:pPr>
        <w:rPr>
          <w:rFonts w:ascii="Times New Roman" w:hAnsi="Times New Roman" w:cs="Times New Roman"/>
        </w:rPr>
      </w:pPr>
      <w:r>
        <w:rPr>
          <w:rFonts w:ascii="Times New Roman" w:hAnsi="Times New Roman" w:cs="Times New Roman"/>
        </w:rPr>
        <w:br w:type="page"/>
      </w:r>
    </w:p>
    <w:p w14:paraId="10761C83" w14:textId="431C8C82" w:rsidR="00D1021B" w:rsidRPr="005812DB" w:rsidRDefault="004A4923" w:rsidP="00782889">
      <w:pPr>
        <w:spacing w:after="60"/>
        <w:ind w:firstLine="432"/>
        <w:jc w:val="both"/>
        <w:rPr>
          <w:rFonts w:ascii="Times New Roman" w:hAnsi="Times New Roman" w:cs="Times New Roman"/>
        </w:rPr>
      </w:pPr>
      <w:r w:rsidRPr="005812DB">
        <w:rPr>
          <w:rFonts w:ascii="Times New Roman" w:hAnsi="Times New Roman" w:cs="Times New Roman"/>
        </w:rPr>
        <w:lastRenderedPageBreak/>
        <w:t>(c) causing the death of, or bodily injury to, a person who—</w:t>
      </w:r>
    </w:p>
    <w:p w14:paraId="1E308411" w14:textId="77777777" w:rsidR="00D1021B" w:rsidRPr="005812DB" w:rsidRDefault="004A4923" w:rsidP="00782889">
      <w:pPr>
        <w:spacing w:after="60"/>
        <w:ind w:left="1152" w:hanging="288"/>
        <w:jc w:val="both"/>
        <w:rPr>
          <w:rFonts w:ascii="Times New Roman" w:hAnsi="Times New Roman" w:cs="Times New Roman"/>
        </w:rPr>
      </w:pPr>
      <w:r w:rsidRPr="005812DB">
        <w:rPr>
          <w:rFonts w:ascii="Times New Roman" w:hAnsi="Times New Roman" w:cs="Times New Roman"/>
        </w:rPr>
        <w:t>(i) is the head of state of the foreign country; or</w:t>
      </w:r>
    </w:p>
    <w:p w14:paraId="464735AD" w14:textId="77777777" w:rsidR="00D1021B" w:rsidRPr="005812DB" w:rsidRDefault="004A4923" w:rsidP="00782889">
      <w:pPr>
        <w:spacing w:after="60"/>
        <w:ind w:left="1152" w:hanging="288"/>
        <w:jc w:val="both"/>
        <w:rPr>
          <w:rFonts w:ascii="Times New Roman" w:hAnsi="Times New Roman" w:cs="Times New Roman"/>
        </w:rPr>
      </w:pPr>
      <w:r w:rsidRPr="005812DB">
        <w:rPr>
          <w:rFonts w:ascii="Times New Roman" w:hAnsi="Times New Roman" w:cs="Times New Roman"/>
        </w:rPr>
        <w:t>(ii) holds, or performs any of the duties of, a public office of the foreign country; or</w:t>
      </w:r>
    </w:p>
    <w:p w14:paraId="34E2FBD9" w14:textId="77777777" w:rsidR="00D1021B" w:rsidRPr="005812DB" w:rsidRDefault="004A4923" w:rsidP="00782889">
      <w:pPr>
        <w:spacing w:after="60"/>
        <w:ind w:left="720" w:hanging="288"/>
        <w:jc w:val="both"/>
        <w:rPr>
          <w:rFonts w:ascii="Times New Roman" w:hAnsi="Times New Roman" w:cs="Times New Roman"/>
        </w:rPr>
      </w:pPr>
      <w:r w:rsidRPr="005812DB">
        <w:rPr>
          <w:rFonts w:ascii="Times New Roman" w:hAnsi="Times New Roman" w:cs="Times New Roman"/>
        </w:rPr>
        <w:t>(d) unlawfully destroying or damaging any real or personal property belonging to the government of the foreign country.</w:t>
      </w:r>
    </w:p>
    <w:p w14:paraId="02E4910C" w14:textId="77777777" w:rsidR="00D62DEC" w:rsidRDefault="00D62DEC" w:rsidP="00D62DEC">
      <w:pPr>
        <w:spacing w:before="60" w:after="60"/>
        <w:ind w:left="792" w:hanging="360"/>
        <w:jc w:val="both"/>
        <w:rPr>
          <w:rFonts w:ascii="Times New Roman" w:hAnsi="Times New Roman" w:cs="Times New Roman"/>
          <w:sz w:val="2"/>
          <w:szCs w:val="2"/>
        </w:rPr>
      </w:pPr>
    </w:p>
    <w:p w14:paraId="159D2B57" w14:textId="0385E7DC"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(4) Nothing in this section applies to an act done by a person in the course of, and as part of, his service in any capacity in or with—</w:t>
      </w:r>
    </w:p>
    <w:p w14:paraId="49946201" w14:textId="77777777" w:rsidR="00D1021B" w:rsidRPr="005812DB" w:rsidRDefault="004A4923" w:rsidP="00782889">
      <w:pPr>
        <w:spacing w:after="60"/>
        <w:ind w:left="720" w:hanging="288"/>
        <w:jc w:val="both"/>
        <w:rPr>
          <w:rFonts w:ascii="Times New Roman" w:hAnsi="Times New Roman" w:cs="Times New Roman"/>
        </w:rPr>
      </w:pPr>
      <w:r w:rsidRPr="005812DB">
        <w:rPr>
          <w:rFonts w:ascii="Times New Roman" w:hAnsi="Times New Roman" w:cs="Times New Roman"/>
        </w:rPr>
        <w:t>(a) the armed forces of the government of a foreign country; or</w:t>
      </w:r>
    </w:p>
    <w:p w14:paraId="5C809016" w14:textId="77777777" w:rsidR="00D1021B" w:rsidRPr="005812DB" w:rsidRDefault="004A4923" w:rsidP="00782889">
      <w:pPr>
        <w:spacing w:after="60"/>
        <w:ind w:left="720" w:hanging="288"/>
        <w:jc w:val="both"/>
        <w:rPr>
          <w:rFonts w:ascii="Times New Roman" w:hAnsi="Times New Roman" w:cs="Times New Roman"/>
        </w:rPr>
      </w:pPr>
      <w:r w:rsidRPr="005812DB">
        <w:rPr>
          <w:rFonts w:ascii="Times New Roman" w:hAnsi="Times New Roman" w:cs="Times New Roman"/>
        </w:rPr>
        <w:t>(b) any other armed force in respect of which a declaration by the Minister under sub-section 9 (2) is in force.</w:t>
      </w:r>
    </w:p>
    <w:p w14:paraId="4B248005" w14:textId="77777777" w:rsidR="00D1021B" w:rsidRPr="00782889" w:rsidRDefault="004A4923" w:rsidP="00782889">
      <w:pPr>
        <w:spacing w:before="120" w:after="60"/>
        <w:jc w:val="both"/>
        <w:rPr>
          <w:rFonts w:ascii="Times New Roman" w:hAnsi="Times New Roman" w:cs="Times New Roman"/>
          <w:b/>
          <w:sz w:val="20"/>
        </w:rPr>
      </w:pPr>
      <w:r w:rsidRPr="00782889">
        <w:rPr>
          <w:rFonts w:ascii="Times New Roman" w:hAnsi="Times New Roman" w:cs="Times New Roman"/>
          <w:b/>
          <w:sz w:val="20"/>
        </w:rPr>
        <w:t>Preparations for incursions into foreign countries for purpose of engaging in hostile activities</w:t>
      </w:r>
    </w:p>
    <w:p w14:paraId="52502C76" w14:textId="77777777" w:rsidR="00D1021B" w:rsidRPr="005812DB" w:rsidRDefault="004A4923" w:rsidP="00782889">
      <w:pPr>
        <w:spacing w:after="60"/>
        <w:ind w:firstLine="432"/>
        <w:jc w:val="both"/>
        <w:rPr>
          <w:rFonts w:ascii="Times New Roman" w:hAnsi="Times New Roman" w:cs="Times New Roman"/>
        </w:rPr>
      </w:pPr>
      <w:r w:rsidRPr="005812DB">
        <w:rPr>
          <w:rFonts w:ascii="Times New Roman" w:hAnsi="Times New Roman" w:cs="Times New Roman"/>
          <w:b/>
          <w:bCs/>
        </w:rPr>
        <w:t>7.</w:t>
      </w:r>
      <w:r w:rsidRPr="005812DB">
        <w:rPr>
          <w:rFonts w:ascii="Times New Roman" w:hAnsi="Times New Roman" w:cs="Times New Roman"/>
        </w:rPr>
        <w:t xml:space="preserve"> (1) A person shall not, whether within or outside Australia—</w:t>
      </w:r>
    </w:p>
    <w:p w14:paraId="68C6933D" w14:textId="77777777" w:rsidR="00D1021B" w:rsidRPr="005812DB" w:rsidRDefault="004A4923" w:rsidP="00A0230D">
      <w:pPr>
        <w:spacing w:after="60"/>
        <w:ind w:left="720" w:hanging="288"/>
        <w:jc w:val="both"/>
        <w:rPr>
          <w:rFonts w:ascii="Times New Roman" w:hAnsi="Times New Roman" w:cs="Times New Roman"/>
        </w:rPr>
      </w:pPr>
      <w:r w:rsidRPr="005812DB">
        <w:rPr>
          <w:rFonts w:ascii="Times New Roman" w:hAnsi="Times New Roman" w:cs="Times New Roman"/>
        </w:rPr>
        <w:t>(a) do any act preparatory to the commission of an offence against section 6, whether by that person or by another person;</w:t>
      </w:r>
    </w:p>
    <w:p w14:paraId="250B8C57" w14:textId="77777777" w:rsidR="00D1021B" w:rsidRPr="005812DB" w:rsidRDefault="004A4923" w:rsidP="00A0230D">
      <w:pPr>
        <w:spacing w:after="60"/>
        <w:ind w:left="720" w:hanging="288"/>
        <w:jc w:val="both"/>
        <w:rPr>
          <w:rFonts w:ascii="Times New Roman" w:hAnsi="Times New Roman" w:cs="Times New Roman"/>
        </w:rPr>
      </w:pPr>
      <w:r w:rsidRPr="005812DB">
        <w:rPr>
          <w:rFonts w:ascii="Times New Roman" w:hAnsi="Times New Roman" w:cs="Times New Roman"/>
        </w:rPr>
        <w:t>(b) accumulate, stockpile or otherwise keep arms, explosives, munitions, poisons or weapons for the purpose of the commission of an offence against section 6, whether by that person or by another person;</w:t>
      </w:r>
    </w:p>
    <w:p w14:paraId="47139EC7" w14:textId="77777777" w:rsidR="00D1021B" w:rsidRPr="005812DB" w:rsidRDefault="004A4923" w:rsidP="00A0230D">
      <w:pPr>
        <w:spacing w:after="60"/>
        <w:ind w:left="720" w:hanging="288"/>
        <w:jc w:val="both"/>
        <w:rPr>
          <w:rFonts w:ascii="Times New Roman" w:hAnsi="Times New Roman" w:cs="Times New Roman"/>
        </w:rPr>
      </w:pPr>
      <w:r w:rsidRPr="005812DB">
        <w:rPr>
          <w:rFonts w:ascii="Times New Roman" w:hAnsi="Times New Roman" w:cs="Times New Roman"/>
        </w:rPr>
        <w:t>(c) train or drill or participate in training or drilling, or be present at a meeting or assembly of persons with intent to train or drill or to participate in training or drilling, any other person in the use of arms or explosives, or the practice of military exercises, movements or evolutions, for the purpose of preparing that other person to commit an offence against section 6;</w:t>
      </w:r>
    </w:p>
    <w:p w14:paraId="2C1E706C" w14:textId="47DF99C9" w:rsidR="00D1021B" w:rsidRPr="005812DB" w:rsidRDefault="004A4923" w:rsidP="00102D84">
      <w:pPr>
        <w:spacing w:after="60"/>
        <w:ind w:left="720" w:hanging="288"/>
        <w:jc w:val="both"/>
        <w:rPr>
          <w:rFonts w:ascii="Times New Roman" w:hAnsi="Times New Roman" w:cs="Times New Roman"/>
        </w:rPr>
      </w:pPr>
      <w:r w:rsidRPr="005812DB">
        <w:rPr>
          <w:rFonts w:ascii="Times New Roman" w:hAnsi="Times New Roman" w:cs="Times New Roman"/>
        </w:rPr>
        <w:t>(d) allow himself to be trained or drilled, or be present at a meeting or assembly of persons with intent to allow himself to be trained or drilled, in the use of arms or explosives, or the practice of</w:t>
      </w:r>
      <w:r w:rsidR="00102D84">
        <w:rPr>
          <w:rFonts w:ascii="Times New Roman" w:hAnsi="Times New Roman" w:cs="Times New Roman"/>
        </w:rPr>
        <w:t xml:space="preserve"> </w:t>
      </w:r>
      <w:r w:rsidRPr="005812DB">
        <w:rPr>
          <w:rFonts w:ascii="Times New Roman" w:hAnsi="Times New Roman" w:cs="Times New Roman"/>
        </w:rPr>
        <w:t>military exercises, movements or evolutions, for the purpose of the commission of an offence against section 6;</w:t>
      </w:r>
    </w:p>
    <w:p w14:paraId="26CBABE3" w14:textId="77777777" w:rsidR="00D1021B" w:rsidRPr="005812DB" w:rsidRDefault="004A4923" w:rsidP="00485E8F">
      <w:pPr>
        <w:spacing w:after="60"/>
        <w:ind w:left="720" w:hanging="288"/>
        <w:jc w:val="both"/>
        <w:rPr>
          <w:rFonts w:ascii="Times New Roman" w:hAnsi="Times New Roman" w:cs="Times New Roman"/>
        </w:rPr>
      </w:pPr>
      <w:r w:rsidRPr="005812DB">
        <w:rPr>
          <w:rFonts w:ascii="Times New Roman" w:hAnsi="Times New Roman" w:cs="Times New Roman"/>
        </w:rPr>
        <w:t xml:space="preserve">(e) give money or goods to, or perform services for, any other person or </w:t>
      </w:r>
      <w:proofErr w:type="spellStart"/>
      <w:r w:rsidRPr="005812DB">
        <w:rPr>
          <w:rFonts w:ascii="Times New Roman" w:hAnsi="Times New Roman" w:cs="Times New Roman"/>
        </w:rPr>
        <w:t>any body</w:t>
      </w:r>
      <w:proofErr w:type="spellEnd"/>
      <w:r w:rsidRPr="005812DB">
        <w:rPr>
          <w:rFonts w:ascii="Times New Roman" w:hAnsi="Times New Roman" w:cs="Times New Roman"/>
        </w:rPr>
        <w:t xml:space="preserve"> or association of persons for the purpose of supporting or promoting the commission of an offence against section 6;</w:t>
      </w:r>
    </w:p>
    <w:p w14:paraId="6E8DF655" w14:textId="77777777" w:rsidR="00D1021B" w:rsidRPr="005812DB" w:rsidRDefault="004A4923" w:rsidP="00485E8F">
      <w:pPr>
        <w:spacing w:after="60"/>
        <w:ind w:left="720" w:hanging="288"/>
        <w:jc w:val="both"/>
        <w:rPr>
          <w:rFonts w:ascii="Times New Roman" w:hAnsi="Times New Roman" w:cs="Times New Roman"/>
        </w:rPr>
      </w:pPr>
      <w:r w:rsidRPr="005812DB">
        <w:rPr>
          <w:rFonts w:ascii="Times New Roman" w:hAnsi="Times New Roman" w:cs="Times New Roman"/>
        </w:rPr>
        <w:t>(f) receive or solicit money or goods, or the performance of services, for the purpose of supporting or promoting the commission of an offence against section 6; or</w:t>
      </w:r>
    </w:p>
    <w:p w14:paraId="57301709" w14:textId="77777777" w:rsidR="00D1021B" w:rsidRPr="005812DB" w:rsidRDefault="004A4923" w:rsidP="00485E8F">
      <w:pPr>
        <w:spacing w:after="60"/>
        <w:ind w:left="720" w:hanging="288"/>
        <w:jc w:val="both"/>
        <w:rPr>
          <w:rFonts w:ascii="Times New Roman" w:hAnsi="Times New Roman" w:cs="Times New Roman"/>
        </w:rPr>
      </w:pPr>
      <w:r w:rsidRPr="005812DB">
        <w:rPr>
          <w:rFonts w:ascii="Times New Roman" w:hAnsi="Times New Roman" w:cs="Times New Roman"/>
        </w:rPr>
        <w:t>(g) being the owner, lessee, occupier, agent or superintendent of any building, room, premises or place, knowingly permit a meeting or assembly of persons to be held in the building, room, premises or place for the purpose of committing, or supporting or promoting the commission of, an offence against this section.</w:t>
      </w:r>
    </w:p>
    <w:p w14:paraId="6AF08D5B" w14:textId="77777777" w:rsidR="00D62DEC" w:rsidRDefault="00D62DEC" w:rsidP="00D62DEC">
      <w:pPr>
        <w:spacing w:before="60" w:after="60"/>
        <w:ind w:left="792" w:hanging="360"/>
        <w:jc w:val="both"/>
        <w:rPr>
          <w:rFonts w:ascii="Times New Roman" w:hAnsi="Times New Roman" w:cs="Times New Roman"/>
          <w:sz w:val="2"/>
          <w:szCs w:val="2"/>
        </w:rPr>
      </w:pPr>
    </w:p>
    <w:p w14:paraId="296BDB24" w14:textId="681B83D1"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(2) A person shall not be taken to have committed an offence against this section in respect of the doing of an act outside Australia unless—</w:t>
      </w:r>
    </w:p>
    <w:p w14:paraId="29C2A9F4" w14:textId="77777777" w:rsidR="00D1021B" w:rsidRPr="005812DB" w:rsidRDefault="004A4923" w:rsidP="004544A6">
      <w:pPr>
        <w:spacing w:after="60"/>
        <w:ind w:left="720" w:hanging="288"/>
        <w:jc w:val="both"/>
        <w:rPr>
          <w:rFonts w:ascii="Times New Roman" w:hAnsi="Times New Roman" w:cs="Times New Roman"/>
        </w:rPr>
      </w:pPr>
      <w:r w:rsidRPr="005812DB">
        <w:rPr>
          <w:rFonts w:ascii="Times New Roman" w:hAnsi="Times New Roman" w:cs="Times New Roman"/>
        </w:rPr>
        <w:t>(a) at the time of the doing of that act, the person—</w:t>
      </w:r>
    </w:p>
    <w:p w14:paraId="2BFEC01F" w14:textId="77777777" w:rsidR="00D1021B" w:rsidRPr="005812DB" w:rsidRDefault="004A4923" w:rsidP="004544A6">
      <w:pPr>
        <w:spacing w:after="60"/>
        <w:ind w:left="1152" w:hanging="288"/>
        <w:jc w:val="both"/>
        <w:rPr>
          <w:rFonts w:ascii="Times New Roman" w:hAnsi="Times New Roman" w:cs="Times New Roman"/>
        </w:rPr>
      </w:pPr>
      <w:r w:rsidRPr="005812DB">
        <w:rPr>
          <w:rFonts w:ascii="Times New Roman" w:hAnsi="Times New Roman" w:cs="Times New Roman"/>
        </w:rPr>
        <w:t>(i) was an Australian citizen; or</w:t>
      </w:r>
    </w:p>
    <w:p w14:paraId="671D2DDD" w14:textId="77777777" w:rsidR="00D1021B" w:rsidRPr="005812DB" w:rsidRDefault="004A4923" w:rsidP="004544A6">
      <w:pPr>
        <w:spacing w:after="60"/>
        <w:ind w:left="1152" w:hanging="288"/>
        <w:jc w:val="both"/>
        <w:rPr>
          <w:rFonts w:ascii="Times New Roman" w:hAnsi="Times New Roman" w:cs="Times New Roman"/>
        </w:rPr>
      </w:pPr>
      <w:r w:rsidRPr="005812DB">
        <w:rPr>
          <w:rFonts w:ascii="Times New Roman" w:hAnsi="Times New Roman" w:cs="Times New Roman"/>
        </w:rPr>
        <w:t>(ii) not being an Australian citizen, was ordinarily resident in Australia; or</w:t>
      </w:r>
    </w:p>
    <w:p w14:paraId="657577DC" w14:textId="77777777" w:rsidR="00D1021B" w:rsidRPr="005812DB" w:rsidRDefault="004A4923" w:rsidP="004544A6">
      <w:pPr>
        <w:spacing w:after="60"/>
        <w:ind w:left="720" w:hanging="288"/>
        <w:jc w:val="both"/>
        <w:rPr>
          <w:rFonts w:ascii="Times New Roman" w:hAnsi="Times New Roman" w:cs="Times New Roman"/>
        </w:rPr>
      </w:pPr>
      <w:r w:rsidRPr="005812DB">
        <w:rPr>
          <w:rFonts w:ascii="Times New Roman" w:hAnsi="Times New Roman" w:cs="Times New Roman"/>
        </w:rPr>
        <w:t>(b) at any time during the period of one year immediately preceding the doing of that act, the person was present in Australia for a purpose connected with that act.</w:t>
      </w:r>
    </w:p>
    <w:p w14:paraId="6684276F" w14:textId="77777777" w:rsidR="00D1021B" w:rsidRPr="005812DB" w:rsidRDefault="004A4923" w:rsidP="004544A6">
      <w:pPr>
        <w:spacing w:after="60"/>
        <w:ind w:firstLine="432"/>
        <w:jc w:val="both"/>
        <w:rPr>
          <w:rFonts w:ascii="Times New Roman" w:hAnsi="Times New Roman" w:cs="Times New Roman"/>
        </w:rPr>
      </w:pPr>
      <w:r w:rsidRPr="005812DB">
        <w:rPr>
          <w:rFonts w:ascii="Times New Roman" w:hAnsi="Times New Roman" w:cs="Times New Roman"/>
        </w:rPr>
        <w:t>Penalty: Imprisonment for 10 years.</w:t>
      </w:r>
    </w:p>
    <w:p w14:paraId="76E9B878" w14:textId="77777777" w:rsidR="00D1021B" w:rsidRPr="004544A6" w:rsidRDefault="004A4923" w:rsidP="004544A6">
      <w:pPr>
        <w:spacing w:before="120" w:after="60"/>
        <w:jc w:val="both"/>
        <w:rPr>
          <w:rFonts w:ascii="Times New Roman" w:hAnsi="Times New Roman" w:cs="Times New Roman"/>
          <w:b/>
          <w:sz w:val="20"/>
        </w:rPr>
      </w:pPr>
      <w:r w:rsidRPr="004544A6">
        <w:rPr>
          <w:rFonts w:ascii="Times New Roman" w:hAnsi="Times New Roman" w:cs="Times New Roman"/>
          <w:b/>
          <w:sz w:val="20"/>
        </w:rPr>
        <w:t>Recruiting persons to join organizations engaged in hostile activities against foreign governments</w:t>
      </w:r>
    </w:p>
    <w:p w14:paraId="7F56CA0D" w14:textId="67ECE5BA" w:rsidR="00D1021B" w:rsidRPr="005812DB" w:rsidRDefault="004A4923" w:rsidP="004544A6">
      <w:pPr>
        <w:spacing w:after="60"/>
        <w:ind w:firstLine="432"/>
        <w:jc w:val="both"/>
        <w:rPr>
          <w:rFonts w:ascii="Times New Roman" w:hAnsi="Times New Roman" w:cs="Times New Roman"/>
        </w:rPr>
      </w:pPr>
      <w:r w:rsidRPr="005812DB">
        <w:rPr>
          <w:rFonts w:ascii="Times New Roman" w:hAnsi="Times New Roman" w:cs="Times New Roman"/>
          <w:b/>
          <w:bCs/>
        </w:rPr>
        <w:t>8.</w:t>
      </w:r>
      <w:r w:rsidRPr="005812DB">
        <w:rPr>
          <w:rFonts w:ascii="Times New Roman" w:hAnsi="Times New Roman" w:cs="Times New Roman"/>
        </w:rPr>
        <w:t xml:space="preserve"> A person shall not, in Australia, recruit another person to become a member of, or to serve in any capacity with, a body or association of persons the objectives of which are or include any of the objectives referred to in sub-section 6(3).</w:t>
      </w:r>
    </w:p>
    <w:p w14:paraId="3F925BAB" w14:textId="77777777" w:rsidR="00D1021B" w:rsidRPr="005812DB" w:rsidRDefault="004A4923" w:rsidP="004544A6">
      <w:pPr>
        <w:spacing w:after="60"/>
        <w:ind w:firstLine="432"/>
        <w:jc w:val="both"/>
        <w:rPr>
          <w:rFonts w:ascii="Times New Roman" w:hAnsi="Times New Roman" w:cs="Times New Roman"/>
        </w:rPr>
      </w:pPr>
      <w:r w:rsidRPr="005812DB">
        <w:rPr>
          <w:rFonts w:ascii="Times New Roman" w:hAnsi="Times New Roman" w:cs="Times New Roman"/>
        </w:rPr>
        <w:t>Penalty: Imprisonment for 7 years.</w:t>
      </w:r>
    </w:p>
    <w:p w14:paraId="557AED42" w14:textId="77777777" w:rsidR="00102D84" w:rsidRDefault="00102D84">
      <w:pPr>
        <w:rPr>
          <w:rFonts w:ascii="Times New Roman" w:hAnsi="Times New Roman" w:cs="Times New Roman"/>
          <w:b/>
          <w:sz w:val="20"/>
        </w:rPr>
      </w:pPr>
      <w:r>
        <w:rPr>
          <w:rFonts w:ascii="Times New Roman" w:hAnsi="Times New Roman" w:cs="Times New Roman"/>
          <w:b/>
          <w:sz w:val="20"/>
        </w:rPr>
        <w:br w:type="page"/>
      </w:r>
    </w:p>
    <w:p w14:paraId="6CD38E34" w14:textId="029CD3ED" w:rsidR="00D1021B" w:rsidRPr="004544A6" w:rsidRDefault="004A4923" w:rsidP="004544A6">
      <w:pPr>
        <w:spacing w:before="120" w:after="60"/>
        <w:jc w:val="both"/>
        <w:rPr>
          <w:rFonts w:ascii="Times New Roman" w:hAnsi="Times New Roman" w:cs="Times New Roman"/>
          <w:b/>
          <w:sz w:val="20"/>
        </w:rPr>
      </w:pPr>
      <w:r w:rsidRPr="004544A6">
        <w:rPr>
          <w:rFonts w:ascii="Times New Roman" w:hAnsi="Times New Roman" w:cs="Times New Roman"/>
          <w:b/>
          <w:sz w:val="20"/>
        </w:rPr>
        <w:lastRenderedPageBreak/>
        <w:t>Recruiting persons to serve in or with an armed force in a foreign county</w:t>
      </w:r>
    </w:p>
    <w:p w14:paraId="0B034DFD" w14:textId="77777777" w:rsidR="00D1021B" w:rsidRPr="005812DB" w:rsidRDefault="004A4923" w:rsidP="004544A6">
      <w:pPr>
        <w:spacing w:after="60"/>
        <w:ind w:firstLine="432"/>
        <w:jc w:val="both"/>
        <w:rPr>
          <w:rFonts w:ascii="Times New Roman" w:hAnsi="Times New Roman" w:cs="Times New Roman"/>
        </w:rPr>
      </w:pPr>
      <w:r w:rsidRPr="005812DB">
        <w:rPr>
          <w:rFonts w:ascii="Times New Roman" w:hAnsi="Times New Roman" w:cs="Times New Roman"/>
          <w:b/>
          <w:bCs/>
        </w:rPr>
        <w:t>9.</w:t>
      </w:r>
      <w:r w:rsidRPr="005812DB">
        <w:rPr>
          <w:rFonts w:ascii="Times New Roman" w:hAnsi="Times New Roman" w:cs="Times New Roman"/>
        </w:rPr>
        <w:t xml:space="preserve"> (1) A person shall not, in Australia—</w:t>
      </w:r>
    </w:p>
    <w:p w14:paraId="18D3A85F" w14:textId="77777777" w:rsidR="00D1021B" w:rsidRPr="005812DB" w:rsidRDefault="004A4923" w:rsidP="004544A6">
      <w:pPr>
        <w:spacing w:after="60"/>
        <w:ind w:left="720" w:hanging="288"/>
        <w:jc w:val="both"/>
        <w:rPr>
          <w:rFonts w:ascii="Times New Roman" w:hAnsi="Times New Roman" w:cs="Times New Roman"/>
        </w:rPr>
      </w:pPr>
      <w:r w:rsidRPr="005812DB">
        <w:rPr>
          <w:rFonts w:ascii="Times New Roman" w:hAnsi="Times New Roman" w:cs="Times New Roman"/>
        </w:rPr>
        <w:t>(a) recruit another person to serve in any capacity in or with an armed force in a foreign country, whether the armed force forms part of the armed forces of the government of that foreign country or otherwise;</w:t>
      </w:r>
    </w:p>
    <w:p w14:paraId="0AEF069A" w14:textId="77777777" w:rsidR="00D1021B" w:rsidRPr="005812DB" w:rsidRDefault="004A4923" w:rsidP="004544A6">
      <w:pPr>
        <w:spacing w:after="60"/>
        <w:ind w:left="720" w:hanging="288"/>
        <w:jc w:val="both"/>
        <w:rPr>
          <w:rFonts w:ascii="Times New Roman" w:hAnsi="Times New Roman" w:cs="Times New Roman"/>
        </w:rPr>
      </w:pPr>
      <w:r w:rsidRPr="005812DB">
        <w:rPr>
          <w:rFonts w:ascii="Times New Roman" w:hAnsi="Times New Roman" w:cs="Times New Roman"/>
        </w:rPr>
        <w:t>(b) publish an advertisement for the purpose of recruiting persons to serve in any capacity in or with such an armed force;</w:t>
      </w:r>
    </w:p>
    <w:p w14:paraId="0EDCFD5E" w14:textId="77777777" w:rsidR="004544A6" w:rsidRDefault="004A4923" w:rsidP="004544A6">
      <w:pPr>
        <w:spacing w:after="60"/>
        <w:ind w:left="720" w:hanging="288"/>
        <w:jc w:val="both"/>
        <w:rPr>
          <w:rFonts w:ascii="Times New Roman" w:hAnsi="Times New Roman" w:cs="Times New Roman"/>
        </w:rPr>
      </w:pPr>
      <w:r w:rsidRPr="005812DB">
        <w:rPr>
          <w:rFonts w:ascii="Times New Roman" w:hAnsi="Times New Roman" w:cs="Times New Roman"/>
        </w:rPr>
        <w:t>(c) publish an advertisement containing any information—</w:t>
      </w:r>
    </w:p>
    <w:p w14:paraId="033DD316" w14:textId="77777777" w:rsidR="00D1021B" w:rsidRPr="005812DB" w:rsidRDefault="004A4923" w:rsidP="00366582">
      <w:pPr>
        <w:spacing w:after="60"/>
        <w:ind w:left="1152" w:hanging="288"/>
        <w:jc w:val="both"/>
        <w:rPr>
          <w:rFonts w:ascii="Times New Roman" w:hAnsi="Times New Roman" w:cs="Times New Roman"/>
        </w:rPr>
      </w:pPr>
      <w:r w:rsidRPr="005812DB">
        <w:rPr>
          <w:rFonts w:ascii="Times New Roman" w:hAnsi="Times New Roman" w:cs="Times New Roman"/>
        </w:rPr>
        <w:t>(</w:t>
      </w:r>
      <w:proofErr w:type="spellStart"/>
      <w:r w:rsidRPr="005812DB">
        <w:rPr>
          <w:rFonts w:ascii="Times New Roman" w:hAnsi="Times New Roman" w:cs="Times New Roman"/>
        </w:rPr>
        <w:t>i</w:t>
      </w:r>
      <w:proofErr w:type="spellEnd"/>
      <w:r w:rsidRPr="005812DB">
        <w:rPr>
          <w:rFonts w:ascii="Times New Roman" w:hAnsi="Times New Roman" w:cs="Times New Roman"/>
        </w:rPr>
        <w:t>) relating to the place at which, or the manner in which, persons may make applications to serve, or obtain information relating to service, in any capacity in or with such an armed force; or</w:t>
      </w:r>
    </w:p>
    <w:p w14:paraId="75D79C33" w14:textId="39495F02" w:rsidR="00D1021B" w:rsidRPr="005812DB" w:rsidRDefault="004A4923" w:rsidP="00366582">
      <w:pPr>
        <w:spacing w:after="60"/>
        <w:ind w:left="1152" w:hanging="288"/>
        <w:jc w:val="both"/>
        <w:rPr>
          <w:rFonts w:ascii="Times New Roman" w:hAnsi="Times New Roman" w:cs="Times New Roman"/>
        </w:rPr>
      </w:pPr>
      <w:r w:rsidRPr="005812DB">
        <w:rPr>
          <w:rFonts w:ascii="Times New Roman" w:hAnsi="Times New Roman" w:cs="Times New Roman"/>
        </w:rPr>
        <w:t>(ii) relating to the manner in which persons may travel to a foreign country for the purpose of serving in any capacity in or with such an armed force; or</w:t>
      </w:r>
    </w:p>
    <w:p w14:paraId="6B904CFC" w14:textId="77777777" w:rsidR="00D1021B" w:rsidRPr="005812DB" w:rsidRDefault="004A4923" w:rsidP="00366582">
      <w:pPr>
        <w:spacing w:after="60"/>
        <w:ind w:left="720" w:hanging="288"/>
        <w:jc w:val="both"/>
        <w:rPr>
          <w:rFonts w:ascii="Times New Roman" w:hAnsi="Times New Roman" w:cs="Times New Roman"/>
        </w:rPr>
      </w:pPr>
      <w:r w:rsidRPr="005812DB">
        <w:rPr>
          <w:rFonts w:ascii="Times New Roman" w:hAnsi="Times New Roman" w:cs="Times New Roman"/>
        </w:rPr>
        <w:t>(d) do any other act or thing for the purpose of facilitating or promoting the recruitment of persons to serve in any capacity in or with such an armed force.</w:t>
      </w:r>
    </w:p>
    <w:p w14:paraId="19E64514" w14:textId="77777777" w:rsidR="00D1021B" w:rsidRPr="005812DB" w:rsidRDefault="004A4923" w:rsidP="00366582">
      <w:pPr>
        <w:spacing w:after="60"/>
        <w:ind w:firstLine="432"/>
        <w:jc w:val="both"/>
        <w:rPr>
          <w:rFonts w:ascii="Times New Roman" w:hAnsi="Times New Roman" w:cs="Times New Roman"/>
        </w:rPr>
      </w:pPr>
      <w:r w:rsidRPr="005812DB">
        <w:rPr>
          <w:rFonts w:ascii="Times New Roman" w:hAnsi="Times New Roman" w:cs="Times New Roman"/>
        </w:rPr>
        <w:t>Penalty: $10,000 or imprisonment for 5 years.</w:t>
      </w:r>
    </w:p>
    <w:p w14:paraId="31F4C88A" w14:textId="77777777" w:rsidR="00D62DEC" w:rsidRDefault="00D62DEC" w:rsidP="00D62DEC">
      <w:pPr>
        <w:spacing w:before="60" w:after="60"/>
        <w:ind w:left="792" w:hanging="360"/>
        <w:jc w:val="both"/>
        <w:rPr>
          <w:rFonts w:ascii="Times New Roman" w:hAnsi="Times New Roman" w:cs="Times New Roman"/>
          <w:sz w:val="2"/>
          <w:szCs w:val="2"/>
        </w:rPr>
      </w:pPr>
    </w:p>
    <w:p w14:paraId="16BE196C" w14:textId="71B41496"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 xml:space="preserve">(2) If the Minister has, by instrument signed by him and published in the </w:t>
      </w:r>
      <w:r w:rsidRPr="005812DB">
        <w:rPr>
          <w:rFonts w:ascii="Times New Roman" w:hAnsi="Times New Roman" w:cs="Times New Roman"/>
          <w:i/>
          <w:iCs/>
        </w:rPr>
        <w:t>Gazette,</w:t>
      </w:r>
      <w:r w:rsidRPr="005812DB">
        <w:rPr>
          <w:rFonts w:ascii="Times New Roman" w:hAnsi="Times New Roman" w:cs="Times New Roman"/>
        </w:rPr>
        <w:t xml:space="preserve"> declared that it is in the interests of the defence or international relations of Australia to permit the recruitment in Australia, either generally or in particular circumstances, of persons to serve in or with a specified armed force, or to serve in or with a specified armed force in a particular capacity, sub-section (1) does not apply, or does not apply in those circumstances, as the case may be, to or in relation to recruitment to serve, or the publication of an advertisement containing information with respect to service, in or with that armed force, or in or with that armed force in that capacity, as the case may be.</w:t>
      </w:r>
    </w:p>
    <w:p w14:paraId="15E1FC0F" w14:textId="77777777" w:rsidR="00D62DEC" w:rsidRDefault="00D62DEC" w:rsidP="00D62DEC">
      <w:pPr>
        <w:spacing w:before="60" w:after="60"/>
        <w:ind w:left="792" w:hanging="360"/>
        <w:jc w:val="both"/>
        <w:rPr>
          <w:rFonts w:ascii="Times New Roman" w:hAnsi="Times New Roman" w:cs="Times New Roman"/>
          <w:sz w:val="2"/>
          <w:szCs w:val="2"/>
        </w:rPr>
      </w:pPr>
    </w:p>
    <w:p w14:paraId="198F8B4A" w14:textId="2486B69B"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(3) If a person recruits another person to enter into a commitment or engagement to serve in any capacity in or with an armed force, he shall be taken, for the purposes of this section, to recruit that other person to serve in or with that armed force whether or not the commitment or engagement is legally enforceable and whether or not it constitutes a legal or formal enlistment in that force.</w:t>
      </w:r>
    </w:p>
    <w:p w14:paraId="32DF666F" w14:textId="77777777" w:rsidR="00D62DEC" w:rsidRDefault="00D62DEC" w:rsidP="00D62DEC">
      <w:pPr>
        <w:spacing w:before="60" w:after="60"/>
        <w:ind w:left="792" w:hanging="360"/>
        <w:jc w:val="both"/>
        <w:rPr>
          <w:rFonts w:ascii="Times New Roman" w:hAnsi="Times New Roman" w:cs="Times New Roman"/>
          <w:sz w:val="2"/>
          <w:szCs w:val="2"/>
        </w:rPr>
      </w:pPr>
    </w:p>
    <w:p w14:paraId="3F696DEA" w14:textId="60949911"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 xml:space="preserve">(4) The provisions of section 48 (except paragraphs (1)(a) and (b) and sub-section (2)) and of section 49 of the </w:t>
      </w:r>
      <w:r w:rsidRPr="005812DB">
        <w:rPr>
          <w:rFonts w:ascii="Times New Roman" w:hAnsi="Times New Roman" w:cs="Times New Roman"/>
          <w:i/>
          <w:iCs/>
        </w:rPr>
        <w:t xml:space="preserve">Acts Interpretation Act </w:t>
      </w:r>
      <w:r w:rsidRPr="005812DB">
        <w:rPr>
          <w:rFonts w:ascii="Times New Roman" w:hAnsi="Times New Roman" w:cs="Times New Roman"/>
        </w:rPr>
        <w:t>1901 apply, by force of this section, to a declaration made under sub-section (2) of this section in like manner as those provisions apply to regulations.</w:t>
      </w:r>
    </w:p>
    <w:p w14:paraId="4AAA8FAF" w14:textId="77777777" w:rsidR="00D62DEC" w:rsidRDefault="00D62DEC" w:rsidP="00D62DEC">
      <w:pPr>
        <w:spacing w:before="60" w:after="60"/>
        <w:ind w:left="792" w:hanging="360"/>
        <w:jc w:val="both"/>
        <w:rPr>
          <w:rFonts w:ascii="Times New Roman" w:hAnsi="Times New Roman" w:cs="Times New Roman"/>
          <w:sz w:val="2"/>
          <w:szCs w:val="2"/>
        </w:rPr>
      </w:pPr>
    </w:p>
    <w:p w14:paraId="0C571913" w14:textId="3985E450"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(5) For the purposes of this section, the publication of an item of news shall be deemed to constitute the publication of an advertisement if the publication was procured by the payment of, or by a promise to pay, money or by the pro</w:t>
      </w:r>
      <w:bookmarkStart w:id="2" w:name="_GoBack"/>
      <w:bookmarkEnd w:id="2"/>
      <w:r w:rsidRPr="005812DB">
        <w:rPr>
          <w:rFonts w:ascii="Times New Roman" w:hAnsi="Times New Roman" w:cs="Times New Roman"/>
        </w:rPr>
        <w:t>vision of, or by a promise to provide, any other consideration.</w:t>
      </w:r>
    </w:p>
    <w:p w14:paraId="0469A1FB" w14:textId="77777777" w:rsidR="00D1021B" w:rsidRPr="00366582" w:rsidRDefault="004A4923" w:rsidP="00366582">
      <w:pPr>
        <w:spacing w:before="120" w:after="60"/>
        <w:jc w:val="both"/>
        <w:rPr>
          <w:rFonts w:ascii="Times New Roman" w:hAnsi="Times New Roman" w:cs="Times New Roman"/>
          <w:b/>
          <w:sz w:val="20"/>
        </w:rPr>
      </w:pPr>
      <w:r w:rsidRPr="00366582">
        <w:rPr>
          <w:rFonts w:ascii="Times New Roman" w:hAnsi="Times New Roman" w:cs="Times New Roman"/>
          <w:b/>
          <w:sz w:val="20"/>
        </w:rPr>
        <w:t xml:space="preserve">Consent of </w:t>
      </w:r>
      <w:r w:rsidRPr="00366582">
        <w:rPr>
          <w:rFonts w:ascii="Times New Roman" w:hAnsi="Times New Roman" w:cs="Times New Roman"/>
          <w:b/>
          <w:sz w:val="20"/>
          <w:lang w:val="de-DE" w:eastAsia="de-DE" w:bidi="de-DE"/>
        </w:rPr>
        <w:t>Attorney-General</w:t>
      </w:r>
      <w:r w:rsidRPr="00366582">
        <w:rPr>
          <w:rFonts w:ascii="Times New Roman" w:hAnsi="Times New Roman" w:cs="Times New Roman"/>
          <w:b/>
          <w:sz w:val="20"/>
        </w:rPr>
        <w:t xml:space="preserve"> required for prosecutions</w:t>
      </w:r>
    </w:p>
    <w:p w14:paraId="6377D6E0" w14:textId="77777777" w:rsidR="00D1021B" w:rsidRPr="005812DB" w:rsidRDefault="004A4923" w:rsidP="00366582">
      <w:pPr>
        <w:spacing w:after="60"/>
        <w:ind w:firstLine="432"/>
        <w:jc w:val="both"/>
        <w:rPr>
          <w:rFonts w:ascii="Times New Roman" w:hAnsi="Times New Roman" w:cs="Times New Roman"/>
        </w:rPr>
      </w:pPr>
      <w:r w:rsidRPr="005812DB">
        <w:rPr>
          <w:rFonts w:ascii="Times New Roman" w:hAnsi="Times New Roman" w:cs="Times New Roman"/>
          <w:b/>
          <w:bCs/>
        </w:rPr>
        <w:t>10.</w:t>
      </w:r>
      <w:r w:rsidRPr="005812DB">
        <w:rPr>
          <w:rFonts w:ascii="Times New Roman" w:hAnsi="Times New Roman" w:cs="Times New Roman"/>
        </w:rPr>
        <w:t xml:space="preserve"> (1) Proceedings for the commitment of a person for trial on indictment for an offence against this Act shall not be instituted except with the consent in writing of the Attorney-General.</w:t>
      </w:r>
    </w:p>
    <w:p w14:paraId="077B2E2A" w14:textId="77777777" w:rsidR="00D62DEC" w:rsidRDefault="00D62DEC" w:rsidP="00D62DEC">
      <w:pPr>
        <w:spacing w:before="60" w:after="60"/>
        <w:ind w:left="792" w:hanging="360"/>
        <w:jc w:val="both"/>
        <w:rPr>
          <w:rFonts w:ascii="Times New Roman" w:hAnsi="Times New Roman" w:cs="Times New Roman"/>
          <w:sz w:val="2"/>
          <w:szCs w:val="2"/>
        </w:rPr>
      </w:pPr>
    </w:p>
    <w:p w14:paraId="1BA6AC1F" w14:textId="3FC1105F" w:rsidR="00D1021B" w:rsidRPr="005812DB" w:rsidRDefault="004A4923" w:rsidP="00D62DEC">
      <w:pPr>
        <w:spacing w:after="60"/>
        <w:ind w:firstLine="432"/>
        <w:jc w:val="both"/>
        <w:rPr>
          <w:rFonts w:ascii="Times New Roman" w:hAnsi="Times New Roman" w:cs="Times New Roman"/>
        </w:rPr>
      </w:pPr>
      <w:r w:rsidRPr="005812DB">
        <w:rPr>
          <w:rFonts w:ascii="Times New Roman" w:hAnsi="Times New Roman" w:cs="Times New Roman"/>
        </w:rPr>
        <w:t>(2) Notwithstanding that a consent has not been given in relation to the offence in accordance with sub-section (1)—</w:t>
      </w:r>
    </w:p>
    <w:p w14:paraId="6425D0D7" w14:textId="77777777" w:rsidR="00366582" w:rsidRDefault="004A4923" w:rsidP="00366582">
      <w:pPr>
        <w:spacing w:after="60"/>
        <w:ind w:left="720" w:hanging="288"/>
        <w:jc w:val="both"/>
        <w:rPr>
          <w:rFonts w:ascii="Times New Roman" w:hAnsi="Times New Roman" w:cs="Times New Roman"/>
        </w:rPr>
      </w:pPr>
      <w:r w:rsidRPr="005812DB">
        <w:rPr>
          <w:rFonts w:ascii="Times New Roman" w:hAnsi="Times New Roman" w:cs="Times New Roman"/>
        </w:rPr>
        <w:t>(a) a person may be charged with an offence against this Act;</w:t>
      </w:r>
    </w:p>
    <w:p w14:paraId="694D9BF4" w14:textId="77777777" w:rsidR="00D1021B" w:rsidRPr="005812DB" w:rsidRDefault="004A4923" w:rsidP="00B609AF">
      <w:pPr>
        <w:spacing w:after="60"/>
        <w:ind w:left="720" w:hanging="288"/>
        <w:jc w:val="both"/>
        <w:rPr>
          <w:rFonts w:ascii="Times New Roman" w:hAnsi="Times New Roman" w:cs="Times New Roman"/>
        </w:rPr>
      </w:pPr>
      <w:r w:rsidRPr="005812DB">
        <w:rPr>
          <w:rFonts w:ascii="Times New Roman" w:hAnsi="Times New Roman" w:cs="Times New Roman"/>
        </w:rPr>
        <w:t>(b) a person may be arrested for an offence against this Act, and a warrant for such an arrest may be issued and executed; and</w:t>
      </w:r>
    </w:p>
    <w:p w14:paraId="6164C0BF" w14:textId="77777777" w:rsidR="00D1021B" w:rsidRPr="005812DB" w:rsidRDefault="004A4923" w:rsidP="00B609AF">
      <w:pPr>
        <w:spacing w:after="60"/>
        <w:ind w:left="720" w:hanging="288"/>
        <w:jc w:val="both"/>
        <w:rPr>
          <w:rFonts w:ascii="Times New Roman" w:hAnsi="Times New Roman" w:cs="Times New Roman"/>
        </w:rPr>
      </w:pPr>
      <w:r w:rsidRPr="005812DB">
        <w:rPr>
          <w:rFonts w:ascii="Times New Roman" w:hAnsi="Times New Roman" w:cs="Times New Roman"/>
        </w:rPr>
        <w:t>(c) a person so charged may be remanded in custody or on bail, but no further step in proceedings referred to in sub-section (1) shall be taken in relation to the offence until such a consent has been given.</w:t>
      </w:r>
    </w:p>
    <w:p w14:paraId="714348CF" w14:textId="77777777" w:rsidR="00D1021B" w:rsidRPr="005812DB" w:rsidRDefault="004A4923" w:rsidP="00B609AF">
      <w:pPr>
        <w:spacing w:after="60"/>
        <w:ind w:firstLine="432"/>
        <w:jc w:val="both"/>
        <w:rPr>
          <w:rFonts w:ascii="Times New Roman" w:hAnsi="Times New Roman" w:cs="Times New Roman"/>
        </w:rPr>
      </w:pPr>
      <w:r w:rsidRPr="005812DB">
        <w:rPr>
          <w:rFonts w:ascii="Times New Roman" w:hAnsi="Times New Roman" w:cs="Times New Roman"/>
        </w:rPr>
        <w:t>(3) Nothing in sub-section (2) prevents the discharge of the accused if proceedings are not continued within a reasonable time.</w:t>
      </w:r>
    </w:p>
    <w:p w14:paraId="525856D2" w14:textId="36ADE262" w:rsidR="00D1021B" w:rsidRPr="005812DB" w:rsidRDefault="00FC68ED" w:rsidP="00102D84">
      <w:pPr>
        <w:spacing w:before="600" w:after="120"/>
        <w:ind w:left="288" w:hanging="288"/>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220793A7" wp14:editId="17B82D96">
                <wp:simplePos x="0" y="0"/>
                <wp:positionH relativeFrom="column">
                  <wp:posOffset>-38100</wp:posOffset>
                </wp:positionH>
                <wp:positionV relativeFrom="paragraph">
                  <wp:posOffset>163830</wp:posOffset>
                </wp:positionV>
                <wp:extent cx="63119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31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877E7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2.9pt" to="49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" strokecolor="black [3040]"/>
            </w:pict>
          </mc:Fallback>
        </mc:AlternateContent>
      </w:r>
    </w:p>
    <w:sectPr w:rsidR="00D1021B" w:rsidRPr="005812DB" w:rsidSect="00FC02C1">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E4B0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4B09D" w16cid:durableId="1F689A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FE2DE" w14:textId="77777777" w:rsidR="0088122D" w:rsidRDefault="0088122D" w:rsidP="00D1021B">
      <w:r>
        <w:separator/>
      </w:r>
    </w:p>
  </w:endnote>
  <w:endnote w:type="continuationSeparator" w:id="0">
    <w:p w14:paraId="42E0AF1D" w14:textId="77777777" w:rsidR="0088122D" w:rsidRDefault="0088122D" w:rsidP="00D1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91E18" w14:textId="77777777" w:rsidR="0088122D" w:rsidRDefault="0088122D">
      <w:r>
        <w:separator/>
      </w:r>
    </w:p>
  </w:footnote>
  <w:footnote w:type="continuationSeparator" w:id="0">
    <w:p w14:paraId="5DE1DC89" w14:textId="77777777" w:rsidR="0088122D" w:rsidRDefault="0088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212A9" w14:textId="77777777" w:rsidR="00FC02C1" w:rsidRDefault="00FC02C1" w:rsidP="00FC02C1">
    <w:pPr>
      <w:pStyle w:val="Header"/>
      <w:tabs>
        <w:tab w:val="clear" w:pos="4680"/>
        <w:tab w:val="clear" w:pos="9360"/>
        <w:tab w:val="center" w:pos="4860"/>
        <w:tab w:val="right" w:pos="9630"/>
      </w:tabs>
    </w:pPr>
    <w:r>
      <w:rPr>
        <w:rFonts w:ascii="Times New Roman" w:hAnsi="Times New Roman" w:cs="Times New Roman"/>
        <w:iCs/>
        <w:color w:val="auto"/>
        <w:sz w:val="22"/>
        <w:szCs w:val="22"/>
        <w:lang w:bidi="ar-SA"/>
      </w:rPr>
      <w:t>1978</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Crimes (Foreign Incursions and Recruitment)</w:t>
    </w:r>
    <w:r w:rsidRPr="00FC02C1">
      <w:rPr>
        <w:rFonts w:ascii="Times New Roman" w:hAnsi="Times New Roman" w:cs="Times New Roman"/>
        <w:iCs/>
        <w:color w:val="auto"/>
        <w:sz w:val="22"/>
        <w:szCs w:val="22"/>
        <w:lang w:bidi="ar-SA"/>
      </w:rPr>
      <w:tab/>
    </w:r>
    <w:r>
      <w:rPr>
        <w:rFonts w:ascii="Times New Roman" w:hAnsi="Times New Roman" w:cs="Times New Roman"/>
        <w:iCs/>
        <w:color w:val="auto"/>
        <w:sz w:val="22"/>
        <w:szCs w:val="22"/>
        <w:lang w:bidi="ar-SA"/>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5E5F" w14:textId="77777777" w:rsidR="00FC02C1" w:rsidRDefault="00FC02C1" w:rsidP="00FC02C1">
    <w:pPr>
      <w:pStyle w:val="Header"/>
      <w:tabs>
        <w:tab w:val="clear" w:pos="4680"/>
        <w:tab w:val="clear" w:pos="9360"/>
        <w:tab w:val="center" w:pos="4860"/>
        <w:tab w:val="right" w:pos="9630"/>
      </w:tabs>
    </w:pPr>
    <w:r>
      <w:rPr>
        <w:rFonts w:ascii="Times New Roman" w:hAnsi="Times New Roman" w:cs="Times New Roman"/>
        <w:iCs/>
        <w:color w:val="auto"/>
        <w:sz w:val="22"/>
        <w:szCs w:val="22"/>
        <w:lang w:bidi="ar-SA"/>
      </w:rPr>
      <w:t>No. 13</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Crimes (Foreign Incursions and Recruitment)</w:t>
    </w:r>
    <w:r w:rsidRPr="00FC02C1">
      <w:rPr>
        <w:rFonts w:ascii="Times New Roman" w:hAnsi="Times New Roman" w:cs="Times New Roman"/>
        <w:iCs/>
        <w:color w:val="auto"/>
        <w:sz w:val="22"/>
        <w:szCs w:val="22"/>
        <w:lang w:bidi="ar-SA"/>
      </w:rPr>
      <w:tab/>
    </w:r>
    <w:r>
      <w:rPr>
        <w:rFonts w:ascii="Times New Roman" w:hAnsi="Times New Roman" w:cs="Times New Roman"/>
        <w:iCs/>
        <w:color w:val="auto"/>
        <w:sz w:val="22"/>
        <w:szCs w:val="22"/>
        <w:lang w:bidi="ar-SA"/>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1B"/>
    <w:rsid w:val="00102D84"/>
    <w:rsid w:val="001670FB"/>
    <w:rsid w:val="00234BC6"/>
    <w:rsid w:val="00366582"/>
    <w:rsid w:val="004544A6"/>
    <w:rsid w:val="0046147D"/>
    <w:rsid w:val="00485E8F"/>
    <w:rsid w:val="004A4923"/>
    <w:rsid w:val="005812DB"/>
    <w:rsid w:val="0063162B"/>
    <w:rsid w:val="006A044F"/>
    <w:rsid w:val="00770773"/>
    <w:rsid w:val="00782889"/>
    <w:rsid w:val="0088122D"/>
    <w:rsid w:val="00A0230D"/>
    <w:rsid w:val="00B46F53"/>
    <w:rsid w:val="00B609AF"/>
    <w:rsid w:val="00B7088F"/>
    <w:rsid w:val="00D1021B"/>
    <w:rsid w:val="00D62DEC"/>
    <w:rsid w:val="00DE3FB9"/>
    <w:rsid w:val="00E44654"/>
    <w:rsid w:val="00F31506"/>
    <w:rsid w:val="00FC02C1"/>
    <w:rsid w:val="00FC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021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021B"/>
    <w:rPr>
      <w:color w:val="0066CC"/>
      <w:u w:val="single"/>
    </w:rPr>
  </w:style>
  <w:style w:type="paragraph" w:styleId="Header">
    <w:name w:val="header"/>
    <w:basedOn w:val="Normal"/>
    <w:link w:val="HeaderChar"/>
    <w:uiPriority w:val="99"/>
    <w:unhideWhenUsed/>
    <w:rsid w:val="00FC02C1"/>
    <w:pPr>
      <w:tabs>
        <w:tab w:val="center" w:pos="4680"/>
        <w:tab w:val="right" w:pos="9360"/>
      </w:tabs>
    </w:pPr>
  </w:style>
  <w:style w:type="character" w:customStyle="1" w:styleId="HeaderChar">
    <w:name w:val="Header Char"/>
    <w:basedOn w:val="DefaultParagraphFont"/>
    <w:link w:val="Header"/>
    <w:uiPriority w:val="99"/>
    <w:rsid w:val="00FC02C1"/>
    <w:rPr>
      <w:color w:val="000000"/>
    </w:rPr>
  </w:style>
  <w:style w:type="paragraph" w:styleId="Footer">
    <w:name w:val="footer"/>
    <w:basedOn w:val="Normal"/>
    <w:link w:val="FooterChar"/>
    <w:uiPriority w:val="99"/>
    <w:unhideWhenUsed/>
    <w:rsid w:val="00FC02C1"/>
    <w:pPr>
      <w:tabs>
        <w:tab w:val="center" w:pos="4680"/>
        <w:tab w:val="right" w:pos="9360"/>
      </w:tabs>
    </w:pPr>
  </w:style>
  <w:style w:type="character" w:customStyle="1" w:styleId="FooterChar">
    <w:name w:val="Footer Char"/>
    <w:basedOn w:val="DefaultParagraphFont"/>
    <w:link w:val="Footer"/>
    <w:uiPriority w:val="99"/>
    <w:rsid w:val="00FC02C1"/>
    <w:rPr>
      <w:color w:val="000000"/>
    </w:rPr>
  </w:style>
  <w:style w:type="paragraph" w:styleId="BalloonText">
    <w:name w:val="Balloon Text"/>
    <w:basedOn w:val="Normal"/>
    <w:link w:val="BalloonTextChar"/>
    <w:uiPriority w:val="99"/>
    <w:semiHidden/>
    <w:unhideWhenUsed/>
    <w:rsid w:val="00FC02C1"/>
    <w:rPr>
      <w:rFonts w:ascii="Tahoma" w:hAnsi="Tahoma" w:cs="Tahoma"/>
      <w:sz w:val="16"/>
      <w:szCs w:val="16"/>
    </w:rPr>
  </w:style>
  <w:style w:type="character" w:customStyle="1" w:styleId="BalloonTextChar">
    <w:name w:val="Balloon Text Char"/>
    <w:basedOn w:val="DefaultParagraphFont"/>
    <w:link w:val="BalloonText"/>
    <w:uiPriority w:val="99"/>
    <w:semiHidden/>
    <w:rsid w:val="00FC02C1"/>
    <w:rPr>
      <w:rFonts w:ascii="Tahoma" w:hAnsi="Tahoma" w:cs="Tahoma"/>
      <w:color w:val="000000"/>
      <w:sz w:val="16"/>
      <w:szCs w:val="16"/>
    </w:rPr>
  </w:style>
  <w:style w:type="character" w:styleId="CommentReference">
    <w:name w:val="annotation reference"/>
    <w:basedOn w:val="DefaultParagraphFont"/>
    <w:uiPriority w:val="99"/>
    <w:semiHidden/>
    <w:unhideWhenUsed/>
    <w:rsid w:val="0063162B"/>
    <w:rPr>
      <w:sz w:val="16"/>
      <w:szCs w:val="16"/>
    </w:rPr>
  </w:style>
  <w:style w:type="paragraph" w:styleId="CommentText">
    <w:name w:val="annotation text"/>
    <w:basedOn w:val="Normal"/>
    <w:link w:val="CommentTextChar"/>
    <w:uiPriority w:val="99"/>
    <w:semiHidden/>
    <w:unhideWhenUsed/>
    <w:rsid w:val="0063162B"/>
    <w:rPr>
      <w:sz w:val="20"/>
      <w:szCs w:val="20"/>
    </w:rPr>
  </w:style>
  <w:style w:type="character" w:customStyle="1" w:styleId="CommentTextChar">
    <w:name w:val="Comment Text Char"/>
    <w:basedOn w:val="DefaultParagraphFont"/>
    <w:link w:val="CommentText"/>
    <w:uiPriority w:val="99"/>
    <w:semiHidden/>
    <w:rsid w:val="0063162B"/>
    <w:rPr>
      <w:color w:val="000000"/>
      <w:sz w:val="20"/>
      <w:szCs w:val="20"/>
    </w:rPr>
  </w:style>
  <w:style w:type="paragraph" w:styleId="CommentSubject">
    <w:name w:val="annotation subject"/>
    <w:basedOn w:val="CommentText"/>
    <w:next w:val="CommentText"/>
    <w:link w:val="CommentSubjectChar"/>
    <w:uiPriority w:val="99"/>
    <w:semiHidden/>
    <w:unhideWhenUsed/>
    <w:rsid w:val="0063162B"/>
    <w:rPr>
      <w:b/>
      <w:bCs/>
    </w:rPr>
  </w:style>
  <w:style w:type="character" w:customStyle="1" w:styleId="CommentSubjectChar">
    <w:name w:val="Comment Subject Char"/>
    <w:basedOn w:val="CommentTextChar"/>
    <w:link w:val="CommentSubject"/>
    <w:uiPriority w:val="99"/>
    <w:semiHidden/>
    <w:rsid w:val="0063162B"/>
    <w:rPr>
      <w:b/>
      <w:bCs/>
      <w:color w:val="000000"/>
      <w:sz w:val="20"/>
      <w:szCs w:val="20"/>
    </w:rPr>
  </w:style>
  <w:style w:type="paragraph" w:styleId="Revision">
    <w:name w:val="Revision"/>
    <w:hidden/>
    <w:uiPriority w:val="99"/>
    <w:semiHidden/>
    <w:rsid w:val="00102D8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021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021B"/>
    <w:rPr>
      <w:color w:val="0066CC"/>
      <w:u w:val="single"/>
    </w:rPr>
  </w:style>
  <w:style w:type="paragraph" w:styleId="Header">
    <w:name w:val="header"/>
    <w:basedOn w:val="Normal"/>
    <w:link w:val="HeaderChar"/>
    <w:uiPriority w:val="99"/>
    <w:unhideWhenUsed/>
    <w:rsid w:val="00FC02C1"/>
    <w:pPr>
      <w:tabs>
        <w:tab w:val="center" w:pos="4680"/>
        <w:tab w:val="right" w:pos="9360"/>
      </w:tabs>
    </w:pPr>
  </w:style>
  <w:style w:type="character" w:customStyle="1" w:styleId="HeaderChar">
    <w:name w:val="Header Char"/>
    <w:basedOn w:val="DefaultParagraphFont"/>
    <w:link w:val="Header"/>
    <w:uiPriority w:val="99"/>
    <w:rsid w:val="00FC02C1"/>
    <w:rPr>
      <w:color w:val="000000"/>
    </w:rPr>
  </w:style>
  <w:style w:type="paragraph" w:styleId="Footer">
    <w:name w:val="footer"/>
    <w:basedOn w:val="Normal"/>
    <w:link w:val="FooterChar"/>
    <w:uiPriority w:val="99"/>
    <w:unhideWhenUsed/>
    <w:rsid w:val="00FC02C1"/>
    <w:pPr>
      <w:tabs>
        <w:tab w:val="center" w:pos="4680"/>
        <w:tab w:val="right" w:pos="9360"/>
      </w:tabs>
    </w:pPr>
  </w:style>
  <w:style w:type="character" w:customStyle="1" w:styleId="FooterChar">
    <w:name w:val="Footer Char"/>
    <w:basedOn w:val="DefaultParagraphFont"/>
    <w:link w:val="Footer"/>
    <w:uiPriority w:val="99"/>
    <w:rsid w:val="00FC02C1"/>
    <w:rPr>
      <w:color w:val="000000"/>
    </w:rPr>
  </w:style>
  <w:style w:type="paragraph" w:styleId="BalloonText">
    <w:name w:val="Balloon Text"/>
    <w:basedOn w:val="Normal"/>
    <w:link w:val="BalloonTextChar"/>
    <w:uiPriority w:val="99"/>
    <w:semiHidden/>
    <w:unhideWhenUsed/>
    <w:rsid w:val="00FC02C1"/>
    <w:rPr>
      <w:rFonts w:ascii="Tahoma" w:hAnsi="Tahoma" w:cs="Tahoma"/>
      <w:sz w:val="16"/>
      <w:szCs w:val="16"/>
    </w:rPr>
  </w:style>
  <w:style w:type="character" w:customStyle="1" w:styleId="BalloonTextChar">
    <w:name w:val="Balloon Text Char"/>
    <w:basedOn w:val="DefaultParagraphFont"/>
    <w:link w:val="BalloonText"/>
    <w:uiPriority w:val="99"/>
    <w:semiHidden/>
    <w:rsid w:val="00FC02C1"/>
    <w:rPr>
      <w:rFonts w:ascii="Tahoma" w:hAnsi="Tahoma" w:cs="Tahoma"/>
      <w:color w:val="000000"/>
      <w:sz w:val="16"/>
      <w:szCs w:val="16"/>
    </w:rPr>
  </w:style>
  <w:style w:type="character" w:styleId="CommentReference">
    <w:name w:val="annotation reference"/>
    <w:basedOn w:val="DefaultParagraphFont"/>
    <w:uiPriority w:val="99"/>
    <w:semiHidden/>
    <w:unhideWhenUsed/>
    <w:rsid w:val="0063162B"/>
    <w:rPr>
      <w:sz w:val="16"/>
      <w:szCs w:val="16"/>
    </w:rPr>
  </w:style>
  <w:style w:type="paragraph" w:styleId="CommentText">
    <w:name w:val="annotation text"/>
    <w:basedOn w:val="Normal"/>
    <w:link w:val="CommentTextChar"/>
    <w:uiPriority w:val="99"/>
    <w:semiHidden/>
    <w:unhideWhenUsed/>
    <w:rsid w:val="0063162B"/>
    <w:rPr>
      <w:sz w:val="20"/>
      <w:szCs w:val="20"/>
    </w:rPr>
  </w:style>
  <w:style w:type="character" w:customStyle="1" w:styleId="CommentTextChar">
    <w:name w:val="Comment Text Char"/>
    <w:basedOn w:val="DefaultParagraphFont"/>
    <w:link w:val="CommentText"/>
    <w:uiPriority w:val="99"/>
    <w:semiHidden/>
    <w:rsid w:val="0063162B"/>
    <w:rPr>
      <w:color w:val="000000"/>
      <w:sz w:val="20"/>
      <w:szCs w:val="20"/>
    </w:rPr>
  </w:style>
  <w:style w:type="paragraph" w:styleId="CommentSubject">
    <w:name w:val="annotation subject"/>
    <w:basedOn w:val="CommentText"/>
    <w:next w:val="CommentText"/>
    <w:link w:val="CommentSubjectChar"/>
    <w:uiPriority w:val="99"/>
    <w:semiHidden/>
    <w:unhideWhenUsed/>
    <w:rsid w:val="0063162B"/>
    <w:rPr>
      <w:b/>
      <w:bCs/>
    </w:rPr>
  </w:style>
  <w:style w:type="character" w:customStyle="1" w:styleId="CommentSubjectChar">
    <w:name w:val="Comment Subject Char"/>
    <w:basedOn w:val="CommentTextChar"/>
    <w:link w:val="CommentSubject"/>
    <w:uiPriority w:val="99"/>
    <w:semiHidden/>
    <w:rsid w:val="0063162B"/>
    <w:rPr>
      <w:b/>
      <w:bCs/>
      <w:color w:val="000000"/>
      <w:sz w:val="20"/>
      <w:szCs w:val="20"/>
    </w:rPr>
  </w:style>
  <w:style w:type="paragraph" w:styleId="Revision">
    <w:name w:val="Revision"/>
    <w:hidden/>
    <w:uiPriority w:val="99"/>
    <w:semiHidden/>
    <w:rsid w:val="00102D8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802">
      <w:bodyDiv w:val="1"/>
      <w:marLeft w:val="0"/>
      <w:marRight w:val="0"/>
      <w:marTop w:val="0"/>
      <w:marBottom w:val="0"/>
      <w:divBdr>
        <w:top w:val="none" w:sz="0" w:space="0" w:color="auto"/>
        <w:left w:val="none" w:sz="0" w:space="0" w:color="auto"/>
        <w:bottom w:val="none" w:sz="0" w:space="0" w:color="auto"/>
        <w:right w:val="none" w:sz="0" w:space="0" w:color="auto"/>
      </w:divBdr>
    </w:div>
    <w:div w:id="79717427">
      <w:bodyDiv w:val="1"/>
      <w:marLeft w:val="0"/>
      <w:marRight w:val="0"/>
      <w:marTop w:val="0"/>
      <w:marBottom w:val="0"/>
      <w:divBdr>
        <w:top w:val="none" w:sz="0" w:space="0" w:color="auto"/>
        <w:left w:val="none" w:sz="0" w:space="0" w:color="auto"/>
        <w:bottom w:val="none" w:sz="0" w:space="0" w:color="auto"/>
        <w:right w:val="none" w:sz="0" w:space="0" w:color="auto"/>
      </w:divBdr>
    </w:div>
    <w:div w:id="526413396">
      <w:bodyDiv w:val="1"/>
      <w:marLeft w:val="0"/>
      <w:marRight w:val="0"/>
      <w:marTop w:val="0"/>
      <w:marBottom w:val="0"/>
      <w:divBdr>
        <w:top w:val="none" w:sz="0" w:space="0" w:color="auto"/>
        <w:left w:val="none" w:sz="0" w:space="0" w:color="auto"/>
        <w:bottom w:val="none" w:sz="0" w:space="0" w:color="auto"/>
        <w:right w:val="none" w:sz="0" w:space="0" w:color="auto"/>
      </w:divBdr>
    </w:div>
    <w:div w:id="839928734">
      <w:bodyDiv w:val="1"/>
      <w:marLeft w:val="0"/>
      <w:marRight w:val="0"/>
      <w:marTop w:val="0"/>
      <w:marBottom w:val="0"/>
      <w:divBdr>
        <w:top w:val="none" w:sz="0" w:space="0" w:color="auto"/>
        <w:left w:val="none" w:sz="0" w:space="0" w:color="auto"/>
        <w:bottom w:val="none" w:sz="0" w:space="0" w:color="auto"/>
        <w:right w:val="none" w:sz="0" w:space="0" w:color="auto"/>
      </w:divBdr>
    </w:div>
    <w:div w:id="1151826524">
      <w:bodyDiv w:val="1"/>
      <w:marLeft w:val="0"/>
      <w:marRight w:val="0"/>
      <w:marTop w:val="0"/>
      <w:marBottom w:val="0"/>
      <w:divBdr>
        <w:top w:val="none" w:sz="0" w:space="0" w:color="auto"/>
        <w:left w:val="none" w:sz="0" w:space="0" w:color="auto"/>
        <w:bottom w:val="none" w:sz="0" w:space="0" w:color="auto"/>
        <w:right w:val="none" w:sz="0" w:space="0" w:color="auto"/>
      </w:divBdr>
    </w:div>
    <w:div w:id="1419062603">
      <w:bodyDiv w:val="1"/>
      <w:marLeft w:val="0"/>
      <w:marRight w:val="0"/>
      <w:marTop w:val="0"/>
      <w:marBottom w:val="0"/>
      <w:divBdr>
        <w:top w:val="none" w:sz="0" w:space="0" w:color="auto"/>
        <w:left w:val="none" w:sz="0" w:space="0" w:color="auto"/>
        <w:bottom w:val="none" w:sz="0" w:space="0" w:color="auto"/>
        <w:right w:val="none" w:sz="0" w:space="0" w:color="auto"/>
      </w:divBdr>
    </w:div>
    <w:div w:id="1943146604">
      <w:bodyDiv w:val="1"/>
      <w:marLeft w:val="0"/>
      <w:marRight w:val="0"/>
      <w:marTop w:val="0"/>
      <w:marBottom w:val="0"/>
      <w:divBdr>
        <w:top w:val="none" w:sz="0" w:space="0" w:color="auto"/>
        <w:left w:val="none" w:sz="0" w:space="0" w:color="auto"/>
        <w:bottom w:val="none" w:sz="0" w:space="0" w:color="auto"/>
        <w:right w:val="none" w:sz="0" w:space="0" w:color="auto"/>
      </w:divBdr>
    </w:div>
    <w:div w:id="205071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2018-10-10T05:36:00Z</dcterms:created>
  <dcterms:modified xsi:type="dcterms:W3CDTF">2019-09-06T04:28:00Z</dcterms:modified>
</cp:coreProperties>
</file>