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BF" w:rsidRPr="006039A0" w:rsidRDefault="00D141CE" w:rsidP="007671E9">
      <w:pPr>
        <w:ind w:left="1440" w:right="1440"/>
        <w:jc w:val="center"/>
        <w:rPr>
          <w:rFonts w:ascii="Times New Roman" w:hAnsi="Times New Roman" w:cs="Times New Roman"/>
          <w:sz w:val="32"/>
        </w:rPr>
      </w:pPr>
      <w:bookmarkStart w:id="0" w:name="bookmark0"/>
      <w:bookmarkStart w:id="1" w:name="_GoBack"/>
      <w:bookmarkEnd w:id="1"/>
      <w:r w:rsidRPr="006039A0">
        <w:rPr>
          <w:rFonts w:ascii="Times New Roman" w:hAnsi="Times New Roman" w:cs="Times New Roman"/>
          <w:b/>
          <w:bCs/>
          <w:sz w:val="32"/>
        </w:rPr>
        <w:t>DRIED FRUITS EXPORT CHARGES</w:t>
      </w:r>
      <w:r w:rsidR="007671E9">
        <w:rPr>
          <w:rFonts w:ascii="Times New Roman" w:hAnsi="Times New Roman" w:cs="Times New Roman"/>
          <w:b/>
          <w:bCs/>
          <w:sz w:val="32"/>
        </w:rPr>
        <w:t xml:space="preserve"> </w:t>
      </w:r>
      <w:r w:rsidRPr="006039A0">
        <w:rPr>
          <w:rFonts w:ascii="Times New Roman" w:hAnsi="Times New Roman" w:cs="Times New Roman"/>
          <w:b/>
          <w:bCs/>
          <w:sz w:val="32"/>
        </w:rPr>
        <w:t>AMENDMENT ACT 1978</w:t>
      </w:r>
      <w:bookmarkEnd w:id="0"/>
    </w:p>
    <w:p w:rsidR="00B865BF" w:rsidRPr="006039A0" w:rsidRDefault="00D141CE" w:rsidP="006039A0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r w:rsidRPr="006039A0">
        <w:rPr>
          <w:rFonts w:ascii="Times New Roman" w:hAnsi="Times New Roman" w:cs="Times New Roman"/>
          <w:b/>
          <w:bCs/>
          <w:sz w:val="28"/>
        </w:rPr>
        <w:t>No. 196 of 1978</w:t>
      </w:r>
    </w:p>
    <w:p w:rsidR="00B865BF" w:rsidRPr="004D4D36" w:rsidRDefault="00D141CE" w:rsidP="0092439C">
      <w:pPr>
        <w:jc w:val="center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</w:rPr>
        <w:t xml:space="preserve">An Act to amend the </w:t>
      </w:r>
      <w:r w:rsidRPr="004D4D36">
        <w:rPr>
          <w:rFonts w:ascii="Times New Roman" w:hAnsi="Times New Roman" w:cs="Times New Roman"/>
          <w:i/>
          <w:iCs/>
        </w:rPr>
        <w:t>Dried Fruits Export Charges Act</w:t>
      </w:r>
      <w:r w:rsidRPr="004D4D36">
        <w:rPr>
          <w:rFonts w:ascii="Times New Roman" w:hAnsi="Times New Roman" w:cs="Times New Roman"/>
        </w:rPr>
        <w:t xml:space="preserve"> 1924.</w:t>
      </w:r>
    </w:p>
    <w:p w:rsidR="00B865BF" w:rsidRPr="004D4D36" w:rsidRDefault="00D141CE" w:rsidP="00A62000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B865BF" w:rsidRPr="00A14404" w:rsidRDefault="00D141CE" w:rsidP="00A14404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A14404">
        <w:rPr>
          <w:rFonts w:ascii="Times New Roman" w:hAnsi="Times New Roman" w:cs="Times New Roman"/>
          <w:b/>
          <w:color w:val="auto"/>
          <w:sz w:val="20"/>
        </w:rPr>
        <w:t>Short title, &amp;c.</w:t>
      </w:r>
    </w:p>
    <w:p w:rsidR="00B865BF" w:rsidRPr="004D4D36" w:rsidRDefault="00D141CE" w:rsidP="00A14404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  <w:b/>
          <w:bCs/>
        </w:rPr>
        <w:t>1.</w:t>
      </w:r>
      <w:r w:rsidRPr="004D4D36">
        <w:rPr>
          <w:rFonts w:ascii="Times New Roman" w:hAnsi="Times New Roman" w:cs="Times New Roman"/>
        </w:rPr>
        <w:t xml:space="preserve"> (1) This Act may be cited as the </w:t>
      </w:r>
      <w:r w:rsidRPr="004D4D36">
        <w:rPr>
          <w:rFonts w:ascii="Times New Roman" w:hAnsi="Times New Roman" w:cs="Times New Roman"/>
          <w:i/>
          <w:iCs/>
        </w:rPr>
        <w:t>Dried Fruits Export Charges Amendment Act</w:t>
      </w:r>
      <w:r w:rsidRPr="004D4D36">
        <w:rPr>
          <w:rFonts w:ascii="Times New Roman" w:hAnsi="Times New Roman" w:cs="Times New Roman"/>
        </w:rPr>
        <w:t xml:space="preserve"> 1978.</w:t>
      </w:r>
    </w:p>
    <w:p w:rsidR="00B865BF" w:rsidRPr="004D4D36" w:rsidRDefault="00D141CE" w:rsidP="00A14404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</w:rPr>
        <w:t xml:space="preserve">(2) The </w:t>
      </w:r>
      <w:r w:rsidRPr="004D4D36">
        <w:rPr>
          <w:rFonts w:ascii="Times New Roman" w:hAnsi="Times New Roman" w:cs="Times New Roman"/>
          <w:i/>
          <w:iCs/>
        </w:rPr>
        <w:t>Dried Fruits Export Charges Act</w:t>
      </w:r>
      <w:r w:rsidRPr="004D4D36">
        <w:rPr>
          <w:rFonts w:ascii="Times New Roman" w:hAnsi="Times New Roman" w:cs="Times New Roman"/>
        </w:rPr>
        <w:t xml:space="preserve"> 1924 is in this Act referred to as the Principal Act.</w:t>
      </w:r>
    </w:p>
    <w:p w:rsidR="00B865BF" w:rsidRPr="00A14404" w:rsidRDefault="00D141CE" w:rsidP="00A14404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A14404">
        <w:rPr>
          <w:rFonts w:ascii="Times New Roman" w:hAnsi="Times New Roman" w:cs="Times New Roman"/>
          <w:b/>
          <w:color w:val="auto"/>
          <w:sz w:val="20"/>
        </w:rPr>
        <w:t>Commencement</w:t>
      </w:r>
    </w:p>
    <w:p w:rsidR="00B865BF" w:rsidRPr="004D4D36" w:rsidRDefault="00D141CE" w:rsidP="00A14404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  <w:b/>
          <w:bCs/>
        </w:rPr>
        <w:t>2.</w:t>
      </w:r>
      <w:r w:rsidR="00270622" w:rsidRPr="004D4D36">
        <w:rPr>
          <w:rFonts w:ascii="Times New Roman" w:hAnsi="Times New Roman" w:cs="Times New Roman"/>
        </w:rPr>
        <w:t xml:space="preserve"> </w:t>
      </w:r>
      <w:r w:rsidRPr="004D4D36">
        <w:rPr>
          <w:rFonts w:ascii="Times New Roman" w:hAnsi="Times New Roman" w:cs="Times New Roman"/>
        </w:rPr>
        <w:t>This Act shall come into operation on 1 January 1979.</w:t>
      </w:r>
    </w:p>
    <w:p w:rsidR="00B865BF" w:rsidRPr="00A14404" w:rsidRDefault="00D141CE" w:rsidP="00A14404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A14404">
        <w:rPr>
          <w:rFonts w:ascii="Times New Roman" w:hAnsi="Times New Roman" w:cs="Times New Roman"/>
          <w:b/>
          <w:color w:val="auto"/>
          <w:sz w:val="20"/>
        </w:rPr>
        <w:t>Interpretation</w:t>
      </w:r>
    </w:p>
    <w:p w:rsidR="00B865BF" w:rsidRPr="004D4D36" w:rsidRDefault="00D141CE" w:rsidP="00A14404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  <w:b/>
          <w:bCs/>
        </w:rPr>
        <w:t>3.</w:t>
      </w:r>
      <w:r w:rsidR="00270622" w:rsidRPr="004D4D36">
        <w:rPr>
          <w:rFonts w:ascii="Times New Roman" w:hAnsi="Times New Roman" w:cs="Times New Roman"/>
        </w:rPr>
        <w:t xml:space="preserve"> </w:t>
      </w:r>
      <w:r w:rsidRPr="004D4D36">
        <w:rPr>
          <w:rFonts w:ascii="Times New Roman" w:hAnsi="Times New Roman" w:cs="Times New Roman"/>
        </w:rPr>
        <w:t xml:space="preserve">Section 2 of the Principal Act is amended by inserting before the definition of </w:t>
      </w:r>
      <w:r w:rsidR="004D4D36">
        <w:rPr>
          <w:rFonts w:ascii="Times New Roman" w:hAnsi="Times New Roman" w:cs="Times New Roman"/>
        </w:rPr>
        <w:t>“</w:t>
      </w:r>
      <w:r w:rsidRPr="004D4D36">
        <w:rPr>
          <w:rFonts w:ascii="Times New Roman" w:hAnsi="Times New Roman" w:cs="Times New Roman"/>
        </w:rPr>
        <w:t>dried fruits</w:t>
      </w:r>
      <w:r w:rsidR="004D4D36">
        <w:rPr>
          <w:rFonts w:ascii="Times New Roman" w:hAnsi="Times New Roman" w:cs="Times New Roman"/>
        </w:rPr>
        <w:t>”</w:t>
      </w:r>
      <w:r w:rsidRPr="004D4D36">
        <w:rPr>
          <w:rFonts w:ascii="Times New Roman" w:hAnsi="Times New Roman" w:cs="Times New Roman"/>
        </w:rPr>
        <w:t xml:space="preserve"> the following definition:</w:t>
      </w:r>
    </w:p>
    <w:p w:rsidR="00B865BF" w:rsidRPr="004D4D36" w:rsidRDefault="004D4D36" w:rsidP="007207E2">
      <w:pPr>
        <w:spacing w:before="60" w:after="60"/>
        <w:ind w:left="79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D141CE" w:rsidRPr="004D4D36">
        <w:rPr>
          <w:rFonts w:ascii="Times New Roman" w:hAnsi="Times New Roman" w:cs="Times New Roman"/>
        </w:rPr>
        <w:t>Corporation</w:t>
      </w:r>
      <w:r>
        <w:rPr>
          <w:rFonts w:ascii="Times New Roman" w:hAnsi="Times New Roman" w:cs="Times New Roman"/>
        </w:rPr>
        <w:t>’</w:t>
      </w:r>
      <w:r w:rsidR="00D141CE" w:rsidRPr="004D4D36">
        <w:rPr>
          <w:rFonts w:ascii="Times New Roman" w:hAnsi="Times New Roman" w:cs="Times New Roman"/>
        </w:rPr>
        <w:t xml:space="preserve"> means the Australian Dried Fruits Corporation;</w:t>
      </w:r>
      <w:r>
        <w:rPr>
          <w:rFonts w:ascii="Times New Roman" w:hAnsi="Times New Roman" w:cs="Times New Roman"/>
        </w:rPr>
        <w:t>”</w:t>
      </w:r>
      <w:r w:rsidR="00D141CE" w:rsidRPr="004D4D36">
        <w:rPr>
          <w:rFonts w:ascii="Times New Roman" w:hAnsi="Times New Roman" w:cs="Times New Roman"/>
        </w:rPr>
        <w:t>.</w:t>
      </w:r>
    </w:p>
    <w:p w:rsidR="00B865BF" w:rsidRPr="006B5FCC" w:rsidRDefault="00D141CE" w:rsidP="006B5FCC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6B5FCC">
        <w:rPr>
          <w:rFonts w:ascii="Times New Roman" w:hAnsi="Times New Roman" w:cs="Times New Roman"/>
          <w:b/>
          <w:color w:val="auto"/>
          <w:sz w:val="20"/>
        </w:rPr>
        <w:t>Exemption from charges</w:t>
      </w:r>
    </w:p>
    <w:p w:rsidR="00B865BF" w:rsidRPr="004D4D36" w:rsidRDefault="00D141CE" w:rsidP="006B5FCC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  <w:b/>
          <w:bCs/>
        </w:rPr>
        <w:t>4.</w:t>
      </w:r>
      <w:r w:rsidR="00270622" w:rsidRPr="004D4D36">
        <w:rPr>
          <w:rFonts w:ascii="Times New Roman" w:hAnsi="Times New Roman" w:cs="Times New Roman"/>
        </w:rPr>
        <w:t xml:space="preserve"> </w:t>
      </w:r>
      <w:r w:rsidRPr="004D4D36">
        <w:rPr>
          <w:rFonts w:ascii="Times New Roman" w:hAnsi="Times New Roman" w:cs="Times New Roman"/>
        </w:rPr>
        <w:t>Section 3</w:t>
      </w:r>
      <w:r w:rsidRPr="004D4D36">
        <w:rPr>
          <w:rFonts w:ascii="Times New Roman" w:hAnsi="Times New Roman" w:cs="Times New Roman"/>
          <w:smallCaps/>
        </w:rPr>
        <w:t>a</w:t>
      </w:r>
      <w:r w:rsidRPr="004D4D36">
        <w:rPr>
          <w:rFonts w:ascii="Times New Roman" w:hAnsi="Times New Roman" w:cs="Times New Roman"/>
        </w:rPr>
        <w:t xml:space="preserve"> of the Principal Act is amended by omitting from sub-section (1) </w:t>
      </w:r>
      <w:r w:rsidR="004D4D36">
        <w:rPr>
          <w:rFonts w:ascii="Times New Roman" w:hAnsi="Times New Roman" w:cs="Times New Roman"/>
        </w:rPr>
        <w:t>“</w:t>
      </w:r>
      <w:r w:rsidRPr="004D4D36">
        <w:rPr>
          <w:rFonts w:ascii="Times New Roman" w:hAnsi="Times New Roman" w:cs="Times New Roman"/>
        </w:rPr>
        <w:t xml:space="preserve">the Australian Dried Fruits Control Board constituted under the </w:t>
      </w:r>
      <w:r w:rsidRPr="004D4D36">
        <w:rPr>
          <w:rFonts w:ascii="Times New Roman" w:hAnsi="Times New Roman" w:cs="Times New Roman"/>
          <w:i/>
          <w:iCs/>
        </w:rPr>
        <w:t>Dried Fruits Export Control Act</w:t>
      </w:r>
      <w:r w:rsidRPr="004D4D36">
        <w:rPr>
          <w:rFonts w:ascii="Times New Roman" w:hAnsi="Times New Roman" w:cs="Times New Roman"/>
        </w:rPr>
        <w:t xml:space="preserve"> 1924-1964,</w:t>
      </w:r>
      <w:r w:rsidR="004D4D36">
        <w:rPr>
          <w:rFonts w:ascii="Times New Roman" w:hAnsi="Times New Roman" w:cs="Times New Roman"/>
        </w:rPr>
        <w:t>”</w:t>
      </w:r>
      <w:r w:rsidRPr="004D4D36">
        <w:rPr>
          <w:rFonts w:ascii="Times New Roman" w:hAnsi="Times New Roman" w:cs="Times New Roman"/>
        </w:rPr>
        <w:t xml:space="preserve"> and substituting </w:t>
      </w:r>
      <w:r w:rsidR="004D4D36">
        <w:rPr>
          <w:rFonts w:ascii="Times New Roman" w:hAnsi="Times New Roman" w:cs="Times New Roman"/>
        </w:rPr>
        <w:t>“</w:t>
      </w:r>
      <w:r w:rsidRPr="004D4D36">
        <w:rPr>
          <w:rFonts w:ascii="Times New Roman" w:hAnsi="Times New Roman" w:cs="Times New Roman"/>
        </w:rPr>
        <w:t>the Corporation,</w:t>
      </w:r>
      <w:r w:rsidR="004D4D36">
        <w:rPr>
          <w:rFonts w:ascii="Times New Roman" w:hAnsi="Times New Roman" w:cs="Times New Roman"/>
        </w:rPr>
        <w:t>”</w:t>
      </w:r>
      <w:r w:rsidRPr="004D4D36">
        <w:rPr>
          <w:rFonts w:ascii="Times New Roman" w:hAnsi="Times New Roman" w:cs="Times New Roman"/>
        </w:rPr>
        <w:t>.</w:t>
      </w:r>
    </w:p>
    <w:p w:rsidR="00B865BF" w:rsidRPr="008F243F" w:rsidRDefault="00D141CE" w:rsidP="008F243F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8F243F">
        <w:rPr>
          <w:rFonts w:ascii="Times New Roman" w:hAnsi="Times New Roman" w:cs="Times New Roman"/>
          <w:b/>
          <w:color w:val="auto"/>
          <w:sz w:val="20"/>
        </w:rPr>
        <w:t>Regulations</w:t>
      </w:r>
    </w:p>
    <w:p w:rsidR="00B865BF" w:rsidRPr="004D4D36" w:rsidRDefault="00D141CE" w:rsidP="008F243F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D4D36">
        <w:rPr>
          <w:rFonts w:ascii="Times New Roman" w:hAnsi="Times New Roman" w:cs="Times New Roman"/>
          <w:b/>
          <w:bCs/>
        </w:rPr>
        <w:t>5.</w:t>
      </w:r>
      <w:r w:rsidR="00270622" w:rsidRPr="004D4D36">
        <w:rPr>
          <w:rFonts w:ascii="Times New Roman" w:hAnsi="Times New Roman" w:cs="Times New Roman"/>
        </w:rPr>
        <w:t xml:space="preserve"> </w:t>
      </w:r>
      <w:r w:rsidRPr="004D4D36">
        <w:rPr>
          <w:rFonts w:ascii="Times New Roman" w:hAnsi="Times New Roman" w:cs="Times New Roman"/>
        </w:rPr>
        <w:t xml:space="preserve">Section 4 of the Principal Act is amended by omitting </w:t>
      </w:r>
      <w:r w:rsidR="004D4D36">
        <w:rPr>
          <w:rFonts w:ascii="Times New Roman" w:hAnsi="Times New Roman" w:cs="Times New Roman"/>
        </w:rPr>
        <w:t>“</w:t>
      </w:r>
      <w:r w:rsidRPr="004D4D36">
        <w:rPr>
          <w:rFonts w:ascii="Times New Roman" w:hAnsi="Times New Roman" w:cs="Times New Roman"/>
        </w:rPr>
        <w:t xml:space="preserve">the Australian Dried Fruits Control Board constituted under the </w:t>
      </w:r>
      <w:r w:rsidRPr="004D4D36">
        <w:rPr>
          <w:rFonts w:ascii="Times New Roman" w:hAnsi="Times New Roman" w:cs="Times New Roman"/>
          <w:i/>
          <w:iCs/>
        </w:rPr>
        <w:t>Dried Fruits Export Control Act</w:t>
      </w:r>
      <w:r w:rsidRPr="004D4D36">
        <w:rPr>
          <w:rFonts w:ascii="Times New Roman" w:hAnsi="Times New Roman" w:cs="Times New Roman"/>
        </w:rPr>
        <w:t xml:space="preserve"> 1924-1964,</w:t>
      </w:r>
      <w:r w:rsidR="004D4D36">
        <w:rPr>
          <w:rFonts w:ascii="Times New Roman" w:hAnsi="Times New Roman" w:cs="Times New Roman"/>
        </w:rPr>
        <w:t>”</w:t>
      </w:r>
      <w:r w:rsidRPr="004D4D36">
        <w:rPr>
          <w:rFonts w:ascii="Times New Roman" w:hAnsi="Times New Roman" w:cs="Times New Roman"/>
        </w:rPr>
        <w:t xml:space="preserve"> and substituting </w:t>
      </w:r>
      <w:r w:rsidR="004D4D36">
        <w:rPr>
          <w:rFonts w:ascii="Times New Roman" w:hAnsi="Times New Roman" w:cs="Times New Roman"/>
        </w:rPr>
        <w:t>“</w:t>
      </w:r>
      <w:r w:rsidRPr="004D4D36">
        <w:rPr>
          <w:rFonts w:ascii="Times New Roman" w:hAnsi="Times New Roman" w:cs="Times New Roman"/>
        </w:rPr>
        <w:t>the Corporation,</w:t>
      </w:r>
      <w:r w:rsidR="004D4D36">
        <w:rPr>
          <w:rFonts w:ascii="Times New Roman" w:hAnsi="Times New Roman" w:cs="Times New Roman"/>
        </w:rPr>
        <w:t>”</w:t>
      </w:r>
      <w:r w:rsidRPr="004D4D36">
        <w:rPr>
          <w:rFonts w:ascii="Times New Roman" w:hAnsi="Times New Roman" w:cs="Times New Roman"/>
        </w:rPr>
        <w:t>.</w:t>
      </w:r>
    </w:p>
    <w:p w:rsidR="00B865BF" w:rsidRPr="004D4D36" w:rsidRDefault="00403D58" w:rsidP="00AB1AD8">
      <w:pPr>
        <w:spacing w:before="7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5pt;margin-top:12.6pt;width:490.65pt;height:0;z-index:251658240" o:connectortype="straight" strokeweight="1.5pt"/>
        </w:pict>
      </w:r>
    </w:p>
    <w:sectPr w:rsidR="00B865BF" w:rsidRPr="004D4D36" w:rsidSect="004D4D36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58" w:rsidRDefault="00403D58" w:rsidP="00B865BF">
      <w:r>
        <w:separator/>
      </w:r>
    </w:p>
  </w:endnote>
  <w:endnote w:type="continuationSeparator" w:id="0">
    <w:p w:rsidR="00403D58" w:rsidRDefault="00403D58" w:rsidP="00B8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58" w:rsidRDefault="00403D58"/>
  </w:footnote>
  <w:footnote w:type="continuationSeparator" w:id="0">
    <w:p w:rsidR="00403D58" w:rsidRDefault="00403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65BF"/>
    <w:rsid w:val="00147A9F"/>
    <w:rsid w:val="001B1E57"/>
    <w:rsid w:val="00270622"/>
    <w:rsid w:val="00377C76"/>
    <w:rsid w:val="00403D58"/>
    <w:rsid w:val="004D4D36"/>
    <w:rsid w:val="006039A0"/>
    <w:rsid w:val="006B5FCC"/>
    <w:rsid w:val="007207E2"/>
    <w:rsid w:val="007671E9"/>
    <w:rsid w:val="007A41FF"/>
    <w:rsid w:val="008F243F"/>
    <w:rsid w:val="0092439C"/>
    <w:rsid w:val="0098367C"/>
    <w:rsid w:val="00A14404"/>
    <w:rsid w:val="00A62000"/>
    <w:rsid w:val="00AB1AD8"/>
    <w:rsid w:val="00B865BF"/>
    <w:rsid w:val="00D141CE"/>
    <w:rsid w:val="00D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5B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65BF"/>
    <w:rPr>
      <w:color w:val="0066CC"/>
      <w:u w:val="single"/>
    </w:rPr>
  </w:style>
  <w:style w:type="paragraph" w:styleId="Revision">
    <w:name w:val="Revision"/>
    <w:hidden/>
    <w:uiPriority w:val="99"/>
    <w:semiHidden/>
    <w:rsid w:val="00D16457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57"/>
    <w:rPr>
      <w:rFonts w:ascii="Tahoma" w:hAnsi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2018-03-12T11:41:00Z</dcterms:created>
  <dcterms:modified xsi:type="dcterms:W3CDTF">2019-10-01T21:24:00Z</dcterms:modified>
</cp:coreProperties>
</file>