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84" w:rsidRPr="00394477" w:rsidRDefault="005D5003" w:rsidP="007004EA">
      <w:pPr>
        <w:spacing w:after="0" w:line="240" w:lineRule="auto"/>
        <w:jc w:val="center"/>
        <w:rPr>
          <w:rFonts w:ascii="Times New Roman" w:hAnsi="Times New Roman" w:cs="Times New Roman"/>
          <w:b/>
          <w:sz w:val="36"/>
        </w:rPr>
      </w:pPr>
      <w:r w:rsidRPr="00394477">
        <w:rPr>
          <w:rFonts w:ascii="Times New Roman" w:hAnsi="Times New Roman" w:cs="Times New Roman"/>
          <w:b/>
          <w:sz w:val="36"/>
        </w:rPr>
        <w:t>Aboriginal Land Rights (Northern Territory) Amendment Act 1980</w:t>
      </w:r>
    </w:p>
    <w:p w:rsidR="002F7C84" w:rsidRPr="00394477" w:rsidRDefault="002F7C84" w:rsidP="007004EA">
      <w:pPr>
        <w:spacing w:before="240" w:after="240" w:line="240" w:lineRule="auto"/>
        <w:jc w:val="center"/>
        <w:rPr>
          <w:rFonts w:ascii="Times New Roman" w:hAnsi="Times New Roman" w:cs="Times New Roman"/>
          <w:b/>
          <w:sz w:val="28"/>
        </w:rPr>
      </w:pPr>
      <w:r w:rsidRPr="00394477">
        <w:rPr>
          <w:rFonts w:ascii="Times New Roman" w:hAnsi="Times New Roman" w:cs="Times New Roman"/>
          <w:b/>
          <w:sz w:val="28"/>
        </w:rPr>
        <w:t>No. 72 of 1980</w:t>
      </w:r>
    </w:p>
    <w:p w:rsidR="007004EA" w:rsidRPr="004614B4" w:rsidRDefault="007004EA" w:rsidP="007004EA">
      <w:pPr>
        <w:pBdr>
          <w:bottom w:val="double" w:sz="6" w:space="1" w:color="auto"/>
        </w:pBdr>
        <w:spacing w:after="240" w:line="240" w:lineRule="auto"/>
        <w:jc w:val="center"/>
        <w:rPr>
          <w:rFonts w:ascii="Times New Roman" w:hAnsi="Times New Roman" w:cs="Times New Roman"/>
          <w:b/>
          <w:sz w:val="4"/>
        </w:rPr>
      </w:pPr>
    </w:p>
    <w:p w:rsidR="002F7C84" w:rsidRPr="00394477" w:rsidRDefault="005D5003" w:rsidP="007004EA">
      <w:pPr>
        <w:spacing w:after="0" w:line="240" w:lineRule="auto"/>
        <w:jc w:val="center"/>
        <w:rPr>
          <w:rFonts w:ascii="Times New Roman" w:hAnsi="Times New Roman" w:cs="Times New Roman"/>
          <w:b/>
          <w:sz w:val="26"/>
        </w:rPr>
      </w:pPr>
      <w:r w:rsidRPr="00394477">
        <w:rPr>
          <w:rFonts w:ascii="Times New Roman" w:hAnsi="Times New Roman" w:cs="Times New Roman"/>
          <w:b/>
          <w:sz w:val="26"/>
        </w:rPr>
        <w:t xml:space="preserve">An Act to amend the </w:t>
      </w:r>
      <w:r w:rsidRPr="00394477">
        <w:rPr>
          <w:rFonts w:ascii="Times New Roman" w:hAnsi="Times New Roman" w:cs="Times New Roman"/>
          <w:b/>
          <w:i/>
          <w:sz w:val="26"/>
        </w:rPr>
        <w:t xml:space="preserve">Aboriginal Land Rights (Northern Territory) Act </w:t>
      </w:r>
      <w:r w:rsidRPr="00394477">
        <w:rPr>
          <w:rFonts w:ascii="Times New Roman" w:hAnsi="Times New Roman" w:cs="Times New Roman"/>
          <w:b/>
          <w:sz w:val="26"/>
        </w:rPr>
        <w:t>1976</w:t>
      </w:r>
    </w:p>
    <w:p w:rsidR="002F7C84" w:rsidRPr="00CB1E58" w:rsidRDefault="005D5003" w:rsidP="00B43E22">
      <w:pPr>
        <w:spacing w:before="120" w:after="120" w:line="240" w:lineRule="auto"/>
        <w:jc w:val="right"/>
        <w:rPr>
          <w:rFonts w:ascii="Times New Roman" w:hAnsi="Times New Roman" w:cs="Times New Roman"/>
          <w:sz w:val="24"/>
        </w:rPr>
      </w:pPr>
      <w:r w:rsidRPr="00CB1E58">
        <w:rPr>
          <w:rFonts w:ascii="Times New Roman" w:hAnsi="Times New Roman" w:cs="Times New Roman"/>
          <w:sz w:val="24"/>
        </w:rPr>
        <w:t>[</w:t>
      </w:r>
      <w:r w:rsidRPr="00CB1E58">
        <w:rPr>
          <w:rFonts w:ascii="Times New Roman" w:hAnsi="Times New Roman" w:cs="Times New Roman"/>
          <w:i/>
          <w:sz w:val="24"/>
        </w:rPr>
        <w:t>Assented to 28 May 1980</w:t>
      </w:r>
      <w:r w:rsidRPr="00CB1E58">
        <w:rPr>
          <w:rFonts w:ascii="Times New Roman" w:hAnsi="Times New Roman" w:cs="Times New Roman"/>
          <w:sz w:val="24"/>
        </w:rPr>
        <w:t>]</w:t>
      </w:r>
    </w:p>
    <w:p w:rsidR="002F7C84" w:rsidRPr="00394477" w:rsidRDefault="002F7C84" w:rsidP="00394477">
      <w:pPr>
        <w:spacing w:after="0" w:line="240" w:lineRule="auto"/>
        <w:ind w:firstLine="432"/>
        <w:jc w:val="both"/>
        <w:rPr>
          <w:rFonts w:ascii="Times New Roman" w:hAnsi="Times New Roman" w:cs="Times New Roman"/>
          <w:sz w:val="24"/>
        </w:rPr>
      </w:pPr>
      <w:r w:rsidRPr="00394477">
        <w:rPr>
          <w:rFonts w:ascii="Times New Roman" w:hAnsi="Times New Roman" w:cs="Times New Roman"/>
          <w:sz w:val="24"/>
        </w:rPr>
        <w:t>BE IT ENACTED by the Queen, and the Senate and the House of Representatives of the Commonwealth of Australia, as follows:</w:t>
      </w:r>
    </w:p>
    <w:p w:rsidR="002F7C84" w:rsidRPr="003F28EE" w:rsidRDefault="005D5003" w:rsidP="003F28EE">
      <w:pPr>
        <w:spacing w:before="120" w:after="60" w:line="240" w:lineRule="auto"/>
        <w:rPr>
          <w:rFonts w:ascii="Times New Roman" w:hAnsi="Times New Roman" w:cs="Times New Roman"/>
          <w:b/>
          <w:sz w:val="20"/>
        </w:rPr>
      </w:pPr>
      <w:r w:rsidRPr="003F28EE">
        <w:rPr>
          <w:rFonts w:ascii="Times New Roman" w:hAnsi="Times New Roman" w:cs="Times New Roman"/>
          <w:b/>
          <w:sz w:val="20"/>
        </w:rPr>
        <w:t>Short title, &amp;c.</w:t>
      </w:r>
    </w:p>
    <w:p w:rsidR="002F7C84" w:rsidRPr="00351E08" w:rsidRDefault="005D5003" w:rsidP="003F28EE">
      <w:pPr>
        <w:spacing w:after="0" w:line="240" w:lineRule="auto"/>
        <w:ind w:firstLine="432"/>
        <w:jc w:val="both"/>
        <w:rPr>
          <w:rFonts w:ascii="Times New Roman" w:hAnsi="Times New Roman" w:cs="Times New Roman"/>
        </w:rPr>
      </w:pPr>
      <w:r w:rsidRPr="00351E08">
        <w:rPr>
          <w:rFonts w:ascii="Times New Roman" w:hAnsi="Times New Roman" w:cs="Times New Roman"/>
          <w:b/>
        </w:rPr>
        <w:t>1.</w:t>
      </w:r>
      <w:r w:rsidR="002F7C84" w:rsidRPr="00351E08">
        <w:rPr>
          <w:rFonts w:ascii="Times New Roman" w:hAnsi="Times New Roman" w:cs="Times New Roman"/>
        </w:rPr>
        <w:t xml:space="preserve"> </w:t>
      </w:r>
      <w:r w:rsidRPr="00351E08">
        <w:rPr>
          <w:rFonts w:ascii="Times New Roman" w:hAnsi="Times New Roman" w:cs="Times New Roman"/>
          <w:b/>
        </w:rPr>
        <w:t xml:space="preserve">(1) </w:t>
      </w:r>
      <w:r w:rsidR="002F7C84" w:rsidRPr="00351E08">
        <w:rPr>
          <w:rFonts w:ascii="Times New Roman" w:hAnsi="Times New Roman" w:cs="Times New Roman"/>
        </w:rPr>
        <w:t xml:space="preserve">This Act may be cited as the </w:t>
      </w:r>
      <w:r w:rsidRPr="00351E08">
        <w:rPr>
          <w:rFonts w:ascii="Times New Roman" w:hAnsi="Times New Roman" w:cs="Times New Roman"/>
          <w:i/>
        </w:rPr>
        <w:t xml:space="preserve">Aboriginal Land Rights (Northern Territory) Amendment Act </w:t>
      </w:r>
      <w:r w:rsidR="002F7C84" w:rsidRPr="00351E08">
        <w:rPr>
          <w:rFonts w:ascii="Times New Roman" w:hAnsi="Times New Roman" w:cs="Times New Roman"/>
        </w:rPr>
        <w:t>1980.</w:t>
      </w:r>
    </w:p>
    <w:p w:rsidR="002F7C84" w:rsidRPr="00351E08" w:rsidRDefault="005D5003" w:rsidP="003F28EE">
      <w:pPr>
        <w:spacing w:after="0" w:line="240" w:lineRule="auto"/>
        <w:ind w:firstLine="432"/>
        <w:jc w:val="both"/>
        <w:rPr>
          <w:rFonts w:ascii="Times New Roman" w:hAnsi="Times New Roman" w:cs="Times New Roman"/>
        </w:rPr>
      </w:pPr>
      <w:r w:rsidRPr="00351E08">
        <w:rPr>
          <w:rFonts w:ascii="Times New Roman" w:hAnsi="Times New Roman" w:cs="Times New Roman"/>
          <w:b/>
        </w:rPr>
        <w:t xml:space="preserve">(2) </w:t>
      </w:r>
      <w:r w:rsidR="002F7C84" w:rsidRPr="00351E08">
        <w:rPr>
          <w:rFonts w:ascii="Times New Roman" w:hAnsi="Times New Roman" w:cs="Times New Roman"/>
        </w:rPr>
        <w:t xml:space="preserve">The </w:t>
      </w:r>
      <w:r w:rsidRPr="00351E08">
        <w:rPr>
          <w:rFonts w:ascii="Times New Roman" w:hAnsi="Times New Roman" w:cs="Times New Roman"/>
          <w:i/>
        </w:rPr>
        <w:t xml:space="preserve">Aboriginal Land Rights (Northern Territory) Act </w:t>
      </w:r>
      <w:r w:rsidR="002F7C84" w:rsidRPr="00351E08">
        <w:rPr>
          <w:rFonts w:ascii="Times New Roman" w:hAnsi="Times New Roman" w:cs="Times New Roman"/>
        </w:rPr>
        <w:t>1976 is in this Act referred to as the Principal Act.</w:t>
      </w:r>
    </w:p>
    <w:p w:rsidR="002F7C84" w:rsidRPr="003F28EE" w:rsidRDefault="005D5003" w:rsidP="003F28EE">
      <w:pPr>
        <w:spacing w:before="120" w:after="60" w:line="240" w:lineRule="auto"/>
        <w:rPr>
          <w:rFonts w:ascii="Times New Roman" w:hAnsi="Times New Roman" w:cs="Times New Roman"/>
          <w:b/>
          <w:sz w:val="20"/>
        </w:rPr>
      </w:pPr>
      <w:r w:rsidRPr="003F28EE">
        <w:rPr>
          <w:rFonts w:ascii="Times New Roman" w:hAnsi="Times New Roman" w:cs="Times New Roman"/>
          <w:b/>
          <w:sz w:val="20"/>
        </w:rPr>
        <w:t>Commencement</w:t>
      </w:r>
    </w:p>
    <w:p w:rsidR="002F7C84" w:rsidRPr="00351E08" w:rsidRDefault="005D5003" w:rsidP="003F28EE">
      <w:pPr>
        <w:spacing w:after="0" w:line="240" w:lineRule="auto"/>
        <w:ind w:firstLine="432"/>
        <w:jc w:val="both"/>
        <w:rPr>
          <w:rFonts w:ascii="Times New Roman" w:hAnsi="Times New Roman" w:cs="Times New Roman"/>
        </w:rPr>
      </w:pPr>
      <w:r w:rsidRPr="00351E08">
        <w:rPr>
          <w:rFonts w:ascii="Times New Roman" w:hAnsi="Times New Roman" w:cs="Times New Roman"/>
          <w:b/>
        </w:rPr>
        <w:t>2.</w:t>
      </w:r>
      <w:r w:rsidR="002F7C84" w:rsidRPr="00351E08">
        <w:rPr>
          <w:rFonts w:ascii="Times New Roman" w:hAnsi="Times New Roman" w:cs="Times New Roman"/>
        </w:rPr>
        <w:t xml:space="preserve"> </w:t>
      </w:r>
      <w:r w:rsidRPr="00351E08">
        <w:rPr>
          <w:rFonts w:ascii="Times New Roman" w:hAnsi="Times New Roman" w:cs="Times New Roman"/>
          <w:b/>
        </w:rPr>
        <w:t xml:space="preserve">(1) </w:t>
      </w:r>
      <w:r w:rsidR="002F7C84" w:rsidRPr="00351E08">
        <w:rPr>
          <w:rFonts w:ascii="Times New Roman" w:hAnsi="Times New Roman" w:cs="Times New Roman"/>
        </w:rPr>
        <w:t>Subject to this section, this Act shall come into operation on the day on which it receives the Royal Assent.</w:t>
      </w:r>
    </w:p>
    <w:p w:rsidR="002F7C84" w:rsidRPr="00351E08" w:rsidRDefault="005D5003" w:rsidP="003F28EE">
      <w:pPr>
        <w:spacing w:after="0" w:line="240" w:lineRule="auto"/>
        <w:ind w:firstLine="432"/>
        <w:jc w:val="both"/>
        <w:rPr>
          <w:rFonts w:ascii="Times New Roman" w:hAnsi="Times New Roman" w:cs="Times New Roman"/>
        </w:rPr>
      </w:pPr>
      <w:r w:rsidRPr="00351E08">
        <w:rPr>
          <w:rFonts w:ascii="Times New Roman" w:hAnsi="Times New Roman" w:cs="Times New Roman"/>
          <w:b/>
        </w:rPr>
        <w:t xml:space="preserve">(2) </w:t>
      </w:r>
      <w:bookmarkStart w:id="0" w:name="_GoBack"/>
      <w:r w:rsidR="002F7C84" w:rsidRPr="00351E08">
        <w:rPr>
          <w:rFonts w:ascii="Times New Roman" w:hAnsi="Times New Roman" w:cs="Times New Roman"/>
        </w:rPr>
        <w:t>Sections 3, 6, 7, 8 and 9 shall be deemed to have come into operation on 26 January 1977.</w:t>
      </w:r>
      <w:bookmarkEnd w:id="0"/>
    </w:p>
    <w:p w:rsidR="002F7C84" w:rsidRPr="003F28EE" w:rsidRDefault="005D5003" w:rsidP="003F28EE">
      <w:pPr>
        <w:spacing w:before="120" w:after="60" w:line="240" w:lineRule="auto"/>
        <w:rPr>
          <w:rFonts w:ascii="Times New Roman" w:hAnsi="Times New Roman" w:cs="Times New Roman"/>
          <w:b/>
          <w:sz w:val="20"/>
        </w:rPr>
      </w:pPr>
      <w:r w:rsidRPr="003F28EE">
        <w:rPr>
          <w:rFonts w:ascii="Times New Roman" w:hAnsi="Times New Roman" w:cs="Times New Roman"/>
          <w:b/>
          <w:sz w:val="20"/>
        </w:rPr>
        <w:t>Grants of land to Land Trusts</w:t>
      </w:r>
    </w:p>
    <w:p w:rsidR="002F7C84" w:rsidRPr="00351E08" w:rsidRDefault="005D5003" w:rsidP="003F28EE">
      <w:pPr>
        <w:spacing w:after="0" w:line="240" w:lineRule="auto"/>
        <w:ind w:firstLine="432"/>
        <w:jc w:val="both"/>
        <w:rPr>
          <w:rFonts w:ascii="Times New Roman" w:hAnsi="Times New Roman" w:cs="Times New Roman"/>
        </w:rPr>
      </w:pPr>
      <w:r w:rsidRPr="00351E08">
        <w:rPr>
          <w:rFonts w:ascii="Times New Roman" w:hAnsi="Times New Roman" w:cs="Times New Roman"/>
          <w:b/>
        </w:rPr>
        <w:t>3.</w:t>
      </w:r>
      <w:r w:rsidR="002F7C84" w:rsidRPr="00351E08">
        <w:rPr>
          <w:rFonts w:ascii="Times New Roman" w:hAnsi="Times New Roman" w:cs="Times New Roman"/>
        </w:rPr>
        <w:t xml:space="preserve"> Section 12 of the Principal Act is amended—</w:t>
      </w:r>
    </w:p>
    <w:p w:rsidR="002F7C84" w:rsidRPr="00351E08" w:rsidRDefault="002F7C84" w:rsidP="003F28EE">
      <w:pPr>
        <w:spacing w:after="0" w:line="240" w:lineRule="auto"/>
        <w:ind w:left="720" w:hanging="288"/>
        <w:jc w:val="both"/>
        <w:rPr>
          <w:rFonts w:ascii="Times New Roman" w:hAnsi="Times New Roman" w:cs="Times New Roman"/>
        </w:rPr>
      </w:pPr>
      <w:r w:rsidRPr="00351E08">
        <w:rPr>
          <w:rFonts w:ascii="Times New Roman" w:hAnsi="Times New Roman" w:cs="Times New Roman"/>
        </w:rPr>
        <w:t>(a) by omitting sub-section (2) and substituting the following sub-sections:</w:t>
      </w:r>
    </w:p>
    <w:p w:rsidR="002F7C84" w:rsidRPr="00351E08" w:rsidRDefault="00CD0839" w:rsidP="003F28EE">
      <w:pPr>
        <w:spacing w:after="0" w:line="240" w:lineRule="auto"/>
        <w:ind w:left="720" w:firstLine="360"/>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(2) A deed of grant under this section shall be expressed to be subject to the reservation that—</w:t>
      </w:r>
    </w:p>
    <w:p w:rsidR="00CD0839" w:rsidRPr="00351E08" w:rsidRDefault="002F7C84" w:rsidP="003F28EE">
      <w:pPr>
        <w:spacing w:after="0" w:line="240" w:lineRule="auto"/>
        <w:ind w:left="1296" w:hanging="288"/>
        <w:jc w:val="both"/>
        <w:rPr>
          <w:rFonts w:ascii="Times New Roman" w:hAnsi="Times New Roman" w:cs="Times New Roman"/>
        </w:rPr>
      </w:pPr>
      <w:r w:rsidRPr="00351E08">
        <w:rPr>
          <w:rFonts w:ascii="Times New Roman" w:hAnsi="Times New Roman" w:cs="Times New Roman"/>
        </w:rPr>
        <w:t>(a) the right to any minerals existing in their natural condition, or in a deposit of waste material obtained from any underground or surface working, on or below the surface of the land, being minerals all interests in which are vested in the Commonwealth, remains with the Commonwealth; and</w:t>
      </w:r>
    </w:p>
    <w:p w:rsidR="002F7C84" w:rsidRPr="00351E08" w:rsidRDefault="002F7C84" w:rsidP="00F5005E">
      <w:pPr>
        <w:spacing w:after="0" w:line="240" w:lineRule="auto"/>
        <w:ind w:left="1296" w:hanging="288"/>
        <w:jc w:val="both"/>
        <w:rPr>
          <w:rFonts w:ascii="Times New Roman" w:hAnsi="Times New Roman" w:cs="Times New Roman"/>
        </w:rPr>
      </w:pPr>
      <w:r w:rsidRPr="00351E08">
        <w:rPr>
          <w:rFonts w:ascii="Times New Roman" w:hAnsi="Times New Roman" w:cs="Times New Roman"/>
        </w:rPr>
        <w:t>(b) the right to any minerals existing in their natural condition, or in a deposit of waste material obtained from any underground or surface working, on or below the surface of the land, being minerals all interests in which are vested in the Northern Territory, remains with the Northern Territory;</w:t>
      </w:r>
    </w:p>
    <w:p w:rsidR="002F7C84" w:rsidRPr="00351E08" w:rsidRDefault="00CD0839" w:rsidP="00F5005E">
      <w:pPr>
        <w:spacing w:after="0" w:line="240" w:lineRule="auto"/>
        <w:ind w:left="720" w:firstLine="360"/>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(2</w:t>
      </w:r>
      <w:r w:rsidR="005D5003" w:rsidRPr="00351E08">
        <w:rPr>
          <w:rFonts w:ascii="Times New Roman" w:hAnsi="Times New Roman" w:cs="Times New Roman"/>
          <w:smallCaps/>
        </w:rPr>
        <w:t>aa</w:t>
      </w:r>
      <w:r w:rsidR="002F7C84" w:rsidRPr="00351E08">
        <w:rPr>
          <w:rFonts w:ascii="Times New Roman" w:hAnsi="Times New Roman" w:cs="Times New Roman"/>
        </w:rPr>
        <w:t>) For the purposes of the operation of sub-section (2), any interest in minerals vested in a person, other than the Commonwealth or the Northern Territory, shall be disregarded, and any reservation inserted in a deed of grant in accordance with that sub-section is subject to such an interest.</w:t>
      </w:r>
      <w:r w:rsidRPr="00351E08">
        <w:rPr>
          <w:rFonts w:ascii="Times New Roman" w:hAnsi="Times New Roman" w:cs="Times New Roman"/>
        </w:rPr>
        <w:t>”</w:t>
      </w:r>
      <w:r w:rsidR="002F7C84" w:rsidRPr="00351E08">
        <w:rPr>
          <w:rFonts w:ascii="Times New Roman" w:hAnsi="Times New Roman" w:cs="Times New Roman"/>
        </w:rPr>
        <w:t>;</w:t>
      </w:r>
    </w:p>
    <w:p w:rsidR="00062586" w:rsidRDefault="00062586">
      <w:pPr>
        <w:rPr>
          <w:rFonts w:ascii="Times New Roman" w:hAnsi="Times New Roman" w:cs="Times New Roman"/>
        </w:rPr>
      </w:pPr>
      <w:r>
        <w:rPr>
          <w:rFonts w:ascii="Times New Roman" w:hAnsi="Times New Roman" w:cs="Times New Roman"/>
        </w:rPr>
        <w:br w:type="page"/>
      </w:r>
    </w:p>
    <w:p w:rsidR="002F7C84" w:rsidRPr="00351E08" w:rsidRDefault="002F7C84" w:rsidP="00F5005E">
      <w:pPr>
        <w:spacing w:after="0" w:line="240" w:lineRule="auto"/>
        <w:ind w:left="720" w:hanging="288"/>
        <w:jc w:val="both"/>
        <w:rPr>
          <w:rFonts w:ascii="Times New Roman" w:hAnsi="Times New Roman" w:cs="Times New Roman"/>
        </w:rPr>
      </w:pPr>
      <w:r w:rsidRPr="00351E08">
        <w:rPr>
          <w:rFonts w:ascii="Times New Roman" w:hAnsi="Times New Roman" w:cs="Times New Roman"/>
        </w:rPr>
        <w:lastRenderedPageBreak/>
        <w:t>(b) by omitting sub-section (3) and substituting the following sub-sections:</w:t>
      </w:r>
    </w:p>
    <w:p w:rsidR="002F7C84" w:rsidRPr="00351E08" w:rsidRDefault="00CD0839" w:rsidP="00F5005E">
      <w:pPr>
        <w:spacing w:after="0" w:line="240" w:lineRule="auto"/>
        <w:ind w:left="720" w:firstLine="360"/>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(3) A deed of grant under this section in respec</w:t>
      </w:r>
      <w:r w:rsidR="00062586">
        <w:rPr>
          <w:rFonts w:ascii="Times New Roman" w:hAnsi="Times New Roman" w:cs="Times New Roman"/>
        </w:rPr>
        <w:t>t of land that is not Schedule 1</w:t>
      </w:r>
      <w:r w:rsidR="002F7C84" w:rsidRPr="00351E08">
        <w:rPr>
          <w:rFonts w:ascii="Times New Roman" w:hAnsi="Times New Roman" w:cs="Times New Roman"/>
        </w:rPr>
        <w:t xml:space="preserve"> land—</w:t>
      </w:r>
    </w:p>
    <w:p w:rsidR="002F7C84" w:rsidRPr="00351E08" w:rsidRDefault="002F7C84" w:rsidP="00F5005E">
      <w:pPr>
        <w:spacing w:after="0" w:line="240" w:lineRule="auto"/>
        <w:ind w:left="1296" w:hanging="288"/>
        <w:jc w:val="both"/>
        <w:rPr>
          <w:rFonts w:ascii="Times New Roman" w:hAnsi="Times New Roman" w:cs="Times New Roman"/>
        </w:rPr>
      </w:pPr>
      <w:r w:rsidRPr="00351E08">
        <w:rPr>
          <w:rFonts w:ascii="Times New Roman" w:hAnsi="Times New Roman" w:cs="Times New Roman"/>
        </w:rPr>
        <w:t>(a) shall identify any land on which there is, at the time of the execution of the deed of grant, a road over which the public has a right of way; and</w:t>
      </w:r>
    </w:p>
    <w:p w:rsidR="002F7C84" w:rsidRPr="00351E08" w:rsidRDefault="002F7C84" w:rsidP="00F5005E">
      <w:pPr>
        <w:spacing w:after="0" w:line="240" w:lineRule="auto"/>
        <w:ind w:left="1296" w:hanging="288"/>
        <w:jc w:val="both"/>
        <w:rPr>
          <w:rFonts w:ascii="Times New Roman" w:hAnsi="Times New Roman" w:cs="Times New Roman"/>
        </w:rPr>
      </w:pPr>
      <w:r w:rsidRPr="00351E08">
        <w:rPr>
          <w:rFonts w:ascii="Times New Roman" w:hAnsi="Times New Roman" w:cs="Times New Roman"/>
        </w:rPr>
        <w:t>(b) shall be expressed to exclude such land from the grant.</w:t>
      </w:r>
    </w:p>
    <w:p w:rsidR="002F7C84" w:rsidRPr="00351E08" w:rsidRDefault="00CD0839" w:rsidP="00F5005E">
      <w:pPr>
        <w:spacing w:after="0" w:line="240" w:lineRule="auto"/>
        <w:ind w:left="720" w:firstLine="360"/>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(3</w:t>
      </w:r>
      <w:r w:rsidR="005D5003" w:rsidRPr="00351E08">
        <w:rPr>
          <w:rFonts w:ascii="Times New Roman" w:hAnsi="Times New Roman" w:cs="Times New Roman"/>
          <w:smallCaps/>
        </w:rPr>
        <w:t>a</w:t>
      </w:r>
      <w:r w:rsidR="002F7C84" w:rsidRPr="00351E08">
        <w:rPr>
          <w:rFonts w:ascii="Times New Roman" w:hAnsi="Times New Roman" w:cs="Times New Roman"/>
        </w:rPr>
        <w:t>) A deed of grant under this section in respect of Schedule 1 land shall be expressed to exclude from the grant—</w:t>
      </w:r>
    </w:p>
    <w:p w:rsidR="002F7C84" w:rsidRPr="00351E08" w:rsidRDefault="002F7C84" w:rsidP="00F5005E">
      <w:pPr>
        <w:spacing w:after="0" w:line="240" w:lineRule="auto"/>
        <w:ind w:left="1296" w:hanging="288"/>
        <w:jc w:val="both"/>
        <w:rPr>
          <w:rFonts w:ascii="Times New Roman" w:hAnsi="Times New Roman" w:cs="Times New Roman"/>
        </w:rPr>
      </w:pPr>
      <w:r w:rsidRPr="00351E08">
        <w:rPr>
          <w:rFonts w:ascii="Times New Roman" w:hAnsi="Times New Roman" w:cs="Times New Roman"/>
        </w:rPr>
        <w:t>(a) any land on which there was, at the time of the commencement of section 3, a road over which public had, at that time, a right of way; and</w:t>
      </w:r>
    </w:p>
    <w:p w:rsidR="002F7C84" w:rsidRPr="00351E08" w:rsidRDefault="002F7C84" w:rsidP="00F5005E">
      <w:pPr>
        <w:spacing w:after="0" w:line="240" w:lineRule="auto"/>
        <w:ind w:left="1296" w:hanging="288"/>
        <w:jc w:val="both"/>
        <w:rPr>
          <w:rFonts w:ascii="Times New Roman" w:hAnsi="Times New Roman" w:cs="Times New Roman"/>
        </w:rPr>
      </w:pPr>
      <w:r w:rsidRPr="00351E08">
        <w:rPr>
          <w:rFonts w:ascii="Times New Roman" w:hAnsi="Times New Roman" w:cs="Times New Roman"/>
        </w:rPr>
        <w:t>(b) any land on which there is, at the time of the execution of the deed of grant, a road over which the public has a right of way.</w:t>
      </w:r>
      <w:r w:rsidR="00CD0839" w:rsidRPr="00351E08">
        <w:rPr>
          <w:rFonts w:ascii="Times New Roman" w:hAnsi="Times New Roman" w:cs="Times New Roman"/>
        </w:rPr>
        <w:t>”</w:t>
      </w:r>
      <w:r w:rsidRPr="00351E08">
        <w:rPr>
          <w:rFonts w:ascii="Times New Roman" w:hAnsi="Times New Roman" w:cs="Times New Roman"/>
        </w:rPr>
        <w:t>;</w:t>
      </w:r>
    </w:p>
    <w:p w:rsidR="002F7C84" w:rsidRPr="00351E08" w:rsidRDefault="002F7C84" w:rsidP="00F5005E">
      <w:pPr>
        <w:spacing w:after="0" w:line="240" w:lineRule="auto"/>
        <w:ind w:left="729"/>
        <w:jc w:val="both"/>
        <w:rPr>
          <w:rFonts w:ascii="Times New Roman" w:hAnsi="Times New Roman" w:cs="Times New Roman"/>
        </w:rPr>
      </w:pPr>
      <w:r w:rsidRPr="00351E08">
        <w:rPr>
          <w:rFonts w:ascii="Times New Roman" w:hAnsi="Times New Roman" w:cs="Times New Roman"/>
        </w:rPr>
        <w:t>and</w:t>
      </w:r>
    </w:p>
    <w:p w:rsidR="002F7C84" w:rsidRPr="00351E08" w:rsidRDefault="002F7C84" w:rsidP="00F5005E">
      <w:pPr>
        <w:spacing w:after="0" w:line="240" w:lineRule="auto"/>
        <w:ind w:left="720" w:hanging="288"/>
        <w:jc w:val="both"/>
        <w:rPr>
          <w:rFonts w:ascii="Times New Roman" w:hAnsi="Times New Roman" w:cs="Times New Roman"/>
        </w:rPr>
      </w:pPr>
      <w:r w:rsidRPr="00351E08">
        <w:rPr>
          <w:rFonts w:ascii="Times New Roman" w:hAnsi="Times New Roman" w:cs="Times New Roman"/>
        </w:rPr>
        <w:t>(c) by adding at the end thereof the following sub-section:</w:t>
      </w:r>
    </w:p>
    <w:p w:rsidR="002F7C84" w:rsidRPr="00351E08" w:rsidRDefault="00CD0839" w:rsidP="00F5005E">
      <w:pPr>
        <w:spacing w:after="0" w:line="240" w:lineRule="auto"/>
        <w:ind w:left="720" w:firstLine="360"/>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 xml:space="preserve">(7) In this section, </w:t>
      </w:r>
      <w:r w:rsidRPr="00351E08">
        <w:rPr>
          <w:rFonts w:ascii="Times New Roman" w:hAnsi="Times New Roman" w:cs="Times New Roman"/>
        </w:rPr>
        <w:t>‘</w:t>
      </w:r>
      <w:r w:rsidR="002F7C84" w:rsidRPr="00351E08">
        <w:rPr>
          <w:rFonts w:ascii="Times New Roman" w:hAnsi="Times New Roman" w:cs="Times New Roman"/>
        </w:rPr>
        <w:t>Schedule 1 land</w:t>
      </w:r>
      <w:r w:rsidRPr="00351E08">
        <w:rPr>
          <w:rFonts w:ascii="Times New Roman" w:hAnsi="Times New Roman" w:cs="Times New Roman"/>
        </w:rPr>
        <w:t>’</w:t>
      </w:r>
      <w:r w:rsidR="002F7C84" w:rsidRPr="00351E08">
        <w:rPr>
          <w:rFonts w:ascii="Times New Roman" w:hAnsi="Times New Roman" w:cs="Times New Roman"/>
        </w:rPr>
        <w:t xml:space="preserve"> means land that is, or forms part of, an area of land described in Schedule 1.</w:t>
      </w:r>
      <w:r w:rsidRPr="00351E08">
        <w:rPr>
          <w:rFonts w:ascii="Times New Roman" w:hAnsi="Times New Roman" w:cs="Times New Roman"/>
        </w:rPr>
        <w:t>”</w:t>
      </w:r>
      <w:r w:rsidR="002F7C84" w:rsidRPr="00351E08">
        <w:rPr>
          <w:rFonts w:ascii="Times New Roman" w:hAnsi="Times New Roman" w:cs="Times New Roman"/>
        </w:rPr>
        <w:t>.</w:t>
      </w:r>
    </w:p>
    <w:p w:rsidR="002F7C84" w:rsidRPr="00351E08" w:rsidRDefault="005D5003" w:rsidP="00F5005E">
      <w:pPr>
        <w:spacing w:after="0" w:line="240" w:lineRule="auto"/>
        <w:ind w:firstLine="432"/>
        <w:jc w:val="both"/>
        <w:rPr>
          <w:rFonts w:ascii="Times New Roman" w:hAnsi="Times New Roman" w:cs="Times New Roman"/>
        </w:rPr>
      </w:pPr>
      <w:r w:rsidRPr="00351E08">
        <w:rPr>
          <w:rFonts w:ascii="Times New Roman" w:hAnsi="Times New Roman" w:cs="Times New Roman"/>
          <w:b/>
        </w:rPr>
        <w:t xml:space="preserve">4. </w:t>
      </w:r>
      <w:r w:rsidR="002F7C84" w:rsidRPr="00351E08">
        <w:rPr>
          <w:rFonts w:ascii="Times New Roman" w:hAnsi="Times New Roman" w:cs="Times New Roman"/>
        </w:rPr>
        <w:t>After section 12 of the Principal Act the following sections are inserted:</w:t>
      </w:r>
    </w:p>
    <w:p w:rsidR="002F7C84" w:rsidRPr="00F5005E" w:rsidRDefault="005D5003" w:rsidP="00F5005E">
      <w:pPr>
        <w:spacing w:before="120" w:after="60" w:line="240" w:lineRule="auto"/>
        <w:rPr>
          <w:rFonts w:ascii="Times New Roman" w:hAnsi="Times New Roman" w:cs="Times New Roman"/>
          <w:b/>
          <w:sz w:val="20"/>
        </w:rPr>
      </w:pPr>
      <w:r w:rsidRPr="00F5005E">
        <w:rPr>
          <w:rFonts w:ascii="Times New Roman" w:hAnsi="Times New Roman" w:cs="Times New Roman"/>
          <w:b/>
          <w:sz w:val="20"/>
        </w:rPr>
        <w:t>Agreements with respect to roads on land described in Schedule 1</w:t>
      </w:r>
    </w:p>
    <w:p w:rsidR="002F7C84" w:rsidRPr="00351E08" w:rsidRDefault="00CD0839" w:rsidP="00F5005E">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12</w:t>
      </w:r>
      <w:r w:rsidR="005D5003" w:rsidRPr="00351E08">
        <w:rPr>
          <w:rFonts w:ascii="Times New Roman" w:hAnsi="Times New Roman" w:cs="Times New Roman"/>
          <w:smallCaps/>
        </w:rPr>
        <w:t xml:space="preserve">aa. </w:t>
      </w:r>
      <w:r w:rsidR="002F7C84" w:rsidRPr="00351E08">
        <w:rPr>
          <w:rFonts w:ascii="Times New Roman" w:hAnsi="Times New Roman" w:cs="Times New Roman"/>
        </w:rPr>
        <w:t>(1) Where a deed of grant of land sets out an exclusion in accordance with sub-section 12 (3</w:t>
      </w:r>
      <w:r w:rsidR="005D5003" w:rsidRPr="00351E08">
        <w:rPr>
          <w:rFonts w:ascii="Times New Roman" w:hAnsi="Times New Roman" w:cs="Times New Roman"/>
          <w:smallCaps/>
        </w:rPr>
        <w:t>a</w:t>
      </w:r>
      <w:r w:rsidR="002F7C84" w:rsidRPr="00351E08">
        <w:rPr>
          <w:rFonts w:ascii="Times New Roman" w:hAnsi="Times New Roman" w:cs="Times New Roman"/>
        </w:rPr>
        <w:t>), the Land Council in the area of which the land is situated and the Northern Territory may, at any time, agree with each other that a part of that land, being a part identified in the agreement, is—</w:t>
      </w:r>
    </w:p>
    <w:p w:rsidR="002F7C84" w:rsidRPr="00351E08" w:rsidRDefault="002F7C84" w:rsidP="00F5005E">
      <w:pPr>
        <w:spacing w:after="0" w:line="240" w:lineRule="auto"/>
        <w:ind w:left="720" w:hanging="288"/>
        <w:jc w:val="both"/>
        <w:rPr>
          <w:rFonts w:ascii="Times New Roman" w:hAnsi="Times New Roman" w:cs="Times New Roman"/>
        </w:rPr>
      </w:pPr>
      <w:r w:rsidRPr="00351E08">
        <w:rPr>
          <w:rFonts w:ascii="Times New Roman" w:hAnsi="Times New Roman" w:cs="Times New Roman"/>
        </w:rPr>
        <w:t>(a) land on which there was, at the time of the commencement of section 3, a road over which the public had, at that time, a right of way; or</w:t>
      </w:r>
    </w:p>
    <w:p w:rsidR="002F7C84" w:rsidRPr="00351E08" w:rsidRDefault="002F7C84" w:rsidP="00F5005E">
      <w:pPr>
        <w:spacing w:after="0" w:line="240" w:lineRule="auto"/>
        <w:ind w:left="720" w:hanging="288"/>
        <w:jc w:val="both"/>
        <w:rPr>
          <w:rFonts w:ascii="Times New Roman" w:hAnsi="Times New Roman" w:cs="Times New Roman"/>
        </w:rPr>
      </w:pPr>
      <w:r w:rsidRPr="00351E08">
        <w:rPr>
          <w:rFonts w:ascii="Times New Roman" w:hAnsi="Times New Roman" w:cs="Times New Roman"/>
        </w:rPr>
        <w:t>(b) land on which there was, at the time of the execution of the deed of grant, a road over which the public had, at that time, a right of way.</w:t>
      </w:r>
    </w:p>
    <w:p w:rsidR="00CD0839" w:rsidRPr="00351E08" w:rsidRDefault="00CD0839" w:rsidP="00F5005E">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(2) An agreement under sub-section (1) shall be reduced to writing and a copy of it certified by both parties shall be forwarded to the Minister.</w:t>
      </w:r>
    </w:p>
    <w:p w:rsidR="002F7C84" w:rsidRPr="00351E08" w:rsidRDefault="00CD0839" w:rsidP="00B468C2">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 xml:space="preserve">(3) On the receipt of a copy of an agreement under sub-section (2), the Minister shall publish in the </w:t>
      </w:r>
      <w:r w:rsidR="005D5003" w:rsidRPr="00351E08">
        <w:rPr>
          <w:rFonts w:ascii="Times New Roman" w:hAnsi="Times New Roman" w:cs="Times New Roman"/>
          <w:i/>
        </w:rPr>
        <w:t xml:space="preserve">Gazette </w:t>
      </w:r>
      <w:r w:rsidR="002F7C84" w:rsidRPr="00351E08">
        <w:rPr>
          <w:rFonts w:ascii="Times New Roman" w:hAnsi="Times New Roman" w:cs="Times New Roman"/>
        </w:rPr>
        <w:t>a notification of the agreement, including a copy of the terms of the agreement.</w:t>
      </w:r>
    </w:p>
    <w:p w:rsidR="002F7C84" w:rsidRPr="00B468C2" w:rsidRDefault="005D5003" w:rsidP="00B468C2">
      <w:pPr>
        <w:spacing w:before="120" w:after="60" w:line="240" w:lineRule="auto"/>
        <w:rPr>
          <w:rFonts w:ascii="Times New Roman" w:hAnsi="Times New Roman" w:cs="Times New Roman"/>
          <w:b/>
          <w:sz w:val="20"/>
        </w:rPr>
      </w:pPr>
      <w:r w:rsidRPr="00B468C2">
        <w:rPr>
          <w:rFonts w:ascii="Times New Roman" w:hAnsi="Times New Roman" w:cs="Times New Roman"/>
          <w:b/>
          <w:sz w:val="20"/>
        </w:rPr>
        <w:t>Declaratory orders with respect to roads on land described in Schedule 1</w:t>
      </w:r>
    </w:p>
    <w:p w:rsidR="002F7C84" w:rsidRPr="00351E08" w:rsidRDefault="00CD0839" w:rsidP="00B468C2">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12</w:t>
      </w:r>
      <w:r w:rsidR="005D5003" w:rsidRPr="00351E08">
        <w:rPr>
          <w:rFonts w:ascii="Times New Roman" w:hAnsi="Times New Roman" w:cs="Times New Roman"/>
          <w:smallCaps/>
        </w:rPr>
        <w:t>ab</w:t>
      </w:r>
      <w:r w:rsidR="002F7C84" w:rsidRPr="00351E08">
        <w:rPr>
          <w:rFonts w:ascii="Times New Roman" w:hAnsi="Times New Roman" w:cs="Times New Roman"/>
        </w:rPr>
        <w:t>. (1) Where a deed of grant of land sets out an exclusion in accordance with sub-section 12(3</w:t>
      </w:r>
      <w:r w:rsidR="005D5003" w:rsidRPr="00351E08">
        <w:rPr>
          <w:rFonts w:ascii="Times New Roman" w:hAnsi="Times New Roman" w:cs="Times New Roman"/>
          <w:smallCaps/>
        </w:rPr>
        <w:t>a</w:t>
      </w:r>
      <w:r w:rsidR="002F7C84" w:rsidRPr="00351E08">
        <w:rPr>
          <w:rFonts w:ascii="Times New Roman" w:hAnsi="Times New Roman" w:cs="Times New Roman"/>
        </w:rPr>
        <w:t>), the Supreme Court of the Northern Territory has jurisdiction, at the suit of the Northern Territory or of the Land Council in the area of which the land is situated, to make an order declaring that a part of the land, being a part identified in the order, is—</w:t>
      </w:r>
    </w:p>
    <w:p w:rsidR="002F7C84" w:rsidRPr="00351E08" w:rsidRDefault="002F7C84" w:rsidP="00B468C2">
      <w:pPr>
        <w:spacing w:after="0" w:line="240" w:lineRule="auto"/>
        <w:ind w:left="720" w:hanging="288"/>
        <w:jc w:val="both"/>
        <w:rPr>
          <w:rFonts w:ascii="Times New Roman" w:hAnsi="Times New Roman" w:cs="Times New Roman"/>
        </w:rPr>
      </w:pPr>
      <w:r w:rsidRPr="00351E08">
        <w:rPr>
          <w:rFonts w:ascii="Times New Roman" w:hAnsi="Times New Roman" w:cs="Times New Roman"/>
        </w:rPr>
        <w:t>(a) land on which there was, at the time of the commencement of section 3, a road over which the public had, at that time, a right of way; or</w:t>
      </w:r>
    </w:p>
    <w:p w:rsidR="002F7C84" w:rsidRPr="00351E08" w:rsidRDefault="002F7C84" w:rsidP="00B468C2">
      <w:pPr>
        <w:spacing w:after="0" w:line="240" w:lineRule="auto"/>
        <w:ind w:left="720" w:hanging="288"/>
        <w:jc w:val="both"/>
        <w:rPr>
          <w:rFonts w:ascii="Times New Roman" w:hAnsi="Times New Roman" w:cs="Times New Roman"/>
        </w:rPr>
      </w:pPr>
      <w:r w:rsidRPr="00351E08">
        <w:rPr>
          <w:rFonts w:ascii="Times New Roman" w:hAnsi="Times New Roman" w:cs="Times New Roman"/>
        </w:rPr>
        <w:t>(b) land on which there was, at the time of the execution of the deed of grant, a road over which the public had, at that time, a right of way.</w:t>
      </w:r>
    </w:p>
    <w:p w:rsidR="002F7C84" w:rsidRPr="00351E08" w:rsidRDefault="00CD0839" w:rsidP="00B468C2">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 xml:space="preserve">(2) The jurisdiction conferred by sub-section (1) shall be exercised in accordance with the </w:t>
      </w:r>
      <w:r w:rsidR="005D5003" w:rsidRPr="00351E08">
        <w:rPr>
          <w:rFonts w:ascii="Times New Roman" w:hAnsi="Times New Roman" w:cs="Times New Roman"/>
          <w:i/>
        </w:rPr>
        <w:t xml:space="preserve">Supreme Court Act </w:t>
      </w:r>
      <w:r w:rsidR="002F7C84" w:rsidRPr="00351E08">
        <w:rPr>
          <w:rFonts w:ascii="Times New Roman" w:hAnsi="Times New Roman" w:cs="Times New Roman"/>
        </w:rPr>
        <w:t>1979 of the Northern Territory.</w:t>
      </w:r>
    </w:p>
    <w:p w:rsidR="00062586" w:rsidRDefault="00062586">
      <w:pPr>
        <w:rPr>
          <w:rFonts w:ascii="Times New Roman" w:hAnsi="Times New Roman" w:cs="Times New Roman"/>
          <w:b/>
          <w:sz w:val="20"/>
        </w:rPr>
      </w:pPr>
      <w:r>
        <w:rPr>
          <w:rFonts w:ascii="Times New Roman" w:hAnsi="Times New Roman" w:cs="Times New Roman"/>
          <w:b/>
          <w:sz w:val="20"/>
        </w:rPr>
        <w:br w:type="page"/>
      </w:r>
    </w:p>
    <w:p w:rsidR="002F7C84" w:rsidRPr="00B468C2" w:rsidRDefault="005D5003" w:rsidP="00B468C2">
      <w:pPr>
        <w:spacing w:before="120" w:after="60" w:line="240" w:lineRule="auto"/>
        <w:rPr>
          <w:rFonts w:ascii="Times New Roman" w:hAnsi="Times New Roman" w:cs="Times New Roman"/>
          <w:b/>
          <w:sz w:val="20"/>
        </w:rPr>
      </w:pPr>
      <w:r w:rsidRPr="00B468C2">
        <w:rPr>
          <w:rFonts w:ascii="Times New Roman" w:hAnsi="Times New Roman" w:cs="Times New Roman"/>
          <w:b/>
          <w:sz w:val="20"/>
        </w:rPr>
        <w:lastRenderedPageBreak/>
        <w:t>Effect of agreement or order</w:t>
      </w:r>
    </w:p>
    <w:p w:rsidR="002F7C84" w:rsidRPr="00351E08" w:rsidRDefault="00CD0839" w:rsidP="00B468C2">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12</w:t>
      </w:r>
      <w:r w:rsidR="005D5003" w:rsidRPr="00351E08">
        <w:rPr>
          <w:rFonts w:ascii="Times New Roman" w:hAnsi="Times New Roman" w:cs="Times New Roman"/>
          <w:smallCaps/>
        </w:rPr>
        <w:t>ac</w:t>
      </w:r>
      <w:r w:rsidR="002F7C84" w:rsidRPr="00351E08">
        <w:rPr>
          <w:rFonts w:ascii="Times New Roman" w:hAnsi="Times New Roman" w:cs="Times New Roman"/>
        </w:rPr>
        <w:t xml:space="preserve">. (1) On the publication in the </w:t>
      </w:r>
      <w:r w:rsidR="005D5003" w:rsidRPr="00351E08">
        <w:rPr>
          <w:rFonts w:ascii="Times New Roman" w:hAnsi="Times New Roman" w:cs="Times New Roman"/>
          <w:i/>
        </w:rPr>
        <w:t xml:space="preserve">Gazette </w:t>
      </w:r>
      <w:r w:rsidR="002F7C84" w:rsidRPr="00351E08">
        <w:rPr>
          <w:rFonts w:ascii="Times New Roman" w:hAnsi="Times New Roman" w:cs="Times New Roman"/>
        </w:rPr>
        <w:t>of an agreement in accordance with section 12</w:t>
      </w:r>
      <w:r w:rsidR="005D5003" w:rsidRPr="00351E08">
        <w:rPr>
          <w:rFonts w:ascii="Times New Roman" w:hAnsi="Times New Roman" w:cs="Times New Roman"/>
          <w:smallCaps/>
        </w:rPr>
        <w:t>aa</w:t>
      </w:r>
      <w:r w:rsidR="002F7C84" w:rsidRPr="00351E08">
        <w:rPr>
          <w:rFonts w:ascii="Times New Roman" w:hAnsi="Times New Roman" w:cs="Times New Roman"/>
        </w:rPr>
        <w:t xml:space="preserve"> or the coming into effect of an order under section 12</w:t>
      </w:r>
      <w:r w:rsidR="005D5003" w:rsidRPr="00351E08">
        <w:rPr>
          <w:rFonts w:ascii="Times New Roman" w:hAnsi="Times New Roman" w:cs="Times New Roman"/>
          <w:smallCaps/>
        </w:rPr>
        <w:t xml:space="preserve">ab, </w:t>
      </w:r>
      <w:r w:rsidR="002F7C84" w:rsidRPr="00351E08">
        <w:rPr>
          <w:rFonts w:ascii="Times New Roman" w:hAnsi="Times New Roman" w:cs="Times New Roman"/>
        </w:rPr>
        <w:t>not being an agreement or order relating to a deed of grant that has been registered in accordance with sub-section 12(5), the land the subject of the agreement or order shall, for all purposes, be deemed to be, and always to have been, land coming within the terms of the exclusion set out, in accordance with sub-section 12(3</w:t>
      </w:r>
      <w:r w:rsidR="005D5003" w:rsidRPr="00351E08">
        <w:rPr>
          <w:rFonts w:ascii="Times New Roman" w:hAnsi="Times New Roman" w:cs="Times New Roman"/>
          <w:smallCaps/>
        </w:rPr>
        <w:t>a</w:t>
      </w:r>
      <w:r w:rsidR="002F7C84" w:rsidRPr="00351E08">
        <w:rPr>
          <w:rFonts w:ascii="Times New Roman" w:hAnsi="Times New Roman" w:cs="Times New Roman"/>
        </w:rPr>
        <w:t>), in the deed of grant to which the agreement or order relates.</w:t>
      </w:r>
    </w:p>
    <w:p w:rsidR="002F7C84" w:rsidRPr="00351E08" w:rsidRDefault="00CD0839" w:rsidP="00B468C2">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(2) Where an agreement under section 12</w:t>
      </w:r>
      <w:r w:rsidR="005D5003" w:rsidRPr="00351E08">
        <w:rPr>
          <w:rFonts w:ascii="Times New Roman" w:hAnsi="Times New Roman" w:cs="Times New Roman"/>
          <w:smallCaps/>
        </w:rPr>
        <w:t>aa</w:t>
      </w:r>
      <w:r w:rsidR="002F7C84" w:rsidRPr="00351E08">
        <w:rPr>
          <w:rFonts w:ascii="Times New Roman" w:hAnsi="Times New Roman" w:cs="Times New Roman"/>
        </w:rPr>
        <w:t xml:space="preserve"> that has been published in the </w:t>
      </w:r>
      <w:r w:rsidR="005D5003" w:rsidRPr="00351E08">
        <w:rPr>
          <w:rFonts w:ascii="Times New Roman" w:hAnsi="Times New Roman" w:cs="Times New Roman"/>
          <w:i/>
        </w:rPr>
        <w:t xml:space="preserve">Gazette </w:t>
      </w:r>
      <w:r w:rsidR="002F7C84" w:rsidRPr="00351E08">
        <w:rPr>
          <w:rFonts w:ascii="Times New Roman" w:hAnsi="Times New Roman" w:cs="Times New Roman"/>
        </w:rPr>
        <w:t>or an order under section 12</w:t>
      </w:r>
      <w:r w:rsidR="005D5003" w:rsidRPr="00351E08">
        <w:rPr>
          <w:rFonts w:ascii="Times New Roman" w:hAnsi="Times New Roman" w:cs="Times New Roman"/>
          <w:smallCaps/>
        </w:rPr>
        <w:t>ab</w:t>
      </w:r>
      <w:r w:rsidR="002F7C84" w:rsidRPr="00351E08">
        <w:rPr>
          <w:rFonts w:ascii="Times New Roman" w:hAnsi="Times New Roman" w:cs="Times New Roman"/>
        </w:rPr>
        <w:t xml:space="preserve"> that has come into effect relates to a deed of grant that has been registered in accordance with sub-section 12(5), a party to the agreement or the person who obtained the order may lodge the agreement or order, as the case may be, with the Registrar-General or other appropriate officer under the law of the Northern Territory relating to the transfer of land, and, on that </w:t>
      </w:r>
      <w:proofErr w:type="spellStart"/>
      <w:r w:rsidR="002F7C84" w:rsidRPr="00351E08">
        <w:rPr>
          <w:rFonts w:ascii="Times New Roman" w:hAnsi="Times New Roman" w:cs="Times New Roman"/>
        </w:rPr>
        <w:t>lodgement</w:t>
      </w:r>
      <w:proofErr w:type="spellEnd"/>
      <w:r w:rsidR="002F7C84" w:rsidRPr="00351E08">
        <w:rPr>
          <w:rFonts w:ascii="Times New Roman" w:hAnsi="Times New Roman" w:cs="Times New Roman"/>
        </w:rPr>
        <w:t>, the Registrar-General or other appropriate officer shall—</w:t>
      </w:r>
    </w:p>
    <w:p w:rsidR="002F7C84" w:rsidRPr="00351E08" w:rsidRDefault="002F7C84" w:rsidP="00B468C2">
      <w:pPr>
        <w:spacing w:after="0" w:line="240" w:lineRule="auto"/>
        <w:ind w:left="720" w:hanging="288"/>
        <w:jc w:val="both"/>
        <w:rPr>
          <w:rFonts w:ascii="Times New Roman" w:hAnsi="Times New Roman" w:cs="Times New Roman"/>
        </w:rPr>
      </w:pPr>
      <w:r w:rsidRPr="00351E08">
        <w:rPr>
          <w:rFonts w:ascii="Times New Roman" w:hAnsi="Times New Roman" w:cs="Times New Roman"/>
        </w:rPr>
        <w:t>(a) call in the deed of grant; and</w:t>
      </w:r>
    </w:p>
    <w:p w:rsidR="002F7C84" w:rsidRPr="00351E08" w:rsidRDefault="002F7C84" w:rsidP="00B468C2">
      <w:pPr>
        <w:spacing w:after="0" w:line="240" w:lineRule="auto"/>
        <w:ind w:left="720" w:hanging="288"/>
        <w:jc w:val="both"/>
        <w:rPr>
          <w:rFonts w:ascii="Times New Roman" w:hAnsi="Times New Roman" w:cs="Times New Roman"/>
        </w:rPr>
      </w:pPr>
      <w:r w:rsidRPr="00351E08">
        <w:rPr>
          <w:rFonts w:ascii="Times New Roman" w:hAnsi="Times New Roman" w:cs="Times New Roman"/>
        </w:rPr>
        <w:t>(b) enter on the deed of grant and in the register book a memorandum setting out the terms of the agreement or order, as the case may be.</w:t>
      </w:r>
    </w:p>
    <w:p w:rsidR="00CD0839" w:rsidRPr="00351E08" w:rsidRDefault="00CD0839" w:rsidP="00B468C2">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(3) On the entering of a memorandum under sub-section (2), the land the subject of the agreement or order to which the memorandum relates shall, for all purposes, be deemed to be, and always to have been, land coming within the terms of the exclusion set out, in accordance with sub-section 12(3</w:t>
      </w:r>
      <w:r w:rsidR="005D5003" w:rsidRPr="00351E08">
        <w:rPr>
          <w:rFonts w:ascii="Times New Roman" w:hAnsi="Times New Roman" w:cs="Times New Roman"/>
          <w:smallCaps/>
        </w:rPr>
        <w:t>a</w:t>
      </w:r>
      <w:r w:rsidR="002F7C84" w:rsidRPr="00351E08">
        <w:rPr>
          <w:rFonts w:ascii="Times New Roman" w:hAnsi="Times New Roman" w:cs="Times New Roman"/>
        </w:rPr>
        <w:t>), in the deed of grant to which the agreement or order, as the case may be, relates.</w:t>
      </w:r>
      <w:r w:rsidRPr="00351E08">
        <w:rPr>
          <w:rFonts w:ascii="Times New Roman" w:hAnsi="Times New Roman" w:cs="Times New Roman"/>
        </w:rPr>
        <w:t>”</w:t>
      </w:r>
      <w:r w:rsidR="002F7C84" w:rsidRPr="00351E08">
        <w:rPr>
          <w:rFonts w:ascii="Times New Roman" w:hAnsi="Times New Roman" w:cs="Times New Roman"/>
        </w:rPr>
        <w:t>.</w:t>
      </w:r>
    </w:p>
    <w:p w:rsidR="002F7C84" w:rsidRPr="00A971BF" w:rsidRDefault="005D5003" w:rsidP="00A971BF">
      <w:pPr>
        <w:spacing w:before="120" w:after="60" w:line="240" w:lineRule="auto"/>
        <w:rPr>
          <w:rFonts w:ascii="Times New Roman" w:hAnsi="Times New Roman" w:cs="Times New Roman"/>
          <w:b/>
          <w:sz w:val="20"/>
        </w:rPr>
      </w:pPr>
      <w:r w:rsidRPr="00A971BF">
        <w:rPr>
          <w:rFonts w:ascii="Times New Roman" w:hAnsi="Times New Roman" w:cs="Times New Roman"/>
          <w:b/>
          <w:sz w:val="20"/>
        </w:rPr>
        <w:t>Powers of Land Council</w:t>
      </w:r>
    </w:p>
    <w:p w:rsidR="002F7C84" w:rsidRPr="00351E08" w:rsidRDefault="005D5003" w:rsidP="00A971BF">
      <w:pPr>
        <w:spacing w:after="0" w:line="240" w:lineRule="auto"/>
        <w:ind w:firstLine="432"/>
        <w:jc w:val="both"/>
        <w:rPr>
          <w:rFonts w:ascii="Times New Roman" w:hAnsi="Times New Roman" w:cs="Times New Roman"/>
        </w:rPr>
      </w:pPr>
      <w:r w:rsidRPr="00351E08">
        <w:rPr>
          <w:rFonts w:ascii="Times New Roman" w:hAnsi="Times New Roman" w:cs="Times New Roman"/>
          <w:b/>
        </w:rPr>
        <w:t>5.</w:t>
      </w:r>
      <w:r w:rsidR="002F7C84" w:rsidRPr="00351E08">
        <w:rPr>
          <w:rFonts w:ascii="Times New Roman" w:hAnsi="Times New Roman" w:cs="Times New Roman"/>
        </w:rPr>
        <w:t xml:space="preserve"> Section 27 of the Principal Act is amended by adding at the end thereof the following sub-section:</w:t>
      </w:r>
    </w:p>
    <w:p w:rsidR="002F7C84" w:rsidRPr="00351E08" w:rsidRDefault="00CD0839" w:rsidP="00A971BF">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(4) The Minister shall not give an approval under sub-section (3) with respect to entering into a contract relating to Aboriginal land unless he is satisfied that the Land Council concerned has, in taking the action that has resulted in the proposed contract, complied with any duty imposed on it by subsection 23(3).</w:t>
      </w:r>
      <w:r w:rsidRPr="00351E08">
        <w:rPr>
          <w:rFonts w:ascii="Times New Roman" w:hAnsi="Times New Roman" w:cs="Times New Roman"/>
        </w:rPr>
        <w:t>”</w:t>
      </w:r>
      <w:r w:rsidR="002F7C84" w:rsidRPr="00351E08">
        <w:rPr>
          <w:rFonts w:ascii="Times New Roman" w:hAnsi="Times New Roman" w:cs="Times New Roman"/>
        </w:rPr>
        <w:t>.</w:t>
      </w:r>
    </w:p>
    <w:p w:rsidR="002F7C84" w:rsidRPr="00A971BF" w:rsidRDefault="005D5003" w:rsidP="00A971BF">
      <w:pPr>
        <w:spacing w:before="120" w:after="60" w:line="240" w:lineRule="auto"/>
        <w:rPr>
          <w:rFonts w:ascii="Times New Roman" w:hAnsi="Times New Roman" w:cs="Times New Roman"/>
          <w:b/>
          <w:sz w:val="20"/>
        </w:rPr>
      </w:pPr>
      <w:r w:rsidRPr="00A971BF">
        <w:rPr>
          <w:rFonts w:ascii="Times New Roman" w:hAnsi="Times New Roman" w:cs="Times New Roman"/>
          <w:b/>
          <w:sz w:val="20"/>
        </w:rPr>
        <w:t>Payments in respect of granting of mining interests</w:t>
      </w:r>
    </w:p>
    <w:p w:rsidR="002F7C84" w:rsidRPr="00351E08" w:rsidRDefault="005D5003" w:rsidP="00A971BF">
      <w:pPr>
        <w:spacing w:after="0" w:line="240" w:lineRule="auto"/>
        <w:ind w:firstLine="432"/>
        <w:jc w:val="both"/>
        <w:rPr>
          <w:rFonts w:ascii="Times New Roman" w:hAnsi="Times New Roman" w:cs="Times New Roman"/>
        </w:rPr>
      </w:pPr>
      <w:r w:rsidRPr="00351E08">
        <w:rPr>
          <w:rFonts w:ascii="Times New Roman" w:hAnsi="Times New Roman" w:cs="Times New Roman"/>
          <w:b/>
        </w:rPr>
        <w:t>6.</w:t>
      </w:r>
      <w:r w:rsidR="002F7C84" w:rsidRPr="00351E08">
        <w:rPr>
          <w:rFonts w:ascii="Times New Roman" w:hAnsi="Times New Roman" w:cs="Times New Roman"/>
        </w:rPr>
        <w:t xml:space="preserve"> Section 43 of the Principal Act is amended by adding at the end thereof the following sub-section:</w:t>
      </w:r>
    </w:p>
    <w:p w:rsidR="002F7C84" w:rsidRPr="00351E08" w:rsidRDefault="00CD0839" w:rsidP="00A971BF">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(5) Where a Land Council, in entering into an agreement under subsection (1) or (2), fails to comply with sub-section 23(3), with respect to the Aboriginal land to which the agreement relates, that failure does not invalidate the entering into the agreement by the Land Council.</w:t>
      </w:r>
      <w:r w:rsidRPr="00351E08">
        <w:rPr>
          <w:rFonts w:ascii="Times New Roman" w:hAnsi="Times New Roman" w:cs="Times New Roman"/>
        </w:rPr>
        <w:t>”</w:t>
      </w:r>
      <w:r w:rsidR="002F7C84" w:rsidRPr="00351E08">
        <w:rPr>
          <w:rFonts w:ascii="Times New Roman" w:hAnsi="Times New Roman" w:cs="Times New Roman"/>
        </w:rPr>
        <w:t>.</w:t>
      </w:r>
    </w:p>
    <w:p w:rsidR="002F7C84" w:rsidRPr="00A971BF" w:rsidRDefault="005D5003" w:rsidP="00A971BF">
      <w:pPr>
        <w:spacing w:before="120" w:after="60" w:line="240" w:lineRule="auto"/>
        <w:rPr>
          <w:rFonts w:ascii="Times New Roman" w:hAnsi="Times New Roman" w:cs="Times New Roman"/>
          <w:b/>
          <w:sz w:val="20"/>
        </w:rPr>
      </w:pPr>
      <w:r w:rsidRPr="00A971BF">
        <w:rPr>
          <w:rFonts w:ascii="Times New Roman" w:hAnsi="Times New Roman" w:cs="Times New Roman"/>
          <w:b/>
          <w:sz w:val="20"/>
        </w:rPr>
        <w:t>Payments in respect of mining under Acts</w:t>
      </w:r>
    </w:p>
    <w:p w:rsidR="002F7C84" w:rsidRPr="00351E08" w:rsidRDefault="005D5003" w:rsidP="00A971BF">
      <w:pPr>
        <w:spacing w:after="0" w:line="240" w:lineRule="auto"/>
        <w:ind w:firstLine="432"/>
        <w:jc w:val="both"/>
        <w:rPr>
          <w:rFonts w:ascii="Times New Roman" w:hAnsi="Times New Roman" w:cs="Times New Roman"/>
        </w:rPr>
      </w:pPr>
      <w:r w:rsidRPr="00351E08">
        <w:rPr>
          <w:rFonts w:ascii="Times New Roman" w:hAnsi="Times New Roman" w:cs="Times New Roman"/>
          <w:b/>
        </w:rPr>
        <w:t>7.</w:t>
      </w:r>
      <w:r w:rsidR="002F7C84" w:rsidRPr="00351E08">
        <w:rPr>
          <w:rFonts w:ascii="Times New Roman" w:hAnsi="Times New Roman" w:cs="Times New Roman"/>
        </w:rPr>
        <w:t xml:space="preserve"> Section 44 of the Principal Act is amended by inserting after sub-section (3) the following sub-section:</w:t>
      </w:r>
    </w:p>
    <w:p w:rsidR="002F7C84" w:rsidRPr="00351E08" w:rsidRDefault="00CD0839" w:rsidP="00A971BF">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(3</w:t>
      </w:r>
      <w:r w:rsidR="005D5003" w:rsidRPr="00351E08">
        <w:rPr>
          <w:rFonts w:ascii="Times New Roman" w:hAnsi="Times New Roman" w:cs="Times New Roman"/>
          <w:smallCaps/>
        </w:rPr>
        <w:t>a</w:t>
      </w:r>
      <w:r w:rsidR="002F7C84" w:rsidRPr="00351E08">
        <w:rPr>
          <w:rFonts w:ascii="Times New Roman" w:hAnsi="Times New Roman" w:cs="Times New Roman"/>
        </w:rPr>
        <w:t>) Where a Land Council, in entering into an agreement under subsection (1) or (2), fails to comply with sub-section 23(3), with respect to the Aboriginal land to which the agreement relates, that failure does not invalidate the entering into the agreement by the Land Council.</w:t>
      </w:r>
      <w:r w:rsidRPr="00351E08">
        <w:rPr>
          <w:rFonts w:ascii="Times New Roman" w:hAnsi="Times New Roman" w:cs="Times New Roman"/>
        </w:rPr>
        <w:t>”</w:t>
      </w:r>
      <w:r w:rsidR="002F7C84" w:rsidRPr="00351E08">
        <w:rPr>
          <w:rFonts w:ascii="Times New Roman" w:hAnsi="Times New Roman" w:cs="Times New Roman"/>
        </w:rPr>
        <w:t>.</w:t>
      </w:r>
    </w:p>
    <w:p w:rsidR="00062586" w:rsidRDefault="00062586">
      <w:pPr>
        <w:rPr>
          <w:rFonts w:ascii="Times New Roman" w:hAnsi="Times New Roman" w:cs="Times New Roman"/>
          <w:b/>
        </w:rPr>
      </w:pPr>
      <w:r>
        <w:rPr>
          <w:rFonts w:ascii="Times New Roman" w:hAnsi="Times New Roman" w:cs="Times New Roman"/>
          <w:b/>
        </w:rPr>
        <w:br w:type="page"/>
      </w:r>
    </w:p>
    <w:p w:rsidR="002F7C84" w:rsidRPr="00351E08" w:rsidRDefault="005D5003" w:rsidP="00A971BF">
      <w:pPr>
        <w:spacing w:after="0" w:line="240" w:lineRule="auto"/>
        <w:ind w:firstLine="432"/>
        <w:jc w:val="both"/>
        <w:rPr>
          <w:rFonts w:ascii="Times New Roman" w:hAnsi="Times New Roman" w:cs="Times New Roman"/>
        </w:rPr>
      </w:pPr>
      <w:r w:rsidRPr="00351E08">
        <w:rPr>
          <w:rFonts w:ascii="Times New Roman" w:hAnsi="Times New Roman" w:cs="Times New Roman"/>
          <w:b/>
        </w:rPr>
        <w:lastRenderedPageBreak/>
        <w:t>8.</w:t>
      </w:r>
      <w:r w:rsidR="002F7C84" w:rsidRPr="00351E08">
        <w:rPr>
          <w:rFonts w:ascii="Times New Roman" w:hAnsi="Times New Roman" w:cs="Times New Roman"/>
        </w:rPr>
        <w:t xml:space="preserve"> After section 46 of the Principal Act the following section is inserted:</w:t>
      </w:r>
    </w:p>
    <w:p w:rsidR="002F7C84" w:rsidRPr="00A971BF" w:rsidRDefault="005D5003" w:rsidP="00A971BF">
      <w:pPr>
        <w:spacing w:before="120" w:after="60" w:line="240" w:lineRule="auto"/>
        <w:rPr>
          <w:rFonts w:ascii="Times New Roman" w:hAnsi="Times New Roman" w:cs="Times New Roman"/>
          <w:b/>
          <w:sz w:val="20"/>
        </w:rPr>
      </w:pPr>
      <w:r w:rsidRPr="00A971BF">
        <w:rPr>
          <w:rFonts w:ascii="Times New Roman" w:hAnsi="Times New Roman" w:cs="Times New Roman"/>
          <w:b/>
          <w:sz w:val="20"/>
        </w:rPr>
        <w:t>Agreements for entry on Aboriginal land</w:t>
      </w:r>
    </w:p>
    <w:p w:rsidR="002F7C84" w:rsidRPr="00351E08" w:rsidRDefault="00CD0839" w:rsidP="00A971BF">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46</w:t>
      </w:r>
      <w:r w:rsidR="005D5003" w:rsidRPr="00351E08">
        <w:rPr>
          <w:rFonts w:ascii="Times New Roman" w:hAnsi="Times New Roman" w:cs="Times New Roman"/>
          <w:smallCaps/>
        </w:rPr>
        <w:t>a</w:t>
      </w:r>
      <w:r w:rsidR="002F7C84" w:rsidRPr="00351E08">
        <w:rPr>
          <w:rFonts w:ascii="Times New Roman" w:hAnsi="Times New Roman" w:cs="Times New Roman"/>
        </w:rPr>
        <w:t>. (1) An agreement under section 43, 44, 45 or 46 may include provisions regulating or authorizing the entry of persons on Aboriginal land for purposes relating to the subject matter of the agreement.</w:t>
      </w:r>
    </w:p>
    <w:p w:rsidR="002F7C84" w:rsidRPr="00351E08" w:rsidRDefault="00CD0839" w:rsidP="00A971BF">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(2) Without affecting the generality of sub-section (1), an agreement referred to in that sub-section may provide for the issue of permits by the Land Council concerned to persons wishing to enter on Aboriginal land for purposes relating to the subject matter of the agreement.</w:t>
      </w:r>
    </w:p>
    <w:p w:rsidR="002F7C84" w:rsidRPr="00351E08" w:rsidRDefault="00CD0839" w:rsidP="00A971BF">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(3) The issuing and revocation of permits referred to in sub-section (2) shall be in accordance with the terms of the relevant agreement and not otherwise.</w:t>
      </w:r>
      <w:r w:rsidRPr="00351E08">
        <w:rPr>
          <w:rFonts w:ascii="Times New Roman" w:hAnsi="Times New Roman" w:cs="Times New Roman"/>
        </w:rPr>
        <w:t>”</w:t>
      </w:r>
      <w:r w:rsidR="002F7C84" w:rsidRPr="00351E08">
        <w:rPr>
          <w:rFonts w:ascii="Times New Roman" w:hAnsi="Times New Roman" w:cs="Times New Roman"/>
        </w:rPr>
        <w:t>.</w:t>
      </w:r>
    </w:p>
    <w:p w:rsidR="002F7C84" w:rsidRPr="00A971BF" w:rsidRDefault="005D5003" w:rsidP="00A971BF">
      <w:pPr>
        <w:spacing w:before="120" w:after="60" w:line="240" w:lineRule="auto"/>
        <w:rPr>
          <w:rFonts w:ascii="Times New Roman" w:hAnsi="Times New Roman" w:cs="Times New Roman"/>
          <w:b/>
          <w:sz w:val="20"/>
        </w:rPr>
      </w:pPr>
      <w:r w:rsidRPr="00A971BF">
        <w:rPr>
          <w:rFonts w:ascii="Times New Roman" w:hAnsi="Times New Roman" w:cs="Times New Roman"/>
          <w:b/>
          <w:sz w:val="20"/>
        </w:rPr>
        <w:t>Consent of Land Council to reflect views of traditional Aboriginal owners</w:t>
      </w:r>
    </w:p>
    <w:p w:rsidR="002F7C84" w:rsidRPr="00351E08" w:rsidRDefault="005D5003" w:rsidP="00A971BF">
      <w:pPr>
        <w:spacing w:after="0" w:line="240" w:lineRule="auto"/>
        <w:ind w:firstLine="432"/>
        <w:jc w:val="both"/>
        <w:rPr>
          <w:rFonts w:ascii="Times New Roman" w:hAnsi="Times New Roman" w:cs="Times New Roman"/>
        </w:rPr>
      </w:pPr>
      <w:r w:rsidRPr="00351E08">
        <w:rPr>
          <w:rFonts w:ascii="Times New Roman" w:hAnsi="Times New Roman" w:cs="Times New Roman"/>
          <w:b/>
        </w:rPr>
        <w:t>9.</w:t>
      </w:r>
      <w:r w:rsidR="002F7C84" w:rsidRPr="00351E08">
        <w:rPr>
          <w:rFonts w:ascii="Times New Roman" w:hAnsi="Times New Roman" w:cs="Times New Roman"/>
        </w:rPr>
        <w:t xml:space="preserve"> Section 48 of the Principal Act is amended by adding at the end thereof the following sub-section:</w:t>
      </w:r>
    </w:p>
    <w:p w:rsidR="00CD0839" w:rsidRPr="00351E08" w:rsidRDefault="00CD0839" w:rsidP="00A971BF">
      <w:pPr>
        <w:spacing w:after="0" w:line="240" w:lineRule="auto"/>
        <w:ind w:firstLine="432"/>
        <w:jc w:val="both"/>
        <w:rPr>
          <w:rFonts w:ascii="Times New Roman" w:hAnsi="Times New Roman" w:cs="Times New Roman"/>
        </w:rPr>
      </w:pPr>
      <w:r w:rsidRPr="00351E08">
        <w:rPr>
          <w:rFonts w:ascii="Times New Roman" w:hAnsi="Times New Roman" w:cs="Times New Roman"/>
        </w:rPr>
        <w:t>“</w:t>
      </w:r>
      <w:r w:rsidR="002F7C84" w:rsidRPr="00351E08">
        <w:rPr>
          <w:rFonts w:ascii="Times New Roman" w:hAnsi="Times New Roman" w:cs="Times New Roman"/>
        </w:rPr>
        <w:t>(2) Where a Land Council, in giving a consent referred to in sub-section (1), fails to comply with that sub-section, that failure does not invalidate the giving of that consent.</w:t>
      </w:r>
      <w:r w:rsidRPr="00351E08">
        <w:rPr>
          <w:rFonts w:ascii="Times New Roman" w:hAnsi="Times New Roman" w:cs="Times New Roman"/>
        </w:rPr>
        <w:t>”</w:t>
      </w:r>
      <w:r w:rsidR="002F7C84" w:rsidRPr="00351E08">
        <w:rPr>
          <w:rFonts w:ascii="Times New Roman" w:hAnsi="Times New Roman" w:cs="Times New Roman"/>
        </w:rPr>
        <w:t>.</w:t>
      </w:r>
    </w:p>
    <w:p w:rsidR="002F7C84" w:rsidRPr="00A971BF" w:rsidRDefault="005D5003" w:rsidP="00A971BF">
      <w:pPr>
        <w:spacing w:before="120" w:after="60" w:line="240" w:lineRule="auto"/>
        <w:rPr>
          <w:rFonts w:ascii="Times New Roman" w:hAnsi="Times New Roman" w:cs="Times New Roman"/>
          <w:b/>
          <w:sz w:val="20"/>
        </w:rPr>
      </w:pPr>
      <w:r w:rsidRPr="00A971BF">
        <w:rPr>
          <w:rFonts w:ascii="Times New Roman" w:hAnsi="Times New Roman" w:cs="Times New Roman"/>
          <w:b/>
          <w:sz w:val="20"/>
        </w:rPr>
        <w:t>Deed of grant delivered before the commencement of this section</w:t>
      </w:r>
    </w:p>
    <w:p w:rsidR="002F7C84" w:rsidRPr="00351E08" w:rsidRDefault="005D5003" w:rsidP="00A971BF">
      <w:pPr>
        <w:spacing w:after="0" w:line="240" w:lineRule="auto"/>
        <w:ind w:firstLine="432"/>
        <w:jc w:val="both"/>
        <w:rPr>
          <w:rFonts w:ascii="Times New Roman" w:hAnsi="Times New Roman" w:cs="Times New Roman"/>
        </w:rPr>
      </w:pPr>
      <w:r w:rsidRPr="00351E08">
        <w:rPr>
          <w:rFonts w:ascii="Times New Roman" w:hAnsi="Times New Roman" w:cs="Times New Roman"/>
          <w:b/>
        </w:rPr>
        <w:t xml:space="preserve">10. (1) </w:t>
      </w:r>
      <w:r w:rsidR="002F7C84" w:rsidRPr="00351E08">
        <w:rPr>
          <w:rFonts w:ascii="Times New Roman" w:hAnsi="Times New Roman" w:cs="Times New Roman"/>
        </w:rPr>
        <w:t xml:space="preserve">Where, before the commencement of this section, a deed of grant of land that was, or formed part of, an area of land described in Schedule 1 to the </w:t>
      </w:r>
      <w:r w:rsidRPr="00351E08">
        <w:rPr>
          <w:rFonts w:ascii="Times New Roman" w:hAnsi="Times New Roman" w:cs="Times New Roman"/>
          <w:i/>
        </w:rPr>
        <w:t xml:space="preserve">Aboriginal Land Rights (Northern Territory) Act </w:t>
      </w:r>
      <w:r w:rsidR="002F7C84" w:rsidRPr="00351E08">
        <w:rPr>
          <w:rFonts w:ascii="Times New Roman" w:hAnsi="Times New Roman" w:cs="Times New Roman"/>
        </w:rPr>
        <w:t xml:space="preserve">1976 (in this section referred to as </w:t>
      </w:r>
      <w:r w:rsidR="00CD0839" w:rsidRPr="00351E08">
        <w:rPr>
          <w:rFonts w:ascii="Times New Roman" w:hAnsi="Times New Roman" w:cs="Times New Roman"/>
        </w:rPr>
        <w:t>“</w:t>
      </w:r>
      <w:r w:rsidR="002F7C84" w:rsidRPr="00351E08">
        <w:rPr>
          <w:rFonts w:ascii="Times New Roman" w:hAnsi="Times New Roman" w:cs="Times New Roman"/>
        </w:rPr>
        <w:t>the first deed of grant</w:t>
      </w:r>
      <w:r w:rsidR="00CD0839" w:rsidRPr="00351E08">
        <w:rPr>
          <w:rFonts w:ascii="Times New Roman" w:hAnsi="Times New Roman" w:cs="Times New Roman"/>
        </w:rPr>
        <w:t>”</w:t>
      </w:r>
      <w:r w:rsidR="002F7C84" w:rsidRPr="00351E08">
        <w:rPr>
          <w:rFonts w:ascii="Times New Roman" w:hAnsi="Times New Roman" w:cs="Times New Roman"/>
        </w:rPr>
        <w:t xml:space="preserve"> in relation to the land) has been delivered by the Governor-General to the grantee or to the Land Council concerned, the Minister shall, as soon as practicable after the commencement of this section, recommend to the Governor-General that a grant of an estate in fee simple in the land to which the first deed of grant relates be made to the Land Trust named in the first deed of grant as if the first deed of grant had not been executed.</w:t>
      </w:r>
    </w:p>
    <w:p w:rsidR="002F7C84" w:rsidRPr="00351E08" w:rsidRDefault="005D5003" w:rsidP="00A971BF">
      <w:pPr>
        <w:spacing w:after="0" w:line="240" w:lineRule="auto"/>
        <w:ind w:firstLine="432"/>
        <w:jc w:val="both"/>
        <w:rPr>
          <w:rFonts w:ascii="Times New Roman" w:hAnsi="Times New Roman" w:cs="Times New Roman"/>
        </w:rPr>
      </w:pPr>
      <w:r w:rsidRPr="00351E08">
        <w:rPr>
          <w:rFonts w:ascii="Times New Roman" w:hAnsi="Times New Roman" w:cs="Times New Roman"/>
          <w:b/>
        </w:rPr>
        <w:t>(2)</w:t>
      </w:r>
      <w:r w:rsidR="002F7C84" w:rsidRPr="00351E08">
        <w:rPr>
          <w:rFonts w:ascii="Times New Roman" w:hAnsi="Times New Roman" w:cs="Times New Roman"/>
        </w:rPr>
        <w:t xml:space="preserve"> Where the Minister, in considering the making of a recommendation under sub-section (1) in relation to land, is satisfied that the first deed of grant in relation to the land—</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 xml:space="preserve">(a) does not include land that was required to be included in accordance with the </w:t>
      </w:r>
      <w:r w:rsidR="005D5003" w:rsidRPr="00351E08">
        <w:rPr>
          <w:rFonts w:ascii="Times New Roman" w:hAnsi="Times New Roman" w:cs="Times New Roman"/>
          <w:i/>
        </w:rPr>
        <w:t xml:space="preserve">Aboriginal Land Rights (Northern Territory) Act </w:t>
      </w:r>
      <w:r w:rsidRPr="00351E08">
        <w:rPr>
          <w:rFonts w:ascii="Times New Roman" w:hAnsi="Times New Roman" w:cs="Times New Roman"/>
        </w:rPr>
        <w:t>1976; or</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 xml:space="preserve">(b) includes land that was not authorized to be included in accordance with the </w:t>
      </w:r>
      <w:r w:rsidR="005D5003" w:rsidRPr="00351E08">
        <w:rPr>
          <w:rFonts w:ascii="Times New Roman" w:hAnsi="Times New Roman" w:cs="Times New Roman"/>
          <w:i/>
        </w:rPr>
        <w:t xml:space="preserve">Aboriginal Land Rights (Northern Territory) Act </w:t>
      </w:r>
      <w:r w:rsidRPr="00351E08">
        <w:rPr>
          <w:rFonts w:ascii="Times New Roman" w:hAnsi="Times New Roman" w:cs="Times New Roman"/>
        </w:rPr>
        <w:t>1976,</w:t>
      </w:r>
    </w:p>
    <w:p w:rsidR="002F7C84" w:rsidRPr="00351E08" w:rsidRDefault="002F7C84" w:rsidP="00B43DFA">
      <w:pPr>
        <w:spacing w:after="0" w:line="240" w:lineRule="auto"/>
        <w:jc w:val="both"/>
        <w:rPr>
          <w:rFonts w:ascii="Times New Roman" w:hAnsi="Times New Roman" w:cs="Times New Roman"/>
        </w:rPr>
      </w:pPr>
      <w:r w:rsidRPr="00351E08">
        <w:rPr>
          <w:rFonts w:ascii="Times New Roman" w:hAnsi="Times New Roman" w:cs="Times New Roman"/>
        </w:rPr>
        <w:t>the Minister shall, in making the recommendation under sub-section (1)—</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(c) include in that recommendation the land referred to in paragraph (a); or</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(d) exclude from that recommendation the land referred to in paragraph (b),</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as the case may be.</w:t>
      </w:r>
    </w:p>
    <w:p w:rsidR="002F7C84" w:rsidRPr="00351E08" w:rsidRDefault="005D5003" w:rsidP="00B43DFA">
      <w:pPr>
        <w:spacing w:after="0" w:line="240" w:lineRule="auto"/>
        <w:ind w:firstLine="432"/>
        <w:jc w:val="both"/>
        <w:rPr>
          <w:rFonts w:ascii="Times New Roman" w:hAnsi="Times New Roman" w:cs="Times New Roman"/>
        </w:rPr>
      </w:pPr>
      <w:r w:rsidRPr="00351E08">
        <w:rPr>
          <w:rFonts w:ascii="Times New Roman" w:hAnsi="Times New Roman" w:cs="Times New Roman"/>
          <w:b/>
        </w:rPr>
        <w:t xml:space="preserve">(3) </w:t>
      </w:r>
      <w:r w:rsidR="002F7C84" w:rsidRPr="00351E08">
        <w:rPr>
          <w:rFonts w:ascii="Times New Roman" w:hAnsi="Times New Roman" w:cs="Times New Roman"/>
        </w:rPr>
        <w:t xml:space="preserve">Section 12 of the </w:t>
      </w:r>
      <w:r w:rsidRPr="00351E08">
        <w:rPr>
          <w:rFonts w:ascii="Times New Roman" w:hAnsi="Times New Roman" w:cs="Times New Roman"/>
          <w:i/>
        </w:rPr>
        <w:t xml:space="preserve">Aboriginal Land Rights (Northern Territory) Act </w:t>
      </w:r>
      <w:r w:rsidR="002F7C84" w:rsidRPr="00351E08">
        <w:rPr>
          <w:rFonts w:ascii="Times New Roman" w:hAnsi="Times New Roman" w:cs="Times New Roman"/>
        </w:rPr>
        <w:t>1976 applies in relation to a recommendation under sub-section (1) of this section in relation to land—</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(a) as if—</w:t>
      </w:r>
    </w:p>
    <w:p w:rsidR="002F7C84" w:rsidRPr="00351E08" w:rsidRDefault="002F7C84" w:rsidP="00B43DFA">
      <w:pPr>
        <w:spacing w:after="0" w:line="240" w:lineRule="auto"/>
        <w:ind w:left="1296" w:hanging="288"/>
        <w:jc w:val="both"/>
        <w:rPr>
          <w:rFonts w:ascii="Times New Roman" w:hAnsi="Times New Roman" w:cs="Times New Roman"/>
        </w:rPr>
      </w:pPr>
      <w:r w:rsidRPr="00351E08">
        <w:rPr>
          <w:rFonts w:ascii="Times New Roman" w:hAnsi="Times New Roman" w:cs="Times New Roman"/>
        </w:rPr>
        <w:t>(</w:t>
      </w:r>
      <w:proofErr w:type="spellStart"/>
      <w:r w:rsidRPr="00351E08">
        <w:rPr>
          <w:rFonts w:ascii="Times New Roman" w:hAnsi="Times New Roman" w:cs="Times New Roman"/>
        </w:rPr>
        <w:t>i</w:t>
      </w:r>
      <w:proofErr w:type="spellEnd"/>
      <w:r w:rsidRPr="00351E08">
        <w:rPr>
          <w:rFonts w:ascii="Times New Roman" w:hAnsi="Times New Roman" w:cs="Times New Roman"/>
        </w:rPr>
        <w:t>) where the first deed of grant in relation to the land was delivered by the Governor-General to the grantee—the recommendation were a recommendation under sub-section 10 (1) of that Act; or</w:t>
      </w:r>
    </w:p>
    <w:p w:rsidR="002F7C84" w:rsidRPr="00351E08" w:rsidRDefault="002F7C84" w:rsidP="00B43DFA">
      <w:pPr>
        <w:spacing w:after="0" w:line="240" w:lineRule="auto"/>
        <w:ind w:left="1296" w:hanging="288"/>
        <w:jc w:val="both"/>
        <w:rPr>
          <w:rFonts w:ascii="Times New Roman" w:hAnsi="Times New Roman" w:cs="Times New Roman"/>
        </w:rPr>
      </w:pPr>
      <w:r w:rsidRPr="00351E08">
        <w:rPr>
          <w:rFonts w:ascii="Times New Roman" w:hAnsi="Times New Roman" w:cs="Times New Roman"/>
        </w:rPr>
        <w:lastRenderedPageBreak/>
        <w:t>(ii) in any other case—the recommendation were a recommendation under sub-section 10 (2) of that Act and included a recommendation for the delivery of the deed of grant of the land in accordance with the requirements of that sub-section in relation to recommendations under that sub-section; and</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(b) as if the first deed of grant in relation to the land had not been executed.</w:t>
      </w:r>
    </w:p>
    <w:p w:rsidR="002F7C84" w:rsidRPr="00351E08" w:rsidRDefault="005D5003" w:rsidP="00062586">
      <w:pPr>
        <w:spacing w:after="0" w:line="240" w:lineRule="auto"/>
        <w:ind w:firstLine="432"/>
        <w:jc w:val="both"/>
        <w:rPr>
          <w:rFonts w:ascii="Times New Roman" w:hAnsi="Times New Roman" w:cs="Times New Roman"/>
        </w:rPr>
      </w:pPr>
      <w:r w:rsidRPr="00351E08">
        <w:rPr>
          <w:rFonts w:ascii="Times New Roman" w:hAnsi="Times New Roman" w:cs="Times New Roman"/>
          <w:b/>
        </w:rPr>
        <w:t xml:space="preserve">(4) </w:t>
      </w:r>
      <w:r w:rsidR="002F7C84" w:rsidRPr="00351E08">
        <w:rPr>
          <w:rFonts w:ascii="Times New Roman" w:hAnsi="Times New Roman" w:cs="Times New Roman"/>
        </w:rPr>
        <w:t xml:space="preserve">A deed of grant of land under section 12 of the </w:t>
      </w:r>
      <w:r w:rsidRPr="00351E08">
        <w:rPr>
          <w:rFonts w:ascii="Times New Roman" w:hAnsi="Times New Roman" w:cs="Times New Roman"/>
          <w:i/>
        </w:rPr>
        <w:t xml:space="preserve">Aboriginal Land Rights (Northern Territory) Act </w:t>
      </w:r>
      <w:r w:rsidR="002F7C84" w:rsidRPr="00351E08">
        <w:rPr>
          <w:rFonts w:ascii="Times New Roman" w:hAnsi="Times New Roman" w:cs="Times New Roman"/>
        </w:rPr>
        <w:t xml:space="preserve">1976 that is executed in accordance with a recommendation under sub-section (1) of this section (in this section referred </w:t>
      </w:r>
      <w:proofErr w:type="spellStart"/>
      <w:r w:rsidR="002F7C84" w:rsidRPr="00351E08">
        <w:rPr>
          <w:rFonts w:ascii="Times New Roman" w:hAnsi="Times New Roman" w:cs="Times New Roman"/>
        </w:rPr>
        <w:t>toas</w:t>
      </w:r>
      <w:proofErr w:type="spellEnd"/>
      <w:r w:rsidR="002F7C84" w:rsidRPr="00351E08">
        <w:rPr>
          <w:rFonts w:ascii="Times New Roman" w:hAnsi="Times New Roman" w:cs="Times New Roman"/>
        </w:rPr>
        <w:t xml:space="preserve"> </w:t>
      </w:r>
      <w:r w:rsidR="00CD0839" w:rsidRPr="00351E08">
        <w:rPr>
          <w:rFonts w:ascii="Times New Roman" w:hAnsi="Times New Roman" w:cs="Times New Roman"/>
        </w:rPr>
        <w:t>“</w:t>
      </w:r>
      <w:r w:rsidR="002F7C84" w:rsidRPr="00351E08">
        <w:rPr>
          <w:rFonts w:ascii="Times New Roman" w:hAnsi="Times New Roman" w:cs="Times New Roman"/>
        </w:rPr>
        <w:t>the second deed of grant</w:t>
      </w:r>
      <w:r w:rsidR="00CD0839" w:rsidRPr="00351E08">
        <w:rPr>
          <w:rFonts w:ascii="Times New Roman" w:hAnsi="Times New Roman" w:cs="Times New Roman"/>
        </w:rPr>
        <w:t>”</w:t>
      </w:r>
      <w:r w:rsidR="002F7C84" w:rsidRPr="00351E08">
        <w:rPr>
          <w:rFonts w:ascii="Times New Roman" w:hAnsi="Times New Roman" w:cs="Times New Roman"/>
        </w:rPr>
        <w:t xml:space="preserve"> in relation to the land) shall, in addition to setting out the exclu</w:t>
      </w:r>
      <w:r w:rsidR="00062586">
        <w:rPr>
          <w:rFonts w:ascii="Times New Roman" w:hAnsi="Times New Roman" w:cs="Times New Roman"/>
        </w:rPr>
        <w:t>sion required by sub-section 12</w:t>
      </w:r>
      <w:r w:rsidR="002F7C84" w:rsidRPr="00351E08">
        <w:rPr>
          <w:rFonts w:ascii="Times New Roman" w:hAnsi="Times New Roman" w:cs="Times New Roman"/>
        </w:rPr>
        <w:t>(3</w:t>
      </w:r>
      <w:r w:rsidRPr="00351E08">
        <w:rPr>
          <w:rFonts w:ascii="Times New Roman" w:hAnsi="Times New Roman" w:cs="Times New Roman"/>
          <w:smallCaps/>
        </w:rPr>
        <w:t>a</w:t>
      </w:r>
      <w:r w:rsidR="002F7C84" w:rsidRPr="00351E08">
        <w:rPr>
          <w:rFonts w:ascii="Times New Roman" w:hAnsi="Times New Roman" w:cs="Times New Roman"/>
        </w:rPr>
        <w:t>) of that Act, identify, and exclude from the grant, any land that was identified in, and expressed to be excluded from, the first deed of grant in relation to the land.</w:t>
      </w:r>
    </w:p>
    <w:p w:rsidR="002F7C84" w:rsidRPr="00351E08" w:rsidRDefault="005D5003" w:rsidP="00B43DFA">
      <w:pPr>
        <w:spacing w:after="0" w:line="240" w:lineRule="auto"/>
        <w:ind w:firstLine="432"/>
        <w:jc w:val="both"/>
        <w:rPr>
          <w:rFonts w:ascii="Times New Roman" w:hAnsi="Times New Roman" w:cs="Times New Roman"/>
        </w:rPr>
      </w:pPr>
      <w:r w:rsidRPr="00351E08">
        <w:rPr>
          <w:rFonts w:ascii="Times New Roman" w:hAnsi="Times New Roman" w:cs="Times New Roman"/>
          <w:b/>
        </w:rPr>
        <w:t>(5)</w:t>
      </w:r>
      <w:r w:rsidR="002F7C84" w:rsidRPr="00351E08">
        <w:rPr>
          <w:rFonts w:ascii="Times New Roman" w:hAnsi="Times New Roman" w:cs="Times New Roman"/>
        </w:rPr>
        <w:t xml:space="preserve"> Where the second deed of grant in relation to land is delivered by the Governor-General to the grantee in accordance with section 12 of the </w:t>
      </w:r>
      <w:r w:rsidRPr="00351E08">
        <w:rPr>
          <w:rFonts w:ascii="Times New Roman" w:hAnsi="Times New Roman" w:cs="Times New Roman"/>
          <w:i/>
        </w:rPr>
        <w:t xml:space="preserve">Aboriginal Land Rights (Northern Territory) Act </w:t>
      </w:r>
      <w:r w:rsidR="002F7C84" w:rsidRPr="00351E08">
        <w:rPr>
          <w:rFonts w:ascii="Times New Roman" w:hAnsi="Times New Roman" w:cs="Times New Roman"/>
        </w:rPr>
        <w:t>1976, then, subject to sub-section (6)</w:t>
      </w:r>
      <w:r w:rsidR="00B43DFA">
        <w:rPr>
          <w:rFonts w:ascii="Times New Roman" w:hAnsi="Times New Roman" w:cs="Times New Roman"/>
        </w:rPr>
        <w:t>—</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(a) on that delivery, notwithstanding sub-section 12(4) of that Act, the second deed of grant shall be deemed to have taken effect on the date on which the first deed of grant in relation to that land was delivered by the Governor-General to the grantee;</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(b) on that delivery, the first deed of grant in relation to that land shall, for all purposes (other than the purposes of this section), be deemed never to have been executed; and</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(c) on and after that delivery, the grant of any lease or other interest in that land, or the taking of any other action by any person in relation to that land, before the delivery of the second deed of grant, under or by virtue of, or in reliance on, directly or indirectly, the first deed of grant shall, for all purposes, be deemed to be, and to have been, as validly made or taken as if it had been made or taken under or by virtue of, or in reliance on, directly or indirectly, the second deed of grant.</w:t>
      </w:r>
    </w:p>
    <w:p w:rsidR="002F7C84" w:rsidRPr="00351E08" w:rsidRDefault="002F7C84" w:rsidP="00B43DFA">
      <w:pPr>
        <w:spacing w:after="0" w:line="240" w:lineRule="auto"/>
        <w:ind w:firstLine="432"/>
        <w:jc w:val="both"/>
        <w:rPr>
          <w:rFonts w:ascii="Times New Roman" w:hAnsi="Times New Roman" w:cs="Times New Roman"/>
        </w:rPr>
      </w:pPr>
      <w:r w:rsidRPr="00B43DFA">
        <w:rPr>
          <w:rFonts w:ascii="Times New Roman" w:hAnsi="Times New Roman" w:cs="Times New Roman"/>
          <w:b/>
        </w:rPr>
        <w:t>(6)</w:t>
      </w:r>
      <w:r w:rsidRPr="00351E08">
        <w:rPr>
          <w:rFonts w:ascii="Times New Roman" w:hAnsi="Times New Roman" w:cs="Times New Roman"/>
        </w:rPr>
        <w:t xml:space="preserve"> Where, before the delivery by the Governor-General to the grantee of the second deed of grant in relation to land, the first deed of grant in relation to the land has been registered under the law of the Northern Territory relating to the transfer of land, then—</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 xml:space="preserve">(a) the second deed of grant does not take effect except in accordance with sub-section (5) </w:t>
      </w:r>
      <w:r w:rsidR="00062586">
        <w:rPr>
          <w:rFonts w:ascii="Times New Roman" w:hAnsi="Times New Roman" w:cs="Times New Roman"/>
        </w:rPr>
        <w:t>as applied by sub-paragraph (b)</w:t>
      </w:r>
      <w:r w:rsidRPr="00351E08">
        <w:rPr>
          <w:rFonts w:ascii="Times New Roman" w:hAnsi="Times New Roman" w:cs="Times New Roman"/>
        </w:rPr>
        <w:t>(ii); and</w:t>
      </w:r>
    </w:p>
    <w:p w:rsidR="002F7C84" w:rsidRPr="00351E08" w:rsidRDefault="002F7C84" w:rsidP="00B43DFA">
      <w:pPr>
        <w:spacing w:after="0" w:line="240" w:lineRule="auto"/>
        <w:ind w:left="720" w:hanging="288"/>
        <w:jc w:val="both"/>
        <w:rPr>
          <w:rFonts w:ascii="Times New Roman" w:hAnsi="Times New Roman" w:cs="Times New Roman"/>
        </w:rPr>
      </w:pPr>
      <w:r w:rsidRPr="00351E08">
        <w:rPr>
          <w:rFonts w:ascii="Times New Roman" w:hAnsi="Times New Roman" w:cs="Times New Roman"/>
        </w:rPr>
        <w:t>(b) on the delivery of the second deed of grant for registration to the Registrar-General or other appropriate officer under the law of the Northern Territory relating to the transfer of land—</w:t>
      </w:r>
    </w:p>
    <w:p w:rsidR="002F7C84" w:rsidRPr="00351E08" w:rsidRDefault="002F7C84" w:rsidP="00B43DFA">
      <w:pPr>
        <w:spacing w:after="0" w:line="240" w:lineRule="auto"/>
        <w:ind w:left="1296" w:hanging="288"/>
        <w:jc w:val="both"/>
        <w:rPr>
          <w:rFonts w:ascii="Times New Roman" w:hAnsi="Times New Roman" w:cs="Times New Roman"/>
        </w:rPr>
      </w:pPr>
      <w:r w:rsidRPr="00351E08">
        <w:rPr>
          <w:rFonts w:ascii="Times New Roman" w:hAnsi="Times New Roman" w:cs="Times New Roman"/>
        </w:rPr>
        <w:t>(</w:t>
      </w:r>
      <w:proofErr w:type="spellStart"/>
      <w:r w:rsidRPr="00351E08">
        <w:rPr>
          <w:rFonts w:ascii="Times New Roman" w:hAnsi="Times New Roman" w:cs="Times New Roman"/>
        </w:rPr>
        <w:t>i</w:t>
      </w:r>
      <w:proofErr w:type="spellEnd"/>
      <w:r w:rsidRPr="00351E08">
        <w:rPr>
          <w:rFonts w:ascii="Times New Roman" w:hAnsi="Times New Roman" w:cs="Times New Roman"/>
        </w:rPr>
        <w:t>) the Registrar-General or other officer shall register and otherwise deal with the second deed of grant under that law according to its tenor as if the first deed of grant in relation to the land had not been executed;</w:t>
      </w:r>
    </w:p>
    <w:p w:rsidR="002F7C84" w:rsidRPr="00351E08" w:rsidRDefault="002F7C84" w:rsidP="00B43DFA">
      <w:pPr>
        <w:spacing w:after="0" w:line="240" w:lineRule="auto"/>
        <w:ind w:left="1296" w:hanging="288"/>
        <w:jc w:val="both"/>
        <w:rPr>
          <w:rFonts w:ascii="Times New Roman" w:hAnsi="Times New Roman" w:cs="Times New Roman"/>
        </w:rPr>
      </w:pPr>
      <w:r w:rsidRPr="00351E08">
        <w:rPr>
          <w:rFonts w:ascii="Times New Roman" w:hAnsi="Times New Roman" w:cs="Times New Roman"/>
        </w:rPr>
        <w:t>(ii) sub-section (5) applies in relation to the second deed of grant as if a reference in a paragraph of that sub-section to the delivery by the Governor-General to the grantee of the second deed of grant were a reference to the registration of the second deed of grant in accordance with sub-paragraph (</w:t>
      </w:r>
      <w:proofErr w:type="spellStart"/>
      <w:r w:rsidRPr="00351E08">
        <w:rPr>
          <w:rFonts w:ascii="Times New Roman" w:hAnsi="Times New Roman" w:cs="Times New Roman"/>
        </w:rPr>
        <w:t>i</w:t>
      </w:r>
      <w:proofErr w:type="spellEnd"/>
      <w:r w:rsidRPr="00351E08">
        <w:rPr>
          <w:rFonts w:ascii="Times New Roman" w:hAnsi="Times New Roman" w:cs="Times New Roman"/>
        </w:rPr>
        <w:t>); and</w:t>
      </w:r>
    </w:p>
    <w:p w:rsidR="002F7C84" w:rsidRPr="00351E08" w:rsidRDefault="002F7C84" w:rsidP="00062586">
      <w:pPr>
        <w:spacing w:after="0" w:line="240" w:lineRule="auto"/>
        <w:ind w:left="1296" w:hanging="288"/>
        <w:jc w:val="both"/>
        <w:rPr>
          <w:rFonts w:ascii="Times New Roman" w:hAnsi="Times New Roman" w:cs="Times New Roman"/>
        </w:rPr>
      </w:pPr>
      <w:r w:rsidRPr="00351E08">
        <w:rPr>
          <w:rFonts w:ascii="Times New Roman" w:hAnsi="Times New Roman" w:cs="Times New Roman"/>
        </w:rPr>
        <w:lastRenderedPageBreak/>
        <w:t>(iii) the Registrar-General or other officer shall, with respect to the first deed of grant in relation to the land, take all necessary action to rectify the register kept under the law of the Northern Territory relating to the transfer of land having regard to the</w:t>
      </w:r>
      <w:r w:rsidR="00062586">
        <w:rPr>
          <w:rFonts w:ascii="Times New Roman" w:hAnsi="Times New Roman" w:cs="Times New Roman"/>
        </w:rPr>
        <w:t xml:space="preserve"> </w:t>
      </w:r>
      <w:r w:rsidRPr="00351E08">
        <w:rPr>
          <w:rFonts w:ascii="Times New Roman" w:hAnsi="Times New Roman" w:cs="Times New Roman"/>
        </w:rPr>
        <w:t>operation of sub-section (5) in relation to the first deed of grant.</w:t>
      </w:r>
    </w:p>
    <w:p w:rsidR="002F7C84" w:rsidRPr="00351E08" w:rsidRDefault="002F7C84" w:rsidP="00080D4C">
      <w:pPr>
        <w:spacing w:after="0" w:line="240" w:lineRule="auto"/>
        <w:ind w:firstLine="432"/>
        <w:jc w:val="both"/>
        <w:rPr>
          <w:rFonts w:ascii="Times New Roman" w:hAnsi="Times New Roman" w:cs="Times New Roman"/>
        </w:rPr>
      </w:pPr>
      <w:r w:rsidRPr="00080D4C">
        <w:rPr>
          <w:rFonts w:ascii="Times New Roman" w:hAnsi="Times New Roman" w:cs="Times New Roman"/>
          <w:b/>
        </w:rPr>
        <w:t>(7)</w:t>
      </w:r>
      <w:r w:rsidRPr="00351E08">
        <w:rPr>
          <w:rFonts w:ascii="Times New Roman" w:hAnsi="Times New Roman" w:cs="Times New Roman"/>
        </w:rPr>
        <w:t xml:space="preserve"> Where the second deed of grant in relation to land is delivered by the Governor-General to the Land Council concerned in accordance with section 12 of the </w:t>
      </w:r>
      <w:r w:rsidR="005D5003" w:rsidRPr="00351E08">
        <w:rPr>
          <w:rFonts w:ascii="Times New Roman" w:hAnsi="Times New Roman" w:cs="Times New Roman"/>
          <w:i/>
        </w:rPr>
        <w:t xml:space="preserve">Aboriginal Land Rights (Northern Territory) Act </w:t>
      </w:r>
      <w:r w:rsidRPr="00351E08">
        <w:rPr>
          <w:rFonts w:ascii="Times New Roman" w:hAnsi="Times New Roman" w:cs="Times New Roman"/>
        </w:rPr>
        <w:t>1976, then, on that delivery, the first deed of grant in relation to the land shall, for all purposes (other than the purposes of this section), be deemed never to have been executed.</w:t>
      </w:r>
    </w:p>
    <w:p w:rsidR="002F7C84" w:rsidRPr="00351E08" w:rsidRDefault="002F7C84" w:rsidP="00080D4C">
      <w:pPr>
        <w:spacing w:after="0" w:line="240" w:lineRule="auto"/>
        <w:ind w:firstLine="432"/>
        <w:jc w:val="both"/>
        <w:rPr>
          <w:rFonts w:ascii="Times New Roman" w:hAnsi="Times New Roman" w:cs="Times New Roman"/>
        </w:rPr>
      </w:pPr>
      <w:r w:rsidRPr="00080D4C">
        <w:rPr>
          <w:rFonts w:ascii="Times New Roman" w:hAnsi="Times New Roman" w:cs="Times New Roman"/>
          <w:b/>
        </w:rPr>
        <w:t>(8)</w:t>
      </w:r>
      <w:r w:rsidRPr="00351E08">
        <w:rPr>
          <w:rFonts w:ascii="Times New Roman" w:hAnsi="Times New Roman" w:cs="Times New Roman"/>
        </w:rPr>
        <w:t xml:space="preserve"> For the purposes of the application of sub-section 12 (3</w:t>
      </w:r>
      <w:r w:rsidR="005D5003" w:rsidRPr="00351E08">
        <w:rPr>
          <w:rFonts w:ascii="Times New Roman" w:hAnsi="Times New Roman" w:cs="Times New Roman"/>
          <w:smallCaps/>
        </w:rPr>
        <w:t>a</w:t>
      </w:r>
      <w:r w:rsidRPr="00351E08">
        <w:rPr>
          <w:rFonts w:ascii="Times New Roman" w:hAnsi="Times New Roman" w:cs="Times New Roman"/>
        </w:rPr>
        <w:t>) and sections 12</w:t>
      </w:r>
      <w:r w:rsidR="005D5003" w:rsidRPr="00351E08">
        <w:rPr>
          <w:rFonts w:ascii="Times New Roman" w:hAnsi="Times New Roman" w:cs="Times New Roman"/>
          <w:smallCaps/>
        </w:rPr>
        <w:t>aa</w:t>
      </w:r>
      <w:r w:rsidRPr="00351E08">
        <w:rPr>
          <w:rFonts w:ascii="Times New Roman" w:hAnsi="Times New Roman" w:cs="Times New Roman"/>
        </w:rPr>
        <w:t xml:space="preserve"> and 12</w:t>
      </w:r>
      <w:r w:rsidR="005D5003" w:rsidRPr="00351E08">
        <w:rPr>
          <w:rFonts w:ascii="Times New Roman" w:hAnsi="Times New Roman" w:cs="Times New Roman"/>
          <w:smallCaps/>
        </w:rPr>
        <w:t>ab</w:t>
      </w:r>
      <w:r w:rsidRPr="00351E08">
        <w:rPr>
          <w:rFonts w:ascii="Times New Roman" w:hAnsi="Times New Roman" w:cs="Times New Roman"/>
        </w:rPr>
        <w:t xml:space="preserve"> of the </w:t>
      </w:r>
      <w:r w:rsidR="005D5003" w:rsidRPr="00351E08">
        <w:rPr>
          <w:rFonts w:ascii="Times New Roman" w:hAnsi="Times New Roman" w:cs="Times New Roman"/>
          <w:i/>
        </w:rPr>
        <w:t xml:space="preserve">Aboriginal Land Rights (Northern Territory) Act </w:t>
      </w:r>
      <w:r w:rsidRPr="00351E08">
        <w:rPr>
          <w:rFonts w:ascii="Times New Roman" w:hAnsi="Times New Roman" w:cs="Times New Roman"/>
        </w:rPr>
        <w:t>1976 in relation to the second deed of grant in relation to land, a reference in those provisions to the time of execution of a deed of grant shall be read as a reference to the time of execution of the first deed of grant in relation to the land.</w:t>
      </w:r>
    </w:p>
    <w:p w:rsidR="002F7C84" w:rsidRPr="00351E08" w:rsidRDefault="002F7C84" w:rsidP="00080D4C">
      <w:pPr>
        <w:spacing w:after="0" w:line="240" w:lineRule="auto"/>
        <w:ind w:firstLine="432"/>
        <w:jc w:val="both"/>
        <w:rPr>
          <w:rFonts w:ascii="Times New Roman" w:hAnsi="Times New Roman" w:cs="Times New Roman"/>
        </w:rPr>
      </w:pPr>
      <w:r w:rsidRPr="00080D4C">
        <w:rPr>
          <w:rFonts w:ascii="Times New Roman" w:hAnsi="Times New Roman" w:cs="Times New Roman"/>
          <w:b/>
        </w:rPr>
        <w:t>(9)</w:t>
      </w:r>
      <w:r w:rsidRPr="00351E08">
        <w:rPr>
          <w:rFonts w:ascii="Times New Roman" w:hAnsi="Times New Roman" w:cs="Times New Roman"/>
        </w:rPr>
        <w:t xml:space="preserve"> Subject to this section, the first deed of grant in relation to land continues in force after the commencement of this section notwithstanding the amendment made by section 3.</w:t>
      </w:r>
    </w:p>
    <w:p w:rsidR="002F7C84" w:rsidRPr="00351E08" w:rsidRDefault="002F7C84" w:rsidP="00080D4C">
      <w:pPr>
        <w:spacing w:after="0" w:line="240" w:lineRule="auto"/>
        <w:ind w:firstLine="432"/>
        <w:jc w:val="both"/>
        <w:rPr>
          <w:rFonts w:ascii="Times New Roman" w:hAnsi="Times New Roman" w:cs="Times New Roman"/>
        </w:rPr>
      </w:pPr>
      <w:r w:rsidRPr="00080D4C">
        <w:rPr>
          <w:rFonts w:ascii="Times New Roman" w:hAnsi="Times New Roman" w:cs="Times New Roman"/>
          <w:b/>
        </w:rPr>
        <w:t>(10)</w:t>
      </w:r>
      <w:r w:rsidRPr="00351E08">
        <w:rPr>
          <w:rFonts w:ascii="Times New Roman" w:hAnsi="Times New Roman" w:cs="Times New Roman"/>
        </w:rPr>
        <w:t xml:space="preserve"> In this section, a reference to a delivery of a deed by a person shall be read as including a reference to a delivery of the deed by the duly authorized agent of the person.</w:t>
      </w:r>
    </w:p>
    <w:p w:rsidR="002F7C84" w:rsidRPr="00080D4C" w:rsidRDefault="005D5003" w:rsidP="00080D4C">
      <w:pPr>
        <w:spacing w:before="120" w:after="60" w:line="240" w:lineRule="auto"/>
        <w:rPr>
          <w:rFonts w:ascii="Times New Roman" w:hAnsi="Times New Roman" w:cs="Times New Roman"/>
          <w:b/>
          <w:sz w:val="20"/>
        </w:rPr>
      </w:pPr>
      <w:r w:rsidRPr="00080D4C">
        <w:rPr>
          <w:rFonts w:ascii="Times New Roman" w:hAnsi="Times New Roman" w:cs="Times New Roman"/>
          <w:b/>
          <w:sz w:val="20"/>
        </w:rPr>
        <w:t>Validation of certain agreements</w:t>
      </w:r>
    </w:p>
    <w:p w:rsidR="002F7C84" w:rsidRPr="00351E08" w:rsidRDefault="005D5003" w:rsidP="00080D4C">
      <w:pPr>
        <w:spacing w:after="0" w:line="240" w:lineRule="auto"/>
        <w:ind w:firstLine="432"/>
        <w:jc w:val="both"/>
        <w:rPr>
          <w:rFonts w:ascii="Times New Roman" w:hAnsi="Times New Roman" w:cs="Times New Roman"/>
        </w:rPr>
      </w:pPr>
      <w:r w:rsidRPr="00351E08">
        <w:rPr>
          <w:rFonts w:ascii="Times New Roman" w:hAnsi="Times New Roman" w:cs="Times New Roman"/>
          <w:b/>
        </w:rPr>
        <w:t>11.</w:t>
      </w:r>
      <w:r w:rsidR="002F7C84" w:rsidRPr="00351E08">
        <w:rPr>
          <w:rFonts w:ascii="Times New Roman" w:hAnsi="Times New Roman" w:cs="Times New Roman"/>
        </w:rPr>
        <w:t xml:space="preserve"> Where, immediately before the commencement of this section, there is in force an agreement under section 43 or 44 of the Principal Act that includes provisions regulating or authorizing, or purporting to regulate or authorize, the entry of persons on Aboriginal land—</w:t>
      </w:r>
    </w:p>
    <w:p w:rsidR="002F7C84" w:rsidRPr="00351E08" w:rsidRDefault="002F7C84" w:rsidP="00080D4C">
      <w:pPr>
        <w:spacing w:after="0" w:line="240" w:lineRule="auto"/>
        <w:ind w:left="720" w:hanging="288"/>
        <w:jc w:val="both"/>
        <w:rPr>
          <w:rFonts w:ascii="Times New Roman" w:hAnsi="Times New Roman" w:cs="Times New Roman"/>
        </w:rPr>
      </w:pPr>
      <w:r w:rsidRPr="00351E08">
        <w:rPr>
          <w:rFonts w:ascii="Times New Roman" w:hAnsi="Times New Roman" w:cs="Times New Roman"/>
        </w:rPr>
        <w:t>(a) those provisions shall be deemed to be, and always to have been, as validly entered into as if they had been entered into by virtue of section 46</w:t>
      </w:r>
      <w:r w:rsidR="005D5003" w:rsidRPr="00351E08">
        <w:rPr>
          <w:rFonts w:ascii="Times New Roman" w:hAnsi="Times New Roman" w:cs="Times New Roman"/>
          <w:smallCaps/>
        </w:rPr>
        <w:t>a</w:t>
      </w:r>
      <w:r w:rsidRPr="00351E08">
        <w:rPr>
          <w:rFonts w:ascii="Times New Roman" w:hAnsi="Times New Roman" w:cs="Times New Roman"/>
        </w:rPr>
        <w:t xml:space="preserve"> of the Principal Act, as amended by this Act; and</w:t>
      </w:r>
    </w:p>
    <w:p w:rsidR="002F7C84" w:rsidRPr="00351E08" w:rsidRDefault="002F7C84" w:rsidP="00080D4C">
      <w:pPr>
        <w:spacing w:after="0" w:line="240" w:lineRule="auto"/>
        <w:ind w:left="720" w:hanging="288"/>
        <w:jc w:val="both"/>
        <w:rPr>
          <w:rFonts w:ascii="Times New Roman" w:hAnsi="Times New Roman" w:cs="Times New Roman"/>
        </w:rPr>
      </w:pPr>
      <w:r w:rsidRPr="00351E08">
        <w:rPr>
          <w:rFonts w:ascii="Times New Roman" w:hAnsi="Times New Roman" w:cs="Times New Roman"/>
        </w:rPr>
        <w:t>(b) that section applies, and shall be deemed always to have applied, to those provisions as if they had been entered into by virtue of that section.</w:t>
      </w:r>
    </w:p>
    <w:p w:rsidR="00080D4C" w:rsidRDefault="00080D4C" w:rsidP="00080D4C">
      <w:pPr>
        <w:pBdr>
          <w:bottom w:val="single" w:sz="8" w:space="1" w:color="auto"/>
        </w:pBdr>
        <w:spacing w:after="0" w:line="240" w:lineRule="auto"/>
        <w:jc w:val="center"/>
        <w:rPr>
          <w:rFonts w:ascii="Times New Roman" w:hAnsi="Times New Roman" w:cs="Times New Roman"/>
        </w:rPr>
      </w:pPr>
    </w:p>
    <w:p w:rsidR="002F7C84" w:rsidRPr="00062586" w:rsidRDefault="002F7C84" w:rsidP="00062586">
      <w:pPr>
        <w:spacing w:before="120" w:after="0" w:line="240" w:lineRule="auto"/>
        <w:jc w:val="center"/>
        <w:rPr>
          <w:rFonts w:ascii="Times New Roman" w:hAnsi="Times New Roman" w:cs="Times New Roman"/>
          <w:b/>
        </w:rPr>
      </w:pPr>
    </w:p>
    <w:sectPr w:rsidR="002F7C84" w:rsidRPr="00062586" w:rsidSect="00B5253B">
      <w:headerReference w:type="even" r:id="rId7"/>
      <w:headerReference w:type="default" r:id="rId8"/>
      <w:pgSz w:w="10080" w:h="1440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0A" w:rsidRDefault="005F2F0A" w:rsidP="00454026">
      <w:pPr>
        <w:spacing w:after="0" w:line="240" w:lineRule="auto"/>
      </w:pPr>
      <w:r>
        <w:separator/>
      </w:r>
    </w:p>
  </w:endnote>
  <w:endnote w:type="continuationSeparator" w:id="0">
    <w:p w:rsidR="005F2F0A" w:rsidRDefault="005F2F0A" w:rsidP="0045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0A" w:rsidRDefault="005F2F0A" w:rsidP="00454026">
      <w:pPr>
        <w:spacing w:after="0" w:line="240" w:lineRule="auto"/>
      </w:pPr>
      <w:r>
        <w:separator/>
      </w:r>
    </w:p>
  </w:footnote>
  <w:footnote w:type="continuationSeparator" w:id="0">
    <w:p w:rsidR="005F2F0A" w:rsidRDefault="005F2F0A" w:rsidP="00454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26" w:rsidRPr="00752DD2" w:rsidRDefault="00454026" w:rsidP="00454026">
    <w:pPr>
      <w:spacing w:after="0" w:line="240" w:lineRule="auto"/>
      <w:jc w:val="center"/>
      <w:rPr>
        <w:rFonts w:ascii="Times New Roman" w:hAnsi="Times New Roman" w:cs="Times New Roman"/>
        <w:sz w:val="20"/>
        <w:szCs w:val="20"/>
      </w:rPr>
    </w:pPr>
    <w:r w:rsidRPr="00752DD2">
      <w:rPr>
        <w:rFonts w:ascii="Times New Roman" w:hAnsi="Times New Roman" w:cs="Times New Roman"/>
        <w:i/>
        <w:sz w:val="20"/>
        <w:szCs w:val="20"/>
      </w:rPr>
      <w:t>Aboriginal Land Rights (Northern Territory) Amendment</w:t>
    </w:r>
    <w:r w:rsidRPr="00752DD2">
      <w:rPr>
        <w:rFonts w:ascii="Times New Roman" w:hAnsi="Times New Roman" w:cs="Times New Roman"/>
        <w:i/>
        <w:sz w:val="20"/>
        <w:szCs w:val="20"/>
      </w:rPr>
      <w:tab/>
      <w:t>No. 72,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E3" w:rsidRPr="009168E3" w:rsidRDefault="009168E3" w:rsidP="009168E3">
    <w:pPr>
      <w:pStyle w:val="Header"/>
      <w:tabs>
        <w:tab w:val="clear" w:pos="4680"/>
        <w:tab w:val="clear" w:pos="9360"/>
        <w:tab w:val="center" w:pos="2880"/>
      </w:tabs>
      <w:jc w:val="center"/>
      <w:rPr>
        <w:sz w:val="20"/>
      </w:rPr>
    </w:pPr>
    <w:r w:rsidRPr="009168E3">
      <w:rPr>
        <w:rFonts w:ascii="Times New Roman" w:hAnsi="Times New Roman" w:cs="Times New Roman"/>
        <w:i/>
        <w:sz w:val="20"/>
      </w:rPr>
      <w:t>Aboriginal Land Rights (Northern Territory) Amendment</w:t>
    </w:r>
    <w:r>
      <w:rPr>
        <w:rFonts w:ascii="Times New Roman" w:hAnsi="Times New Roman" w:cs="Times New Roman"/>
        <w:i/>
        <w:sz w:val="20"/>
      </w:rPr>
      <w:tab/>
    </w:r>
    <w:r w:rsidRPr="009168E3">
      <w:rPr>
        <w:rFonts w:ascii="Times New Roman" w:hAnsi="Times New Roman" w:cs="Times New Roman"/>
        <w:i/>
        <w:sz w:val="20"/>
      </w:rPr>
      <w:t>No. 72,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7C84"/>
    <w:rsid w:val="00062586"/>
    <w:rsid w:val="00080D4C"/>
    <w:rsid w:val="000929D6"/>
    <w:rsid w:val="00194115"/>
    <w:rsid w:val="002F7C84"/>
    <w:rsid w:val="00351E08"/>
    <w:rsid w:val="00394477"/>
    <w:rsid w:val="003E3036"/>
    <w:rsid w:val="003F28EE"/>
    <w:rsid w:val="003F5C23"/>
    <w:rsid w:val="00454026"/>
    <w:rsid w:val="004614B4"/>
    <w:rsid w:val="005D5003"/>
    <w:rsid w:val="005F2F0A"/>
    <w:rsid w:val="0061369E"/>
    <w:rsid w:val="00680FAD"/>
    <w:rsid w:val="007004EA"/>
    <w:rsid w:val="007369C4"/>
    <w:rsid w:val="00752DD2"/>
    <w:rsid w:val="00781A7C"/>
    <w:rsid w:val="009145C2"/>
    <w:rsid w:val="009168E3"/>
    <w:rsid w:val="00A0282E"/>
    <w:rsid w:val="00A25E46"/>
    <w:rsid w:val="00A971BF"/>
    <w:rsid w:val="00B207D0"/>
    <w:rsid w:val="00B32015"/>
    <w:rsid w:val="00B35F30"/>
    <w:rsid w:val="00B43DFA"/>
    <w:rsid w:val="00B43E22"/>
    <w:rsid w:val="00B468C2"/>
    <w:rsid w:val="00B5253B"/>
    <w:rsid w:val="00C023EA"/>
    <w:rsid w:val="00C34C09"/>
    <w:rsid w:val="00CB1E58"/>
    <w:rsid w:val="00CD0839"/>
    <w:rsid w:val="00D464F6"/>
    <w:rsid w:val="00F37F26"/>
    <w:rsid w:val="00F47637"/>
    <w:rsid w:val="00F5005E"/>
    <w:rsid w:val="00F7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F7C8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7C8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7C8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F7C8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F7C8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F7C8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F7C84"/>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2F7C84"/>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2F7C84"/>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2F7C84"/>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2F7C84"/>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2F7C8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2F7C84"/>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2F7C84"/>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2F7C84"/>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2F7C84"/>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2F7C84"/>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2F7C84"/>
    <w:rPr>
      <w:rFonts w:ascii="Times New Roman" w:eastAsia="Times New Roman" w:hAnsi="Times New Roman" w:cs="Times New Roman"/>
      <w:b/>
      <w:bCs/>
      <w:i/>
      <w:iCs/>
      <w:smallCaps w:val="0"/>
      <w:sz w:val="26"/>
      <w:szCs w:val="26"/>
    </w:rPr>
  </w:style>
  <w:style w:type="character" w:customStyle="1" w:styleId="CharStyle86">
    <w:name w:val="CharStyle86"/>
    <w:basedOn w:val="DefaultParagraphFont"/>
    <w:rsid w:val="002F7C84"/>
    <w:rPr>
      <w:rFonts w:ascii="Times New Roman" w:eastAsia="Times New Roman" w:hAnsi="Times New Roman" w:cs="Times New Roman"/>
      <w:b w:val="0"/>
      <w:bCs w:val="0"/>
      <w:i/>
      <w:iCs/>
      <w:smallCaps w:val="0"/>
      <w:sz w:val="20"/>
      <w:szCs w:val="20"/>
    </w:rPr>
  </w:style>
  <w:style w:type="character" w:customStyle="1" w:styleId="CharStyle91">
    <w:name w:val="CharStyle91"/>
    <w:basedOn w:val="DefaultParagraphFont"/>
    <w:rsid w:val="002F7C84"/>
    <w:rPr>
      <w:rFonts w:ascii="Times New Roman" w:eastAsia="Times New Roman" w:hAnsi="Times New Roman" w:cs="Times New Roman"/>
      <w:b/>
      <w:bCs/>
      <w:i w:val="0"/>
      <w:iCs w:val="0"/>
      <w:smallCaps/>
      <w:spacing w:val="20"/>
      <w:sz w:val="20"/>
      <w:szCs w:val="20"/>
    </w:rPr>
  </w:style>
  <w:style w:type="character" w:customStyle="1" w:styleId="CharStyle93">
    <w:name w:val="CharStyle93"/>
    <w:basedOn w:val="DefaultParagraphFont"/>
    <w:rsid w:val="002F7C84"/>
    <w:rPr>
      <w:rFonts w:ascii="Times New Roman" w:eastAsia="Times New Roman" w:hAnsi="Times New Roman" w:cs="Times New Roman"/>
      <w:b/>
      <w:bCs/>
      <w:i w:val="0"/>
      <w:iCs w:val="0"/>
      <w:smallCaps w:val="0"/>
      <w:spacing w:val="20"/>
      <w:sz w:val="18"/>
      <w:szCs w:val="18"/>
    </w:rPr>
  </w:style>
  <w:style w:type="character" w:customStyle="1" w:styleId="CharStyle123">
    <w:name w:val="CharStyle123"/>
    <w:basedOn w:val="DefaultParagraphFont"/>
    <w:rsid w:val="002F7C84"/>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2F7C84"/>
    <w:rPr>
      <w:rFonts w:ascii="Times New Roman" w:eastAsia="Times New Roman" w:hAnsi="Times New Roman" w:cs="Times New Roman"/>
      <w:b/>
      <w:bCs/>
      <w:i w:val="0"/>
      <w:iCs w:val="0"/>
      <w:smallCaps w:val="0"/>
      <w:sz w:val="26"/>
      <w:szCs w:val="26"/>
    </w:rPr>
  </w:style>
  <w:style w:type="paragraph" w:styleId="Header">
    <w:name w:val="header"/>
    <w:basedOn w:val="Normal"/>
    <w:link w:val="HeaderChar"/>
    <w:uiPriority w:val="99"/>
    <w:semiHidden/>
    <w:unhideWhenUsed/>
    <w:rsid w:val="004540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026"/>
  </w:style>
  <w:style w:type="paragraph" w:styleId="Footer">
    <w:name w:val="footer"/>
    <w:basedOn w:val="Normal"/>
    <w:link w:val="FooterChar"/>
    <w:uiPriority w:val="99"/>
    <w:semiHidden/>
    <w:unhideWhenUsed/>
    <w:rsid w:val="004540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6</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45</cp:revision>
  <dcterms:created xsi:type="dcterms:W3CDTF">2018-02-22T09:21:00Z</dcterms:created>
  <dcterms:modified xsi:type="dcterms:W3CDTF">2019-11-02T04:37:00Z</dcterms:modified>
</cp:coreProperties>
</file>