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578" w:rsidRPr="00FB3299" w:rsidRDefault="006D3AFB" w:rsidP="007110A1">
      <w:pPr>
        <w:spacing w:after="0" w:line="240" w:lineRule="auto"/>
        <w:jc w:val="center"/>
        <w:rPr>
          <w:rFonts w:ascii="Times New Roman" w:hAnsi="Times New Roman" w:cs="Times New Roman"/>
          <w:b/>
          <w:sz w:val="36"/>
        </w:rPr>
      </w:pPr>
      <w:bookmarkStart w:id="0" w:name="_GoBack"/>
      <w:bookmarkEnd w:id="0"/>
      <w:r w:rsidRPr="00FB3299">
        <w:rPr>
          <w:rFonts w:ascii="Times New Roman" w:hAnsi="Times New Roman" w:cs="Times New Roman"/>
          <w:b/>
          <w:sz w:val="36"/>
        </w:rPr>
        <w:t>Coastal Waters (State Powers) Act 1980</w:t>
      </w:r>
    </w:p>
    <w:p w:rsidR="006E0578" w:rsidRPr="00FB3299" w:rsidRDefault="006E0578" w:rsidP="007110A1">
      <w:pPr>
        <w:spacing w:before="240" w:after="240" w:line="240" w:lineRule="auto"/>
        <w:jc w:val="center"/>
        <w:rPr>
          <w:rFonts w:ascii="Times New Roman" w:hAnsi="Times New Roman" w:cs="Times New Roman"/>
          <w:b/>
          <w:sz w:val="28"/>
        </w:rPr>
      </w:pPr>
      <w:r w:rsidRPr="00FB3299">
        <w:rPr>
          <w:rFonts w:ascii="Times New Roman" w:hAnsi="Times New Roman" w:cs="Times New Roman"/>
          <w:b/>
          <w:sz w:val="28"/>
        </w:rPr>
        <w:t>No. 75 of 1980</w:t>
      </w:r>
    </w:p>
    <w:p w:rsidR="007110A1" w:rsidRDefault="007110A1" w:rsidP="00FB3299">
      <w:pPr>
        <w:pBdr>
          <w:bottom w:val="double" w:sz="4" w:space="1" w:color="auto"/>
        </w:pBdr>
        <w:spacing w:after="240" w:line="240" w:lineRule="auto"/>
        <w:jc w:val="center"/>
        <w:rPr>
          <w:rFonts w:ascii="Times New Roman" w:hAnsi="Times New Roman" w:cs="Times New Roman"/>
          <w:b/>
        </w:rPr>
      </w:pPr>
    </w:p>
    <w:p w:rsidR="006E0578" w:rsidRPr="00FB3299" w:rsidRDefault="006D3AFB" w:rsidP="007110A1">
      <w:pPr>
        <w:spacing w:after="0" w:line="240" w:lineRule="auto"/>
        <w:jc w:val="center"/>
        <w:rPr>
          <w:rFonts w:ascii="Times New Roman" w:hAnsi="Times New Roman" w:cs="Times New Roman"/>
          <w:b/>
          <w:sz w:val="24"/>
        </w:rPr>
      </w:pPr>
      <w:r w:rsidRPr="00FB3299">
        <w:rPr>
          <w:rFonts w:ascii="Times New Roman" w:hAnsi="Times New Roman" w:cs="Times New Roman"/>
          <w:b/>
          <w:sz w:val="24"/>
        </w:rPr>
        <w:t>An Act to extend the legislative powers of the States in and in relation to coastal waters</w:t>
      </w:r>
    </w:p>
    <w:p w:rsidR="006E0578" w:rsidRPr="009A7F5A" w:rsidRDefault="006D3AFB" w:rsidP="007110A1">
      <w:pPr>
        <w:spacing w:before="120" w:after="120" w:line="240" w:lineRule="auto"/>
        <w:jc w:val="right"/>
        <w:rPr>
          <w:rFonts w:ascii="Times New Roman" w:hAnsi="Times New Roman" w:cs="Times New Roman"/>
          <w:sz w:val="24"/>
        </w:rPr>
      </w:pPr>
      <w:r w:rsidRPr="009A7F5A">
        <w:rPr>
          <w:rFonts w:ascii="Times New Roman" w:hAnsi="Times New Roman" w:cs="Times New Roman"/>
          <w:sz w:val="24"/>
        </w:rPr>
        <w:t>[</w:t>
      </w:r>
      <w:r w:rsidRPr="009A7F5A">
        <w:rPr>
          <w:rFonts w:ascii="Times New Roman" w:hAnsi="Times New Roman" w:cs="Times New Roman"/>
          <w:i/>
          <w:sz w:val="24"/>
        </w:rPr>
        <w:t>Assented to 29 May 1980</w:t>
      </w:r>
      <w:r w:rsidRPr="009A7F5A">
        <w:rPr>
          <w:rFonts w:ascii="Times New Roman" w:hAnsi="Times New Roman" w:cs="Times New Roman"/>
          <w:sz w:val="24"/>
        </w:rPr>
        <w:t>]</w:t>
      </w:r>
    </w:p>
    <w:p w:rsidR="006E0578" w:rsidRPr="00FB3299" w:rsidRDefault="006D3AFB" w:rsidP="00FB3299">
      <w:pPr>
        <w:spacing w:before="120" w:after="60" w:line="240" w:lineRule="auto"/>
        <w:rPr>
          <w:rFonts w:ascii="Times New Roman" w:hAnsi="Times New Roman" w:cs="Times New Roman"/>
          <w:b/>
          <w:sz w:val="20"/>
        </w:rPr>
      </w:pPr>
      <w:r w:rsidRPr="00FB3299">
        <w:rPr>
          <w:rFonts w:ascii="Times New Roman" w:hAnsi="Times New Roman" w:cs="Times New Roman"/>
          <w:b/>
          <w:sz w:val="20"/>
        </w:rPr>
        <w:t>Preamble</w:t>
      </w:r>
    </w:p>
    <w:p w:rsidR="006E0578" w:rsidRPr="00054B62" w:rsidRDefault="006E0578" w:rsidP="00FB3299">
      <w:pPr>
        <w:spacing w:after="0" w:line="240" w:lineRule="auto"/>
        <w:ind w:firstLine="432"/>
        <w:jc w:val="both"/>
        <w:rPr>
          <w:rFonts w:ascii="Times New Roman" w:hAnsi="Times New Roman" w:cs="Times New Roman"/>
        </w:rPr>
      </w:pPr>
      <w:r w:rsidRPr="00054B62">
        <w:rPr>
          <w:rFonts w:ascii="Times New Roman" w:hAnsi="Times New Roman" w:cs="Times New Roman"/>
        </w:rPr>
        <w:t>WHEREAS, in pursuance of paragraph (xxxviii) of section 51 of the Constitution of the Commonwealth, the Parliaments of all the States have requested the Parliament of the Commonwealth to enact an Act in, or substantially in, the terms of this Act:</w:t>
      </w:r>
    </w:p>
    <w:p w:rsidR="006E0578" w:rsidRPr="00054B62" w:rsidRDefault="006E0578" w:rsidP="00FB3299">
      <w:pPr>
        <w:spacing w:after="0" w:line="240" w:lineRule="auto"/>
        <w:ind w:firstLine="432"/>
        <w:jc w:val="both"/>
        <w:rPr>
          <w:rFonts w:ascii="Times New Roman" w:hAnsi="Times New Roman" w:cs="Times New Roman"/>
        </w:rPr>
      </w:pPr>
      <w:r w:rsidRPr="00054B62">
        <w:rPr>
          <w:rFonts w:ascii="Times New Roman" w:hAnsi="Times New Roman" w:cs="Times New Roman"/>
        </w:rPr>
        <w:t>BE IT THEREFORE ENACTED by the Queen, and the Senate and the House of Representatives of the Commonwealth of Australia, as follows:</w:t>
      </w:r>
    </w:p>
    <w:p w:rsidR="006E0578" w:rsidRPr="00FB3299" w:rsidRDefault="006D3AFB" w:rsidP="00FB3299">
      <w:pPr>
        <w:spacing w:before="120" w:after="60" w:line="240" w:lineRule="auto"/>
        <w:rPr>
          <w:rFonts w:ascii="Times New Roman" w:hAnsi="Times New Roman" w:cs="Times New Roman"/>
          <w:b/>
          <w:sz w:val="20"/>
        </w:rPr>
      </w:pPr>
      <w:r w:rsidRPr="00FB3299">
        <w:rPr>
          <w:rFonts w:ascii="Times New Roman" w:hAnsi="Times New Roman" w:cs="Times New Roman"/>
          <w:b/>
          <w:sz w:val="20"/>
        </w:rPr>
        <w:t>Short title</w:t>
      </w:r>
    </w:p>
    <w:p w:rsidR="006E0578" w:rsidRPr="00054B62" w:rsidRDefault="006D3AFB" w:rsidP="00FB3299">
      <w:pPr>
        <w:spacing w:after="0" w:line="240" w:lineRule="auto"/>
        <w:ind w:firstLine="432"/>
        <w:jc w:val="both"/>
        <w:rPr>
          <w:rFonts w:ascii="Times New Roman" w:hAnsi="Times New Roman" w:cs="Times New Roman"/>
        </w:rPr>
      </w:pPr>
      <w:r w:rsidRPr="00054B62">
        <w:rPr>
          <w:rFonts w:ascii="Times New Roman" w:hAnsi="Times New Roman" w:cs="Times New Roman"/>
          <w:b/>
        </w:rPr>
        <w:t>1.</w:t>
      </w:r>
      <w:r w:rsidR="006E0578" w:rsidRPr="00054B62">
        <w:rPr>
          <w:rFonts w:ascii="Times New Roman" w:hAnsi="Times New Roman" w:cs="Times New Roman"/>
        </w:rPr>
        <w:t xml:space="preserve"> This Act may be cited as the </w:t>
      </w:r>
      <w:r w:rsidRPr="00054B62">
        <w:rPr>
          <w:rFonts w:ascii="Times New Roman" w:hAnsi="Times New Roman" w:cs="Times New Roman"/>
          <w:i/>
        </w:rPr>
        <w:t xml:space="preserve">Coastal Waters (State Powers) Act </w:t>
      </w:r>
      <w:r w:rsidR="006E0578" w:rsidRPr="00054B62">
        <w:rPr>
          <w:rFonts w:ascii="Times New Roman" w:hAnsi="Times New Roman" w:cs="Times New Roman"/>
        </w:rPr>
        <w:t>1980.</w:t>
      </w:r>
    </w:p>
    <w:p w:rsidR="006E0578" w:rsidRPr="00FB3299" w:rsidRDefault="006D3AFB" w:rsidP="00FB3299">
      <w:pPr>
        <w:spacing w:before="120" w:after="60" w:line="240" w:lineRule="auto"/>
        <w:rPr>
          <w:rFonts w:ascii="Times New Roman" w:hAnsi="Times New Roman" w:cs="Times New Roman"/>
          <w:b/>
          <w:sz w:val="20"/>
        </w:rPr>
      </w:pPr>
      <w:r w:rsidRPr="00FB3299">
        <w:rPr>
          <w:rFonts w:ascii="Times New Roman" w:hAnsi="Times New Roman" w:cs="Times New Roman"/>
          <w:b/>
          <w:sz w:val="20"/>
        </w:rPr>
        <w:t>Commencement</w:t>
      </w:r>
    </w:p>
    <w:p w:rsidR="006E0578" w:rsidRPr="00054B62" w:rsidRDefault="006D3AFB" w:rsidP="00FB3299">
      <w:pPr>
        <w:spacing w:after="0" w:line="240" w:lineRule="auto"/>
        <w:ind w:firstLine="432"/>
        <w:jc w:val="both"/>
        <w:rPr>
          <w:rFonts w:ascii="Times New Roman" w:hAnsi="Times New Roman" w:cs="Times New Roman"/>
        </w:rPr>
      </w:pPr>
      <w:r w:rsidRPr="00054B62">
        <w:rPr>
          <w:rFonts w:ascii="Times New Roman" w:hAnsi="Times New Roman" w:cs="Times New Roman"/>
          <w:b/>
        </w:rPr>
        <w:t>2.</w:t>
      </w:r>
      <w:r w:rsidR="006E0578" w:rsidRPr="00054B62">
        <w:rPr>
          <w:rFonts w:ascii="Times New Roman" w:hAnsi="Times New Roman" w:cs="Times New Roman"/>
        </w:rPr>
        <w:t xml:space="preserve"> This Act shall come into operation on a date to be fixed by Proclamation.</w:t>
      </w:r>
    </w:p>
    <w:p w:rsidR="006E0578" w:rsidRPr="00FB3299" w:rsidRDefault="006D3AFB" w:rsidP="00FB3299">
      <w:pPr>
        <w:spacing w:before="120" w:after="60" w:line="240" w:lineRule="auto"/>
        <w:rPr>
          <w:rFonts w:ascii="Times New Roman" w:hAnsi="Times New Roman" w:cs="Times New Roman"/>
          <w:b/>
          <w:sz w:val="20"/>
        </w:rPr>
      </w:pPr>
      <w:r w:rsidRPr="00FB3299">
        <w:rPr>
          <w:rFonts w:ascii="Times New Roman" w:hAnsi="Times New Roman" w:cs="Times New Roman"/>
          <w:b/>
          <w:sz w:val="20"/>
        </w:rPr>
        <w:t>Interpretation</w:t>
      </w:r>
    </w:p>
    <w:p w:rsidR="006E0578" w:rsidRPr="00054B62" w:rsidRDefault="006D3AFB" w:rsidP="00FB3299">
      <w:pPr>
        <w:spacing w:after="0" w:line="240" w:lineRule="auto"/>
        <w:ind w:firstLine="432"/>
        <w:jc w:val="both"/>
        <w:rPr>
          <w:rFonts w:ascii="Times New Roman" w:hAnsi="Times New Roman" w:cs="Times New Roman"/>
        </w:rPr>
      </w:pPr>
      <w:r w:rsidRPr="00054B62">
        <w:rPr>
          <w:rFonts w:ascii="Times New Roman" w:hAnsi="Times New Roman" w:cs="Times New Roman"/>
          <w:b/>
        </w:rPr>
        <w:t>3.</w:t>
      </w:r>
      <w:r w:rsidR="006E0578" w:rsidRPr="00054B62">
        <w:rPr>
          <w:rFonts w:ascii="Times New Roman" w:hAnsi="Times New Roman" w:cs="Times New Roman"/>
        </w:rPr>
        <w:t xml:space="preserve"> </w:t>
      </w:r>
      <w:r w:rsidRPr="00054B62">
        <w:rPr>
          <w:rFonts w:ascii="Times New Roman" w:hAnsi="Times New Roman" w:cs="Times New Roman"/>
          <w:b/>
        </w:rPr>
        <w:t xml:space="preserve">(1) </w:t>
      </w:r>
      <w:r w:rsidR="006E0578" w:rsidRPr="00054B62">
        <w:rPr>
          <w:rFonts w:ascii="Times New Roman" w:hAnsi="Times New Roman" w:cs="Times New Roman"/>
        </w:rPr>
        <w:t>In this Act—</w:t>
      </w:r>
    </w:p>
    <w:p w:rsidR="006E0578" w:rsidRPr="00054B62" w:rsidRDefault="00BC4D20" w:rsidP="00FB3299">
      <w:pPr>
        <w:spacing w:after="0" w:line="240" w:lineRule="auto"/>
        <w:ind w:left="720" w:hanging="288"/>
        <w:jc w:val="both"/>
        <w:rPr>
          <w:rFonts w:ascii="Times New Roman" w:hAnsi="Times New Roman" w:cs="Times New Roman"/>
        </w:rPr>
      </w:pPr>
      <w:r w:rsidRPr="00054B62">
        <w:rPr>
          <w:rFonts w:ascii="Times New Roman" w:hAnsi="Times New Roman" w:cs="Times New Roman"/>
        </w:rPr>
        <w:t>“</w:t>
      </w:r>
      <w:r w:rsidR="006E0578" w:rsidRPr="00054B62">
        <w:rPr>
          <w:rFonts w:ascii="Times New Roman" w:hAnsi="Times New Roman" w:cs="Times New Roman"/>
        </w:rPr>
        <w:t>adjacent area in respect of the State</w:t>
      </w:r>
      <w:r w:rsidRPr="00054B62">
        <w:rPr>
          <w:rFonts w:ascii="Times New Roman" w:hAnsi="Times New Roman" w:cs="Times New Roman"/>
        </w:rPr>
        <w:t>”</w:t>
      </w:r>
      <w:r w:rsidR="006E0578" w:rsidRPr="00054B62">
        <w:rPr>
          <w:rFonts w:ascii="Times New Roman" w:hAnsi="Times New Roman" w:cs="Times New Roman"/>
        </w:rPr>
        <w:t xml:space="preserve"> means, in relation to each State, the area the boundary of which is described under the heading referring to that State in Schedule 2 to the </w:t>
      </w:r>
      <w:r w:rsidR="006D3AFB" w:rsidRPr="00054B62">
        <w:rPr>
          <w:rFonts w:ascii="Times New Roman" w:hAnsi="Times New Roman" w:cs="Times New Roman"/>
          <w:i/>
        </w:rPr>
        <w:t xml:space="preserve">Petroleum (Submerged Lands) Act </w:t>
      </w:r>
      <w:r w:rsidR="006E0578" w:rsidRPr="00054B62">
        <w:rPr>
          <w:rFonts w:ascii="Times New Roman" w:hAnsi="Times New Roman" w:cs="Times New Roman"/>
        </w:rPr>
        <w:t>1967 as in force immediately before the commencement of this Act;</w:t>
      </w:r>
    </w:p>
    <w:p w:rsidR="006E0578" w:rsidRPr="00054B62" w:rsidRDefault="00BC4D20" w:rsidP="00FB3299">
      <w:pPr>
        <w:spacing w:after="0" w:line="240" w:lineRule="auto"/>
        <w:ind w:left="720" w:hanging="288"/>
        <w:jc w:val="both"/>
        <w:rPr>
          <w:rFonts w:ascii="Times New Roman" w:hAnsi="Times New Roman" w:cs="Times New Roman"/>
        </w:rPr>
      </w:pPr>
      <w:r w:rsidRPr="00054B62">
        <w:rPr>
          <w:rFonts w:ascii="Times New Roman" w:hAnsi="Times New Roman" w:cs="Times New Roman"/>
        </w:rPr>
        <w:t>“</w:t>
      </w:r>
      <w:r w:rsidR="006E0578" w:rsidRPr="00054B62">
        <w:rPr>
          <w:rFonts w:ascii="Times New Roman" w:hAnsi="Times New Roman" w:cs="Times New Roman"/>
        </w:rPr>
        <w:t>coastal waters of the State</w:t>
      </w:r>
      <w:r w:rsidRPr="00054B62">
        <w:rPr>
          <w:rFonts w:ascii="Times New Roman" w:hAnsi="Times New Roman" w:cs="Times New Roman"/>
        </w:rPr>
        <w:t>”</w:t>
      </w:r>
      <w:r w:rsidR="006E0578" w:rsidRPr="00054B62">
        <w:rPr>
          <w:rFonts w:ascii="Times New Roman" w:hAnsi="Times New Roman" w:cs="Times New Roman"/>
        </w:rPr>
        <w:t xml:space="preserve"> means, in relation to each State—</w:t>
      </w:r>
    </w:p>
    <w:p w:rsidR="006E0578" w:rsidRPr="00054B62" w:rsidRDefault="006E0578" w:rsidP="00FB3299">
      <w:pPr>
        <w:spacing w:after="0" w:line="240" w:lineRule="auto"/>
        <w:ind w:left="1296" w:hanging="288"/>
        <w:jc w:val="both"/>
        <w:rPr>
          <w:rFonts w:ascii="Times New Roman" w:hAnsi="Times New Roman" w:cs="Times New Roman"/>
        </w:rPr>
      </w:pPr>
      <w:r w:rsidRPr="00054B62">
        <w:rPr>
          <w:rFonts w:ascii="Times New Roman" w:hAnsi="Times New Roman" w:cs="Times New Roman"/>
        </w:rPr>
        <w:t>(a) the part or parts of the territorial sea of Australia that is or are within the adjacent area in respect of the State, other than any part referred to in sub-section 4(2); and</w:t>
      </w:r>
    </w:p>
    <w:p w:rsidR="00BC4D20" w:rsidRPr="00054B62" w:rsidRDefault="006E0578" w:rsidP="00FB3299">
      <w:pPr>
        <w:spacing w:after="0" w:line="240" w:lineRule="auto"/>
        <w:ind w:left="1296" w:hanging="288"/>
        <w:jc w:val="both"/>
        <w:rPr>
          <w:rFonts w:ascii="Times New Roman" w:hAnsi="Times New Roman" w:cs="Times New Roman"/>
        </w:rPr>
      </w:pPr>
      <w:r w:rsidRPr="00054B62">
        <w:rPr>
          <w:rFonts w:ascii="Times New Roman" w:hAnsi="Times New Roman" w:cs="Times New Roman"/>
        </w:rPr>
        <w:t>(b) any sea that is on the landward side of any part of the territorial sea of Australia and is within the adjacent area in respect of the State but is not within the limits of the State or of a Territory.</w:t>
      </w:r>
    </w:p>
    <w:p w:rsidR="006E0578" w:rsidRPr="00054B62" w:rsidRDefault="006D3AFB" w:rsidP="00854F07">
      <w:pPr>
        <w:spacing w:after="0" w:line="240" w:lineRule="auto"/>
        <w:ind w:firstLine="432"/>
        <w:jc w:val="both"/>
        <w:rPr>
          <w:rFonts w:ascii="Times New Roman" w:hAnsi="Times New Roman" w:cs="Times New Roman"/>
        </w:rPr>
      </w:pPr>
      <w:r w:rsidRPr="00054B62">
        <w:rPr>
          <w:rFonts w:ascii="Times New Roman" w:hAnsi="Times New Roman" w:cs="Times New Roman"/>
          <w:b/>
        </w:rPr>
        <w:t xml:space="preserve">(2) </w:t>
      </w:r>
      <w:r w:rsidR="006E0578" w:rsidRPr="00054B62">
        <w:rPr>
          <w:rFonts w:ascii="Times New Roman" w:hAnsi="Times New Roman" w:cs="Times New Roman"/>
        </w:rPr>
        <w:t xml:space="preserve">The </w:t>
      </w:r>
      <w:r w:rsidRPr="00054B62">
        <w:rPr>
          <w:rFonts w:ascii="Times New Roman" w:hAnsi="Times New Roman" w:cs="Times New Roman"/>
          <w:i/>
        </w:rPr>
        <w:t xml:space="preserve">Acts Interpretation Act </w:t>
      </w:r>
      <w:r w:rsidR="006E0578" w:rsidRPr="00054B62">
        <w:rPr>
          <w:rFonts w:ascii="Times New Roman" w:hAnsi="Times New Roman" w:cs="Times New Roman"/>
        </w:rPr>
        <w:t>1901, in the form in which it was in force, as amended, immediately before the day on which this Act received the Royal Assent, applies to the interpretation of this Act.</w:t>
      </w:r>
    </w:p>
    <w:p w:rsidR="006E0578" w:rsidRPr="00854F07" w:rsidRDefault="006D3AFB" w:rsidP="00854F07">
      <w:pPr>
        <w:spacing w:before="120" w:after="60" w:line="240" w:lineRule="auto"/>
        <w:rPr>
          <w:rFonts w:ascii="Times New Roman" w:hAnsi="Times New Roman" w:cs="Times New Roman"/>
          <w:b/>
          <w:sz w:val="20"/>
        </w:rPr>
      </w:pPr>
      <w:r w:rsidRPr="00854F07">
        <w:rPr>
          <w:rFonts w:ascii="Times New Roman" w:hAnsi="Times New Roman" w:cs="Times New Roman"/>
          <w:b/>
          <w:sz w:val="20"/>
        </w:rPr>
        <w:t>Extent of territorial sea and coastal waters</w:t>
      </w:r>
    </w:p>
    <w:p w:rsidR="006E0578" w:rsidRPr="00054B62" w:rsidRDefault="006D3AFB" w:rsidP="00854F07">
      <w:pPr>
        <w:spacing w:after="0" w:line="240" w:lineRule="auto"/>
        <w:ind w:firstLine="432"/>
        <w:jc w:val="both"/>
        <w:rPr>
          <w:rFonts w:ascii="Times New Roman" w:hAnsi="Times New Roman" w:cs="Times New Roman"/>
        </w:rPr>
      </w:pPr>
      <w:r w:rsidRPr="00054B62">
        <w:rPr>
          <w:rFonts w:ascii="Times New Roman" w:hAnsi="Times New Roman" w:cs="Times New Roman"/>
          <w:b/>
        </w:rPr>
        <w:t>4.</w:t>
      </w:r>
      <w:r w:rsidR="006E0578" w:rsidRPr="00054B62">
        <w:rPr>
          <w:rFonts w:ascii="Times New Roman" w:hAnsi="Times New Roman" w:cs="Times New Roman"/>
        </w:rPr>
        <w:t xml:space="preserve"> </w:t>
      </w:r>
      <w:r w:rsidRPr="00054B62">
        <w:rPr>
          <w:rFonts w:ascii="Times New Roman" w:hAnsi="Times New Roman" w:cs="Times New Roman"/>
          <w:b/>
        </w:rPr>
        <w:t xml:space="preserve">(1) </w:t>
      </w:r>
      <w:r w:rsidR="006E0578" w:rsidRPr="00054B62">
        <w:rPr>
          <w:rFonts w:ascii="Times New Roman" w:hAnsi="Times New Roman" w:cs="Times New Roman"/>
        </w:rPr>
        <w:t xml:space="preserve">For the purposes of this Act, the limits of the territorial sea of Australia shall be the limits existing from time to time, ascertained consistently with the </w:t>
      </w:r>
      <w:r w:rsidRPr="00054B62">
        <w:rPr>
          <w:rFonts w:ascii="Times New Roman" w:hAnsi="Times New Roman" w:cs="Times New Roman"/>
          <w:i/>
        </w:rPr>
        <w:t xml:space="preserve">Seas and Submerged Lands Act </w:t>
      </w:r>
      <w:r w:rsidR="006E0578" w:rsidRPr="00054B62">
        <w:rPr>
          <w:rFonts w:ascii="Times New Roman" w:hAnsi="Times New Roman" w:cs="Times New Roman"/>
        </w:rPr>
        <w:t>1973 and instruments under that Act and with any agreement (whether made before or after the commencement of this Act) for the time being in force between Australia and another country with respect to the outer limit of a particular part of that territorial sea.</w:t>
      </w:r>
    </w:p>
    <w:p w:rsidR="006E0578" w:rsidRPr="00054B62" w:rsidRDefault="006D3AFB" w:rsidP="00BD1D33">
      <w:pPr>
        <w:spacing w:after="0" w:line="240" w:lineRule="auto"/>
        <w:ind w:firstLine="432"/>
        <w:jc w:val="both"/>
        <w:rPr>
          <w:rFonts w:ascii="Times New Roman" w:hAnsi="Times New Roman" w:cs="Times New Roman"/>
        </w:rPr>
      </w:pPr>
      <w:r w:rsidRPr="00054B62">
        <w:rPr>
          <w:rFonts w:ascii="Times New Roman" w:hAnsi="Times New Roman" w:cs="Times New Roman"/>
          <w:b/>
        </w:rPr>
        <w:lastRenderedPageBreak/>
        <w:t xml:space="preserve">(2) </w:t>
      </w:r>
      <w:r w:rsidR="006E0578" w:rsidRPr="00054B62">
        <w:rPr>
          <w:rFonts w:ascii="Times New Roman" w:hAnsi="Times New Roman" w:cs="Times New Roman"/>
        </w:rPr>
        <w:t>If at any time the breadth of the territorial sea of Australia is determined or declared to be greater than 3 nautical miles, references in this Act to the coastal waters of the State do not include, in relation to any State, any part of the territorial sea of Australia that would not be within the limits of that territorial sea if the breadth of that territorial sea had continued to be 3 nautical miles.</w:t>
      </w:r>
    </w:p>
    <w:p w:rsidR="006E0578" w:rsidRPr="00BD1D33" w:rsidRDefault="006D3AFB" w:rsidP="00BD1D33">
      <w:pPr>
        <w:spacing w:before="120" w:after="60" w:line="240" w:lineRule="auto"/>
        <w:rPr>
          <w:rFonts w:ascii="Times New Roman" w:hAnsi="Times New Roman" w:cs="Times New Roman"/>
          <w:b/>
          <w:sz w:val="20"/>
        </w:rPr>
      </w:pPr>
      <w:r w:rsidRPr="00BD1D33">
        <w:rPr>
          <w:rFonts w:ascii="Times New Roman" w:hAnsi="Times New Roman" w:cs="Times New Roman"/>
          <w:b/>
          <w:sz w:val="20"/>
        </w:rPr>
        <w:t>Legislative powers of States</w:t>
      </w:r>
    </w:p>
    <w:p w:rsidR="006E0578" w:rsidRPr="00054B62" w:rsidRDefault="006D3AFB" w:rsidP="00BD1D33">
      <w:pPr>
        <w:spacing w:after="0" w:line="240" w:lineRule="auto"/>
        <w:ind w:firstLine="432"/>
        <w:jc w:val="both"/>
        <w:rPr>
          <w:rFonts w:ascii="Times New Roman" w:hAnsi="Times New Roman" w:cs="Times New Roman"/>
        </w:rPr>
      </w:pPr>
      <w:r w:rsidRPr="00054B62">
        <w:rPr>
          <w:rFonts w:ascii="Times New Roman" w:hAnsi="Times New Roman" w:cs="Times New Roman"/>
          <w:b/>
        </w:rPr>
        <w:t>5.</w:t>
      </w:r>
      <w:r w:rsidR="006E0578" w:rsidRPr="00054B62">
        <w:rPr>
          <w:rFonts w:ascii="Times New Roman" w:hAnsi="Times New Roman" w:cs="Times New Roman"/>
        </w:rPr>
        <w:t xml:space="preserve"> The legislative powers exercisable from time to time under the constitution of each State extend to the making of—</w:t>
      </w:r>
    </w:p>
    <w:p w:rsidR="006E0578" w:rsidRPr="00054B62" w:rsidRDefault="006E0578" w:rsidP="00BD1D33">
      <w:pPr>
        <w:spacing w:after="0" w:line="240" w:lineRule="auto"/>
        <w:ind w:left="720" w:hanging="288"/>
        <w:jc w:val="both"/>
        <w:rPr>
          <w:rFonts w:ascii="Times New Roman" w:hAnsi="Times New Roman" w:cs="Times New Roman"/>
        </w:rPr>
      </w:pPr>
      <w:r w:rsidRPr="00054B62">
        <w:rPr>
          <w:rFonts w:ascii="Times New Roman" w:hAnsi="Times New Roman" w:cs="Times New Roman"/>
        </w:rPr>
        <w:t>(a) all such laws of the State as could be made by virtue of those powers if the coastal waters of the State, as extending from time to time, were within the limits of the State, including laws applying in or in relation to the sea-bed and subsoil beneath, and the airspace above, the coastal waters of the State;</w:t>
      </w:r>
    </w:p>
    <w:p w:rsidR="006E0578" w:rsidRPr="00054B62" w:rsidRDefault="006E0578" w:rsidP="00BD1D33">
      <w:pPr>
        <w:spacing w:after="0" w:line="240" w:lineRule="auto"/>
        <w:ind w:left="720" w:hanging="288"/>
        <w:jc w:val="both"/>
        <w:rPr>
          <w:rFonts w:ascii="Times New Roman" w:hAnsi="Times New Roman" w:cs="Times New Roman"/>
        </w:rPr>
      </w:pPr>
      <w:r w:rsidRPr="00054B62">
        <w:rPr>
          <w:rFonts w:ascii="Times New Roman" w:hAnsi="Times New Roman" w:cs="Times New Roman"/>
        </w:rPr>
        <w:t>(b) laws of the State having effect in or in relation to waters within the adjacent area in respect of the State but beyond the outer limits of the coastal waters of the State, including laws applying in or in relation to the sea-bed and subsoil beneath, and the airspace above, the first-mentioned waters, being laws with respect to—</w:t>
      </w:r>
    </w:p>
    <w:p w:rsidR="006E0578" w:rsidRPr="00054B62" w:rsidRDefault="006E0578" w:rsidP="00BD1D33">
      <w:pPr>
        <w:spacing w:after="0" w:line="240" w:lineRule="auto"/>
        <w:ind w:left="1296" w:hanging="288"/>
        <w:jc w:val="both"/>
        <w:rPr>
          <w:rFonts w:ascii="Times New Roman" w:hAnsi="Times New Roman" w:cs="Times New Roman"/>
        </w:rPr>
      </w:pPr>
      <w:r w:rsidRPr="00054B62">
        <w:rPr>
          <w:rFonts w:ascii="Times New Roman" w:hAnsi="Times New Roman" w:cs="Times New Roman"/>
        </w:rPr>
        <w:t>(</w:t>
      </w:r>
      <w:proofErr w:type="spellStart"/>
      <w:r w:rsidRPr="00054B62">
        <w:rPr>
          <w:rFonts w:ascii="Times New Roman" w:hAnsi="Times New Roman" w:cs="Times New Roman"/>
        </w:rPr>
        <w:t>i</w:t>
      </w:r>
      <w:proofErr w:type="spellEnd"/>
      <w:r w:rsidRPr="00054B62">
        <w:rPr>
          <w:rFonts w:ascii="Times New Roman" w:hAnsi="Times New Roman" w:cs="Times New Roman"/>
        </w:rPr>
        <w:t>) subterranean mining from land within the limits of the State; or</w:t>
      </w:r>
    </w:p>
    <w:p w:rsidR="006E0578" w:rsidRPr="00054B62" w:rsidRDefault="006E0578" w:rsidP="00BD1D33">
      <w:pPr>
        <w:spacing w:after="0" w:line="240" w:lineRule="auto"/>
        <w:ind w:left="1296" w:hanging="288"/>
        <w:jc w:val="both"/>
        <w:rPr>
          <w:rFonts w:ascii="Times New Roman" w:hAnsi="Times New Roman" w:cs="Times New Roman"/>
        </w:rPr>
      </w:pPr>
      <w:r w:rsidRPr="00054B62">
        <w:rPr>
          <w:rFonts w:ascii="Times New Roman" w:hAnsi="Times New Roman" w:cs="Times New Roman"/>
        </w:rPr>
        <w:t xml:space="preserve">(ii) ports, </w:t>
      </w:r>
      <w:proofErr w:type="spellStart"/>
      <w:r w:rsidRPr="00054B62">
        <w:rPr>
          <w:rFonts w:ascii="Times New Roman" w:hAnsi="Times New Roman" w:cs="Times New Roman"/>
        </w:rPr>
        <w:t>harbours</w:t>
      </w:r>
      <w:proofErr w:type="spellEnd"/>
      <w:r w:rsidRPr="00054B62">
        <w:rPr>
          <w:rFonts w:ascii="Times New Roman" w:hAnsi="Times New Roman" w:cs="Times New Roman"/>
        </w:rPr>
        <w:t xml:space="preserve"> and other shipping facilities, including installations, and dredging and other works, relating thereto, and other coastal works; and</w:t>
      </w:r>
    </w:p>
    <w:p w:rsidR="00BC4D20" w:rsidRPr="00054B62" w:rsidRDefault="006E0578" w:rsidP="00BD1D33">
      <w:pPr>
        <w:spacing w:after="0" w:line="240" w:lineRule="auto"/>
        <w:ind w:left="720" w:hanging="288"/>
        <w:jc w:val="both"/>
        <w:rPr>
          <w:rFonts w:ascii="Times New Roman" w:hAnsi="Times New Roman" w:cs="Times New Roman"/>
        </w:rPr>
      </w:pPr>
      <w:r w:rsidRPr="00054B62">
        <w:rPr>
          <w:rFonts w:ascii="Times New Roman" w:hAnsi="Times New Roman" w:cs="Times New Roman"/>
        </w:rPr>
        <w:t>(c) laws of the State with respect to fisheries in Australian waters beyond the outer limits of the coastal waters of the State, being laws applying to or in relation to those fisheries only to the extent to which those fisheries are, under an arrangement to which the Commonwealth and the State are parties, to be managed in accordance with the laws of the State.</w:t>
      </w:r>
    </w:p>
    <w:p w:rsidR="006E0578" w:rsidRPr="00631419" w:rsidRDefault="006D3AFB" w:rsidP="00631419">
      <w:pPr>
        <w:spacing w:before="120" w:after="60" w:line="240" w:lineRule="auto"/>
        <w:rPr>
          <w:rFonts w:ascii="Times New Roman" w:hAnsi="Times New Roman" w:cs="Times New Roman"/>
          <w:b/>
          <w:sz w:val="20"/>
        </w:rPr>
      </w:pPr>
      <w:r w:rsidRPr="00631419">
        <w:rPr>
          <w:rFonts w:ascii="Times New Roman" w:hAnsi="Times New Roman" w:cs="Times New Roman"/>
          <w:b/>
          <w:sz w:val="20"/>
        </w:rPr>
        <w:t>International status of territorial sea</w:t>
      </w:r>
    </w:p>
    <w:p w:rsidR="006E0578" w:rsidRPr="00054B62" w:rsidRDefault="006D3AFB" w:rsidP="00631419">
      <w:pPr>
        <w:spacing w:after="0" w:line="240" w:lineRule="auto"/>
        <w:ind w:firstLine="432"/>
        <w:jc w:val="both"/>
        <w:rPr>
          <w:rFonts w:ascii="Times New Roman" w:hAnsi="Times New Roman" w:cs="Times New Roman"/>
        </w:rPr>
      </w:pPr>
      <w:r w:rsidRPr="00054B62">
        <w:rPr>
          <w:rFonts w:ascii="Times New Roman" w:hAnsi="Times New Roman" w:cs="Times New Roman"/>
          <w:b/>
        </w:rPr>
        <w:t>6.</w:t>
      </w:r>
      <w:r w:rsidR="006E0578" w:rsidRPr="00054B62">
        <w:rPr>
          <w:rFonts w:ascii="Times New Roman" w:hAnsi="Times New Roman" w:cs="Times New Roman"/>
        </w:rPr>
        <w:t xml:space="preserve"> Nothing in this Act affects the status of the territorial sea of Australia under international law or the rights and duties of the Commonwealth in relation to ensuring the observance of international law, including the provisions of international agreements binding on the Commonwealth and, in particular, the provisions of the Convention on the Territorial Sea and the Contiguous Zone relating to the right of innocent passage of ships.</w:t>
      </w:r>
    </w:p>
    <w:p w:rsidR="006E0578" w:rsidRPr="00631419" w:rsidRDefault="006D3AFB" w:rsidP="00631419">
      <w:pPr>
        <w:spacing w:before="120" w:after="60" w:line="240" w:lineRule="auto"/>
        <w:rPr>
          <w:rFonts w:ascii="Times New Roman" w:hAnsi="Times New Roman" w:cs="Times New Roman"/>
          <w:b/>
          <w:sz w:val="20"/>
        </w:rPr>
      </w:pPr>
      <w:r w:rsidRPr="00631419">
        <w:rPr>
          <w:rFonts w:ascii="Times New Roman" w:hAnsi="Times New Roman" w:cs="Times New Roman"/>
          <w:b/>
          <w:sz w:val="20"/>
        </w:rPr>
        <w:t>Savings</w:t>
      </w:r>
    </w:p>
    <w:p w:rsidR="006E0578" w:rsidRPr="00054B62" w:rsidRDefault="006D3AFB" w:rsidP="00631419">
      <w:pPr>
        <w:spacing w:after="0" w:line="240" w:lineRule="auto"/>
        <w:ind w:firstLine="432"/>
        <w:jc w:val="both"/>
        <w:rPr>
          <w:rFonts w:ascii="Times New Roman" w:hAnsi="Times New Roman" w:cs="Times New Roman"/>
        </w:rPr>
      </w:pPr>
      <w:r w:rsidRPr="00054B62">
        <w:rPr>
          <w:rFonts w:ascii="Times New Roman" w:hAnsi="Times New Roman" w:cs="Times New Roman"/>
          <w:b/>
        </w:rPr>
        <w:t>7.</w:t>
      </w:r>
      <w:r w:rsidR="006E0578" w:rsidRPr="00054B62">
        <w:rPr>
          <w:rFonts w:ascii="Times New Roman" w:hAnsi="Times New Roman" w:cs="Times New Roman"/>
        </w:rPr>
        <w:t xml:space="preserve"> Nothing in this Act shall be taken to—</w:t>
      </w:r>
    </w:p>
    <w:p w:rsidR="006E0578" w:rsidRPr="00054B62" w:rsidRDefault="006E0578" w:rsidP="00631419">
      <w:pPr>
        <w:spacing w:after="0" w:line="240" w:lineRule="auto"/>
        <w:ind w:left="720" w:hanging="288"/>
        <w:jc w:val="both"/>
        <w:rPr>
          <w:rFonts w:ascii="Times New Roman" w:hAnsi="Times New Roman" w:cs="Times New Roman"/>
        </w:rPr>
      </w:pPr>
      <w:r w:rsidRPr="00054B62">
        <w:rPr>
          <w:rFonts w:ascii="Times New Roman" w:hAnsi="Times New Roman" w:cs="Times New Roman"/>
        </w:rPr>
        <w:t>(a) extend the limits of any State;</w:t>
      </w:r>
    </w:p>
    <w:p w:rsidR="006E0578" w:rsidRPr="00054B62" w:rsidRDefault="006E0578" w:rsidP="00631419">
      <w:pPr>
        <w:spacing w:after="0" w:line="240" w:lineRule="auto"/>
        <w:ind w:left="720" w:hanging="288"/>
        <w:jc w:val="both"/>
        <w:rPr>
          <w:rFonts w:ascii="Times New Roman" w:hAnsi="Times New Roman" w:cs="Times New Roman"/>
        </w:rPr>
      </w:pPr>
      <w:r w:rsidRPr="00054B62">
        <w:rPr>
          <w:rFonts w:ascii="Times New Roman" w:hAnsi="Times New Roman" w:cs="Times New Roman"/>
        </w:rPr>
        <w:t>(b) derogate from any power existing, apart from this Act, to make laws of a State having extra-territorial effect; or</w:t>
      </w:r>
    </w:p>
    <w:p w:rsidR="006E0578" w:rsidRPr="00054B62" w:rsidRDefault="006E0578" w:rsidP="00631419">
      <w:pPr>
        <w:spacing w:after="0" w:line="240" w:lineRule="auto"/>
        <w:ind w:left="720" w:hanging="288"/>
        <w:jc w:val="both"/>
        <w:rPr>
          <w:rFonts w:ascii="Times New Roman" w:hAnsi="Times New Roman" w:cs="Times New Roman"/>
        </w:rPr>
      </w:pPr>
      <w:r w:rsidRPr="00054B62">
        <w:rPr>
          <w:rFonts w:ascii="Times New Roman" w:hAnsi="Times New Roman" w:cs="Times New Roman"/>
        </w:rPr>
        <w:t>(c) give any force or effect to a provision of a law of a State to the extent of any inconsistency with a law of the Commonwealth or with the Constitution of the Commonwealth of Australia or the Commonwealth of Australia Constitution Act.</w:t>
      </w:r>
    </w:p>
    <w:sectPr w:rsidR="006E0578" w:rsidRPr="00054B62" w:rsidSect="00D034DF">
      <w:headerReference w:type="even" r:id="rId6"/>
      <w:headerReference w:type="default" r:id="rId7"/>
      <w:pgSz w:w="10080" w:h="14400"/>
      <w:pgMar w:top="1440" w:right="1440" w:bottom="72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01C" w:rsidRDefault="00F3401C" w:rsidP="008E3BB6">
      <w:pPr>
        <w:spacing w:after="0" w:line="240" w:lineRule="auto"/>
      </w:pPr>
      <w:r>
        <w:separator/>
      </w:r>
    </w:p>
  </w:endnote>
  <w:endnote w:type="continuationSeparator" w:id="0">
    <w:p w:rsidR="00F3401C" w:rsidRDefault="00F3401C" w:rsidP="008E3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01C" w:rsidRDefault="00F3401C" w:rsidP="008E3BB6">
      <w:pPr>
        <w:spacing w:after="0" w:line="240" w:lineRule="auto"/>
      </w:pPr>
      <w:r>
        <w:separator/>
      </w:r>
    </w:p>
  </w:footnote>
  <w:footnote w:type="continuationSeparator" w:id="0">
    <w:p w:rsidR="00F3401C" w:rsidRDefault="00F3401C" w:rsidP="008E3B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BB6" w:rsidRPr="008E3BB6" w:rsidRDefault="008E3BB6" w:rsidP="008E3BB6">
    <w:pPr>
      <w:spacing w:after="0" w:line="240" w:lineRule="auto"/>
      <w:jc w:val="center"/>
      <w:rPr>
        <w:rFonts w:ascii="Times New Roman" w:hAnsi="Times New Roman" w:cs="Times New Roman"/>
        <w:sz w:val="20"/>
        <w:szCs w:val="20"/>
      </w:rPr>
    </w:pPr>
    <w:r w:rsidRPr="008E3BB6">
      <w:rPr>
        <w:rFonts w:ascii="Times New Roman" w:hAnsi="Times New Roman" w:cs="Times New Roman"/>
        <w:i/>
        <w:sz w:val="20"/>
        <w:szCs w:val="20"/>
      </w:rPr>
      <w:t>Coastal Waters (State Powers)</w:t>
    </w:r>
    <w:r w:rsidRPr="008E3BB6">
      <w:rPr>
        <w:rFonts w:ascii="Times New Roman" w:hAnsi="Times New Roman" w:cs="Times New Roman"/>
        <w:i/>
        <w:sz w:val="20"/>
        <w:szCs w:val="20"/>
      </w:rPr>
      <w:tab/>
      <w:t>No. 75, 1980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D33" w:rsidRPr="00BD1D33" w:rsidRDefault="00BD1D33" w:rsidP="00BD1D33">
    <w:pPr>
      <w:pStyle w:val="Header"/>
      <w:tabs>
        <w:tab w:val="clear" w:pos="4680"/>
        <w:tab w:val="center" w:pos="3600"/>
      </w:tabs>
      <w:jc w:val="center"/>
      <w:rPr>
        <w:sz w:val="20"/>
        <w:szCs w:val="20"/>
      </w:rPr>
    </w:pPr>
    <w:r w:rsidRPr="00BD1D33">
      <w:rPr>
        <w:rFonts w:ascii="Times New Roman" w:hAnsi="Times New Roman" w:cs="Times New Roman"/>
        <w:i/>
        <w:sz w:val="20"/>
        <w:szCs w:val="20"/>
      </w:rPr>
      <w:t>Coastal Waters (State Powers)</w:t>
    </w:r>
    <w:r w:rsidRPr="00BD1D33">
      <w:rPr>
        <w:rFonts w:ascii="Times New Roman" w:hAnsi="Times New Roman" w:cs="Times New Roman"/>
        <w:i/>
        <w:sz w:val="20"/>
        <w:szCs w:val="20"/>
      </w:rPr>
      <w:tab/>
      <w:t>No. 75, 1980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E0578"/>
    <w:rsid w:val="00054B62"/>
    <w:rsid w:val="000B60FD"/>
    <w:rsid w:val="00142929"/>
    <w:rsid w:val="001A35E6"/>
    <w:rsid w:val="003D6DD1"/>
    <w:rsid w:val="00456371"/>
    <w:rsid w:val="005064A0"/>
    <w:rsid w:val="00580A25"/>
    <w:rsid w:val="005955AB"/>
    <w:rsid w:val="00621263"/>
    <w:rsid w:val="00631419"/>
    <w:rsid w:val="006D3AFB"/>
    <w:rsid w:val="006E0578"/>
    <w:rsid w:val="007110A1"/>
    <w:rsid w:val="00753653"/>
    <w:rsid w:val="007B58E4"/>
    <w:rsid w:val="008473D3"/>
    <w:rsid w:val="00854F07"/>
    <w:rsid w:val="008E3BB6"/>
    <w:rsid w:val="009A7F5A"/>
    <w:rsid w:val="00A4001C"/>
    <w:rsid w:val="00A557C3"/>
    <w:rsid w:val="00A55B39"/>
    <w:rsid w:val="00B130D9"/>
    <w:rsid w:val="00B90B01"/>
    <w:rsid w:val="00BC4D20"/>
    <w:rsid w:val="00BD1D33"/>
    <w:rsid w:val="00C238AE"/>
    <w:rsid w:val="00D034DF"/>
    <w:rsid w:val="00E10757"/>
    <w:rsid w:val="00E35432"/>
    <w:rsid w:val="00EC4CA5"/>
    <w:rsid w:val="00F3401C"/>
    <w:rsid w:val="00FB3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8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6E0578"/>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6E0578"/>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6E0578"/>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6E0578"/>
    <w:pPr>
      <w:spacing w:after="0" w:line="240" w:lineRule="auto"/>
    </w:pPr>
    <w:rPr>
      <w:rFonts w:ascii="Times New Roman" w:eastAsia="Times New Roman" w:hAnsi="Times New Roman" w:cs="Times New Roman"/>
      <w:sz w:val="20"/>
      <w:szCs w:val="20"/>
    </w:rPr>
  </w:style>
  <w:style w:type="paragraph" w:customStyle="1" w:styleId="Style409">
    <w:name w:val="Style409"/>
    <w:basedOn w:val="Normal"/>
    <w:rsid w:val="006E0578"/>
    <w:pPr>
      <w:spacing w:after="0" w:line="240" w:lineRule="auto"/>
    </w:pPr>
    <w:rPr>
      <w:rFonts w:ascii="Times New Roman" w:eastAsia="Times New Roman" w:hAnsi="Times New Roman" w:cs="Times New Roman"/>
      <w:sz w:val="20"/>
      <w:szCs w:val="20"/>
    </w:rPr>
  </w:style>
  <w:style w:type="paragraph" w:customStyle="1" w:styleId="Style217">
    <w:name w:val="Style217"/>
    <w:basedOn w:val="Normal"/>
    <w:rsid w:val="006E0578"/>
    <w:pPr>
      <w:spacing w:after="0" w:line="240" w:lineRule="auto"/>
    </w:pPr>
    <w:rPr>
      <w:rFonts w:ascii="Times New Roman" w:eastAsia="Times New Roman" w:hAnsi="Times New Roman" w:cs="Times New Roman"/>
      <w:sz w:val="20"/>
      <w:szCs w:val="20"/>
    </w:rPr>
  </w:style>
  <w:style w:type="paragraph" w:customStyle="1" w:styleId="Style415">
    <w:name w:val="Style415"/>
    <w:basedOn w:val="Normal"/>
    <w:rsid w:val="006E0578"/>
    <w:pPr>
      <w:spacing w:after="0" w:line="240" w:lineRule="auto"/>
    </w:pPr>
    <w:rPr>
      <w:rFonts w:ascii="Times New Roman" w:eastAsia="Times New Roman" w:hAnsi="Times New Roman" w:cs="Times New Roman"/>
      <w:sz w:val="20"/>
      <w:szCs w:val="20"/>
    </w:rPr>
  </w:style>
  <w:style w:type="paragraph" w:customStyle="1" w:styleId="Style141">
    <w:name w:val="Style141"/>
    <w:basedOn w:val="Normal"/>
    <w:rsid w:val="006E0578"/>
    <w:pPr>
      <w:spacing w:after="0" w:line="240" w:lineRule="auto"/>
    </w:pPr>
    <w:rPr>
      <w:rFonts w:ascii="Times New Roman" w:eastAsia="Times New Roman" w:hAnsi="Times New Roman" w:cs="Times New Roman"/>
      <w:sz w:val="20"/>
      <w:szCs w:val="20"/>
    </w:rPr>
  </w:style>
  <w:style w:type="paragraph" w:customStyle="1" w:styleId="Style157">
    <w:name w:val="Style157"/>
    <w:basedOn w:val="Normal"/>
    <w:rsid w:val="006E0578"/>
    <w:pPr>
      <w:spacing w:after="0" w:line="240" w:lineRule="auto"/>
    </w:pPr>
    <w:rPr>
      <w:rFonts w:ascii="Times New Roman" w:eastAsia="Times New Roman" w:hAnsi="Times New Roman" w:cs="Times New Roman"/>
      <w:sz w:val="20"/>
      <w:szCs w:val="20"/>
    </w:rPr>
  </w:style>
  <w:style w:type="character" w:customStyle="1" w:styleId="CharStyle41">
    <w:name w:val="CharStyle41"/>
    <w:basedOn w:val="DefaultParagraphFont"/>
    <w:rsid w:val="006E0578"/>
    <w:rPr>
      <w:rFonts w:ascii="Times New Roman" w:eastAsia="Times New Roman" w:hAnsi="Times New Roman" w:cs="Times New Roman"/>
      <w:b w:val="0"/>
      <w:bCs w:val="0"/>
      <w:i w:val="0"/>
      <w:iCs w:val="0"/>
      <w:smallCaps w:val="0"/>
      <w:sz w:val="20"/>
      <w:szCs w:val="20"/>
    </w:rPr>
  </w:style>
  <w:style w:type="character" w:customStyle="1" w:styleId="CharStyle66">
    <w:name w:val="CharStyle66"/>
    <w:basedOn w:val="DefaultParagraphFont"/>
    <w:rsid w:val="006E0578"/>
    <w:rPr>
      <w:rFonts w:ascii="Times New Roman" w:eastAsia="Times New Roman" w:hAnsi="Times New Roman" w:cs="Times New Roman"/>
      <w:b/>
      <w:bCs/>
      <w:i w:val="0"/>
      <w:iCs w:val="0"/>
      <w:smallCaps w:val="0"/>
      <w:sz w:val="34"/>
      <w:szCs w:val="34"/>
    </w:rPr>
  </w:style>
  <w:style w:type="character" w:customStyle="1" w:styleId="CharStyle86">
    <w:name w:val="CharStyle86"/>
    <w:basedOn w:val="DefaultParagraphFont"/>
    <w:rsid w:val="006E0578"/>
    <w:rPr>
      <w:rFonts w:ascii="Times New Roman" w:eastAsia="Times New Roman" w:hAnsi="Times New Roman" w:cs="Times New Roman"/>
      <w:b w:val="0"/>
      <w:bCs w:val="0"/>
      <w:i/>
      <w:iCs/>
      <w:smallCaps w:val="0"/>
      <w:sz w:val="20"/>
      <w:szCs w:val="20"/>
    </w:rPr>
  </w:style>
  <w:style w:type="character" w:customStyle="1" w:styleId="CharStyle123">
    <w:name w:val="CharStyle123"/>
    <w:basedOn w:val="DefaultParagraphFont"/>
    <w:rsid w:val="006E0578"/>
    <w:rPr>
      <w:rFonts w:ascii="Times New Roman" w:eastAsia="Times New Roman" w:hAnsi="Times New Roman" w:cs="Times New Roman"/>
      <w:b/>
      <w:bCs/>
      <w:i w:val="0"/>
      <w:iCs w:val="0"/>
      <w:smallCaps w:val="0"/>
      <w:sz w:val="20"/>
      <w:szCs w:val="20"/>
    </w:rPr>
  </w:style>
  <w:style w:type="character" w:customStyle="1" w:styleId="CharStyle193">
    <w:name w:val="CharStyle193"/>
    <w:basedOn w:val="DefaultParagraphFont"/>
    <w:rsid w:val="006E0578"/>
    <w:rPr>
      <w:rFonts w:ascii="Times New Roman" w:eastAsia="Times New Roman" w:hAnsi="Times New Roman" w:cs="Times New Roman"/>
      <w:b/>
      <w:bCs/>
      <w:i w:val="0"/>
      <w:iCs w:val="0"/>
      <w:smallCaps w:val="0"/>
      <w:sz w:val="26"/>
      <w:szCs w:val="26"/>
    </w:rPr>
  </w:style>
  <w:style w:type="paragraph" w:styleId="Header">
    <w:name w:val="header"/>
    <w:basedOn w:val="Normal"/>
    <w:link w:val="HeaderChar"/>
    <w:uiPriority w:val="99"/>
    <w:semiHidden/>
    <w:unhideWhenUsed/>
    <w:rsid w:val="008E3BB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E3BB6"/>
  </w:style>
  <w:style w:type="paragraph" w:styleId="Footer">
    <w:name w:val="footer"/>
    <w:basedOn w:val="Normal"/>
    <w:link w:val="FooterChar"/>
    <w:uiPriority w:val="99"/>
    <w:semiHidden/>
    <w:unhideWhenUsed/>
    <w:rsid w:val="008E3BB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E3BB6"/>
  </w:style>
  <w:style w:type="paragraph" w:styleId="Revision">
    <w:name w:val="Revision"/>
    <w:hidden/>
    <w:uiPriority w:val="99"/>
    <w:semiHidden/>
    <w:rsid w:val="00A557C3"/>
    <w:pPr>
      <w:spacing w:after="0" w:line="240" w:lineRule="auto"/>
    </w:pPr>
  </w:style>
  <w:style w:type="paragraph" w:styleId="BalloonText">
    <w:name w:val="Balloon Text"/>
    <w:basedOn w:val="Normal"/>
    <w:link w:val="BalloonTextChar"/>
    <w:uiPriority w:val="99"/>
    <w:semiHidden/>
    <w:unhideWhenUsed/>
    <w:rsid w:val="00A55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7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735</Words>
  <Characters>4191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2018-02-22T09:22:00Z</dcterms:created>
  <dcterms:modified xsi:type="dcterms:W3CDTF">2019-11-05T04:27:00Z</dcterms:modified>
</cp:coreProperties>
</file>