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BD" w:rsidRPr="00D260AB" w:rsidRDefault="00030672" w:rsidP="00D260A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260AB">
        <w:rPr>
          <w:rFonts w:ascii="Times New Roman" w:hAnsi="Times New Roman" w:cs="Times New Roman"/>
          <w:b/>
          <w:sz w:val="36"/>
        </w:rPr>
        <w:t>Ministers of State Amendment Act 1980</w:t>
      </w:r>
    </w:p>
    <w:p w:rsidR="008524BD" w:rsidRPr="00D260AB" w:rsidRDefault="00030672" w:rsidP="00D260A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0AB">
        <w:rPr>
          <w:rFonts w:ascii="Times New Roman" w:hAnsi="Times New Roman" w:cs="Times New Roman"/>
          <w:b/>
          <w:sz w:val="28"/>
        </w:rPr>
        <w:t>No. 165 of 1980</w:t>
      </w:r>
    </w:p>
    <w:p w:rsidR="00D260AB" w:rsidRPr="00D260AB" w:rsidRDefault="00D260AB" w:rsidP="00D260AB">
      <w:pPr>
        <w:pBdr>
          <w:top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8524BD" w:rsidRPr="00D260AB" w:rsidRDefault="00030672" w:rsidP="00D26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260AB">
        <w:rPr>
          <w:rFonts w:ascii="Times New Roman" w:hAnsi="Times New Roman" w:cs="Times New Roman"/>
          <w:b/>
          <w:sz w:val="26"/>
        </w:rPr>
        <w:t xml:space="preserve">An Act to amend the </w:t>
      </w:r>
      <w:r w:rsidRPr="00AF399A">
        <w:rPr>
          <w:rFonts w:ascii="Times New Roman" w:hAnsi="Times New Roman" w:cs="Times New Roman"/>
          <w:b/>
          <w:i/>
          <w:sz w:val="26"/>
        </w:rPr>
        <w:t>Ministers of State Act</w:t>
      </w:r>
      <w:r w:rsidRPr="00D260AB">
        <w:rPr>
          <w:rFonts w:ascii="Times New Roman" w:hAnsi="Times New Roman" w:cs="Times New Roman"/>
          <w:b/>
          <w:sz w:val="26"/>
        </w:rPr>
        <w:t xml:space="preserve"> 1952</w:t>
      </w:r>
    </w:p>
    <w:p w:rsidR="008524BD" w:rsidRPr="00515AF6" w:rsidRDefault="00030672" w:rsidP="00D260AB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515AF6">
        <w:rPr>
          <w:rFonts w:ascii="Times New Roman" w:hAnsi="Times New Roman" w:cs="Times New Roman"/>
          <w:sz w:val="24"/>
        </w:rPr>
        <w:t>[</w:t>
      </w:r>
      <w:r w:rsidRPr="00515AF6">
        <w:rPr>
          <w:rFonts w:ascii="Times New Roman" w:hAnsi="Times New Roman" w:cs="Times New Roman"/>
          <w:i/>
          <w:sz w:val="24"/>
        </w:rPr>
        <w:t>Assented to 10 December 1980</w:t>
      </w:r>
      <w:r w:rsidRPr="00515AF6">
        <w:rPr>
          <w:rFonts w:ascii="Times New Roman" w:hAnsi="Times New Roman" w:cs="Times New Roman"/>
          <w:sz w:val="24"/>
        </w:rPr>
        <w:t>]</w:t>
      </w:r>
    </w:p>
    <w:p w:rsidR="008524BD" w:rsidRPr="00D260AB" w:rsidRDefault="008524BD" w:rsidP="00D260AB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D260A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8524BD" w:rsidRPr="00AF399A" w:rsidRDefault="00030672" w:rsidP="00AF39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399A">
        <w:rPr>
          <w:rFonts w:ascii="Times New Roman" w:hAnsi="Times New Roman" w:cs="Times New Roman"/>
          <w:b/>
          <w:sz w:val="20"/>
        </w:rPr>
        <w:t>Short title, &amp;c.</w:t>
      </w:r>
    </w:p>
    <w:p w:rsidR="008524BD" w:rsidRPr="00030672" w:rsidRDefault="00030672" w:rsidP="00AF39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0672">
        <w:rPr>
          <w:rFonts w:ascii="Times New Roman" w:hAnsi="Times New Roman" w:cs="Times New Roman"/>
          <w:b/>
        </w:rPr>
        <w:t>1.</w:t>
      </w:r>
      <w:r w:rsidR="008524BD" w:rsidRPr="00030672">
        <w:rPr>
          <w:rFonts w:ascii="Times New Roman" w:hAnsi="Times New Roman" w:cs="Times New Roman"/>
        </w:rPr>
        <w:t xml:space="preserve"> </w:t>
      </w:r>
      <w:r w:rsidRPr="00030672">
        <w:rPr>
          <w:rFonts w:ascii="Times New Roman" w:hAnsi="Times New Roman" w:cs="Times New Roman"/>
          <w:b/>
        </w:rPr>
        <w:t xml:space="preserve">(1) </w:t>
      </w:r>
      <w:r w:rsidR="008524BD" w:rsidRPr="00030672">
        <w:rPr>
          <w:rFonts w:ascii="Times New Roman" w:hAnsi="Times New Roman" w:cs="Times New Roman"/>
        </w:rPr>
        <w:t xml:space="preserve">This Act may be cited as the </w:t>
      </w:r>
      <w:r w:rsidRPr="00030672">
        <w:rPr>
          <w:rFonts w:ascii="Times New Roman" w:hAnsi="Times New Roman" w:cs="Times New Roman"/>
          <w:i/>
        </w:rPr>
        <w:t xml:space="preserve">Ministers of State Amendment Act </w:t>
      </w:r>
      <w:r w:rsidR="008524BD" w:rsidRPr="00030672">
        <w:rPr>
          <w:rFonts w:ascii="Times New Roman" w:hAnsi="Times New Roman" w:cs="Times New Roman"/>
        </w:rPr>
        <w:t>1980.</w:t>
      </w:r>
    </w:p>
    <w:p w:rsidR="008524BD" w:rsidRPr="00030672" w:rsidRDefault="00030672" w:rsidP="00AF399A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0672">
        <w:rPr>
          <w:rFonts w:ascii="Times New Roman" w:hAnsi="Times New Roman" w:cs="Times New Roman"/>
          <w:b/>
        </w:rPr>
        <w:t xml:space="preserve">(2) </w:t>
      </w:r>
      <w:r w:rsidR="008524BD" w:rsidRPr="00030672">
        <w:rPr>
          <w:rFonts w:ascii="Times New Roman" w:hAnsi="Times New Roman" w:cs="Times New Roman"/>
        </w:rPr>
        <w:t xml:space="preserve">The </w:t>
      </w:r>
      <w:r w:rsidRPr="00030672">
        <w:rPr>
          <w:rFonts w:ascii="Times New Roman" w:hAnsi="Times New Roman" w:cs="Times New Roman"/>
          <w:i/>
        </w:rPr>
        <w:t xml:space="preserve">Ministers of State Act </w:t>
      </w:r>
      <w:r w:rsidR="008524BD" w:rsidRPr="00030672">
        <w:rPr>
          <w:rFonts w:ascii="Times New Roman" w:hAnsi="Times New Roman" w:cs="Times New Roman"/>
        </w:rPr>
        <w:t>1952 is in this Act referred to as the Principal Act.</w:t>
      </w:r>
    </w:p>
    <w:p w:rsidR="008524BD" w:rsidRPr="00AF399A" w:rsidRDefault="00030672" w:rsidP="00AF39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399A">
        <w:rPr>
          <w:rFonts w:ascii="Times New Roman" w:hAnsi="Times New Roman" w:cs="Times New Roman"/>
          <w:b/>
          <w:sz w:val="20"/>
        </w:rPr>
        <w:t>Commencement</w:t>
      </w:r>
    </w:p>
    <w:p w:rsidR="008524BD" w:rsidRPr="00030672" w:rsidRDefault="00030672" w:rsidP="00AF39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0672">
        <w:rPr>
          <w:rFonts w:ascii="Times New Roman" w:hAnsi="Times New Roman" w:cs="Times New Roman"/>
          <w:b/>
        </w:rPr>
        <w:t>2.</w:t>
      </w:r>
      <w:r w:rsidR="008524BD" w:rsidRPr="00030672">
        <w:rPr>
          <w:rFonts w:ascii="Times New Roman" w:hAnsi="Times New Roman" w:cs="Times New Roman"/>
        </w:rPr>
        <w:t xml:space="preserve"> </w:t>
      </w:r>
      <w:bookmarkStart w:id="0" w:name="_GoBack"/>
      <w:r w:rsidR="008524BD" w:rsidRPr="00030672">
        <w:rPr>
          <w:rFonts w:ascii="Times New Roman" w:hAnsi="Times New Roman" w:cs="Times New Roman"/>
        </w:rPr>
        <w:t>This Act shall come into operation on the day on which it receives the Royal Assent.</w:t>
      </w:r>
      <w:bookmarkEnd w:id="0"/>
    </w:p>
    <w:p w:rsidR="008524BD" w:rsidRPr="00AF399A" w:rsidRDefault="00030672" w:rsidP="00AF39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399A">
        <w:rPr>
          <w:rFonts w:ascii="Times New Roman" w:hAnsi="Times New Roman" w:cs="Times New Roman"/>
          <w:b/>
          <w:sz w:val="20"/>
        </w:rPr>
        <w:t>Salaries of Ministers</w:t>
      </w:r>
    </w:p>
    <w:p w:rsidR="008524BD" w:rsidRPr="00030672" w:rsidRDefault="00030672" w:rsidP="00AF39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0672">
        <w:rPr>
          <w:rFonts w:ascii="Times New Roman" w:hAnsi="Times New Roman" w:cs="Times New Roman"/>
          <w:b/>
        </w:rPr>
        <w:t>3.</w:t>
      </w:r>
      <w:r w:rsidR="008524BD" w:rsidRPr="00030672">
        <w:rPr>
          <w:rFonts w:ascii="Times New Roman" w:hAnsi="Times New Roman" w:cs="Times New Roman"/>
        </w:rPr>
        <w:t xml:space="preserve"> Section 5 of the Principal Act is amended by omitting </w:t>
      </w:r>
      <w:r w:rsidRPr="00030672">
        <w:rPr>
          <w:rFonts w:ascii="Times New Roman" w:hAnsi="Times New Roman" w:cs="Times New Roman"/>
        </w:rPr>
        <w:t>“</w:t>
      </w:r>
      <w:r w:rsidR="008524BD" w:rsidRPr="00030672">
        <w:rPr>
          <w:rFonts w:ascii="Times New Roman" w:hAnsi="Times New Roman" w:cs="Times New Roman"/>
        </w:rPr>
        <w:t>$350,000</w:t>
      </w:r>
      <w:r w:rsidRPr="00030672">
        <w:rPr>
          <w:rFonts w:ascii="Times New Roman" w:hAnsi="Times New Roman" w:cs="Times New Roman"/>
        </w:rPr>
        <w:t>”</w:t>
      </w:r>
      <w:r w:rsidR="008524BD" w:rsidRPr="00030672">
        <w:rPr>
          <w:rFonts w:ascii="Times New Roman" w:hAnsi="Times New Roman" w:cs="Times New Roman"/>
        </w:rPr>
        <w:t xml:space="preserve"> and substituting </w:t>
      </w:r>
      <w:r w:rsidRPr="00030672">
        <w:rPr>
          <w:rFonts w:ascii="Times New Roman" w:hAnsi="Times New Roman" w:cs="Times New Roman"/>
        </w:rPr>
        <w:t>“</w:t>
      </w:r>
      <w:r w:rsidR="008524BD" w:rsidRPr="00030672">
        <w:rPr>
          <w:rFonts w:ascii="Times New Roman" w:hAnsi="Times New Roman" w:cs="Times New Roman"/>
        </w:rPr>
        <w:t>$400,000</w:t>
      </w:r>
      <w:r w:rsidRPr="00030672">
        <w:rPr>
          <w:rFonts w:ascii="Times New Roman" w:hAnsi="Times New Roman" w:cs="Times New Roman"/>
        </w:rPr>
        <w:t>”</w:t>
      </w:r>
      <w:r w:rsidR="008524BD" w:rsidRPr="00030672">
        <w:rPr>
          <w:rFonts w:ascii="Times New Roman" w:hAnsi="Times New Roman" w:cs="Times New Roman"/>
        </w:rPr>
        <w:t>.</w:t>
      </w:r>
    </w:p>
    <w:p w:rsidR="00AF399A" w:rsidRPr="00AF399A" w:rsidRDefault="00AF399A" w:rsidP="00AF399A">
      <w:pPr>
        <w:pBdr>
          <w:top w:val="single" w:sz="4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8524BD" w:rsidRPr="00CC7368" w:rsidRDefault="008524BD" w:rsidP="00CC736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sectPr w:rsidR="008524BD" w:rsidRPr="00CC7368" w:rsidSect="00163B69">
      <w:pgSz w:w="10080" w:h="1440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24BD"/>
    <w:rsid w:val="00030672"/>
    <w:rsid w:val="00163B69"/>
    <w:rsid w:val="001A6E65"/>
    <w:rsid w:val="003F42E8"/>
    <w:rsid w:val="004548D5"/>
    <w:rsid w:val="00515AF6"/>
    <w:rsid w:val="006463A8"/>
    <w:rsid w:val="006D03DA"/>
    <w:rsid w:val="008524BD"/>
    <w:rsid w:val="00AF399A"/>
    <w:rsid w:val="00BA02FB"/>
    <w:rsid w:val="00BC178D"/>
    <w:rsid w:val="00CC7368"/>
    <w:rsid w:val="00D260AB"/>
    <w:rsid w:val="00E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4">
    <w:name w:val="Style4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">
    <w:name w:val="Style5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">
    <w:name w:val="Style12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8">
    <w:name w:val="Style8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65">
    <w:name w:val="Style565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12">
    <w:name w:val="Style512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60">
    <w:name w:val="Style560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0">
    <w:name w:val="Style120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725">
    <w:name w:val="Style725"/>
    <w:basedOn w:val="Normal"/>
    <w:rsid w:val="008524BD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6">
    <w:name w:val="CharStyle6"/>
    <w:basedOn w:val="DefaultParagraphFont"/>
    <w:rsid w:val="008524B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8524BD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36">
    <w:name w:val="CharStyle36"/>
    <w:basedOn w:val="DefaultParagraphFont"/>
    <w:rsid w:val="008524BD"/>
    <w:rPr>
      <w:rFonts w:ascii="Bookman Old Style" w:eastAsia="Bookman Old Style" w:hAnsi="Bookman Old Style" w:cs="Bookman Old Style"/>
      <w:b/>
      <w:bCs/>
      <w:i w:val="0"/>
      <w:iCs w:val="0"/>
      <w:smallCaps w:val="0"/>
      <w:sz w:val="28"/>
      <w:szCs w:val="28"/>
    </w:rPr>
  </w:style>
  <w:style w:type="character" w:customStyle="1" w:styleId="CharStyle47">
    <w:name w:val="CharStyle47"/>
    <w:basedOn w:val="DefaultParagraphFont"/>
    <w:rsid w:val="008524BD"/>
    <w:rPr>
      <w:rFonts w:ascii="Bookman Old Style" w:eastAsia="Bookman Old Style" w:hAnsi="Bookman Old Style" w:cs="Bookman Old Style"/>
      <w:b/>
      <w:bCs/>
      <w:i w:val="0"/>
      <w:iCs w:val="0"/>
      <w:smallCaps w:val="0"/>
      <w:sz w:val="22"/>
      <w:szCs w:val="22"/>
    </w:rPr>
  </w:style>
  <w:style w:type="character" w:customStyle="1" w:styleId="CharStyle68">
    <w:name w:val="CharStyle68"/>
    <w:basedOn w:val="DefaultParagraphFont"/>
    <w:rsid w:val="008524BD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216">
    <w:name w:val="CharStyle216"/>
    <w:basedOn w:val="DefaultParagraphFont"/>
    <w:rsid w:val="008524BD"/>
    <w:rPr>
      <w:rFonts w:ascii="Bookman Old Style" w:eastAsia="Bookman Old Style" w:hAnsi="Bookman Old Style" w:cs="Bookman Old Style"/>
      <w:b/>
      <w:bCs/>
      <w:i/>
      <w:iCs/>
      <w:smallCaps w:val="0"/>
      <w:sz w:val="22"/>
      <w:szCs w:val="22"/>
    </w:rPr>
  </w:style>
  <w:style w:type="character" w:customStyle="1" w:styleId="CharStyle252">
    <w:name w:val="CharStyle252"/>
    <w:basedOn w:val="DefaultParagraphFont"/>
    <w:rsid w:val="008524BD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310">
    <w:name w:val="CharStyle310"/>
    <w:basedOn w:val="DefaultParagraphFont"/>
    <w:rsid w:val="008524BD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paragraph" w:styleId="Revision">
    <w:name w:val="Revision"/>
    <w:hidden/>
    <w:uiPriority w:val="99"/>
    <w:semiHidden/>
    <w:rsid w:val="00BA02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8C8B07-9A93-4E29-AF5C-428C607B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2018-02-24T17:04:00Z</dcterms:created>
  <dcterms:modified xsi:type="dcterms:W3CDTF">2019-11-14T20:48:00Z</dcterms:modified>
</cp:coreProperties>
</file>