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DA40B" w14:textId="77777777" w:rsidR="00BE1231" w:rsidRDefault="00BE1231" w:rsidP="00BE1231">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261FEE80" wp14:editId="320D6C0F">
            <wp:extent cx="993648" cy="737616"/>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722AFD81" w14:textId="77777777" w:rsidR="00BE1231" w:rsidRPr="00024BDD" w:rsidRDefault="00BE1231" w:rsidP="00BE1231">
      <w:pPr>
        <w:spacing w:before="480" w:after="480" w:line="240" w:lineRule="auto"/>
        <w:jc w:val="center"/>
        <w:rPr>
          <w:rFonts w:ascii="Times New Roman" w:hAnsi="Times New Roman" w:cs="Times New Roman"/>
          <w:b/>
          <w:sz w:val="36"/>
        </w:rPr>
      </w:pPr>
      <w:r>
        <w:rPr>
          <w:rFonts w:ascii="Times New Roman" w:hAnsi="Times New Roman" w:cs="Times New Roman"/>
          <w:b/>
          <w:sz w:val="36"/>
        </w:rPr>
        <w:t>S</w:t>
      </w:r>
      <w:r w:rsidRPr="00024BDD">
        <w:rPr>
          <w:rFonts w:ascii="Times New Roman" w:hAnsi="Times New Roman" w:cs="Times New Roman"/>
          <w:b/>
          <w:sz w:val="36"/>
        </w:rPr>
        <w:t>ale</w:t>
      </w:r>
      <w:bookmarkStart w:id="0" w:name="_GoBack"/>
      <w:bookmarkEnd w:id="0"/>
      <w:r w:rsidRPr="00024BDD">
        <w:rPr>
          <w:rFonts w:ascii="Times New Roman" w:hAnsi="Times New Roman" w:cs="Times New Roman"/>
          <w:b/>
          <w:sz w:val="36"/>
        </w:rPr>
        <w:t>s Tax (Exemptions and Classifications) Amendment Act 1983</w:t>
      </w:r>
    </w:p>
    <w:p w14:paraId="764C30F3" w14:textId="77777777" w:rsidR="00BE1231" w:rsidRPr="00024BDD" w:rsidRDefault="00BE1231" w:rsidP="00BE1231">
      <w:pPr>
        <w:spacing w:before="240" w:after="240" w:line="240" w:lineRule="auto"/>
        <w:jc w:val="center"/>
        <w:rPr>
          <w:rFonts w:ascii="Times New Roman" w:hAnsi="Times New Roman" w:cs="Times New Roman"/>
          <w:b/>
          <w:sz w:val="28"/>
        </w:rPr>
      </w:pPr>
      <w:r w:rsidRPr="00024BDD">
        <w:rPr>
          <w:rFonts w:ascii="Times New Roman" w:hAnsi="Times New Roman" w:cs="Times New Roman"/>
          <w:b/>
          <w:sz w:val="28"/>
        </w:rPr>
        <w:t>No. 63 of 1983</w:t>
      </w:r>
    </w:p>
    <w:p w14:paraId="63FEDA7A" w14:textId="77777777" w:rsidR="00BE1231" w:rsidRPr="00024BDD" w:rsidRDefault="00BE1231" w:rsidP="00BE1231">
      <w:pPr>
        <w:spacing w:after="0" w:line="240" w:lineRule="auto"/>
        <w:jc w:val="center"/>
        <w:rPr>
          <w:rFonts w:ascii="Times New Roman" w:hAnsi="Times New Roman" w:cs="Times New Roman"/>
        </w:rPr>
      </w:pPr>
    </w:p>
    <w:p w14:paraId="4310726E" w14:textId="77777777" w:rsidR="00BE1231" w:rsidRPr="00024BDD" w:rsidRDefault="00BE1231" w:rsidP="00BE1231">
      <w:pPr>
        <w:pBdr>
          <w:top w:val="thickThinSmallGap" w:sz="18" w:space="1" w:color="auto"/>
        </w:pBdr>
        <w:spacing w:after="0" w:line="240" w:lineRule="auto"/>
        <w:jc w:val="center"/>
        <w:rPr>
          <w:rFonts w:ascii="Times New Roman" w:hAnsi="Times New Roman" w:cs="Times New Roman"/>
        </w:rPr>
      </w:pPr>
    </w:p>
    <w:p w14:paraId="6902C651" w14:textId="77777777" w:rsidR="00BE1231" w:rsidRPr="00024BDD" w:rsidRDefault="00BE1231" w:rsidP="00BE1231">
      <w:pPr>
        <w:spacing w:before="240" w:after="240" w:line="240" w:lineRule="auto"/>
        <w:jc w:val="center"/>
        <w:rPr>
          <w:rFonts w:ascii="Times New Roman" w:hAnsi="Times New Roman" w:cs="Times New Roman"/>
          <w:b/>
          <w:sz w:val="26"/>
        </w:rPr>
      </w:pPr>
      <w:r w:rsidRPr="00024BDD">
        <w:rPr>
          <w:rFonts w:ascii="Times New Roman" w:hAnsi="Times New Roman" w:cs="Times New Roman"/>
          <w:b/>
          <w:sz w:val="26"/>
        </w:rPr>
        <w:t xml:space="preserve">An Act to amend the </w:t>
      </w:r>
      <w:r w:rsidRPr="00A14024">
        <w:rPr>
          <w:rFonts w:ascii="Times New Roman" w:hAnsi="Times New Roman" w:cs="Times New Roman"/>
          <w:b/>
          <w:i/>
          <w:sz w:val="26"/>
        </w:rPr>
        <w:t xml:space="preserve">Sales Tax </w:t>
      </w:r>
      <w:r w:rsidR="00430219" w:rsidRPr="00430219">
        <w:rPr>
          <w:rFonts w:ascii="Times New Roman" w:hAnsi="Times New Roman" w:cs="Times New Roman"/>
          <w:b/>
          <w:sz w:val="26"/>
        </w:rPr>
        <w:t>(</w:t>
      </w:r>
      <w:r w:rsidRPr="00A14024">
        <w:rPr>
          <w:rFonts w:ascii="Times New Roman" w:hAnsi="Times New Roman" w:cs="Times New Roman"/>
          <w:b/>
          <w:i/>
          <w:sz w:val="26"/>
        </w:rPr>
        <w:t>Exemptions and Classifications</w:t>
      </w:r>
      <w:r w:rsidR="00430219" w:rsidRPr="00430219">
        <w:rPr>
          <w:rFonts w:ascii="Times New Roman" w:hAnsi="Times New Roman" w:cs="Times New Roman"/>
          <w:b/>
          <w:sz w:val="26"/>
        </w:rPr>
        <w:t>)</w:t>
      </w:r>
      <w:r w:rsidRPr="00A14024">
        <w:rPr>
          <w:rFonts w:ascii="Times New Roman" w:hAnsi="Times New Roman" w:cs="Times New Roman"/>
          <w:b/>
          <w:i/>
          <w:sz w:val="26"/>
        </w:rPr>
        <w:t xml:space="preserve"> Act 1935</w:t>
      </w:r>
    </w:p>
    <w:p w14:paraId="2A7F01E5" w14:textId="77777777" w:rsidR="00BE1231" w:rsidRPr="00024BDD" w:rsidRDefault="00BE1231" w:rsidP="00A14024">
      <w:pPr>
        <w:spacing w:after="0" w:line="240" w:lineRule="auto"/>
        <w:jc w:val="right"/>
        <w:rPr>
          <w:rFonts w:ascii="Times New Roman" w:hAnsi="Times New Roman" w:cs="Times New Roman"/>
          <w:sz w:val="24"/>
        </w:rPr>
      </w:pPr>
      <w:r w:rsidRPr="00A14024">
        <w:rPr>
          <w:rFonts w:ascii="Times New Roman" w:hAnsi="Times New Roman" w:cs="Times New Roman"/>
          <w:sz w:val="24"/>
        </w:rPr>
        <w:t>[</w:t>
      </w:r>
      <w:r w:rsidRPr="00024BDD">
        <w:rPr>
          <w:rFonts w:ascii="Times New Roman" w:hAnsi="Times New Roman" w:cs="Times New Roman"/>
          <w:i/>
          <w:sz w:val="24"/>
        </w:rPr>
        <w:t>Assented to 18 October 1983</w:t>
      </w:r>
      <w:r w:rsidRPr="00A14024">
        <w:rPr>
          <w:rFonts w:ascii="Times New Roman" w:hAnsi="Times New Roman" w:cs="Times New Roman"/>
          <w:sz w:val="24"/>
        </w:rPr>
        <w:t>]</w:t>
      </w:r>
    </w:p>
    <w:p w14:paraId="65787A51" w14:textId="77777777" w:rsidR="00BE1231" w:rsidRPr="00024BDD" w:rsidRDefault="00BE1231" w:rsidP="00A14024">
      <w:pPr>
        <w:spacing w:before="120" w:after="120" w:line="240" w:lineRule="auto"/>
        <w:ind w:firstLine="432"/>
        <w:jc w:val="both"/>
        <w:rPr>
          <w:rFonts w:ascii="Times New Roman" w:hAnsi="Times New Roman" w:cs="Times New Roman"/>
          <w:sz w:val="24"/>
        </w:rPr>
      </w:pPr>
      <w:r w:rsidRPr="00024BDD">
        <w:rPr>
          <w:rFonts w:ascii="Times New Roman" w:hAnsi="Times New Roman" w:cs="Times New Roman"/>
          <w:sz w:val="24"/>
        </w:rPr>
        <w:t>BE IT ENACTED by the Queen, and the Senate and the House of Representatives of the Commonwealth of Australia, as follows:</w:t>
      </w:r>
    </w:p>
    <w:p w14:paraId="59F9643E" w14:textId="77777777" w:rsidR="007A39E0" w:rsidRPr="00275F9C" w:rsidRDefault="00065241" w:rsidP="00275F9C">
      <w:pPr>
        <w:spacing w:before="120" w:after="60" w:line="240" w:lineRule="auto"/>
        <w:rPr>
          <w:rFonts w:ascii="Times New Roman" w:hAnsi="Times New Roman" w:cs="Times New Roman"/>
          <w:b/>
          <w:sz w:val="20"/>
        </w:rPr>
      </w:pPr>
      <w:r w:rsidRPr="00275F9C">
        <w:rPr>
          <w:rFonts w:ascii="Times New Roman" w:hAnsi="Times New Roman" w:cs="Times New Roman"/>
          <w:b/>
          <w:sz w:val="20"/>
        </w:rPr>
        <w:t>Short title, &amp;c.</w:t>
      </w:r>
    </w:p>
    <w:p w14:paraId="4F87912A"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1.</w:t>
      </w:r>
      <w:r w:rsidR="007A39E0" w:rsidRPr="00065241">
        <w:rPr>
          <w:rFonts w:ascii="Times New Roman" w:hAnsi="Times New Roman" w:cs="Times New Roman"/>
        </w:rPr>
        <w:t xml:space="preserve"> </w:t>
      </w:r>
      <w:r w:rsidRPr="00065241">
        <w:rPr>
          <w:rFonts w:ascii="Times New Roman" w:hAnsi="Times New Roman" w:cs="Times New Roman"/>
          <w:b/>
        </w:rPr>
        <w:t xml:space="preserve">(1) </w:t>
      </w:r>
      <w:r w:rsidR="007A39E0" w:rsidRPr="00065241">
        <w:rPr>
          <w:rFonts w:ascii="Times New Roman" w:hAnsi="Times New Roman" w:cs="Times New Roman"/>
        </w:rPr>
        <w:t xml:space="preserve">This Act may be cited as the </w:t>
      </w:r>
      <w:r w:rsidRPr="00065241">
        <w:rPr>
          <w:rFonts w:ascii="Times New Roman" w:hAnsi="Times New Roman" w:cs="Times New Roman"/>
          <w:i/>
        </w:rPr>
        <w:t xml:space="preserve">Sales Tax </w:t>
      </w:r>
      <w:r w:rsidR="00430219" w:rsidRPr="00430219">
        <w:rPr>
          <w:rFonts w:ascii="Times New Roman" w:hAnsi="Times New Roman" w:cs="Times New Roman"/>
        </w:rPr>
        <w:t>(</w:t>
      </w:r>
      <w:r w:rsidRPr="00065241">
        <w:rPr>
          <w:rFonts w:ascii="Times New Roman" w:hAnsi="Times New Roman" w:cs="Times New Roman"/>
          <w:i/>
        </w:rPr>
        <w:t>Exemptions and Classifications</w:t>
      </w:r>
      <w:r w:rsidR="00430219" w:rsidRPr="00430219">
        <w:rPr>
          <w:rFonts w:ascii="Times New Roman" w:hAnsi="Times New Roman" w:cs="Times New Roman"/>
        </w:rPr>
        <w:t>)</w:t>
      </w:r>
      <w:r w:rsidRPr="00065241">
        <w:rPr>
          <w:rFonts w:ascii="Times New Roman" w:hAnsi="Times New Roman" w:cs="Times New Roman"/>
          <w:i/>
        </w:rPr>
        <w:t xml:space="preserve"> Amendment Act 1983.</w:t>
      </w:r>
    </w:p>
    <w:p w14:paraId="1ED8CEA7" w14:textId="77777777" w:rsidR="007A39E0" w:rsidRPr="00065241" w:rsidRDefault="007A39E0" w:rsidP="0057127B">
      <w:pPr>
        <w:spacing w:after="0" w:line="240" w:lineRule="auto"/>
        <w:ind w:firstLine="432"/>
        <w:jc w:val="both"/>
        <w:rPr>
          <w:rFonts w:ascii="Times New Roman" w:hAnsi="Times New Roman" w:cs="Times New Roman"/>
        </w:rPr>
      </w:pPr>
      <w:r w:rsidRPr="00275F9C">
        <w:rPr>
          <w:rFonts w:ascii="Times New Roman" w:hAnsi="Times New Roman" w:cs="Times New Roman"/>
          <w:b/>
        </w:rPr>
        <w:t>(2)</w:t>
      </w:r>
      <w:r w:rsidRPr="00065241">
        <w:rPr>
          <w:rFonts w:ascii="Times New Roman" w:hAnsi="Times New Roman" w:cs="Times New Roman"/>
        </w:rPr>
        <w:t xml:space="preserve"> The </w:t>
      </w:r>
      <w:r w:rsidR="00065241" w:rsidRPr="00065241">
        <w:rPr>
          <w:rFonts w:ascii="Times New Roman" w:hAnsi="Times New Roman" w:cs="Times New Roman"/>
          <w:i/>
        </w:rPr>
        <w:t xml:space="preserve">Sales Tax </w:t>
      </w:r>
      <w:r w:rsidR="00430219" w:rsidRPr="00430219">
        <w:rPr>
          <w:rFonts w:ascii="Times New Roman" w:hAnsi="Times New Roman" w:cs="Times New Roman"/>
        </w:rPr>
        <w:t>(</w:t>
      </w:r>
      <w:r w:rsidR="00065241" w:rsidRPr="00065241">
        <w:rPr>
          <w:rFonts w:ascii="Times New Roman" w:hAnsi="Times New Roman" w:cs="Times New Roman"/>
          <w:i/>
        </w:rPr>
        <w:t>Exemptions and Classifications</w:t>
      </w:r>
      <w:r w:rsidR="00430219" w:rsidRPr="00430219">
        <w:rPr>
          <w:rFonts w:ascii="Times New Roman" w:hAnsi="Times New Roman" w:cs="Times New Roman"/>
        </w:rPr>
        <w:t>)</w:t>
      </w:r>
      <w:r w:rsidR="00065241" w:rsidRPr="00065241">
        <w:rPr>
          <w:rFonts w:ascii="Times New Roman" w:hAnsi="Times New Roman" w:cs="Times New Roman"/>
          <w:i/>
        </w:rPr>
        <w:t xml:space="preserve"> Act 1935</w:t>
      </w:r>
      <w:r w:rsidR="00A776E8" w:rsidRPr="00A776E8">
        <w:rPr>
          <w:rFonts w:ascii="Times New Roman" w:hAnsi="Times New Roman" w:cs="Times New Roman"/>
          <w:vertAlign w:val="superscript"/>
        </w:rPr>
        <w:t>1</w:t>
      </w:r>
      <w:r w:rsidR="00065241" w:rsidRPr="00065241">
        <w:rPr>
          <w:rFonts w:ascii="Times New Roman" w:hAnsi="Times New Roman" w:cs="Times New Roman"/>
          <w:i/>
        </w:rPr>
        <w:t xml:space="preserve"> </w:t>
      </w:r>
      <w:r w:rsidRPr="00065241">
        <w:rPr>
          <w:rFonts w:ascii="Times New Roman" w:hAnsi="Times New Roman" w:cs="Times New Roman"/>
        </w:rPr>
        <w:t>is in this Act referred to as the Principal Act.</w:t>
      </w:r>
    </w:p>
    <w:p w14:paraId="7E7CA0B3" w14:textId="77777777" w:rsidR="007A39E0" w:rsidRPr="00275F9C" w:rsidRDefault="00065241" w:rsidP="00275F9C">
      <w:pPr>
        <w:spacing w:before="120" w:after="60" w:line="240" w:lineRule="auto"/>
        <w:rPr>
          <w:rFonts w:ascii="Times New Roman" w:hAnsi="Times New Roman" w:cs="Times New Roman"/>
          <w:b/>
          <w:sz w:val="20"/>
        </w:rPr>
      </w:pPr>
      <w:r w:rsidRPr="00275F9C">
        <w:rPr>
          <w:rFonts w:ascii="Times New Roman" w:hAnsi="Times New Roman" w:cs="Times New Roman"/>
          <w:b/>
          <w:sz w:val="20"/>
        </w:rPr>
        <w:t>Commencement</w:t>
      </w:r>
    </w:p>
    <w:p w14:paraId="0E2DF089" w14:textId="77777777" w:rsidR="007A39E0" w:rsidRPr="00065241" w:rsidRDefault="007A39E0" w:rsidP="0057127B">
      <w:pPr>
        <w:spacing w:after="0" w:line="240" w:lineRule="auto"/>
        <w:ind w:firstLine="432"/>
        <w:jc w:val="both"/>
        <w:rPr>
          <w:rFonts w:ascii="Times New Roman" w:hAnsi="Times New Roman" w:cs="Times New Roman"/>
        </w:rPr>
      </w:pPr>
      <w:r w:rsidRPr="00275F9C">
        <w:rPr>
          <w:rFonts w:ascii="Times New Roman" w:hAnsi="Times New Roman" w:cs="Times New Roman"/>
          <w:b/>
        </w:rPr>
        <w:t xml:space="preserve">2. </w:t>
      </w:r>
      <w:r w:rsidR="00065241" w:rsidRPr="00065241">
        <w:rPr>
          <w:rFonts w:ascii="Times New Roman" w:hAnsi="Times New Roman" w:cs="Times New Roman"/>
          <w:b/>
        </w:rPr>
        <w:t xml:space="preserve">(1) </w:t>
      </w:r>
      <w:r w:rsidRPr="00065241">
        <w:rPr>
          <w:rFonts w:ascii="Times New Roman" w:hAnsi="Times New Roman" w:cs="Times New Roman"/>
        </w:rPr>
        <w:t>Subject to this section, this Act shall be deemed to have come into operation on 24 August 1983.</w:t>
      </w:r>
    </w:p>
    <w:p w14:paraId="137174D7" w14:textId="77777777" w:rsidR="007A39E0" w:rsidRPr="00065241" w:rsidRDefault="007A39E0" w:rsidP="0057127B">
      <w:pPr>
        <w:spacing w:after="0" w:line="240" w:lineRule="auto"/>
        <w:ind w:firstLine="432"/>
        <w:jc w:val="both"/>
        <w:rPr>
          <w:rFonts w:ascii="Times New Roman" w:hAnsi="Times New Roman" w:cs="Times New Roman"/>
        </w:rPr>
      </w:pPr>
      <w:r w:rsidRPr="00275F9C">
        <w:rPr>
          <w:rFonts w:ascii="Times New Roman" w:hAnsi="Times New Roman" w:cs="Times New Roman"/>
          <w:b/>
        </w:rPr>
        <w:t>(2)</w:t>
      </w:r>
      <w:r w:rsidRPr="00065241">
        <w:rPr>
          <w:rFonts w:ascii="Times New Roman" w:hAnsi="Times New Roman" w:cs="Times New Roman"/>
        </w:rPr>
        <w:t xml:space="preserve"> The amendments of the Principal Act made by clauses 11 and 14 of the Schedule to this Act shall come into operation on the twenty-eighth day after the day on which this Act receives the Royal Assent.</w:t>
      </w:r>
    </w:p>
    <w:p w14:paraId="029C1102"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8453658"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lastRenderedPageBreak/>
        <w:t xml:space="preserve">(3) </w:t>
      </w:r>
      <w:r w:rsidR="007A39E0" w:rsidRPr="00065241">
        <w:rPr>
          <w:rFonts w:ascii="Times New Roman" w:hAnsi="Times New Roman" w:cs="Times New Roman"/>
        </w:rPr>
        <w:t>The amendments of the Principal Act made by clause 31 of the Schedule to this Act shall be deemed to have come into operation on 19 August 1981.</w:t>
      </w:r>
    </w:p>
    <w:p w14:paraId="5242A5C9" w14:textId="77777777" w:rsidR="007A39E0" w:rsidRPr="00275F9C" w:rsidRDefault="00065241" w:rsidP="00275F9C">
      <w:pPr>
        <w:spacing w:before="120" w:after="60" w:line="240" w:lineRule="auto"/>
        <w:rPr>
          <w:rFonts w:ascii="Times New Roman" w:hAnsi="Times New Roman" w:cs="Times New Roman"/>
          <w:b/>
          <w:sz w:val="20"/>
        </w:rPr>
      </w:pPr>
      <w:r w:rsidRPr="00275F9C">
        <w:rPr>
          <w:rFonts w:ascii="Times New Roman" w:hAnsi="Times New Roman" w:cs="Times New Roman"/>
          <w:b/>
          <w:sz w:val="20"/>
        </w:rPr>
        <w:t>Pre-fabricated buildings</w:t>
      </w:r>
    </w:p>
    <w:p w14:paraId="61DEFC5D"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3.</w:t>
      </w:r>
      <w:r w:rsidR="007A39E0" w:rsidRPr="00065241">
        <w:rPr>
          <w:rFonts w:ascii="Times New Roman" w:hAnsi="Times New Roman" w:cs="Times New Roman"/>
        </w:rPr>
        <w:t xml:space="preserve"> Section </w:t>
      </w:r>
      <w:r w:rsidR="00894873" w:rsidRPr="00894873">
        <w:rPr>
          <w:rFonts w:ascii="Times New Roman" w:hAnsi="Times New Roman" w:cs="Times New Roman"/>
          <w:smallCaps/>
        </w:rPr>
        <w:t>6a</w:t>
      </w:r>
      <w:r w:rsidR="007A39E0" w:rsidRPr="00065241">
        <w:rPr>
          <w:rFonts w:ascii="Times New Roman" w:hAnsi="Times New Roman" w:cs="Times New Roman"/>
        </w:rPr>
        <w:t xml:space="preserve"> of the Principal Act is amended by omitting sub-section (2) and substituting the following sub-section:</w:t>
      </w:r>
    </w:p>
    <w:p w14:paraId="42846EA7" w14:textId="77777777" w:rsidR="007A39E0" w:rsidRPr="00065241" w:rsidRDefault="00065241" w:rsidP="0057127B">
      <w:pPr>
        <w:spacing w:after="0" w:line="240" w:lineRule="auto"/>
        <w:ind w:firstLine="432"/>
        <w:jc w:val="both"/>
        <w:rPr>
          <w:rFonts w:ascii="Times New Roman" w:hAnsi="Times New Roman" w:cs="Times New Roman"/>
        </w:rPr>
      </w:pPr>
      <w:r>
        <w:rPr>
          <w:rFonts w:ascii="Times New Roman" w:hAnsi="Times New Roman" w:cs="Times New Roman"/>
        </w:rPr>
        <w:t>“</w:t>
      </w:r>
      <w:r w:rsidR="007A39E0" w:rsidRPr="00065241">
        <w:rPr>
          <w:rFonts w:ascii="Times New Roman" w:hAnsi="Times New Roman" w:cs="Times New Roman"/>
        </w:rPr>
        <w:t>(2) In this section—</w:t>
      </w:r>
    </w:p>
    <w:p w14:paraId="6D95C199" w14:textId="77777777" w:rsidR="007A39E0" w:rsidRPr="00065241" w:rsidRDefault="00065241" w:rsidP="004160C7">
      <w:pPr>
        <w:spacing w:after="0" w:line="240" w:lineRule="auto"/>
        <w:ind w:left="864" w:hanging="432"/>
        <w:jc w:val="both"/>
        <w:rPr>
          <w:rFonts w:ascii="Times New Roman" w:hAnsi="Times New Roman" w:cs="Times New Roman"/>
        </w:rPr>
      </w:pPr>
      <w:r>
        <w:rPr>
          <w:rFonts w:ascii="Times New Roman" w:hAnsi="Times New Roman" w:cs="Times New Roman"/>
        </w:rPr>
        <w:t>‘</w:t>
      </w:r>
      <w:r w:rsidR="007A39E0" w:rsidRPr="00065241">
        <w:rPr>
          <w:rFonts w:ascii="Times New Roman" w:hAnsi="Times New Roman" w:cs="Times New Roman"/>
        </w:rPr>
        <w:t>pre-fabricated building section</w:t>
      </w:r>
      <w:r>
        <w:rPr>
          <w:rFonts w:ascii="Times New Roman" w:hAnsi="Times New Roman" w:cs="Times New Roman"/>
        </w:rPr>
        <w:t>’</w:t>
      </w:r>
      <w:r w:rsidR="007A39E0" w:rsidRPr="00065241">
        <w:rPr>
          <w:rFonts w:ascii="Times New Roman" w:hAnsi="Times New Roman" w:cs="Times New Roman"/>
        </w:rPr>
        <w:t xml:space="preserve"> does not include pre-fabricated duct work or pre-fabricated </w:t>
      </w:r>
      <w:proofErr w:type="spellStart"/>
      <w:r w:rsidR="007A39E0" w:rsidRPr="00065241">
        <w:rPr>
          <w:rFonts w:ascii="Times New Roman" w:hAnsi="Times New Roman" w:cs="Times New Roman"/>
        </w:rPr>
        <w:t>channelling</w:t>
      </w:r>
      <w:proofErr w:type="spellEnd"/>
      <w:r w:rsidR="007A39E0" w:rsidRPr="00065241">
        <w:rPr>
          <w:rFonts w:ascii="Times New Roman" w:hAnsi="Times New Roman" w:cs="Times New Roman"/>
        </w:rPr>
        <w:t xml:space="preserve">, being duct work or </w:t>
      </w:r>
      <w:proofErr w:type="spellStart"/>
      <w:r w:rsidR="007A39E0" w:rsidRPr="00065241">
        <w:rPr>
          <w:rFonts w:ascii="Times New Roman" w:hAnsi="Times New Roman" w:cs="Times New Roman"/>
        </w:rPr>
        <w:t>channelling</w:t>
      </w:r>
      <w:proofErr w:type="spellEnd"/>
      <w:r w:rsidR="007A39E0" w:rsidRPr="00065241">
        <w:rPr>
          <w:rFonts w:ascii="Times New Roman" w:hAnsi="Times New Roman" w:cs="Times New Roman"/>
        </w:rPr>
        <w:t xml:space="preserve"> of a kind used in forced draught ventilating or air conditioning systems;</w:t>
      </w:r>
    </w:p>
    <w:p w14:paraId="25310EFB" w14:textId="77777777" w:rsidR="007A39E0" w:rsidRPr="00065241" w:rsidRDefault="00065241" w:rsidP="004160C7">
      <w:pPr>
        <w:spacing w:after="0" w:line="240" w:lineRule="auto"/>
        <w:ind w:left="864" w:hanging="432"/>
        <w:jc w:val="both"/>
        <w:rPr>
          <w:rFonts w:ascii="Times New Roman" w:hAnsi="Times New Roman" w:cs="Times New Roman"/>
        </w:rPr>
      </w:pPr>
      <w:r>
        <w:rPr>
          <w:rFonts w:ascii="Times New Roman" w:hAnsi="Times New Roman" w:cs="Times New Roman"/>
        </w:rPr>
        <w:t>‘</w:t>
      </w:r>
      <w:r w:rsidR="007A39E0" w:rsidRPr="00065241">
        <w:rPr>
          <w:rFonts w:ascii="Times New Roman" w:hAnsi="Times New Roman" w:cs="Times New Roman"/>
        </w:rPr>
        <w:t>taxable goods</w:t>
      </w:r>
      <w:r>
        <w:rPr>
          <w:rFonts w:ascii="Times New Roman" w:hAnsi="Times New Roman" w:cs="Times New Roman"/>
        </w:rPr>
        <w:t>’</w:t>
      </w:r>
      <w:r w:rsidR="007A39E0" w:rsidRPr="00065241">
        <w:rPr>
          <w:rFonts w:ascii="Times New Roman" w:hAnsi="Times New Roman" w:cs="Times New Roman"/>
        </w:rPr>
        <w:t xml:space="preserve">, in relation to a pre-fabricated building or pre-fabricated building section, means goods that, if sold separately, would not be covered by any item in the First Schedule, and, in a case where there are incorporated in the building or building section goods (in this definition referred to as the </w:t>
      </w:r>
      <w:r>
        <w:rPr>
          <w:rFonts w:ascii="Times New Roman" w:hAnsi="Times New Roman" w:cs="Times New Roman"/>
        </w:rPr>
        <w:t>‘</w:t>
      </w:r>
      <w:r w:rsidR="007A39E0" w:rsidRPr="00065241">
        <w:rPr>
          <w:rFonts w:ascii="Times New Roman" w:hAnsi="Times New Roman" w:cs="Times New Roman"/>
        </w:rPr>
        <w:t>relevant goods</w:t>
      </w:r>
      <w:r>
        <w:rPr>
          <w:rFonts w:ascii="Times New Roman" w:hAnsi="Times New Roman" w:cs="Times New Roman"/>
        </w:rPr>
        <w:t>’</w:t>
      </w:r>
      <w:r w:rsidR="007A39E0" w:rsidRPr="00065241">
        <w:rPr>
          <w:rFonts w:ascii="Times New Roman" w:hAnsi="Times New Roman" w:cs="Times New Roman"/>
        </w:rPr>
        <w:t>), being—</w:t>
      </w:r>
    </w:p>
    <w:p w14:paraId="66188B86"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 xml:space="preserve">(a) duct work or </w:t>
      </w:r>
      <w:proofErr w:type="spellStart"/>
      <w:r w:rsidRPr="00065241">
        <w:rPr>
          <w:rFonts w:ascii="Times New Roman" w:hAnsi="Times New Roman" w:cs="Times New Roman"/>
        </w:rPr>
        <w:t>channelling</w:t>
      </w:r>
      <w:proofErr w:type="spellEnd"/>
      <w:r w:rsidRPr="00065241">
        <w:rPr>
          <w:rFonts w:ascii="Times New Roman" w:hAnsi="Times New Roman" w:cs="Times New Roman"/>
        </w:rPr>
        <w:t xml:space="preserve"> of a kind used in forced draught ventilating or air conditioning systems; or</w:t>
      </w:r>
    </w:p>
    <w:p w14:paraId="56AD7370"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 xml:space="preserve">(b) fittings, accessories or attachments for duct work or </w:t>
      </w:r>
      <w:proofErr w:type="spellStart"/>
      <w:r w:rsidRPr="00065241">
        <w:rPr>
          <w:rFonts w:ascii="Times New Roman" w:hAnsi="Times New Roman" w:cs="Times New Roman"/>
        </w:rPr>
        <w:t>channelling</w:t>
      </w:r>
      <w:proofErr w:type="spellEnd"/>
      <w:r w:rsidRPr="00065241">
        <w:rPr>
          <w:rFonts w:ascii="Times New Roman" w:hAnsi="Times New Roman" w:cs="Times New Roman"/>
        </w:rPr>
        <w:t xml:space="preserve"> of a kind used in forced draught ventilating or air conditioning systems,</w:t>
      </w:r>
    </w:p>
    <w:p w14:paraId="57326EC5" w14:textId="77777777" w:rsidR="007A39E0" w:rsidRPr="00065241" w:rsidRDefault="007A39E0" w:rsidP="004160C7">
      <w:pPr>
        <w:spacing w:after="0" w:line="240" w:lineRule="auto"/>
        <w:ind w:left="720"/>
        <w:jc w:val="both"/>
        <w:rPr>
          <w:rFonts w:ascii="Times New Roman" w:hAnsi="Times New Roman" w:cs="Times New Roman"/>
        </w:rPr>
      </w:pPr>
      <w:r w:rsidRPr="00065241">
        <w:rPr>
          <w:rFonts w:ascii="Times New Roman" w:hAnsi="Times New Roman" w:cs="Times New Roman"/>
        </w:rPr>
        <w:t>includes the relevant goods.</w:t>
      </w:r>
      <w:r w:rsidR="00065241">
        <w:rPr>
          <w:rFonts w:ascii="Times New Roman" w:hAnsi="Times New Roman" w:cs="Times New Roman"/>
        </w:rPr>
        <w:t>”</w:t>
      </w:r>
      <w:r w:rsidRPr="00065241">
        <w:rPr>
          <w:rFonts w:ascii="Times New Roman" w:hAnsi="Times New Roman" w:cs="Times New Roman"/>
        </w:rPr>
        <w:t>.</w:t>
      </w:r>
    </w:p>
    <w:p w14:paraId="44D068A9"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4.</w:t>
      </w:r>
      <w:r w:rsidR="007A39E0" w:rsidRPr="00065241">
        <w:rPr>
          <w:rFonts w:ascii="Times New Roman" w:hAnsi="Times New Roman" w:cs="Times New Roman"/>
        </w:rPr>
        <w:t xml:space="preserve"> After section </w:t>
      </w:r>
      <w:r w:rsidR="00894873" w:rsidRPr="00894873">
        <w:rPr>
          <w:rFonts w:ascii="Times New Roman" w:hAnsi="Times New Roman" w:cs="Times New Roman"/>
          <w:smallCaps/>
        </w:rPr>
        <w:t>6a</w:t>
      </w:r>
      <w:r w:rsidR="00961D81" w:rsidRPr="00961D81">
        <w:rPr>
          <w:rFonts w:ascii="Times New Roman" w:hAnsi="Times New Roman" w:cs="Times New Roman"/>
          <w:smallCaps/>
        </w:rPr>
        <w:t>c</w:t>
      </w:r>
      <w:r w:rsidR="007A39E0" w:rsidRPr="00065241">
        <w:rPr>
          <w:rFonts w:ascii="Times New Roman" w:hAnsi="Times New Roman" w:cs="Times New Roman"/>
        </w:rPr>
        <w:t xml:space="preserve"> of the Principal Act the following section is inserted:</w:t>
      </w:r>
    </w:p>
    <w:p w14:paraId="0A4C0738" w14:textId="77777777" w:rsidR="007A39E0" w:rsidRPr="004160C7" w:rsidRDefault="00065241" w:rsidP="004160C7">
      <w:pPr>
        <w:spacing w:before="120" w:after="60" w:line="240" w:lineRule="auto"/>
        <w:rPr>
          <w:rFonts w:ascii="Times New Roman" w:hAnsi="Times New Roman" w:cs="Times New Roman"/>
          <w:b/>
          <w:sz w:val="20"/>
        </w:rPr>
      </w:pPr>
      <w:r w:rsidRPr="004160C7">
        <w:rPr>
          <w:rFonts w:ascii="Times New Roman" w:hAnsi="Times New Roman" w:cs="Times New Roman"/>
          <w:b/>
          <w:sz w:val="20"/>
        </w:rPr>
        <w:t xml:space="preserve">Goods incorporating </w:t>
      </w:r>
      <w:proofErr w:type="spellStart"/>
      <w:r w:rsidRPr="004160C7">
        <w:rPr>
          <w:rFonts w:ascii="Times New Roman" w:hAnsi="Times New Roman" w:cs="Times New Roman"/>
          <w:b/>
          <w:sz w:val="20"/>
        </w:rPr>
        <w:t>videotex</w:t>
      </w:r>
      <w:proofErr w:type="spellEnd"/>
      <w:r w:rsidRPr="004160C7">
        <w:rPr>
          <w:rFonts w:ascii="Times New Roman" w:hAnsi="Times New Roman" w:cs="Times New Roman"/>
          <w:b/>
          <w:sz w:val="20"/>
        </w:rPr>
        <w:t xml:space="preserve"> equipment</w:t>
      </w:r>
    </w:p>
    <w:p w14:paraId="21BDB16F" w14:textId="77777777" w:rsidR="007A39E0" w:rsidRPr="00065241" w:rsidRDefault="00065241" w:rsidP="0057127B">
      <w:pPr>
        <w:spacing w:after="0" w:line="240" w:lineRule="auto"/>
        <w:ind w:firstLine="432"/>
        <w:jc w:val="both"/>
        <w:rPr>
          <w:rFonts w:ascii="Times New Roman" w:hAnsi="Times New Roman" w:cs="Times New Roman"/>
        </w:rPr>
      </w:pPr>
      <w:r>
        <w:rPr>
          <w:rFonts w:ascii="Times New Roman" w:hAnsi="Times New Roman" w:cs="Times New Roman"/>
        </w:rPr>
        <w:t>“</w:t>
      </w:r>
      <w:r w:rsidR="00894873" w:rsidRPr="00894873">
        <w:rPr>
          <w:rFonts w:ascii="Times New Roman" w:hAnsi="Times New Roman" w:cs="Times New Roman"/>
          <w:smallCaps/>
        </w:rPr>
        <w:t>6a</w:t>
      </w:r>
      <w:r w:rsidR="00961D81" w:rsidRPr="00961D81">
        <w:rPr>
          <w:rFonts w:ascii="Times New Roman" w:hAnsi="Times New Roman" w:cs="Times New Roman"/>
          <w:smallCaps/>
        </w:rPr>
        <w:t>d</w:t>
      </w:r>
      <w:r w:rsidR="007A39E0" w:rsidRPr="00065241">
        <w:rPr>
          <w:rFonts w:ascii="Times New Roman" w:hAnsi="Times New Roman" w:cs="Times New Roman"/>
        </w:rPr>
        <w:t>. (1) Notwithstanding anything contained in any Sales Tax Assessment Act, sales tax is not payable upon so much of the sale value under any Sales Tax Assessment Act of goods in which eligible goods in respect of which item 12</w:t>
      </w:r>
      <w:r w:rsidR="00894873" w:rsidRPr="00894873">
        <w:rPr>
          <w:rFonts w:ascii="Times New Roman" w:hAnsi="Times New Roman" w:cs="Times New Roman"/>
          <w:smallCaps/>
        </w:rPr>
        <w:t>3a</w:t>
      </w:r>
      <w:r w:rsidR="007A39E0" w:rsidRPr="00065241">
        <w:rPr>
          <w:rFonts w:ascii="Times New Roman" w:hAnsi="Times New Roman" w:cs="Times New Roman"/>
        </w:rPr>
        <w:t xml:space="preserve"> in the First Schedule applies are incorporated as is equal to the amount that, in the opinion of the Commissioner, would have been the sale value of the eligible goods under that Act if the transaction, act or operation in relation to which the first-mentioned sale value arose had been a transaction, act or operation in relation to the eligible goods only.</w:t>
      </w:r>
    </w:p>
    <w:p w14:paraId="054CAABF" w14:textId="77777777" w:rsidR="007A39E0" w:rsidRPr="00065241" w:rsidRDefault="00065241" w:rsidP="0057127B">
      <w:pPr>
        <w:spacing w:after="0" w:line="240" w:lineRule="auto"/>
        <w:ind w:firstLine="432"/>
        <w:jc w:val="both"/>
        <w:rPr>
          <w:rFonts w:ascii="Times New Roman" w:hAnsi="Times New Roman" w:cs="Times New Roman"/>
        </w:rPr>
      </w:pPr>
      <w:r>
        <w:rPr>
          <w:rFonts w:ascii="Times New Roman" w:hAnsi="Times New Roman" w:cs="Times New Roman"/>
        </w:rPr>
        <w:t>“</w:t>
      </w:r>
      <w:r w:rsidR="007A39E0" w:rsidRPr="00065241">
        <w:rPr>
          <w:rFonts w:ascii="Times New Roman" w:hAnsi="Times New Roman" w:cs="Times New Roman"/>
        </w:rPr>
        <w:t>(2) Where—</w:t>
      </w:r>
    </w:p>
    <w:p w14:paraId="693F166F"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t>(a) a sale value arises under any Sales Tax Assessment Act in relation to a transaction, act or operation effected or done in relation to goods—</w:t>
      </w:r>
    </w:p>
    <w:p w14:paraId="344C913E"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w:t>
      </w:r>
      <w:proofErr w:type="spellStart"/>
      <w:r w:rsidRPr="00065241">
        <w:rPr>
          <w:rFonts w:ascii="Times New Roman" w:hAnsi="Times New Roman" w:cs="Times New Roman"/>
        </w:rPr>
        <w:t>i</w:t>
      </w:r>
      <w:proofErr w:type="spellEnd"/>
      <w:r w:rsidRPr="00065241">
        <w:rPr>
          <w:rFonts w:ascii="Times New Roman" w:hAnsi="Times New Roman" w:cs="Times New Roman"/>
        </w:rPr>
        <w:t xml:space="preserve">) being eligible goods (in this sub-section referred to as the </w:t>
      </w:r>
      <w:r w:rsidR="00065241">
        <w:rPr>
          <w:rFonts w:ascii="Times New Roman" w:hAnsi="Times New Roman" w:cs="Times New Roman"/>
        </w:rPr>
        <w:t>‘</w:t>
      </w:r>
      <w:r w:rsidRPr="00065241">
        <w:rPr>
          <w:rFonts w:ascii="Times New Roman" w:hAnsi="Times New Roman" w:cs="Times New Roman"/>
        </w:rPr>
        <w:t>relevant eligible goods</w:t>
      </w:r>
      <w:r w:rsidR="00065241">
        <w:rPr>
          <w:rFonts w:ascii="Times New Roman" w:hAnsi="Times New Roman" w:cs="Times New Roman"/>
        </w:rPr>
        <w:t>’</w:t>
      </w:r>
      <w:r w:rsidRPr="00065241">
        <w:rPr>
          <w:rFonts w:ascii="Times New Roman" w:hAnsi="Times New Roman" w:cs="Times New Roman"/>
        </w:rPr>
        <w:t>); or</w:t>
      </w:r>
    </w:p>
    <w:p w14:paraId="786CC718"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 xml:space="preserve">(ii) incorporating eligible goods (in this sub-section also referred to as the </w:t>
      </w:r>
      <w:r w:rsidR="00065241">
        <w:rPr>
          <w:rFonts w:ascii="Times New Roman" w:hAnsi="Times New Roman" w:cs="Times New Roman"/>
        </w:rPr>
        <w:t>‘</w:t>
      </w:r>
      <w:r w:rsidRPr="00065241">
        <w:rPr>
          <w:rFonts w:ascii="Times New Roman" w:hAnsi="Times New Roman" w:cs="Times New Roman"/>
        </w:rPr>
        <w:t>relevant eligible goods</w:t>
      </w:r>
      <w:r w:rsidR="00065241">
        <w:rPr>
          <w:rFonts w:ascii="Times New Roman" w:hAnsi="Times New Roman" w:cs="Times New Roman"/>
        </w:rPr>
        <w:t>’</w:t>
      </w:r>
      <w:r w:rsidRPr="00065241">
        <w:rPr>
          <w:rFonts w:ascii="Times New Roman" w:hAnsi="Times New Roman" w:cs="Times New Roman"/>
        </w:rPr>
        <w:t>);</w:t>
      </w:r>
    </w:p>
    <w:p w14:paraId="001EE02E"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t xml:space="preserve">(b) at the time (in this sub-section referred to as the </w:t>
      </w:r>
      <w:r w:rsidR="00065241">
        <w:rPr>
          <w:rFonts w:ascii="Times New Roman" w:hAnsi="Times New Roman" w:cs="Times New Roman"/>
        </w:rPr>
        <w:t>‘</w:t>
      </w:r>
      <w:r w:rsidRPr="00065241">
        <w:rPr>
          <w:rFonts w:ascii="Times New Roman" w:hAnsi="Times New Roman" w:cs="Times New Roman"/>
        </w:rPr>
        <w:t>relevant time</w:t>
      </w:r>
      <w:r w:rsidR="00065241">
        <w:rPr>
          <w:rFonts w:ascii="Times New Roman" w:hAnsi="Times New Roman" w:cs="Times New Roman"/>
        </w:rPr>
        <w:t>’</w:t>
      </w:r>
      <w:r w:rsidRPr="00065241">
        <w:rPr>
          <w:rFonts w:ascii="Times New Roman" w:hAnsi="Times New Roman" w:cs="Times New Roman"/>
        </w:rPr>
        <w:t xml:space="preserve">) when the transaction, act or operation referred to in paragraph (a) is effected or done, the relevant eligible goods are goods for use by an eligible person (in this sub-section referred to as the </w:t>
      </w:r>
      <w:r w:rsidR="00065241">
        <w:rPr>
          <w:rFonts w:ascii="Times New Roman" w:hAnsi="Times New Roman" w:cs="Times New Roman"/>
        </w:rPr>
        <w:t>‘</w:t>
      </w:r>
      <w:r w:rsidRPr="00065241">
        <w:rPr>
          <w:rFonts w:ascii="Times New Roman" w:hAnsi="Times New Roman" w:cs="Times New Roman"/>
        </w:rPr>
        <w:t>relevant person</w:t>
      </w:r>
      <w:r w:rsidR="00065241">
        <w:rPr>
          <w:rFonts w:ascii="Times New Roman" w:hAnsi="Times New Roman" w:cs="Times New Roman"/>
        </w:rPr>
        <w:t>’</w:t>
      </w:r>
      <w:r w:rsidRPr="00065241">
        <w:rPr>
          <w:rFonts w:ascii="Times New Roman" w:hAnsi="Times New Roman" w:cs="Times New Roman"/>
        </w:rPr>
        <w:t>);</w:t>
      </w:r>
    </w:p>
    <w:p w14:paraId="3B8AECF3"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BB0EE82"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lastRenderedPageBreak/>
        <w:t>(c) within the period of 3 years immediately preceding the relevant time—</w:t>
      </w:r>
    </w:p>
    <w:p w14:paraId="2DBADD59"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w:t>
      </w:r>
      <w:proofErr w:type="spellStart"/>
      <w:r w:rsidRPr="00065241">
        <w:rPr>
          <w:rFonts w:ascii="Times New Roman" w:hAnsi="Times New Roman" w:cs="Times New Roman"/>
        </w:rPr>
        <w:t>i</w:t>
      </w:r>
      <w:proofErr w:type="spellEnd"/>
      <w:r w:rsidRPr="00065241">
        <w:rPr>
          <w:rFonts w:ascii="Times New Roman" w:hAnsi="Times New Roman" w:cs="Times New Roman"/>
        </w:rPr>
        <w:t xml:space="preserve">) a sale value (in this sub-section referred to as the </w:t>
      </w:r>
      <w:r w:rsidR="00065241">
        <w:rPr>
          <w:rFonts w:ascii="Times New Roman" w:hAnsi="Times New Roman" w:cs="Times New Roman"/>
        </w:rPr>
        <w:t>‘</w:t>
      </w:r>
      <w:r w:rsidRPr="00065241">
        <w:rPr>
          <w:rFonts w:ascii="Times New Roman" w:hAnsi="Times New Roman" w:cs="Times New Roman"/>
        </w:rPr>
        <w:t>relevant sale value</w:t>
      </w:r>
      <w:r w:rsidR="00065241">
        <w:rPr>
          <w:rFonts w:ascii="Times New Roman" w:hAnsi="Times New Roman" w:cs="Times New Roman"/>
        </w:rPr>
        <w:t>’</w:t>
      </w:r>
      <w:r w:rsidRPr="00065241">
        <w:rPr>
          <w:rFonts w:ascii="Times New Roman" w:hAnsi="Times New Roman" w:cs="Times New Roman"/>
        </w:rPr>
        <w:t>) has arisen under any Sales Tax Assessment Act in relation to a transaction, act or operation (other than the treating of goods as stock for sale by retail, or a sale or lease of goods) effected or done in relation to goods—</w:t>
      </w:r>
    </w:p>
    <w:p w14:paraId="74CA7D4A" w14:textId="77777777" w:rsidR="007A39E0" w:rsidRPr="00065241" w:rsidRDefault="007A39E0" w:rsidP="004160C7">
      <w:pPr>
        <w:spacing w:after="0" w:line="240" w:lineRule="auto"/>
        <w:ind w:left="1584" w:hanging="432"/>
        <w:jc w:val="both"/>
        <w:rPr>
          <w:rFonts w:ascii="Times New Roman" w:hAnsi="Times New Roman" w:cs="Times New Roman"/>
        </w:rPr>
      </w:pPr>
      <w:r w:rsidRPr="00065241">
        <w:rPr>
          <w:rFonts w:ascii="Times New Roman" w:hAnsi="Times New Roman" w:cs="Times New Roman"/>
        </w:rPr>
        <w:t>(</w:t>
      </w:r>
      <w:r w:rsidR="004160C7" w:rsidRPr="004160C7">
        <w:rPr>
          <w:rFonts w:ascii="Times New Roman" w:hAnsi="Times New Roman" w:cs="Times New Roman"/>
          <w:smallCaps/>
        </w:rPr>
        <w:t>a</w:t>
      </w:r>
      <w:r w:rsidRPr="00065241">
        <w:rPr>
          <w:rFonts w:ascii="Times New Roman" w:hAnsi="Times New Roman" w:cs="Times New Roman"/>
        </w:rPr>
        <w:t xml:space="preserve">) being eligible goods (in this sub-section referred to as the </w:t>
      </w:r>
      <w:r w:rsidR="00065241">
        <w:rPr>
          <w:rFonts w:ascii="Times New Roman" w:hAnsi="Times New Roman" w:cs="Times New Roman"/>
        </w:rPr>
        <w:t>‘</w:t>
      </w:r>
      <w:r w:rsidRPr="00065241">
        <w:rPr>
          <w:rFonts w:ascii="Times New Roman" w:hAnsi="Times New Roman" w:cs="Times New Roman"/>
        </w:rPr>
        <w:t>other eligible goods</w:t>
      </w:r>
      <w:r w:rsidR="00065241">
        <w:rPr>
          <w:rFonts w:ascii="Times New Roman" w:hAnsi="Times New Roman" w:cs="Times New Roman"/>
        </w:rPr>
        <w:t>’</w:t>
      </w:r>
      <w:r w:rsidRPr="00065241">
        <w:rPr>
          <w:rFonts w:ascii="Times New Roman" w:hAnsi="Times New Roman" w:cs="Times New Roman"/>
        </w:rPr>
        <w:t>) other than the relevant eligible goods; or</w:t>
      </w:r>
    </w:p>
    <w:p w14:paraId="1735778C" w14:textId="77777777" w:rsidR="007A39E0" w:rsidRPr="00065241" w:rsidRDefault="007A39E0" w:rsidP="004160C7">
      <w:pPr>
        <w:spacing w:after="0" w:line="240" w:lineRule="auto"/>
        <w:ind w:left="1584" w:hanging="432"/>
        <w:jc w:val="both"/>
        <w:rPr>
          <w:rFonts w:ascii="Times New Roman" w:hAnsi="Times New Roman" w:cs="Times New Roman"/>
        </w:rPr>
      </w:pPr>
      <w:r w:rsidRPr="00065241">
        <w:rPr>
          <w:rFonts w:ascii="Times New Roman" w:hAnsi="Times New Roman" w:cs="Times New Roman"/>
        </w:rPr>
        <w:t>(</w:t>
      </w:r>
      <w:r w:rsidR="004160C7" w:rsidRPr="004160C7">
        <w:rPr>
          <w:rFonts w:ascii="Times New Roman" w:hAnsi="Times New Roman" w:cs="Times New Roman"/>
          <w:smallCaps/>
        </w:rPr>
        <w:t>b</w:t>
      </w:r>
      <w:r w:rsidRPr="00065241">
        <w:rPr>
          <w:rFonts w:ascii="Times New Roman" w:hAnsi="Times New Roman" w:cs="Times New Roman"/>
        </w:rPr>
        <w:t xml:space="preserve">) incorporating eligible goods (in this sub-section also referred to as the </w:t>
      </w:r>
      <w:r w:rsidR="00065241">
        <w:rPr>
          <w:rFonts w:ascii="Times New Roman" w:hAnsi="Times New Roman" w:cs="Times New Roman"/>
        </w:rPr>
        <w:t>‘</w:t>
      </w:r>
      <w:r w:rsidRPr="00065241">
        <w:rPr>
          <w:rFonts w:ascii="Times New Roman" w:hAnsi="Times New Roman" w:cs="Times New Roman"/>
        </w:rPr>
        <w:t>other eligible goods</w:t>
      </w:r>
      <w:r w:rsidR="00065241">
        <w:rPr>
          <w:rFonts w:ascii="Times New Roman" w:hAnsi="Times New Roman" w:cs="Times New Roman"/>
        </w:rPr>
        <w:t>’</w:t>
      </w:r>
      <w:r w:rsidRPr="00065241">
        <w:rPr>
          <w:rFonts w:ascii="Times New Roman" w:hAnsi="Times New Roman" w:cs="Times New Roman"/>
        </w:rPr>
        <w:t>) other than the relevant eligible goods; or</w:t>
      </w:r>
    </w:p>
    <w:p w14:paraId="7937EC7B"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(ii) goods—</w:t>
      </w:r>
    </w:p>
    <w:p w14:paraId="7178147B" w14:textId="77777777" w:rsidR="007A39E0" w:rsidRPr="00065241" w:rsidRDefault="007A39E0" w:rsidP="004160C7">
      <w:pPr>
        <w:spacing w:after="0" w:line="240" w:lineRule="auto"/>
        <w:ind w:left="1584" w:hanging="432"/>
        <w:jc w:val="both"/>
        <w:rPr>
          <w:rFonts w:ascii="Times New Roman" w:hAnsi="Times New Roman" w:cs="Times New Roman"/>
        </w:rPr>
      </w:pPr>
      <w:r w:rsidRPr="00065241">
        <w:rPr>
          <w:rFonts w:ascii="Times New Roman" w:hAnsi="Times New Roman" w:cs="Times New Roman"/>
        </w:rPr>
        <w:t>(</w:t>
      </w:r>
      <w:r w:rsidR="004160C7" w:rsidRPr="004160C7">
        <w:rPr>
          <w:rFonts w:ascii="Times New Roman" w:hAnsi="Times New Roman" w:cs="Times New Roman"/>
          <w:smallCaps/>
        </w:rPr>
        <w:t>a</w:t>
      </w:r>
      <w:r w:rsidRPr="00065241">
        <w:rPr>
          <w:rFonts w:ascii="Times New Roman" w:hAnsi="Times New Roman" w:cs="Times New Roman"/>
        </w:rPr>
        <w:t xml:space="preserve">) being eligible goods (in this sub-section also referred to as the </w:t>
      </w:r>
      <w:r w:rsidR="00065241">
        <w:rPr>
          <w:rFonts w:ascii="Times New Roman" w:hAnsi="Times New Roman" w:cs="Times New Roman"/>
        </w:rPr>
        <w:t>‘</w:t>
      </w:r>
      <w:r w:rsidRPr="00065241">
        <w:rPr>
          <w:rFonts w:ascii="Times New Roman" w:hAnsi="Times New Roman" w:cs="Times New Roman"/>
        </w:rPr>
        <w:t>other eligible goods</w:t>
      </w:r>
      <w:r w:rsidR="00065241">
        <w:rPr>
          <w:rFonts w:ascii="Times New Roman" w:hAnsi="Times New Roman" w:cs="Times New Roman"/>
        </w:rPr>
        <w:t>’</w:t>
      </w:r>
      <w:r w:rsidRPr="00065241">
        <w:rPr>
          <w:rFonts w:ascii="Times New Roman" w:hAnsi="Times New Roman" w:cs="Times New Roman"/>
        </w:rPr>
        <w:t>) other than the relevant eligible goods; or</w:t>
      </w:r>
    </w:p>
    <w:p w14:paraId="26B69ECF" w14:textId="77777777" w:rsidR="007A39E0" w:rsidRPr="00065241" w:rsidRDefault="007A39E0" w:rsidP="004160C7">
      <w:pPr>
        <w:spacing w:after="0" w:line="240" w:lineRule="auto"/>
        <w:ind w:left="1584" w:hanging="432"/>
        <w:jc w:val="both"/>
        <w:rPr>
          <w:rFonts w:ascii="Times New Roman" w:hAnsi="Times New Roman" w:cs="Times New Roman"/>
        </w:rPr>
      </w:pPr>
      <w:r w:rsidRPr="00065241">
        <w:rPr>
          <w:rFonts w:ascii="Times New Roman" w:hAnsi="Times New Roman" w:cs="Times New Roman"/>
        </w:rPr>
        <w:t>(</w:t>
      </w:r>
      <w:r w:rsidR="004160C7" w:rsidRPr="004160C7">
        <w:rPr>
          <w:rFonts w:ascii="Times New Roman" w:hAnsi="Times New Roman" w:cs="Times New Roman"/>
          <w:smallCaps/>
        </w:rPr>
        <w:t>b</w:t>
      </w:r>
      <w:r w:rsidRPr="00065241">
        <w:rPr>
          <w:rFonts w:ascii="Times New Roman" w:hAnsi="Times New Roman" w:cs="Times New Roman"/>
        </w:rPr>
        <w:t xml:space="preserve">) incorporating eligible goods (in this sub-section also referred to as the </w:t>
      </w:r>
      <w:r w:rsidR="00065241">
        <w:rPr>
          <w:rFonts w:ascii="Times New Roman" w:hAnsi="Times New Roman" w:cs="Times New Roman"/>
        </w:rPr>
        <w:t>‘</w:t>
      </w:r>
      <w:r w:rsidRPr="00065241">
        <w:rPr>
          <w:rFonts w:ascii="Times New Roman" w:hAnsi="Times New Roman" w:cs="Times New Roman"/>
        </w:rPr>
        <w:t>other eligible goods</w:t>
      </w:r>
      <w:r w:rsidR="00065241">
        <w:rPr>
          <w:rFonts w:ascii="Times New Roman" w:hAnsi="Times New Roman" w:cs="Times New Roman"/>
        </w:rPr>
        <w:t>’</w:t>
      </w:r>
      <w:r w:rsidRPr="00065241">
        <w:rPr>
          <w:rFonts w:ascii="Times New Roman" w:hAnsi="Times New Roman" w:cs="Times New Roman"/>
        </w:rPr>
        <w:t>) other than the relevant eligible goods,</w:t>
      </w:r>
    </w:p>
    <w:p w14:paraId="46F722DF" w14:textId="77777777" w:rsidR="007A39E0" w:rsidRPr="00065241" w:rsidRDefault="007A39E0" w:rsidP="004160C7">
      <w:pPr>
        <w:spacing w:after="0" w:line="240" w:lineRule="auto"/>
        <w:ind w:left="1008"/>
        <w:jc w:val="both"/>
        <w:rPr>
          <w:rFonts w:ascii="Times New Roman" w:hAnsi="Times New Roman" w:cs="Times New Roman"/>
        </w:rPr>
      </w:pPr>
      <w:r w:rsidRPr="00065241">
        <w:rPr>
          <w:rFonts w:ascii="Times New Roman" w:hAnsi="Times New Roman" w:cs="Times New Roman"/>
        </w:rPr>
        <w:t xml:space="preserve">have been sold or leased to the relevant person or to another person for an amount (in this sub-section referred to as the </w:t>
      </w:r>
      <w:r w:rsidR="00065241">
        <w:rPr>
          <w:rFonts w:ascii="Times New Roman" w:hAnsi="Times New Roman" w:cs="Times New Roman"/>
        </w:rPr>
        <w:t>‘</w:t>
      </w:r>
      <w:r w:rsidRPr="00065241">
        <w:rPr>
          <w:rFonts w:ascii="Times New Roman" w:hAnsi="Times New Roman" w:cs="Times New Roman"/>
        </w:rPr>
        <w:t>relevant amount</w:t>
      </w:r>
      <w:r w:rsidR="00065241">
        <w:rPr>
          <w:rFonts w:ascii="Times New Roman" w:hAnsi="Times New Roman" w:cs="Times New Roman"/>
        </w:rPr>
        <w:t>’</w:t>
      </w:r>
      <w:r w:rsidRPr="00065241">
        <w:rPr>
          <w:rFonts w:ascii="Times New Roman" w:hAnsi="Times New Roman" w:cs="Times New Roman"/>
        </w:rPr>
        <w:t>); and</w:t>
      </w:r>
    </w:p>
    <w:p w14:paraId="12019D48"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t>(d) by reason that the relevant person was an eligible person and that the other eligible goods were goods for use by the relevant person—</w:t>
      </w:r>
    </w:p>
    <w:p w14:paraId="62FB8595"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w:t>
      </w:r>
      <w:proofErr w:type="spellStart"/>
      <w:r w:rsidRPr="00065241">
        <w:rPr>
          <w:rFonts w:ascii="Times New Roman" w:hAnsi="Times New Roman" w:cs="Times New Roman"/>
        </w:rPr>
        <w:t>i</w:t>
      </w:r>
      <w:proofErr w:type="spellEnd"/>
      <w:r w:rsidRPr="00065241">
        <w:rPr>
          <w:rFonts w:ascii="Times New Roman" w:hAnsi="Times New Roman" w:cs="Times New Roman"/>
        </w:rPr>
        <w:t>) in a case to which sub-paragraph (c) (</w:t>
      </w:r>
      <w:proofErr w:type="spellStart"/>
      <w:r w:rsidRPr="00065241">
        <w:rPr>
          <w:rFonts w:ascii="Times New Roman" w:hAnsi="Times New Roman" w:cs="Times New Roman"/>
        </w:rPr>
        <w:t>i</w:t>
      </w:r>
      <w:proofErr w:type="spellEnd"/>
      <w:r w:rsidRPr="00065241">
        <w:rPr>
          <w:rFonts w:ascii="Times New Roman" w:hAnsi="Times New Roman" w:cs="Times New Roman"/>
        </w:rPr>
        <w:t>) applies—</w:t>
      </w:r>
    </w:p>
    <w:p w14:paraId="66408855" w14:textId="77777777" w:rsidR="007A39E0" w:rsidRPr="00065241" w:rsidRDefault="007A39E0" w:rsidP="004160C7">
      <w:pPr>
        <w:spacing w:after="0" w:line="240" w:lineRule="auto"/>
        <w:ind w:left="1584" w:hanging="432"/>
        <w:jc w:val="both"/>
        <w:rPr>
          <w:rFonts w:ascii="Times New Roman" w:hAnsi="Times New Roman" w:cs="Times New Roman"/>
        </w:rPr>
      </w:pPr>
      <w:r w:rsidRPr="00065241">
        <w:rPr>
          <w:rFonts w:ascii="Times New Roman" w:hAnsi="Times New Roman" w:cs="Times New Roman"/>
        </w:rPr>
        <w:t>(</w:t>
      </w:r>
      <w:r w:rsidR="004160C7" w:rsidRPr="004160C7">
        <w:rPr>
          <w:rFonts w:ascii="Times New Roman" w:hAnsi="Times New Roman" w:cs="Times New Roman"/>
          <w:smallCaps/>
        </w:rPr>
        <w:t>a</w:t>
      </w:r>
      <w:r w:rsidRPr="00065241">
        <w:rPr>
          <w:rFonts w:ascii="Times New Roman" w:hAnsi="Times New Roman" w:cs="Times New Roman"/>
        </w:rPr>
        <w:t>) sales tax was not payable upon the relevant sale value; or</w:t>
      </w:r>
    </w:p>
    <w:p w14:paraId="54BB1199" w14:textId="77777777" w:rsidR="007A39E0" w:rsidRPr="00065241" w:rsidRDefault="007A39E0" w:rsidP="004160C7">
      <w:pPr>
        <w:spacing w:after="0" w:line="240" w:lineRule="auto"/>
        <w:ind w:left="1584" w:hanging="432"/>
        <w:jc w:val="both"/>
        <w:rPr>
          <w:rFonts w:ascii="Times New Roman" w:hAnsi="Times New Roman" w:cs="Times New Roman"/>
        </w:rPr>
      </w:pPr>
      <w:r w:rsidRPr="00065241">
        <w:rPr>
          <w:rFonts w:ascii="Times New Roman" w:hAnsi="Times New Roman" w:cs="Times New Roman"/>
        </w:rPr>
        <w:t>(</w:t>
      </w:r>
      <w:r w:rsidR="004160C7" w:rsidRPr="004160C7">
        <w:rPr>
          <w:rFonts w:ascii="Times New Roman" w:hAnsi="Times New Roman" w:cs="Times New Roman"/>
          <w:smallCaps/>
        </w:rPr>
        <w:t>b</w:t>
      </w:r>
      <w:r w:rsidRPr="00065241">
        <w:rPr>
          <w:rFonts w:ascii="Times New Roman" w:hAnsi="Times New Roman" w:cs="Times New Roman"/>
        </w:rPr>
        <w:t>) the amount of sales tax payable upon the relevant sale value was less than the amount of sales tax that would have been so payable if the relevant person had not been an eligible person; or</w:t>
      </w:r>
    </w:p>
    <w:p w14:paraId="279F09ED"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(ii) in a case to which sub-paragraph (c) (ii) applies—</w:t>
      </w:r>
    </w:p>
    <w:p w14:paraId="1B4C9FCB" w14:textId="77777777" w:rsidR="007A39E0" w:rsidRPr="00065241" w:rsidRDefault="007A39E0" w:rsidP="004160C7">
      <w:pPr>
        <w:spacing w:after="0" w:line="240" w:lineRule="auto"/>
        <w:ind w:left="1584" w:hanging="432"/>
        <w:jc w:val="both"/>
        <w:rPr>
          <w:rFonts w:ascii="Times New Roman" w:hAnsi="Times New Roman" w:cs="Times New Roman"/>
        </w:rPr>
      </w:pPr>
      <w:r w:rsidRPr="00065241">
        <w:rPr>
          <w:rFonts w:ascii="Times New Roman" w:hAnsi="Times New Roman" w:cs="Times New Roman"/>
        </w:rPr>
        <w:t>(</w:t>
      </w:r>
      <w:r w:rsidR="004160C7" w:rsidRPr="004160C7">
        <w:rPr>
          <w:rFonts w:ascii="Times New Roman" w:hAnsi="Times New Roman" w:cs="Times New Roman"/>
          <w:smallCaps/>
        </w:rPr>
        <w:t>a</w:t>
      </w:r>
      <w:r w:rsidRPr="00065241">
        <w:rPr>
          <w:rFonts w:ascii="Times New Roman" w:hAnsi="Times New Roman" w:cs="Times New Roman"/>
        </w:rPr>
        <w:t>) the relevant amount did not include an amount attributable to an amount of sales tax payable upon a sale value of the other eligible goods, or upon a sale value of the goods incorporating the other eligible goods, as the case may be; or</w:t>
      </w:r>
    </w:p>
    <w:p w14:paraId="659AE84A" w14:textId="77777777" w:rsidR="007A39E0" w:rsidRPr="00065241" w:rsidRDefault="007A39E0" w:rsidP="004160C7">
      <w:pPr>
        <w:spacing w:after="0" w:line="240" w:lineRule="auto"/>
        <w:ind w:left="1584" w:hanging="432"/>
        <w:jc w:val="both"/>
        <w:rPr>
          <w:rFonts w:ascii="Times New Roman" w:hAnsi="Times New Roman" w:cs="Times New Roman"/>
        </w:rPr>
      </w:pPr>
      <w:r w:rsidRPr="00065241">
        <w:rPr>
          <w:rFonts w:ascii="Times New Roman" w:hAnsi="Times New Roman" w:cs="Times New Roman"/>
        </w:rPr>
        <w:t>(</w:t>
      </w:r>
      <w:r w:rsidR="004160C7" w:rsidRPr="004160C7">
        <w:rPr>
          <w:rFonts w:ascii="Times New Roman" w:hAnsi="Times New Roman" w:cs="Times New Roman"/>
          <w:smallCaps/>
        </w:rPr>
        <w:t>b</w:t>
      </w:r>
      <w:r w:rsidRPr="00065241">
        <w:rPr>
          <w:rFonts w:ascii="Times New Roman" w:hAnsi="Times New Roman" w:cs="Times New Roman"/>
        </w:rPr>
        <w:t>) in a case where the relevant amount included an amount attributable to an amount of sales tax payable upon a sale value of the other eligible goods, or upon a sale value of the goods incorporating the other eligible goods, as the case may be—the amount so attributable was less than the amount so attributable that might reasonably be expected to have been included in the relevant</w:t>
      </w:r>
    </w:p>
    <w:p w14:paraId="02CE4BE8"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42C1C6" w14:textId="77777777" w:rsidR="007A39E0" w:rsidRPr="00065241" w:rsidRDefault="007A39E0" w:rsidP="004160C7">
      <w:pPr>
        <w:spacing w:after="0" w:line="240" w:lineRule="auto"/>
        <w:ind w:left="1728"/>
        <w:jc w:val="both"/>
        <w:rPr>
          <w:rFonts w:ascii="Times New Roman" w:hAnsi="Times New Roman" w:cs="Times New Roman"/>
        </w:rPr>
      </w:pPr>
      <w:r w:rsidRPr="00065241">
        <w:rPr>
          <w:rFonts w:ascii="Times New Roman" w:hAnsi="Times New Roman" w:cs="Times New Roman"/>
        </w:rPr>
        <w:lastRenderedPageBreak/>
        <w:t>amount if the relevant person had not been an eligible person,</w:t>
      </w:r>
    </w:p>
    <w:p w14:paraId="7F108F23" w14:textId="77777777" w:rsidR="007A39E0" w:rsidRPr="00065241" w:rsidRDefault="007A39E0" w:rsidP="004160C7">
      <w:pPr>
        <w:spacing w:after="0" w:line="240" w:lineRule="auto"/>
        <w:jc w:val="both"/>
        <w:rPr>
          <w:rFonts w:ascii="Times New Roman" w:hAnsi="Times New Roman" w:cs="Times New Roman"/>
        </w:rPr>
      </w:pPr>
      <w:r w:rsidRPr="00065241">
        <w:rPr>
          <w:rFonts w:ascii="Times New Roman" w:hAnsi="Times New Roman" w:cs="Times New Roman"/>
        </w:rPr>
        <w:t>item 12</w:t>
      </w:r>
      <w:r w:rsidR="00894873" w:rsidRPr="00894873">
        <w:rPr>
          <w:rFonts w:ascii="Times New Roman" w:hAnsi="Times New Roman" w:cs="Times New Roman"/>
          <w:smallCaps/>
        </w:rPr>
        <w:t>3a</w:t>
      </w:r>
      <w:r w:rsidRPr="00065241">
        <w:rPr>
          <w:rFonts w:ascii="Times New Roman" w:hAnsi="Times New Roman" w:cs="Times New Roman"/>
        </w:rPr>
        <w:t xml:space="preserve"> in the First Schedule does not apply in respect of the relevant eligible goods unless the Commissioner, being satisfied that, by reason of special circumstances, it is appropriate to do so, otherwise directs by instrument in writing.</w:t>
      </w:r>
    </w:p>
    <w:p w14:paraId="39502A20" w14:textId="77777777" w:rsidR="007A39E0" w:rsidRPr="00065241" w:rsidRDefault="00065241" w:rsidP="0057127B">
      <w:pPr>
        <w:spacing w:after="0" w:line="240" w:lineRule="auto"/>
        <w:ind w:firstLine="432"/>
        <w:jc w:val="both"/>
        <w:rPr>
          <w:rFonts w:ascii="Times New Roman" w:hAnsi="Times New Roman" w:cs="Times New Roman"/>
        </w:rPr>
      </w:pPr>
      <w:r>
        <w:rPr>
          <w:rFonts w:ascii="Times New Roman" w:hAnsi="Times New Roman" w:cs="Times New Roman"/>
        </w:rPr>
        <w:t>“</w:t>
      </w:r>
      <w:r w:rsidR="007A39E0" w:rsidRPr="00065241">
        <w:rPr>
          <w:rFonts w:ascii="Times New Roman" w:hAnsi="Times New Roman" w:cs="Times New Roman"/>
        </w:rPr>
        <w:t>(3) In this section—</w:t>
      </w:r>
    </w:p>
    <w:p w14:paraId="536CE391" w14:textId="77777777" w:rsidR="007A39E0" w:rsidRPr="00065241" w:rsidRDefault="00065241" w:rsidP="004160C7">
      <w:pPr>
        <w:spacing w:after="0" w:line="240" w:lineRule="auto"/>
        <w:ind w:left="864" w:hanging="432"/>
        <w:jc w:val="both"/>
        <w:rPr>
          <w:rFonts w:ascii="Times New Roman" w:hAnsi="Times New Roman" w:cs="Times New Roman"/>
        </w:rPr>
      </w:pPr>
      <w:r>
        <w:rPr>
          <w:rFonts w:ascii="Times New Roman" w:hAnsi="Times New Roman" w:cs="Times New Roman"/>
        </w:rPr>
        <w:t>‘</w:t>
      </w:r>
      <w:r w:rsidR="007A39E0" w:rsidRPr="00065241">
        <w:rPr>
          <w:rFonts w:ascii="Times New Roman" w:hAnsi="Times New Roman" w:cs="Times New Roman"/>
        </w:rPr>
        <w:t>eligible goods</w:t>
      </w:r>
      <w:r>
        <w:rPr>
          <w:rFonts w:ascii="Times New Roman" w:hAnsi="Times New Roman" w:cs="Times New Roman"/>
        </w:rPr>
        <w:t>’</w:t>
      </w:r>
      <w:r w:rsidR="007A39E0" w:rsidRPr="00065241">
        <w:rPr>
          <w:rFonts w:ascii="Times New Roman" w:hAnsi="Times New Roman" w:cs="Times New Roman"/>
        </w:rPr>
        <w:t xml:space="preserve"> means goods of a kind referred to in paragraph (a), (b), (c) or (d) of item 12</w:t>
      </w:r>
      <w:r w:rsidR="00894873" w:rsidRPr="00894873">
        <w:rPr>
          <w:rFonts w:ascii="Times New Roman" w:hAnsi="Times New Roman" w:cs="Times New Roman"/>
          <w:smallCaps/>
        </w:rPr>
        <w:t>3a</w:t>
      </w:r>
      <w:r w:rsidR="007A39E0" w:rsidRPr="00065241">
        <w:rPr>
          <w:rFonts w:ascii="Times New Roman" w:hAnsi="Times New Roman" w:cs="Times New Roman"/>
        </w:rPr>
        <w:t xml:space="preserve"> in the First Schedule, whether or not of a kind used in or in connection with appliances for the reception of television programs;</w:t>
      </w:r>
    </w:p>
    <w:p w14:paraId="136318A1" w14:textId="77777777" w:rsidR="007A39E0" w:rsidRPr="00065241" w:rsidRDefault="00065241" w:rsidP="004160C7">
      <w:pPr>
        <w:spacing w:after="0" w:line="240" w:lineRule="auto"/>
        <w:ind w:left="864" w:hanging="432"/>
        <w:jc w:val="both"/>
        <w:rPr>
          <w:rFonts w:ascii="Times New Roman" w:hAnsi="Times New Roman" w:cs="Times New Roman"/>
        </w:rPr>
      </w:pPr>
      <w:r>
        <w:rPr>
          <w:rFonts w:ascii="Times New Roman" w:hAnsi="Times New Roman" w:cs="Times New Roman"/>
        </w:rPr>
        <w:t>‘</w:t>
      </w:r>
      <w:r w:rsidR="007A39E0" w:rsidRPr="00065241">
        <w:rPr>
          <w:rFonts w:ascii="Times New Roman" w:hAnsi="Times New Roman" w:cs="Times New Roman"/>
        </w:rPr>
        <w:t>eligible person</w:t>
      </w:r>
      <w:r>
        <w:rPr>
          <w:rFonts w:ascii="Times New Roman" w:hAnsi="Times New Roman" w:cs="Times New Roman"/>
        </w:rPr>
        <w:t>’</w:t>
      </w:r>
      <w:r w:rsidR="007A39E0" w:rsidRPr="00065241">
        <w:rPr>
          <w:rFonts w:ascii="Times New Roman" w:hAnsi="Times New Roman" w:cs="Times New Roman"/>
        </w:rPr>
        <w:t xml:space="preserve"> means a person of the kind referred to in item 12</w:t>
      </w:r>
      <w:r w:rsidR="00894873" w:rsidRPr="00894873">
        <w:rPr>
          <w:rFonts w:ascii="Times New Roman" w:hAnsi="Times New Roman" w:cs="Times New Roman"/>
          <w:smallCaps/>
        </w:rPr>
        <w:t>3a</w:t>
      </w:r>
      <w:r w:rsidR="007A39E0" w:rsidRPr="00065241">
        <w:rPr>
          <w:rFonts w:ascii="Times New Roman" w:hAnsi="Times New Roman" w:cs="Times New Roman"/>
        </w:rPr>
        <w:t xml:space="preserve"> in the First Schedule.</w:t>
      </w:r>
      <w:r>
        <w:rPr>
          <w:rFonts w:ascii="Times New Roman" w:hAnsi="Times New Roman" w:cs="Times New Roman"/>
        </w:rPr>
        <w:t>”</w:t>
      </w:r>
      <w:r w:rsidR="007A39E0" w:rsidRPr="00065241">
        <w:rPr>
          <w:rFonts w:ascii="Times New Roman" w:hAnsi="Times New Roman" w:cs="Times New Roman"/>
        </w:rPr>
        <w:t>.</w:t>
      </w:r>
    </w:p>
    <w:p w14:paraId="5BB4A1FE" w14:textId="77777777" w:rsidR="007A39E0" w:rsidRPr="004160C7" w:rsidRDefault="00065241" w:rsidP="004160C7">
      <w:pPr>
        <w:spacing w:before="120" w:after="60" w:line="240" w:lineRule="auto"/>
        <w:rPr>
          <w:rFonts w:ascii="Times New Roman" w:hAnsi="Times New Roman" w:cs="Times New Roman"/>
          <w:b/>
          <w:sz w:val="20"/>
        </w:rPr>
      </w:pPr>
      <w:r w:rsidRPr="004160C7">
        <w:rPr>
          <w:rFonts w:ascii="Times New Roman" w:hAnsi="Times New Roman" w:cs="Times New Roman"/>
          <w:b/>
          <w:sz w:val="20"/>
        </w:rPr>
        <w:t>Amendments of Schedules to Principal Act</w:t>
      </w:r>
    </w:p>
    <w:p w14:paraId="3BB76E62"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5.</w:t>
      </w:r>
      <w:r w:rsidR="007A39E0" w:rsidRPr="00065241">
        <w:rPr>
          <w:rFonts w:ascii="Times New Roman" w:hAnsi="Times New Roman" w:cs="Times New Roman"/>
        </w:rPr>
        <w:t xml:space="preserve"> The First, Second and Third Schedules to the Principal Act are amended as set out in the Schedule to this Act.</w:t>
      </w:r>
    </w:p>
    <w:p w14:paraId="071268AB" w14:textId="77777777" w:rsidR="007A39E0" w:rsidRPr="004160C7" w:rsidRDefault="00065241" w:rsidP="004160C7">
      <w:pPr>
        <w:spacing w:before="120" w:after="60" w:line="240" w:lineRule="auto"/>
        <w:rPr>
          <w:rFonts w:ascii="Times New Roman" w:hAnsi="Times New Roman" w:cs="Times New Roman"/>
          <w:b/>
          <w:sz w:val="20"/>
        </w:rPr>
      </w:pPr>
      <w:r w:rsidRPr="004160C7">
        <w:rPr>
          <w:rFonts w:ascii="Times New Roman" w:hAnsi="Times New Roman" w:cs="Times New Roman"/>
          <w:b/>
          <w:sz w:val="20"/>
        </w:rPr>
        <w:t>Application of amendments</w:t>
      </w:r>
    </w:p>
    <w:p w14:paraId="68460B09"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6.</w:t>
      </w:r>
      <w:r w:rsidR="007A39E0" w:rsidRPr="00065241">
        <w:rPr>
          <w:rFonts w:ascii="Times New Roman" w:hAnsi="Times New Roman" w:cs="Times New Roman"/>
        </w:rPr>
        <w:t xml:space="preserve"> </w:t>
      </w:r>
      <w:r w:rsidRPr="00065241">
        <w:rPr>
          <w:rFonts w:ascii="Times New Roman" w:hAnsi="Times New Roman" w:cs="Times New Roman"/>
          <w:b/>
        </w:rPr>
        <w:t xml:space="preserve">(1) </w:t>
      </w:r>
      <w:r w:rsidR="007A39E0" w:rsidRPr="00065241">
        <w:rPr>
          <w:rFonts w:ascii="Times New Roman" w:hAnsi="Times New Roman" w:cs="Times New Roman"/>
        </w:rPr>
        <w:t>Subject to sub-sections (2) and (3), the amendments of the Principal Act made by this Act (other than clauses 11, 14 and 31 of the Schedule) apply, and shall be deemed to have applied, in relation to transactions, acts and operations effected or done in relation to goods on or after 24 August 1983.</w:t>
      </w:r>
    </w:p>
    <w:p w14:paraId="62224AD5"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 xml:space="preserve">(2) </w:t>
      </w:r>
      <w:r w:rsidR="007A39E0" w:rsidRPr="00065241">
        <w:rPr>
          <w:rFonts w:ascii="Times New Roman" w:hAnsi="Times New Roman" w:cs="Times New Roman"/>
        </w:rPr>
        <w:t>Where—</w:t>
      </w:r>
    </w:p>
    <w:p w14:paraId="589DC32A"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t>(a) a person purchased or imported goods before 24 August 1983;</w:t>
      </w:r>
    </w:p>
    <w:p w14:paraId="375510C7"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t xml:space="preserve">(b) at the time (in this sub-section referred to as the </w:t>
      </w:r>
      <w:r w:rsidR="00065241">
        <w:rPr>
          <w:rFonts w:ascii="Times New Roman" w:hAnsi="Times New Roman" w:cs="Times New Roman"/>
        </w:rPr>
        <w:t>‘</w:t>
      </w:r>
      <w:r w:rsidRPr="00065241">
        <w:rPr>
          <w:rFonts w:ascii="Times New Roman" w:hAnsi="Times New Roman" w:cs="Times New Roman"/>
        </w:rPr>
        <w:t>relevant time</w:t>
      </w:r>
      <w:r w:rsidR="00065241">
        <w:rPr>
          <w:rFonts w:ascii="Times New Roman" w:hAnsi="Times New Roman" w:cs="Times New Roman"/>
        </w:rPr>
        <w:t>’</w:t>
      </w:r>
      <w:r w:rsidRPr="00065241">
        <w:rPr>
          <w:rFonts w:ascii="Times New Roman" w:hAnsi="Times New Roman" w:cs="Times New Roman"/>
        </w:rPr>
        <w:t>) when the person purchased or imported the goods, the goods were covered by an item or sub-item in the first column of the First Schedule to the Principal Act;</w:t>
      </w:r>
    </w:p>
    <w:p w14:paraId="5571790F"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t>(c) the person—</w:t>
      </w:r>
    </w:p>
    <w:p w14:paraId="7D3E1B53"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w:t>
      </w:r>
      <w:proofErr w:type="spellStart"/>
      <w:r w:rsidRPr="00065241">
        <w:rPr>
          <w:rFonts w:ascii="Times New Roman" w:hAnsi="Times New Roman" w:cs="Times New Roman"/>
        </w:rPr>
        <w:t>i</w:t>
      </w:r>
      <w:proofErr w:type="spellEnd"/>
      <w:r w:rsidRPr="00065241">
        <w:rPr>
          <w:rFonts w:ascii="Times New Roman" w:hAnsi="Times New Roman" w:cs="Times New Roman"/>
        </w:rPr>
        <w:t>) was a registered person at the relevant time, did not quote his certificate in respect of the purchase or importation and was neither required nor permitted so to quote his certificate;</w:t>
      </w:r>
    </w:p>
    <w:p w14:paraId="52AB280D"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(ii) was a registered person at the relevant time and did not quote his certificate in respect of the purchase or importation, but was required or permitted so to quote his certificate; or</w:t>
      </w:r>
    </w:p>
    <w:p w14:paraId="0B2C5FF4" w14:textId="77777777" w:rsidR="007A39E0" w:rsidRPr="00065241" w:rsidRDefault="007A39E0" w:rsidP="004160C7">
      <w:pPr>
        <w:spacing w:after="0" w:line="240" w:lineRule="auto"/>
        <w:ind w:left="1296" w:hanging="432"/>
        <w:jc w:val="both"/>
        <w:rPr>
          <w:rFonts w:ascii="Times New Roman" w:hAnsi="Times New Roman" w:cs="Times New Roman"/>
        </w:rPr>
      </w:pPr>
      <w:r w:rsidRPr="00065241">
        <w:rPr>
          <w:rFonts w:ascii="Times New Roman" w:hAnsi="Times New Roman" w:cs="Times New Roman"/>
        </w:rPr>
        <w:t>(iii) was not a registered person at the relevant time and, if he had been a registered person at the relevant time, would not have been required to quote his certificate in respect of the purchase or importation;</w:t>
      </w:r>
    </w:p>
    <w:p w14:paraId="4069D654"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t>(d) on or after 24 August 1983, the person sells the goods by retail; and</w:t>
      </w:r>
    </w:p>
    <w:p w14:paraId="37502151" w14:textId="77777777" w:rsidR="007A39E0" w:rsidRPr="00065241" w:rsidRDefault="007A39E0" w:rsidP="004160C7">
      <w:pPr>
        <w:spacing w:after="0" w:line="240" w:lineRule="auto"/>
        <w:ind w:left="864" w:hanging="432"/>
        <w:jc w:val="both"/>
        <w:rPr>
          <w:rFonts w:ascii="Times New Roman" w:hAnsi="Times New Roman" w:cs="Times New Roman"/>
        </w:rPr>
      </w:pPr>
      <w:r w:rsidRPr="00065241">
        <w:rPr>
          <w:rFonts w:ascii="Times New Roman" w:hAnsi="Times New Roman" w:cs="Times New Roman"/>
        </w:rPr>
        <w:t>(e) but for the amendments of the Principal Act made by this Act (other than clauses 11, 14 and 31 of the Schedule), the goods would have been</w:t>
      </w:r>
    </w:p>
    <w:p w14:paraId="181B013C"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F0B2859" w14:textId="77777777" w:rsidR="007A39E0" w:rsidRPr="00065241" w:rsidRDefault="007A39E0" w:rsidP="004160C7">
      <w:pPr>
        <w:spacing w:after="0" w:line="240" w:lineRule="auto"/>
        <w:ind w:left="864"/>
        <w:jc w:val="both"/>
        <w:rPr>
          <w:rFonts w:ascii="Times New Roman" w:hAnsi="Times New Roman" w:cs="Times New Roman"/>
        </w:rPr>
      </w:pPr>
      <w:r w:rsidRPr="00065241">
        <w:rPr>
          <w:rFonts w:ascii="Times New Roman" w:hAnsi="Times New Roman" w:cs="Times New Roman"/>
        </w:rPr>
        <w:lastRenderedPageBreak/>
        <w:t>covered by such an item or sub-item at the time when the person so sells the goods,</w:t>
      </w:r>
    </w:p>
    <w:p w14:paraId="4A17B819" w14:textId="77777777" w:rsidR="007A39E0" w:rsidRPr="00065241" w:rsidRDefault="007A39E0" w:rsidP="004160C7">
      <w:pPr>
        <w:spacing w:after="0" w:line="240" w:lineRule="auto"/>
        <w:jc w:val="both"/>
        <w:rPr>
          <w:rFonts w:ascii="Times New Roman" w:hAnsi="Times New Roman" w:cs="Times New Roman"/>
        </w:rPr>
      </w:pPr>
      <w:r w:rsidRPr="00065241">
        <w:rPr>
          <w:rFonts w:ascii="Times New Roman" w:hAnsi="Times New Roman" w:cs="Times New Roman"/>
        </w:rPr>
        <w:t>then, notwithstanding anything contained in any Sales Tax Assessment Act, sales tax is not payable—</w:t>
      </w:r>
    </w:p>
    <w:p w14:paraId="0AFE61CA" w14:textId="77777777" w:rsidR="007A39E0" w:rsidRPr="00065241" w:rsidRDefault="007A39E0" w:rsidP="00D83FA0">
      <w:pPr>
        <w:spacing w:after="0" w:line="240" w:lineRule="auto"/>
        <w:ind w:left="864" w:hanging="432"/>
        <w:jc w:val="both"/>
        <w:rPr>
          <w:rFonts w:ascii="Times New Roman" w:hAnsi="Times New Roman" w:cs="Times New Roman"/>
        </w:rPr>
      </w:pPr>
      <w:r w:rsidRPr="00065241">
        <w:rPr>
          <w:rFonts w:ascii="Times New Roman" w:hAnsi="Times New Roman" w:cs="Times New Roman"/>
        </w:rPr>
        <w:t>(f) in a case to which sub-paragraph (c) (</w:t>
      </w:r>
      <w:proofErr w:type="spellStart"/>
      <w:r w:rsidRPr="00065241">
        <w:rPr>
          <w:rFonts w:ascii="Times New Roman" w:hAnsi="Times New Roman" w:cs="Times New Roman"/>
        </w:rPr>
        <w:t>i</w:t>
      </w:r>
      <w:proofErr w:type="spellEnd"/>
      <w:r w:rsidRPr="00065241">
        <w:rPr>
          <w:rFonts w:ascii="Times New Roman" w:hAnsi="Times New Roman" w:cs="Times New Roman"/>
        </w:rPr>
        <w:t>) or (iii) applies—upon a sale value of the goods arising under any Sales Tax Assessment Act in relation to the sale by retail; or</w:t>
      </w:r>
    </w:p>
    <w:p w14:paraId="5BFA3987" w14:textId="77777777" w:rsidR="007A39E0" w:rsidRPr="00065241" w:rsidRDefault="007A39E0" w:rsidP="00D83FA0">
      <w:pPr>
        <w:spacing w:after="0" w:line="240" w:lineRule="auto"/>
        <w:ind w:left="864" w:hanging="432"/>
        <w:jc w:val="both"/>
        <w:rPr>
          <w:rFonts w:ascii="Times New Roman" w:hAnsi="Times New Roman" w:cs="Times New Roman"/>
        </w:rPr>
      </w:pPr>
      <w:r w:rsidRPr="00065241">
        <w:rPr>
          <w:rFonts w:ascii="Times New Roman" w:hAnsi="Times New Roman" w:cs="Times New Roman"/>
        </w:rPr>
        <w:t>(g) in a case to which sub-paragraph (c) (ii) applies—upon so much of a sale value of the goods arising under any Sales Tax Assessment Act in relation to the sale by retail as exceeds the amount that, in the opinion of the Commissioner, would have been the fair market value of the goods if the person had sold the goods by wholesale at the time referred to in paragraph (e).</w:t>
      </w:r>
    </w:p>
    <w:p w14:paraId="297DE442"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(3)</w:t>
      </w:r>
      <w:r w:rsidR="007A39E0" w:rsidRPr="00065241">
        <w:rPr>
          <w:rFonts w:ascii="Times New Roman" w:hAnsi="Times New Roman" w:cs="Times New Roman"/>
        </w:rPr>
        <w:t xml:space="preserve"> Where a transaction, act or operation is effected or done on or after 24 August 1983 in relation to goods—</w:t>
      </w:r>
    </w:p>
    <w:p w14:paraId="5DAA8740" w14:textId="77777777" w:rsidR="007A39E0" w:rsidRPr="00065241" w:rsidRDefault="007A39E0" w:rsidP="00D83FA0">
      <w:pPr>
        <w:spacing w:after="0" w:line="240" w:lineRule="auto"/>
        <w:ind w:left="864" w:hanging="432"/>
        <w:jc w:val="both"/>
        <w:rPr>
          <w:rFonts w:ascii="Times New Roman" w:hAnsi="Times New Roman" w:cs="Times New Roman"/>
        </w:rPr>
      </w:pPr>
      <w:r w:rsidRPr="00065241">
        <w:rPr>
          <w:rFonts w:ascii="Times New Roman" w:hAnsi="Times New Roman" w:cs="Times New Roman"/>
        </w:rPr>
        <w:t>(a) covered by item 10 in the Third Schedule to the Principal Act, being that item as inserted by clause 50 of the Schedule to this Act; and</w:t>
      </w:r>
    </w:p>
    <w:p w14:paraId="721382D4" w14:textId="77777777" w:rsidR="007A39E0" w:rsidRPr="00065241" w:rsidRDefault="007A39E0" w:rsidP="00D83FA0">
      <w:pPr>
        <w:spacing w:after="0" w:line="240" w:lineRule="auto"/>
        <w:ind w:left="864" w:hanging="432"/>
        <w:jc w:val="both"/>
        <w:rPr>
          <w:rFonts w:ascii="Times New Roman" w:hAnsi="Times New Roman" w:cs="Times New Roman"/>
        </w:rPr>
      </w:pPr>
      <w:r w:rsidRPr="00065241">
        <w:rPr>
          <w:rFonts w:ascii="Times New Roman" w:hAnsi="Times New Roman" w:cs="Times New Roman"/>
        </w:rPr>
        <w:t>(b) on which duty of excise was payable and has been paid,</w:t>
      </w:r>
    </w:p>
    <w:p w14:paraId="718F0463" w14:textId="77777777" w:rsidR="007A39E0" w:rsidRPr="00065241" w:rsidRDefault="007A39E0" w:rsidP="00D83FA0">
      <w:pPr>
        <w:spacing w:after="0" w:line="240" w:lineRule="auto"/>
        <w:jc w:val="both"/>
        <w:rPr>
          <w:rFonts w:ascii="Times New Roman" w:hAnsi="Times New Roman" w:cs="Times New Roman"/>
        </w:rPr>
      </w:pPr>
      <w:r w:rsidRPr="00065241">
        <w:rPr>
          <w:rFonts w:ascii="Times New Roman" w:hAnsi="Times New Roman" w:cs="Times New Roman"/>
        </w:rPr>
        <w:t>then, notwithstanding anything contained in any Sales Tax Assessment Act, sales tax is not payable upon a sale value of the goods arising under any Sales Tax Assessment Act in relation to the transaction, act or operation.</w:t>
      </w:r>
    </w:p>
    <w:p w14:paraId="16A83018"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(4)</w:t>
      </w:r>
      <w:r w:rsidR="007A39E0" w:rsidRPr="00065241">
        <w:rPr>
          <w:rFonts w:ascii="Times New Roman" w:hAnsi="Times New Roman" w:cs="Times New Roman"/>
        </w:rPr>
        <w:t xml:space="preserve"> The amendments of the Principal Act made by clauses 11 and 14 of the Schedule to this Act apply in relation to transactions, acts and operations effected or done in relation to goods on or after the twenty-eighth day after the day on which this Act receives the Royal Assent.</w:t>
      </w:r>
    </w:p>
    <w:p w14:paraId="4D49D25F"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(5)</w:t>
      </w:r>
      <w:r w:rsidR="007A39E0" w:rsidRPr="00065241">
        <w:rPr>
          <w:rFonts w:ascii="Times New Roman" w:hAnsi="Times New Roman" w:cs="Times New Roman"/>
        </w:rPr>
        <w:t xml:space="preserve"> The amendments of the Principal Act made by clause 31 of the Schedule to this Act apply, and shall be deemed to have applied, in relation to transactions, acts and operations effected or done in relation to goods on or after 19 August 1981.</w:t>
      </w:r>
    </w:p>
    <w:p w14:paraId="2418758F"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(6)</w:t>
      </w:r>
      <w:r w:rsidR="007A39E0" w:rsidRPr="00065241">
        <w:rPr>
          <w:rFonts w:ascii="Times New Roman" w:hAnsi="Times New Roman" w:cs="Times New Roman"/>
        </w:rPr>
        <w:t xml:space="preserve"> Notwithstanding anything contained in any Sales Tax Assessment Act, sales tax is not payable, and shall be deemed never to have been payable, upon the sale value under any Sales Tax Assessment Act of goods covered by item 119 in the First Schedule to the Principal Act, being that item as amended, and as deemed to be amended, at any time on or after 19 August 1981, if the transaction, act or operation in relation to which the sale value arose was effected or done on or after 19 August 1981 and before the day on which this Act receives the Royal Assent.</w:t>
      </w:r>
    </w:p>
    <w:p w14:paraId="5962A9C4" w14:textId="77777777" w:rsidR="007A39E0" w:rsidRPr="00065241" w:rsidRDefault="00065241" w:rsidP="0057127B">
      <w:pPr>
        <w:spacing w:after="0" w:line="240" w:lineRule="auto"/>
        <w:ind w:firstLine="432"/>
        <w:jc w:val="both"/>
        <w:rPr>
          <w:rFonts w:ascii="Times New Roman" w:hAnsi="Times New Roman" w:cs="Times New Roman"/>
        </w:rPr>
      </w:pPr>
      <w:r w:rsidRPr="00065241">
        <w:rPr>
          <w:rFonts w:ascii="Times New Roman" w:hAnsi="Times New Roman" w:cs="Times New Roman"/>
          <w:b/>
        </w:rPr>
        <w:t>(7)</w:t>
      </w:r>
      <w:r w:rsidR="007A39E0" w:rsidRPr="00065241">
        <w:rPr>
          <w:rFonts w:ascii="Times New Roman" w:hAnsi="Times New Roman" w:cs="Times New Roman"/>
        </w:rPr>
        <w:t xml:space="preserve"> Where a payment has been made in respect of an amount of sales tax that, by virtue of sub-section (6), is to be deemed never to have been payable, the payment shall be deemed, for the purposes of section 1</w:t>
      </w:r>
      <w:r w:rsidR="00894873" w:rsidRPr="00894873">
        <w:rPr>
          <w:rFonts w:ascii="Times New Roman" w:hAnsi="Times New Roman" w:cs="Times New Roman"/>
          <w:smallCaps/>
        </w:rPr>
        <w:t>2c</w:t>
      </w:r>
      <w:r w:rsidR="007A39E0" w:rsidRPr="00065241">
        <w:rPr>
          <w:rFonts w:ascii="Times New Roman" w:hAnsi="Times New Roman" w:cs="Times New Roman"/>
        </w:rPr>
        <w:t xml:space="preserve"> of the </w:t>
      </w:r>
      <w:r w:rsidRPr="00065241">
        <w:rPr>
          <w:rFonts w:ascii="Times New Roman" w:hAnsi="Times New Roman" w:cs="Times New Roman"/>
          <w:i/>
        </w:rPr>
        <w:t xml:space="preserve">Sales Tax Procedure Act 1934, </w:t>
      </w:r>
      <w:r w:rsidR="007A39E0" w:rsidRPr="00065241">
        <w:rPr>
          <w:rFonts w:ascii="Times New Roman" w:hAnsi="Times New Roman" w:cs="Times New Roman"/>
        </w:rPr>
        <w:t>to be an overpayment of tax made on the day on which this Act receives the Royal Assent.</w:t>
      </w:r>
    </w:p>
    <w:p w14:paraId="3917B499"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D7816BD" w14:textId="77777777" w:rsidR="007A39E0" w:rsidRPr="00EE73B8" w:rsidRDefault="007A39E0" w:rsidP="00B8712E">
      <w:pPr>
        <w:tabs>
          <w:tab w:val="left" w:pos="7200"/>
        </w:tabs>
        <w:spacing w:after="0" w:line="240" w:lineRule="auto"/>
        <w:ind w:firstLine="3870"/>
        <w:jc w:val="both"/>
        <w:rPr>
          <w:rFonts w:ascii="Times New Roman" w:hAnsi="Times New Roman" w:cs="Times New Roman"/>
          <w:sz w:val="20"/>
        </w:rPr>
      </w:pPr>
      <w:r w:rsidRPr="009E2959">
        <w:rPr>
          <w:rFonts w:ascii="Times New Roman" w:hAnsi="Times New Roman" w:cs="Times New Roman"/>
          <w:b/>
        </w:rPr>
        <w:lastRenderedPageBreak/>
        <w:t>SCHEDULE</w:t>
      </w:r>
      <w:r w:rsidR="00CA5508" w:rsidRPr="00EE73B8">
        <w:rPr>
          <w:rFonts w:ascii="Times New Roman" w:hAnsi="Times New Roman" w:cs="Times New Roman"/>
          <w:sz w:val="20"/>
        </w:rPr>
        <w:tab/>
      </w:r>
      <w:r w:rsidRPr="00EE73B8">
        <w:rPr>
          <w:rFonts w:ascii="Times New Roman" w:hAnsi="Times New Roman" w:cs="Times New Roman"/>
          <w:sz w:val="20"/>
        </w:rPr>
        <w:t>Section 5</w:t>
      </w:r>
    </w:p>
    <w:p w14:paraId="630D4399" w14:textId="77777777" w:rsidR="007A39E0" w:rsidRPr="009E2959" w:rsidRDefault="007A39E0" w:rsidP="00FC293E">
      <w:pPr>
        <w:spacing w:after="0" w:line="240" w:lineRule="auto"/>
        <w:jc w:val="center"/>
        <w:rPr>
          <w:rFonts w:ascii="Times New Roman" w:hAnsi="Times New Roman" w:cs="Times New Roman"/>
          <w:b/>
          <w:sz w:val="20"/>
          <w:szCs w:val="20"/>
        </w:rPr>
      </w:pPr>
      <w:r w:rsidRPr="009E2959">
        <w:rPr>
          <w:rFonts w:ascii="Times New Roman" w:hAnsi="Times New Roman" w:cs="Times New Roman"/>
          <w:sz w:val="20"/>
          <w:szCs w:val="20"/>
        </w:rPr>
        <w:t>PART I—AMENDMENTS OF FIRST SCHEDULE</w:t>
      </w:r>
    </w:p>
    <w:p w14:paraId="0EE736DA"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1. Clause 1 of the First Schedule is amended—</w:t>
      </w:r>
    </w:p>
    <w:p w14:paraId="572FFCBF"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(a) by omitting paragraph (1) of the definition of </w:t>
      </w:r>
      <w:r w:rsidR="00065241" w:rsidRPr="00BC48A6">
        <w:rPr>
          <w:rFonts w:ascii="Times New Roman" w:hAnsi="Times New Roman" w:cs="Times New Roman"/>
          <w:sz w:val="20"/>
        </w:rPr>
        <w:t>“</w:t>
      </w:r>
      <w:r w:rsidRPr="00BC48A6">
        <w:rPr>
          <w:rFonts w:ascii="Times New Roman" w:hAnsi="Times New Roman" w:cs="Times New Roman"/>
          <w:sz w:val="20"/>
        </w:rPr>
        <w:t>aids to manufacture</w:t>
      </w:r>
      <w:r w:rsidR="00065241" w:rsidRPr="00BC48A6">
        <w:rPr>
          <w:rFonts w:ascii="Times New Roman" w:hAnsi="Times New Roman" w:cs="Times New Roman"/>
          <w:sz w:val="20"/>
        </w:rPr>
        <w:t>”</w:t>
      </w:r>
      <w:r w:rsidRPr="00BC48A6">
        <w:rPr>
          <w:rFonts w:ascii="Times New Roman" w:hAnsi="Times New Roman" w:cs="Times New Roman"/>
          <w:sz w:val="20"/>
        </w:rPr>
        <w:t xml:space="preserve"> in sub-clause (1) and substituting the following paragraphs:</w:t>
      </w:r>
    </w:p>
    <w:p w14:paraId="67000406" w14:textId="77777777" w:rsidR="00CA5508" w:rsidRPr="00BC48A6" w:rsidRDefault="00065241" w:rsidP="00CA5508">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(m) parts for any goods expressly excluded from this definition;</w:t>
      </w:r>
    </w:p>
    <w:p w14:paraId="06A755D1" w14:textId="77777777" w:rsidR="007A39E0" w:rsidRPr="00BC48A6" w:rsidRDefault="007A39E0" w:rsidP="00CA5508">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(n) lubricants;</w:t>
      </w:r>
      <w:r w:rsidR="00065241" w:rsidRPr="00BC48A6">
        <w:rPr>
          <w:rFonts w:ascii="Times New Roman" w:hAnsi="Times New Roman" w:cs="Times New Roman"/>
          <w:sz w:val="20"/>
        </w:rPr>
        <w:t>”</w:t>
      </w:r>
      <w:r w:rsidRPr="00BC48A6">
        <w:rPr>
          <w:rFonts w:ascii="Times New Roman" w:hAnsi="Times New Roman" w:cs="Times New Roman"/>
          <w:sz w:val="20"/>
        </w:rPr>
        <w:t>; and</w:t>
      </w:r>
    </w:p>
    <w:p w14:paraId="5C93DB29"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(b) by inserting after the definition of </w:t>
      </w:r>
      <w:r w:rsidR="00065241" w:rsidRPr="00BC48A6">
        <w:rPr>
          <w:rFonts w:ascii="Times New Roman" w:hAnsi="Times New Roman" w:cs="Times New Roman"/>
          <w:sz w:val="20"/>
        </w:rPr>
        <w:t>“</w:t>
      </w:r>
      <w:r w:rsidRPr="00BC48A6">
        <w:rPr>
          <w:rFonts w:ascii="Times New Roman" w:hAnsi="Times New Roman" w:cs="Times New Roman"/>
          <w:sz w:val="20"/>
        </w:rPr>
        <w:t>livestock</w:t>
      </w:r>
      <w:r w:rsidR="00065241" w:rsidRPr="00BC48A6">
        <w:rPr>
          <w:rFonts w:ascii="Times New Roman" w:hAnsi="Times New Roman" w:cs="Times New Roman"/>
          <w:sz w:val="20"/>
        </w:rPr>
        <w:t>”</w:t>
      </w:r>
      <w:r w:rsidRPr="00BC48A6">
        <w:rPr>
          <w:rFonts w:ascii="Times New Roman" w:hAnsi="Times New Roman" w:cs="Times New Roman"/>
          <w:sz w:val="20"/>
        </w:rPr>
        <w:t xml:space="preserve"> in sub-clause (1) the following definition:</w:t>
      </w:r>
    </w:p>
    <w:p w14:paraId="2F4BA27D" w14:textId="77777777" w:rsidR="007A39E0" w:rsidRPr="00BC48A6" w:rsidRDefault="00065241" w:rsidP="00CA5508">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lubricants</w:t>
      </w:r>
      <w:r w:rsidRPr="00BC48A6">
        <w:rPr>
          <w:rFonts w:ascii="Times New Roman" w:hAnsi="Times New Roman" w:cs="Times New Roman"/>
          <w:sz w:val="20"/>
        </w:rPr>
        <w:t>’</w:t>
      </w:r>
      <w:r w:rsidR="007A39E0" w:rsidRPr="00BC48A6">
        <w:rPr>
          <w:rFonts w:ascii="Times New Roman" w:hAnsi="Times New Roman" w:cs="Times New Roman"/>
          <w:sz w:val="20"/>
        </w:rPr>
        <w:t xml:space="preserve"> means oils, greases and other preparations—</w:t>
      </w:r>
    </w:p>
    <w:p w14:paraId="03A57326" w14:textId="77777777" w:rsidR="007A39E0" w:rsidRPr="00BC48A6" w:rsidRDefault="007A39E0" w:rsidP="00CA5508">
      <w:pPr>
        <w:spacing w:after="0" w:line="240" w:lineRule="auto"/>
        <w:ind w:left="1584" w:hanging="432"/>
        <w:jc w:val="both"/>
        <w:rPr>
          <w:rFonts w:ascii="Times New Roman" w:hAnsi="Times New Roman" w:cs="Times New Roman"/>
          <w:sz w:val="20"/>
        </w:rPr>
      </w:pPr>
      <w:r w:rsidRPr="00BC48A6">
        <w:rPr>
          <w:rFonts w:ascii="Times New Roman" w:hAnsi="Times New Roman" w:cs="Times New Roman"/>
          <w:sz w:val="20"/>
        </w:rPr>
        <w:t>(a) of a kind sold exclusively or principally as;</w:t>
      </w:r>
    </w:p>
    <w:p w14:paraId="7D3F3532" w14:textId="77777777" w:rsidR="007A39E0" w:rsidRPr="00BC48A6" w:rsidRDefault="007A39E0" w:rsidP="00CA5508">
      <w:pPr>
        <w:spacing w:after="0" w:line="240" w:lineRule="auto"/>
        <w:ind w:left="1584" w:hanging="432"/>
        <w:jc w:val="both"/>
        <w:rPr>
          <w:rFonts w:ascii="Times New Roman" w:hAnsi="Times New Roman" w:cs="Times New Roman"/>
          <w:sz w:val="20"/>
        </w:rPr>
      </w:pPr>
      <w:r w:rsidRPr="00BC48A6">
        <w:rPr>
          <w:rFonts w:ascii="Times New Roman" w:hAnsi="Times New Roman" w:cs="Times New Roman"/>
          <w:sz w:val="20"/>
        </w:rPr>
        <w:t>(b) put up for sale as; or</w:t>
      </w:r>
    </w:p>
    <w:p w14:paraId="7CE8A86F" w14:textId="77777777" w:rsidR="007A39E0" w:rsidRPr="00BC48A6" w:rsidRDefault="007A39E0" w:rsidP="00CA5508">
      <w:pPr>
        <w:spacing w:after="0" w:line="240" w:lineRule="auto"/>
        <w:ind w:left="1584" w:hanging="432"/>
        <w:jc w:val="both"/>
        <w:rPr>
          <w:rFonts w:ascii="Times New Roman" w:hAnsi="Times New Roman" w:cs="Times New Roman"/>
          <w:sz w:val="20"/>
        </w:rPr>
      </w:pPr>
      <w:r w:rsidRPr="00BC48A6">
        <w:rPr>
          <w:rFonts w:ascii="Times New Roman" w:hAnsi="Times New Roman" w:cs="Times New Roman"/>
          <w:sz w:val="20"/>
        </w:rPr>
        <w:t>(c) for use as,</w:t>
      </w:r>
    </w:p>
    <w:p w14:paraId="0492B279" w14:textId="77777777" w:rsidR="007A39E0" w:rsidRPr="00BC48A6" w:rsidRDefault="007A39E0" w:rsidP="00CA5508">
      <w:pPr>
        <w:spacing w:after="0" w:line="240" w:lineRule="auto"/>
        <w:ind w:left="1008"/>
        <w:jc w:val="both"/>
        <w:rPr>
          <w:rFonts w:ascii="Times New Roman" w:hAnsi="Times New Roman" w:cs="Times New Roman"/>
          <w:sz w:val="20"/>
        </w:rPr>
      </w:pPr>
      <w:r w:rsidRPr="00BC48A6">
        <w:rPr>
          <w:rFonts w:ascii="Times New Roman" w:hAnsi="Times New Roman" w:cs="Times New Roman"/>
          <w:sz w:val="20"/>
        </w:rPr>
        <w:t>lubricants of machinery (including vehicles), implements or apparatus;</w:t>
      </w:r>
      <w:r w:rsidR="00065241" w:rsidRPr="00BC48A6">
        <w:rPr>
          <w:rFonts w:ascii="Times New Roman" w:hAnsi="Times New Roman" w:cs="Times New Roman"/>
          <w:sz w:val="20"/>
        </w:rPr>
        <w:t>”</w:t>
      </w:r>
      <w:r w:rsidRPr="00BC48A6">
        <w:rPr>
          <w:rFonts w:ascii="Times New Roman" w:hAnsi="Times New Roman" w:cs="Times New Roman"/>
          <w:sz w:val="20"/>
        </w:rPr>
        <w:t>.</w:t>
      </w:r>
    </w:p>
    <w:p w14:paraId="0AD58116"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2. Item 1 in the First Schedule is amended—</w:t>
      </w:r>
    </w:p>
    <w:p w14:paraId="3BC5D427"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(a) by inserting </w:t>
      </w:r>
      <w:r w:rsidR="00065241" w:rsidRPr="00BC48A6">
        <w:rPr>
          <w:rFonts w:ascii="Times New Roman" w:hAnsi="Times New Roman" w:cs="Times New Roman"/>
          <w:sz w:val="20"/>
        </w:rPr>
        <w:t>“</w:t>
      </w:r>
      <w:r w:rsidRPr="00BC48A6">
        <w:rPr>
          <w:rFonts w:ascii="Times New Roman" w:hAnsi="Times New Roman" w:cs="Times New Roman"/>
          <w:sz w:val="20"/>
        </w:rPr>
        <w:t>for use in agricultural industry</w:t>
      </w:r>
      <w:r w:rsidR="00065241" w:rsidRPr="00BC48A6">
        <w:rPr>
          <w:rFonts w:ascii="Times New Roman" w:hAnsi="Times New Roman" w:cs="Times New Roman"/>
          <w:sz w:val="20"/>
        </w:rPr>
        <w:t>”</w:t>
      </w:r>
      <w:r w:rsidRPr="00BC48A6">
        <w:rPr>
          <w:rFonts w:ascii="Times New Roman" w:hAnsi="Times New Roman" w:cs="Times New Roman"/>
          <w:sz w:val="20"/>
        </w:rPr>
        <w:t xml:space="preserve"> before </w:t>
      </w:r>
      <w:r w:rsidR="00065241" w:rsidRPr="00BC48A6">
        <w:rPr>
          <w:rFonts w:ascii="Times New Roman" w:hAnsi="Times New Roman" w:cs="Times New Roman"/>
          <w:sz w:val="20"/>
        </w:rPr>
        <w:t>“</w:t>
      </w:r>
      <w:r w:rsidRPr="00BC48A6">
        <w:rPr>
          <w:rFonts w:ascii="Times New Roman" w:hAnsi="Times New Roman" w:cs="Times New Roman"/>
          <w:sz w:val="20"/>
        </w:rPr>
        <w:t>,</w:t>
      </w:r>
      <w:r w:rsidR="00A2093D" w:rsidRPr="00BC48A6">
        <w:rPr>
          <w:rFonts w:ascii="Times New Roman" w:hAnsi="Times New Roman" w:cs="Times New Roman"/>
          <w:sz w:val="20"/>
        </w:rPr>
        <w:t xml:space="preserve"> </w:t>
      </w:r>
      <w:r w:rsidRPr="00BC48A6">
        <w:rPr>
          <w:rFonts w:ascii="Times New Roman" w:hAnsi="Times New Roman" w:cs="Times New Roman"/>
          <w:sz w:val="20"/>
        </w:rPr>
        <w:t>viz.:—</w:t>
      </w:r>
      <w:r w:rsidR="00065241" w:rsidRPr="00BC48A6">
        <w:rPr>
          <w:rFonts w:ascii="Times New Roman" w:hAnsi="Times New Roman" w:cs="Times New Roman"/>
          <w:sz w:val="20"/>
        </w:rPr>
        <w:t>”</w:t>
      </w:r>
      <w:r w:rsidRPr="00BC48A6">
        <w:rPr>
          <w:rFonts w:ascii="Times New Roman" w:hAnsi="Times New Roman" w:cs="Times New Roman"/>
          <w:sz w:val="20"/>
        </w:rPr>
        <w:t>;</w:t>
      </w:r>
    </w:p>
    <w:p w14:paraId="2F68A79F"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(b) by omitting from sub-items (1), (14) and (1</w:t>
      </w:r>
      <w:r w:rsidR="00894873" w:rsidRPr="00BC48A6">
        <w:rPr>
          <w:rFonts w:ascii="Times New Roman" w:hAnsi="Times New Roman" w:cs="Times New Roman"/>
          <w:smallCaps/>
          <w:sz w:val="20"/>
        </w:rPr>
        <w:t>5a</w:t>
      </w:r>
      <w:r w:rsidRPr="00BC48A6">
        <w:rPr>
          <w:rFonts w:ascii="Times New Roman" w:hAnsi="Times New Roman" w:cs="Times New Roman"/>
          <w:sz w:val="20"/>
        </w:rPr>
        <w:t xml:space="preserve">) </w:t>
      </w:r>
      <w:r w:rsidR="00065241" w:rsidRPr="00BC48A6">
        <w:rPr>
          <w:rFonts w:ascii="Times New Roman" w:hAnsi="Times New Roman" w:cs="Times New Roman"/>
          <w:sz w:val="20"/>
        </w:rPr>
        <w:t>“</w:t>
      </w:r>
      <w:r w:rsidRPr="00BC48A6">
        <w:rPr>
          <w:rFonts w:ascii="Times New Roman" w:hAnsi="Times New Roman" w:cs="Times New Roman"/>
          <w:sz w:val="20"/>
        </w:rPr>
        <w:t>for use in agricultural industry</w:t>
      </w:r>
      <w:r w:rsidR="00065241" w:rsidRPr="00BC48A6">
        <w:rPr>
          <w:rFonts w:ascii="Times New Roman" w:hAnsi="Times New Roman" w:cs="Times New Roman"/>
          <w:sz w:val="20"/>
        </w:rPr>
        <w:t>”</w:t>
      </w:r>
      <w:r w:rsidRPr="00BC48A6">
        <w:rPr>
          <w:rFonts w:ascii="Times New Roman" w:hAnsi="Times New Roman" w:cs="Times New Roman"/>
          <w:sz w:val="20"/>
        </w:rPr>
        <w:t>;</w:t>
      </w:r>
    </w:p>
    <w:p w14:paraId="5CF3553A"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(c) by omitting from sub-item (2</w:t>
      </w:r>
      <w:r w:rsidR="00894873" w:rsidRPr="00BC48A6">
        <w:rPr>
          <w:rFonts w:ascii="Times New Roman" w:hAnsi="Times New Roman" w:cs="Times New Roman"/>
          <w:smallCaps/>
          <w:sz w:val="20"/>
        </w:rPr>
        <w:t>8a</w:t>
      </w:r>
      <w:r w:rsidRPr="00BC48A6">
        <w:rPr>
          <w:rFonts w:ascii="Times New Roman" w:hAnsi="Times New Roman" w:cs="Times New Roman"/>
          <w:sz w:val="20"/>
        </w:rPr>
        <w:t xml:space="preserve">) </w:t>
      </w:r>
      <w:r w:rsidR="00065241" w:rsidRPr="00BC48A6">
        <w:rPr>
          <w:rFonts w:ascii="Times New Roman" w:hAnsi="Times New Roman" w:cs="Times New Roman"/>
          <w:sz w:val="20"/>
        </w:rPr>
        <w:t>“</w:t>
      </w:r>
      <w:r w:rsidRPr="00BC48A6">
        <w:rPr>
          <w:rFonts w:ascii="Times New Roman" w:hAnsi="Times New Roman" w:cs="Times New Roman"/>
          <w:sz w:val="20"/>
        </w:rPr>
        <w:t>, for use in agricultural industry</w:t>
      </w:r>
      <w:r w:rsidR="00065241" w:rsidRPr="00BC48A6">
        <w:rPr>
          <w:rFonts w:ascii="Times New Roman" w:hAnsi="Times New Roman" w:cs="Times New Roman"/>
          <w:sz w:val="20"/>
        </w:rPr>
        <w:t>”</w:t>
      </w:r>
      <w:r w:rsidRPr="00BC48A6">
        <w:rPr>
          <w:rFonts w:ascii="Times New Roman" w:hAnsi="Times New Roman" w:cs="Times New Roman"/>
          <w:sz w:val="20"/>
        </w:rPr>
        <w:t>;</w:t>
      </w:r>
    </w:p>
    <w:p w14:paraId="7E19836F"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(d) by omitting from sub-item (31) </w:t>
      </w:r>
      <w:r w:rsidR="00065241" w:rsidRPr="00BC48A6">
        <w:rPr>
          <w:rFonts w:ascii="Times New Roman" w:hAnsi="Times New Roman" w:cs="Times New Roman"/>
          <w:sz w:val="20"/>
        </w:rPr>
        <w:t>“</w:t>
      </w:r>
      <w:r w:rsidRPr="00BC48A6">
        <w:rPr>
          <w:rFonts w:ascii="Times New Roman" w:hAnsi="Times New Roman" w:cs="Times New Roman"/>
          <w:sz w:val="20"/>
        </w:rPr>
        <w:t>in agricultural industry</w:t>
      </w:r>
      <w:r w:rsidR="00065241" w:rsidRPr="00BC48A6">
        <w:rPr>
          <w:rFonts w:ascii="Times New Roman" w:hAnsi="Times New Roman" w:cs="Times New Roman"/>
          <w:sz w:val="20"/>
        </w:rPr>
        <w:t>”</w:t>
      </w:r>
      <w:r w:rsidRPr="00BC48A6">
        <w:rPr>
          <w:rFonts w:ascii="Times New Roman" w:hAnsi="Times New Roman" w:cs="Times New Roman"/>
          <w:sz w:val="20"/>
        </w:rPr>
        <w:t>;</w:t>
      </w:r>
    </w:p>
    <w:p w14:paraId="33D432B6"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(e) by omitting from sub-item (38) </w:t>
      </w:r>
      <w:r w:rsidR="00065241" w:rsidRPr="00BC48A6">
        <w:rPr>
          <w:rFonts w:ascii="Times New Roman" w:hAnsi="Times New Roman" w:cs="Times New Roman"/>
          <w:sz w:val="20"/>
        </w:rPr>
        <w:t>“</w:t>
      </w:r>
      <w:r w:rsidRPr="00BC48A6">
        <w:rPr>
          <w:rFonts w:ascii="Times New Roman" w:hAnsi="Times New Roman" w:cs="Times New Roman"/>
          <w:sz w:val="20"/>
        </w:rPr>
        <w:t>for use in agricultural industry</w:t>
      </w:r>
      <w:r w:rsidR="00065241" w:rsidRPr="00BC48A6">
        <w:rPr>
          <w:rFonts w:ascii="Times New Roman" w:hAnsi="Times New Roman" w:cs="Times New Roman"/>
          <w:sz w:val="20"/>
        </w:rPr>
        <w:t>”</w:t>
      </w:r>
      <w:r w:rsidRPr="00BC48A6">
        <w:rPr>
          <w:rFonts w:ascii="Times New Roman" w:hAnsi="Times New Roman" w:cs="Times New Roman"/>
          <w:sz w:val="20"/>
        </w:rPr>
        <w:t>;</w:t>
      </w:r>
    </w:p>
    <w:p w14:paraId="6EAA2D7B"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(f) by omitting from sub-item (3</w:t>
      </w:r>
      <w:r w:rsidR="00894873" w:rsidRPr="00BC48A6">
        <w:rPr>
          <w:rFonts w:ascii="Times New Roman" w:hAnsi="Times New Roman" w:cs="Times New Roman"/>
          <w:smallCaps/>
          <w:sz w:val="20"/>
        </w:rPr>
        <w:t>8a</w:t>
      </w:r>
      <w:r w:rsidRPr="00BC48A6">
        <w:rPr>
          <w:rFonts w:ascii="Times New Roman" w:hAnsi="Times New Roman" w:cs="Times New Roman"/>
          <w:sz w:val="20"/>
        </w:rPr>
        <w:t xml:space="preserve">) </w:t>
      </w:r>
      <w:r w:rsidR="00065241" w:rsidRPr="00BC48A6">
        <w:rPr>
          <w:rFonts w:ascii="Times New Roman" w:hAnsi="Times New Roman" w:cs="Times New Roman"/>
          <w:sz w:val="20"/>
        </w:rPr>
        <w:t>“</w:t>
      </w:r>
      <w:r w:rsidRPr="00BC48A6">
        <w:rPr>
          <w:rFonts w:ascii="Times New Roman" w:hAnsi="Times New Roman" w:cs="Times New Roman"/>
          <w:sz w:val="20"/>
        </w:rPr>
        <w:t>in agricultural industry</w:t>
      </w:r>
      <w:r w:rsidR="00065241" w:rsidRPr="00BC48A6">
        <w:rPr>
          <w:rFonts w:ascii="Times New Roman" w:hAnsi="Times New Roman" w:cs="Times New Roman"/>
          <w:sz w:val="20"/>
        </w:rPr>
        <w:t>”</w:t>
      </w:r>
      <w:r w:rsidRPr="00BC48A6">
        <w:rPr>
          <w:rFonts w:ascii="Times New Roman" w:hAnsi="Times New Roman" w:cs="Times New Roman"/>
          <w:sz w:val="20"/>
        </w:rPr>
        <w:t>;</w:t>
      </w:r>
    </w:p>
    <w:p w14:paraId="119FBED3"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(g) by omitting from sub-items (44) and (46) </w:t>
      </w:r>
      <w:r w:rsidR="00065241" w:rsidRPr="00BC48A6">
        <w:rPr>
          <w:rFonts w:ascii="Times New Roman" w:hAnsi="Times New Roman" w:cs="Times New Roman"/>
          <w:sz w:val="20"/>
        </w:rPr>
        <w:t>“</w:t>
      </w:r>
      <w:r w:rsidRPr="00BC48A6">
        <w:rPr>
          <w:rFonts w:ascii="Times New Roman" w:hAnsi="Times New Roman" w:cs="Times New Roman"/>
          <w:sz w:val="20"/>
        </w:rPr>
        <w:t>for use in agricultural industry</w:t>
      </w:r>
      <w:r w:rsidR="00065241" w:rsidRPr="00BC48A6">
        <w:rPr>
          <w:rFonts w:ascii="Times New Roman" w:hAnsi="Times New Roman" w:cs="Times New Roman"/>
          <w:sz w:val="20"/>
        </w:rPr>
        <w:t>”</w:t>
      </w:r>
      <w:r w:rsidRPr="00BC48A6">
        <w:rPr>
          <w:rFonts w:ascii="Times New Roman" w:hAnsi="Times New Roman" w:cs="Times New Roman"/>
          <w:sz w:val="20"/>
        </w:rPr>
        <w:t>;</w:t>
      </w:r>
    </w:p>
    <w:p w14:paraId="386850F0"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(h) by omitting from sub-item (48) all the words from and including </w:t>
      </w:r>
      <w:r w:rsidR="00065241" w:rsidRPr="00BC48A6">
        <w:rPr>
          <w:rFonts w:ascii="Times New Roman" w:hAnsi="Times New Roman" w:cs="Times New Roman"/>
          <w:sz w:val="20"/>
        </w:rPr>
        <w:t>“</w:t>
      </w:r>
      <w:r w:rsidRPr="00BC48A6">
        <w:rPr>
          <w:rFonts w:ascii="Times New Roman" w:hAnsi="Times New Roman" w:cs="Times New Roman"/>
          <w:sz w:val="20"/>
        </w:rPr>
        <w:t>for use</w:t>
      </w:r>
      <w:r w:rsidR="00065241" w:rsidRPr="00BC48A6">
        <w:rPr>
          <w:rFonts w:ascii="Times New Roman" w:hAnsi="Times New Roman" w:cs="Times New Roman"/>
          <w:sz w:val="20"/>
        </w:rPr>
        <w:t>”</w:t>
      </w:r>
      <w:r w:rsidRPr="00BC48A6">
        <w:rPr>
          <w:rFonts w:ascii="Times New Roman" w:hAnsi="Times New Roman" w:cs="Times New Roman"/>
          <w:sz w:val="20"/>
        </w:rPr>
        <w:t xml:space="preserve"> (first occurring); and</w:t>
      </w:r>
    </w:p>
    <w:p w14:paraId="14F5C814"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(j) by omitting from sub-item (49) </w:t>
      </w:r>
      <w:r w:rsidR="00065241" w:rsidRPr="00BC48A6">
        <w:rPr>
          <w:rFonts w:ascii="Times New Roman" w:hAnsi="Times New Roman" w:cs="Times New Roman"/>
          <w:sz w:val="20"/>
        </w:rPr>
        <w:t>“</w:t>
      </w:r>
      <w:r w:rsidRPr="00BC48A6">
        <w:rPr>
          <w:rFonts w:ascii="Times New Roman" w:hAnsi="Times New Roman" w:cs="Times New Roman"/>
          <w:sz w:val="20"/>
        </w:rPr>
        <w:t>for use in agricultural industry</w:t>
      </w:r>
      <w:r w:rsidR="00065241" w:rsidRPr="00BC48A6">
        <w:rPr>
          <w:rFonts w:ascii="Times New Roman" w:hAnsi="Times New Roman" w:cs="Times New Roman"/>
          <w:sz w:val="20"/>
        </w:rPr>
        <w:t>”</w:t>
      </w:r>
      <w:r w:rsidRPr="00BC48A6">
        <w:rPr>
          <w:rFonts w:ascii="Times New Roman" w:hAnsi="Times New Roman" w:cs="Times New Roman"/>
          <w:sz w:val="20"/>
        </w:rPr>
        <w:t>.</w:t>
      </w:r>
    </w:p>
    <w:p w14:paraId="34096648"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3. Item 3 in the First Schedule is amended by inserting in sub-item (1) </w:t>
      </w:r>
      <w:r w:rsidR="00065241" w:rsidRPr="00BC48A6">
        <w:rPr>
          <w:rFonts w:ascii="Times New Roman" w:hAnsi="Times New Roman" w:cs="Times New Roman"/>
          <w:sz w:val="20"/>
        </w:rPr>
        <w:t>“</w:t>
      </w:r>
      <w:r w:rsidRPr="00BC48A6">
        <w:rPr>
          <w:rFonts w:ascii="Times New Roman" w:hAnsi="Times New Roman" w:cs="Times New Roman"/>
          <w:sz w:val="20"/>
        </w:rPr>
        <w:t>for use in agricultural industry</w:t>
      </w:r>
      <w:r w:rsidR="00065241" w:rsidRPr="00BC48A6">
        <w:rPr>
          <w:rFonts w:ascii="Times New Roman" w:hAnsi="Times New Roman" w:cs="Times New Roman"/>
          <w:sz w:val="20"/>
        </w:rPr>
        <w:t>”</w:t>
      </w:r>
      <w:r w:rsidRPr="00BC48A6">
        <w:rPr>
          <w:rFonts w:ascii="Times New Roman" w:hAnsi="Times New Roman" w:cs="Times New Roman"/>
          <w:sz w:val="20"/>
        </w:rPr>
        <w:t xml:space="preserve"> after </w:t>
      </w:r>
      <w:r w:rsidR="00065241" w:rsidRPr="00BC48A6">
        <w:rPr>
          <w:rFonts w:ascii="Times New Roman" w:hAnsi="Times New Roman" w:cs="Times New Roman"/>
          <w:sz w:val="20"/>
        </w:rPr>
        <w:t>“</w:t>
      </w:r>
      <w:r w:rsidRPr="00BC48A6">
        <w:rPr>
          <w:rFonts w:ascii="Times New Roman" w:hAnsi="Times New Roman" w:cs="Times New Roman"/>
          <w:sz w:val="20"/>
        </w:rPr>
        <w:t>materials</w:t>
      </w:r>
      <w:r w:rsidR="00065241" w:rsidRPr="00BC48A6">
        <w:rPr>
          <w:rFonts w:ascii="Times New Roman" w:hAnsi="Times New Roman" w:cs="Times New Roman"/>
          <w:sz w:val="20"/>
        </w:rPr>
        <w:t>”</w:t>
      </w:r>
      <w:r w:rsidRPr="00BC48A6">
        <w:rPr>
          <w:rFonts w:ascii="Times New Roman" w:hAnsi="Times New Roman" w:cs="Times New Roman"/>
          <w:sz w:val="20"/>
        </w:rPr>
        <w:t xml:space="preserve"> (first occurring).</w:t>
      </w:r>
    </w:p>
    <w:p w14:paraId="67A5A8C7"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4. Item 10 in the First Schedule is amended by inserting in sub-item (4) </w:t>
      </w:r>
      <w:r w:rsidR="00065241" w:rsidRPr="00BC48A6">
        <w:rPr>
          <w:rFonts w:ascii="Times New Roman" w:hAnsi="Times New Roman" w:cs="Times New Roman"/>
          <w:sz w:val="20"/>
        </w:rPr>
        <w:t>“</w:t>
      </w:r>
      <w:r w:rsidRPr="00BC48A6">
        <w:rPr>
          <w:rFonts w:ascii="Times New Roman" w:hAnsi="Times New Roman" w:cs="Times New Roman"/>
          <w:sz w:val="20"/>
        </w:rPr>
        <w:t>for use in the fruit-growing industry</w:t>
      </w:r>
      <w:r w:rsidR="00065241" w:rsidRPr="00BC48A6">
        <w:rPr>
          <w:rFonts w:ascii="Times New Roman" w:hAnsi="Times New Roman" w:cs="Times New Roman"/>
          <w:sz w:val="20"/>
        </w:rPr>
        <w:t>”</w:t>
      </w:r>
      <w:r w:rsidRPr="00BC48A6">
        <w:rPr>
          <w:rFonts w:ascii="Times New Roman" w:hAnsi="Times New Roman" w:cs="Times New Roman"/>
          <w:sz w:val="20"/>
        </w:rPr>
        <w:t xml:space="preserve"> after </w:t>
      </w:r>
      <w:r w:rsidR="00065241" w:rsidRPr="00BC48A6">
        <w:rPr>
          <w:rFonts w:ascii="Times New Roman" w:hAnsi="Times New Roman" w:cs="Times New Roman"/>
          <w:sz w:val="20"/>
        </w:rPr>
        <w:t>“</w:t>
      </w:r>
      <w:r w:rsidRPr="00BC48A6">
        <w:rPr>
          <w:rFonts w:ascii="Times New Roman" w:hAnsi="Times New Roman" w:cs="Times New Roman"/>
          <w:sz w:val="20"/>
        </w:rPr>
        <w:t>agents,</w:t>
      </w:r>
      <w:r w:rsidR="00065241" w:rsidRPr="00BC48A6">
        <w:rPr>
          <w:rFonts w:ascii="Times New Roman" w:hAnsi="Times New Roman" w:cs="Times New Roman"/>
          <w:sz w:val="20"/>
        </w:rPr>
        <w:t>”</w:t>
      </w:r>
      <w:r w:rsidRPr="00BC48A6">
        <w:rPr>
          <w:rFonts w:ascii="Times New Roman" w:hAnsi="Times New Roman" w:cs="Times New Roman"/>
          <w:sz w:val="20"/>
        </w:rPr>
        <w:t>.</w:t>
      </w:r>
    </w:p>
    <w:p w14:paraId="5948C537" w14:textId="77777777" w:rsidR="007A39E0"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5. After item 1</w:t>
      </w:r>
      <w:r w:rsidR="00894873" w:rsidRPr="00BC48A6">
        <w:rPr>
          <w:rFonts w:ascii="Times New Roman" w:hAnsi="Times New Roman" w:cs="Times New Roman"/>
          <w:smallCaps/>
          <w:sz w:val="20"/>
        </w:rPr>
        <w:t>0a</w:t>
      </w:r>
      <w:r w:rsidR="00065241" w:rsidRPr="00BC48A6">
        <w:rPr>
          <w:rFonts w:ascii="Times New Roman" w:hAnsi="Times New Roman" w:cs="Times New Roman"/>
          <w:smallCaps/>
          <w:sz w:val="20"/>
        </w:rPr>
        <w:t xml:space="preserve"> </w:t>
      </w:r>
      <w:r w:rsidRPr="00BC48A6">
        <w:rPr>
          <w:rFonts w:ascii="Times New Roman" w:hAnsi="Times New Roman" w:cs="Times New Roman"/>
          <w:sz w:val="20"/>
        </w:rPr>
        <w:t>in the First Schedule the following item is inserted:</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297"/>
      </w:tblGrid>
      <w:tr w:rsidR="00427E6F" w:rsidRPr="00427E6F" w14:paraId="6150BE7E" w14:textId="77777777" w:rsidTr="00DD04DF">
        <w:tc>
          <w:tcPr>
            <w:tcW w:w="5670" w:type="dxa"/>
          </w:tcPr>
          <w:p w14:paraId="57C2B089" w14:textId="77777777" w:rsidR="00427E6F" w:rsidRPr="00427E6F" w:rsidRDefault="00427E6F" w:rsidP="00FC293E">
            <w:pPr>
              <w:ind w:left="864" w:hanging="864"/>
              <w:jc w:val="both"/>
              <w:rPr>
                <w:rFonts w:ascii="Times New Roman" w:hAnsi="Times New Roman" w:cs="Times New Roman"/>
                <w:sz w:val="20"/>
              </w:rPr>
            </w:pPr>
            <w:r w:rsidRPr="00BC48A6">
              <w:rPr>
                <w:rFonts w:ascii="Times New Roman" w:hAnsi="Times New Roman" w:cs="Times New Roman"/>
                <w:sz w:val="20"/>
              </w:rPr>
              <w:t>“1</w:t>
            </w:r>
            <w:r w:rsidRPr="00BC48A6">
              <w:rPr>
                <w:rFonts w:ascii="Times New Roman" w:hAnsi="Times New Roman" w:cs="Times New Roman"/>
                <w:smallCaps/>
                <w:sz w:val="20"/>
              </w:rPr>
              <w:t>0b</w:t>
            </w:r>
            <w:r w:rsidRPr="00BC48A6">
              <w:rPr>
                <w:rFonts w:ascii="Times New Roman" w:hAnsi="Times New Roman" w:cs="Times New Roman"/>
                <w:sz w:val="20"/>
              </w:rPr>
              <w:t>. (1) Tractors (and covers therefor) for use in the timber-getting</w:t>
            </w:r>
            <w:r>
              <w:rPr>
                <w:rFonts w:ascii="Times New Roman" w:hAnsi="Times New Roman" w:cs="Times New Roman"/>
                <w:sz w:val="20"/>
              </w:rPr>
              <w:t xml:space="preserve"> </w:t>
            </w:r>
            <w:r w:rsidRPr="00BC48A6">
              <w:rPr>
                <w:rFonts w:ascii="Times New Roman" w:hAnsi="Times New Roman" w:cs="Times New Roman"/>
                <w:sz w:val="20"/>
              </w:rPr>
              <w:t>industry in the hauling of log timber</w:t>
            </w:r>
          </w:p>
        </w:tc>
        <w:tc>
          <w:tcPr>
            <w:tcW w:w="2297" w:type="dxa"/>
          </w:tcPr>
          <w:p w14:paraId="62FB64A3" w14:textId="77777777" w:rsidR="00427E6F" w:rsidRPr="00427E6F" w:rsidRDefault="00427E6F" w:rsidP="00E57765">
            <w:pPr>
              <w:jc w:val="both"/>
              <w:rPr>
                <w:rFonts w:ascii="Times New Roman" w:hAnsi="Times New Roman" w:cs="Times New Roman"/>
                <w:sz w:val="20"/>
              </w:rPr>
            </w:pPr>
            <w:r w:rsidRPr="00BC48A6">
              <w:rPr>
                <w:rFonts w:ascii="Times New Roman" w:hAnsi="Times New Roman" w:cs="Times New Roman"/>
                <w:sz w:val="20"/>
              </w:rPr>
              <w:t>Nos. l to 9</w:t>
            </w:r>
          </w:p>
        </w:tc>
      </w:tr>
      <w:tr w:rsidR="00427E6F" w:rsidRPr="00427E6F" w14:paraId="426D62EF" w14:textId="77777777" w:rsidTr="00DD04DF">
        <w:tc>
          <w:tcPr>
            <w:tcW w:w="5670" w:type="dxa"/>
          </w:tcPr>
          <w:p w14:paraId="71A8DC95" w14:textId="77777777" w:rsidR="00427E6F" w:rsidRPr="00BC48A6" w:rsidRDefault="00427E6F" w:rsidP="00DD04DF">
            <w:pPr>
              <w:ind w:left="522"/>
              <w:jc w:val="both"/>
              <w:rPr>
                <w:rFonts w:ascii="Times New Roman" w:hAnsi="Times New Roman" w:cs="Times New Roman"/>
                <w:sz w:val="20"/>
              </w:rPr>
            </w:pPr>
            <w:r w:rsidRPr="00BC48A6">
              <w:rPr>
                <w:rFonts w:ascii="Times New Roman" w:hAnsi="Times New Roman" w:cs="Times New Roman"/>
                <w:sz w:val="20"/>
              </w:rPr>
              <w:t>(2) Parts for goods covered by sub-item (1)</w:t>
            </w:r>
          </w:p>
        </w:tc>
        <w:tc>
          <w:tcPr>
            <w:tcW w:w="2297" w:type="dxa"/>
          </w:tcPr>
          <w:p w14:paraId="76234726" w14:textId="77777777" w:rsidR="00427E6F" w:rsidRPr="00BC48A6" w:rsidRDefault="00427E6F" w:rsidP="00E57765">
            <w:pPr>
              <w:jc w:val="both"/>
              <w:rPr>
                <w:rFonts w:ascii="Times New Roman" w:hAnsi="Times New Roman" w:cs="Times New Roman"/>
                <w:sz w:val="20"/>
              </w:rPr>
            </w:pPr>
            <w:r w:rsidRPr="00BC48A6">
              <w:rPr>
                <w:rFonts w:ascii="Times New Roman" w:hAnsi="Times New Roman" w:cs="Times New Roman"/>
                <w:sz w:val="20"/>
              </w:rPr>
              <w:t>Nos. 1 to 9”.</w:t>
            </w:r>
          </w:p>
        </w:tc>
      </w:tr>
    </w:tbl>
    <w:p w14:paraId="7979347A"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6. Item 14 in the First Schedule is amended by omitting from sub-item (2) </w:t>
      </w:r>
      <w:r w:rsidR="00065241" w:rsidRPr="00BC48A6">
        <w:rPr>
          <w:rFonts w:ascii="Times New Roman" w:hAnsi="Times New Roman" w:cs="Times New Roman"/>
          <w:sz w:val="20"/>
        </w:rPr>
        <w:t>“</w:t>
      </w:r>
      <w:r w:rsidRPr="00BC48A6">
        <w:rPr>
          <w:rFonts w:ascii="Times New Roman" w:hAnsi="Times New Roman" w:cs="Times New Roman"/>
          <w:sz w:val="20"/>
        </w:rPr>
        <w:t>and lubricants</w:t>
      </w:r>
      <w:r w:rsidR="00065241" w:rsidRPr="00BC48A6">
        <w:rPr>
          <w:rFonts w:ascii="Times New Roman" w:hAnsi="Times New Roman" w:cs="Times New Roman"/>
          <w:sz w:val="20"/>
        </w:rPr>
        <w:t>”</w:t>
      </w:r>
      <w:r w:rsidRPr="00BC48A6">
        <w:rPr>
          <w:rFonts w:ascii="Times New Roman" w:hAnsi="Times New Roman" w:cs="Times New Roman"/>
          <w:sz w:val="20"/>
        </w:rPr>
        <w:t>.</w:t>
      </w:r>
    </w:p>
    <w:p w14:paraId="39DF1B5D"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7. Item 1</w:t>
      </w:r>
      <w:r w:rsidR="00894873" w:rsidRPr="00BC48A6">
        <w:rPr>
          <w:rFonts w:ascii="Times New Roman" w:hAnsi="Times New Roman" w:cs="Times New Roman"/>
          <w:smallCaps/>
          <w:sz w:val="20"/>
        </w:rPr>
        <w:t>4a</w:t>
      </w:r>
      <w:r w:rsidR="00065241" w:rsidRPr="00BC48A6">
        <w:rPr>
          <w:rFonts w:ascii="Times New Roman" w:hAnsi="Times New Roman" w:cs="Times New Roman"/>
          <w:smallCaps/>
          <w:sz w:val="20"/>
        </w:rPr>
        <w:t xml:space="preserve"> </w:t>
      </w:r>
      <w:r w:rsidRPr="00BC48A6">
        <w:rPr>
          <w:rFonts w:ascii="Times New Roman" w:hAnsi="Times New Roman" w:cs="Times New Roman"/>
          <w:sz w:val="20"/>
        </w:rPr>
        <w:t>in the First Schedule is amended—</w:t>
      </w:r>
    </w:p>
    <w:p w14:paraId="3F29A01E"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(a) by omitting from sub-item (1) </w:t>
      </w:r>
      <w:r w:rsidR="00065241" w:rsidRPr="00BC48A6">
        <w:rPr>
          <w:rFonts w:ascii="Times New Roman" w:hAnsi="Times New Roman" w:cs="Times New Roman"/>
          <w:sz w:val="20"/>
        </w:rPr>
        <w:t>“</w:t>
      </w:r>
      <w:r w:rsidRPr="00BC48A6">
        <w:rPr>
          <w:rFonts w:ascii="Times New Roman" w:hAnsi="Times New Roman" w:cs="Times New Roman"/>
          <w:sz w:val="20"/>
        </w:rPr>
        <w:t>or lubricants</w:t>
      </w:r>
      <w:r w:rsidR="00065241" w:rsidRPr="00BC48A6">
        <w:rPr>
          <w:rFonts w:ascii="Times New Roman" w:hAnsi="Times New Roman" w:cs="Times New Roman"/>
          <w:sz w:val="20"/>
        </w:rPr>
        <w:t>”</w:t>
      </w:r>
      <w:r w:rsidRPr="00BC48A6">
        <w:rPr>
          <w:rFonts w:ascii="Times New Roman" w:hAnsi="Times New Roman" w:cs="Times New Roman"/>
          <w:sz w:val="20"/>
        </w:rPr>
        <w:t>;</w:t>
      </w:r>
    </w:p>
    <w:p w14:paraId="3AF076DD"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(b) by adding at the end of sub-item (1) </w:t>
      </w:r>
      <w:r w:rsidR="00065241" w:rsidRPr="00BC48A6">
        <w:rPr>
          <w:rFonts w:ascii="Times New Roman" w:hAnsi="Times New Roman" w:cs="Times New Roman"/>
          <w:sz w:val="20"/>
        </w:rPr>
        <w:t>“</w:t>
      </w:r>
      <w:r w:rsidRPr="00BC48A6">
        <w:rPr>
          <w:rFonts w:ascii="Times New Roman" w:hAnsi="Times New Roman" w:cs="Times New Roman"/>
          <w:sz w:val="20"/>
        </w:rPr>
        <w:t>, but not including lubricants</w:t>
      </w:r>
      <w:r w:rsidR="00065241" w:rsidRPr="00BC48A6">
        <w:rPr>
          <w:rFonts w:ascii="Times New Roman" w:hAnsi="Times New Roman" w:cs="Times New Roman"/>
          <w:sz w:val="20"/>
        </w:rPr>
        <w:t>”</w:t>
      </w:r>
      <w:r w:rsidRPr="00BC48A6">
        <w:rPr>
          <w:rFonts w:ascii="Times New Roman" w:hAnsi="Times New Roman" w:cs="Times New Roman"/>
          <w:sz w:val="20"/>
        </w:rPr>
        <w:t>; and</w:t>
      </w:r>
    </w:p>
    <w:p w14:paraId="360CDF91"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(c) by omitting from sub-item (2) </w:t>
      </w:r>
      <w:r w:rsidR="00065241" w:rsidRPr="00BC48A6">
        <w:rPr>
          <w:rFonts w:ascii="Times New Roman" w:hAnsi="Times New Roman" w:cs="Times New Roman"/>
          <w:sz w:val="20"/>
        </w:rPr>
        <w:t>“</w:t>
      </w:r>
      <w:r w:rsidRPr="00BC48A6">
        <w:rPr>
          <w:rFonts w:ascii="Times New Roman" w:hAnsi="Times New Roman" w:cs="Times New Roman"/>
          <w:sz w:val="20"/>
        </w:rPr>
        <w:t>and lubricants</w:t>
      </w:r>
      <w:r w:rsidR="00065241" w:rsidRPr="00BC48A6">
        <w:rPr>
          <w:rFonts w:ascii="Times New Roman" w:hAnsi="Times New Roman" w:cs="Times New Roman"/>
          <w:sz w:val="20"/>
        </w:rPr>
        <w:t>”</w:t>
      </w:r>
      <w:r w:rsidRPr="00BC48A6">
        <w:rPr>
          <w:rFonts w:ascii="Times New Roman" w:hAnsi="Times New Roman" w:cs="Times New Roman"/>
          <w:sz w:val="20"/>
        </w:rPr>
        <w:t>.</w:t>
      </w:r>
    </w:p>
    <w:p w14:paraId="26E98B01"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8. Item 18 in the First Schedule is amended—</w:t>
      </w:r>
    </w:p>
    <w:p w14:paraId="68866A38" w14:textId="77777777" w:rsidR="007A39E0" w:rsidRPr="00BC48A6"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(a) by omitting from sub-item (1) all the words from and including </w:t>
      </w:r>
      <w:r w:rsidR="00065241" w:rsidRPr="00BC48A6">
        <w:rPr>
          <w:rFonts w:ascii="Times New Roman" w:hAnsi="Times New Roman" w:cs="Times New Roman"/>
          <w:sz w:val="20"/>
        </w:rPr>
        <w:t>“</w:t>
      </w:r>
      <w:r w:rsidRPr="00BC48A6">
        <w:rPr>
          <w:rFonts w:ascii="Times New Roman" w:hAnsi="Times New Roman" w:cs="Times New Roman"/>
          <w:sz w:val="20"/>
        </w:rPr>
        <w:t>materials</w:t>
      </w:r>
      <w:r w:rsidR="00065241" w:rsidRPr="00BC48A6">
        <w:rPr>
          <w:rFonts w:ascii="Times New Roman" w:hAnsi="Times New Roman" w:cs="Times New Roman"/>
          <w:sz w:val="20"/>
        </w:rPr>
        <w:t>”</w:t>
      </w:r>
      <w:r w:rsidRPr="00BC48A6">
        <w:rPr>
          <w:rFonts w:ascii="Times New Roman" w:hAnsi="Times New Roman" w:cs="Times New Roman"/>
          <w:sz w:val="20"/>
        </w:rPr>
        <w:t xml:space="preserve"> and substituting </w:t>
      </w:r>
      <w:r w:rsidR="00065241" w:rsidRPr="00BC48A6">
        <w:rPr>
          <w:rFonts w:ascii="Times New Roman" w:hAnsi="Times New Roman" w:cs="Times New Roman"/>
          <w:sz w:val="20"/>
        </w:rPr>
        <w:t>“</w:t>
      </w:r>
      <w:r w:rsidRPr="00BC48A6">
        <w:rPr>
          <w:rFonts w:ascii="Times New Roman" w:hAnsi="Times New Roman" w:cs="Times New Roman"/>
          <w:sz w:val="20"/>
        </w:rPr>
        <w:t>materials, being piping or tubing for use for irrigation, water supply, drainage or sewerage purposes, but not including rubber hose or rubber tubing or any hose or tubing of a kind used principally for any of the purposes for which rubber hose or rubber tubing is ordinarily used</w:t>
      </w:r>
      <w:r w:rsidR="00065241" w:rsidRPr="00BC48A6">
        <w:rPr>
          <w:rFonts w:ascii="Times New Roman" w:hAnsi="Times New Roman" w:cs="Times New Roman"/>
          <w:sz w:val="20"/>
        </w:rPr>
        <w:t>”</w:t>
      </w:r>
      <w:r w:rsidRPr="00BC48A6">
        <w:rPr>
          <w:rFonts w:ascii="Times New Roman" w:hAnsi="Times New Roman" w:cs="Times New Roman"/>
          <w:sz w:val="20"/>
        </w:rPr>
        <w:t>;</w:t>
      </w:r>
    </w:p>
    <w:p w14:paraId="07A5E3C7" w14:textId="77777777" w:rsidR="007A39E0" w:rsidRDefault="007A39E0" w:rsidP="00CA5508">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(b) by inserting after sub-item (1) the following sub-item:</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297"/>
      </w:tblGrid>
      <w:tr w:rsidR="00FC293E" w:rsidRPr="00427E6F" w14:paraId="33E484D6" w14:textId="77777777" w:rsidTr="00DD04DF">
        <w:tc>
          <w:tcPr>
            <w:tcW w:w="5670" w:type="dxa"/>
          </w:tcPr>
          <w:p w14:paraId="021FFF52" w14:textId="77777777" w:rsidR="00FC293E" w:rsidRPr="00427E6F" w:rsidRDefault="00FC293E" w:rsidP="00FC293E">
            <w:pPr>
              <w:ind w:left="576" w:hanging="576"/>
              <w:jc w:val="both"/>
              <w:rPr>
                <w:rFonts w:ascii="Times New Roman" w:hAnsi="Times New Roman" w:cs="Times New Roman"/>
                <w:sz w:val="20"/>
              </w:rPr>
            </w:pPr>
            <w:r w:rsidRPr="00BC48A6">
              <w:rPr>
                <w:rFonts w:ascii="Times New Roman" w:hAnsi="Times New Roman" w:cs="Times New Roman"/>
                <w:sz w:val="20"/>
              </w:rPr>
              <w:t>“(</w:t>
            </w:r>
            <w:r w:rsidRPr="00BC48A6">
              <w:rPr>
                <w:rFonts w:ascii="Times New Roman" w:hAnsi="Times New Roman" w:cs="Times New Roman"/>
                <w:smallCaps/>
                <w:sz w:val="20"/>
              </w:rPr>
              <w:t>1a</w:t>
            </w:r>
            <w:r w:rsidRPr="00BC48A6">
              <w:rPr>
                <w:rFonts w:ascii="Times New Roman" w:hAnsi="Times New Roman" w:cs="Times New Roman"/>
                <w:sz w:val="20"/>
              </w:rPr>
              <w:t xml:space="preserve">) </w:t>
            </w:r>
            <w:proofErr w:type="spellStart"/>
            <w:r w:rsidRPr="00BC48A6">
              <w:rPr>
                <w:rFonts w:ascii="Times New Roman" w:hAnsi="Times New Roman" w:cs="Times New Roman"/>
                <w:sz w:val="20"/>
              </w:rPr>
              <w:t>Channelling</w:t>
            </w:r>
            <w:proofErr w:type="spellEnd"/>
            <w:r w:rsidRPr="00BC48A6">
              <w:rPr>
                <w:rFonts w:ascii="Times New Roman" w:hAnsi="Times New Roman" w:cs="Times New Roman"/>
                <w:sz w:val="20"/>
              </w:rPr>
              <w:t xml:space="preserve"> and guttering for use for irrigation, water supply,</w:t>
            </w:r>
            <w:r>
              <w:rPr>
                <w:rFonts w:ascii="Times New Roman" w:hAnsi="Times New Roman" w:cs="Times New Roman"/>
                <w:sz w:val="20"/>
              </w:rPr>
              <w:t xml:space="preserve"> </w:t>
            </w:r>
            <w:r w:rsidRPr="00BC48A6">
              <w:rPr>
                <w:rFonts w:ascii="Times New Roman" w:hAnsi="Times New Roman" w:cs="Times New Roman"/>
                <w:sz w:val="20"/>
              </w:rPr>
              <w:t xml:space="preserve">drainage or sewerage purposes, but not including </w:t>
            </w:r>
            <w:proofErr w:type="spellStart"/>
            <w:r w:rsidRPr="00BC48A6">
              <w:rPr>
                <w:rFonts w:ascii="Times New Roman" w:hAnsi="Times New Roman" w:cs="Times New Roman"/>
                <w:sz w:val="20"/>
              </w:rPr>
              <w:t>channelling</w:t>
            </w:r>
            <w:proofErr w:type="spellEnd"/>
            <w:r w:rsidRPr="00BC48A6">
              <w:rPr>
                <w:rFonts w:ascii="Times New Roman" w:hAnsi="Times New Roman" w:cs="Times New Roman"/>
                <w:sz w:val="20"/>
              </w:rPr>
              <w:t xml:space="preserve"> used for water slides</w:t>
            </w:r>
          </w:p>
        </w:tc>
        <w:tc>
          <w:tcPr>
            <w:tcW w:w="2297" w:type="dxa"/>
          </w:tcPr>
          <w:p w14:paraId="20929ED8" w14:textId="77777777" w:rsidR="00FC293E" w:rsidRPr="00427E6F" w:rsidRDefault="00FC293E" w:rsidP="00DA74FF">
            <w:pPr>
              <w:jc w:val="both"/>
              <w:rPr>
                <w:rFonts w:ascii="Times New Roman" w:hAnsi="Times New Roman" w:cs="Times New Roman"/>
                <w:sz w:val="20"/>
              </w:rPr>
            </w:pPr>
            <w:r w:rsidRPr="00BC48A6">
              <w:rPr>
                <w:rFonts w:ascii="Times New Roman" w:hAnsi="Times New Roman" w:cs="Times New Roman"/>
                <w:sz w:val="20"/>
              </w:rPr>
              <w:t>Nos. 1 to 9”;</w:t>
            </w:r>
          </w:p>
        </w:tc>
      </w:tr>
    </w:tbl>
    <w:p w14:paraId="60C8D158" w14:textId="77777777" w:rsidR="007A39E0" w:rsidRPr="00BC48A6" w:rsidRDefault="007A39E0" w:rsidP="00647BA3">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(c) by inserting in sub-item (2) </w:t>
      </w:r>
      <w:r w:rsidR="00065241" w:rsidRPr="00BC48A6">
        <w:rPr>
          <w:rFonts w:ascii="Times New Roman" w:hAnsi="Times New Roman" w:cs="Times New Roman"/>
          <w:sz w:val="20"/>
        </w:rPr>
        <w:t>“</w:t>
      </w:r>
      <w:r w:rsidRPr="00BC48A6">
        <w:rPr>
          <w:rFonts w:ascii="Times New Roman" w:hAnsi="Times New Roman" w:cs="Times New Roman"/>
          <w:sz w:val="20"/>
        </w:rPr>
        <w:t>or (</w:t>
      </w:r>
      <w:r w:rsidR="00894873" w:rsidRPr="00BC48A6">
        <w:rPr>
          <w:rFonts w:ascii="Times New Roman" w:hAnsi="Times New Roman" w:cs="Times New Roman"/>
          <w:smallCaps/>
          <w:sz w:val="20"/>
        </w:rPr>
        <w:t>1a</w:t>
      </w:r>
      <w:r w:rsidRPr="00BC48A6">
        <w:rPr>
          <w:rFonts w:ascii="Times New Roman" w:hAnsi="Times New Roman" w:cs="Times New Roman"/>
          <w:sz w:val="20"/>
        </w:rPr>
        <w:t>)</w:t>
      </w:r>
      <w:r w:rsidR="00065241" w:rsidRPr="00BC48A6">
        <w:rPr>
          <w:rFonts w:ascii="Times New Roman" w:hAnsi="Times New Roman" w:cs="Times New Roman"/>
          <w:sz w:val="20"/>
        </w:rPr>
        <w:t>”</w:t>
      </w:r>
      <w:r w:rsidRPr="00BC48A6">
        <w:rPr>
          <w:rFonts w:ascii="Times New Roman" w:hAnsi="Times New Roman" w:cs="Times New Roman"/>
          <w:sz w:val="20"/>
        </w:rPr>
        <w:t xml:space="preserve"> after </w:t>
      </w:r>
      <w:r w:rsidR="00065241" w:rsidRPr="00BC48A6">
        <w:rPr>
          <w:rFonts w:ascii="Times New Roman" w:hAnsi="Times New Roman" w:cs="Times New Roman"/>
          <w:sz w:val="20"/>
        </w:rPr>
        <w:t>“</w:t>
      </w:r>
      <w:r w:rsidRPr="00BC48A6">
        <w:rPr>
          <w:rFonts w:ascii="Times New Roman" w:hAnsi="Times New Roman" w:cs="Times New Roman"/>
          <w:sz w:val="20"/>
        </w:rPr>
        <w:t>(1)</w:t>
      </w:r>
      <w:r w:rsidR="00065241" w:rsidRPr="00BC48A6">
        <w:rPr>
          <w:rFonts w:ascii="Times New Roman" w:hAnsi="Times New Roman" w:cs="Times New Roman"/>
          <w:sz w:val="20"/>
        </w:rPr>
        <w:t>”</w:t>
      </w:r>
      <w:r w:rsidRPr="00BC48A6">
        <w:rPr>
          <w:rFonts w:ascii="Times New Roman" w:hAnsi="Times New Roman" w:cs="Times New Roman"/>
          <w:sz w:val="20"/>
        </w:rPr>
        <w:t>; and</w:t>
      </w:r>
    </w:p>
    <w:p w14:paraId="13140160" w14:textId="77777777" w:rsidR="00FD3C10" w:rsidRDefault="007A39E0" w:rsidP="00FC293E">
      <w:pPr>
        <w:spacing w:after="0" w:line="240" w:lineRule="auto"/>
        <w:ind w:left="864" w:hanging="432"/>
        <w:jc w:val="both"/>
        <w:rPr>
          <w:rFonts w:ascii="Times New Roman" w:hAnsi="Times New Roman" w:cs="Times New Roman"/>
        </w:rPr>
      </w:pPr>
      <w:r w:rsidRPr="00BC48A6">
        <w:rPr>
          <w:rFonts w:ascii="Times New Roman" w:hAnsi="Times New Roman" w:cs="Times New Roman"/>
          <w:sz w:val="20"/>
        </w:rPr>
        <w:t>(d) by omitting paragraphs (3) (a) and (b) and substituting the following paragraphs:</w:t>
      </w:r>
      <w:r w:rsidR="00FD3C10">
        <w:rPr>
          <w:rFonts w:ascii="Times New Roman" w:hAnsi="Times New Roman" w:cs="Times New Roman"/>
        </w:rPr>
        <w:br w:type="page"/>
      </w:r>
    </w:p>
    <w:p w14:paraId="018582A4" w14:textId="77777777" w:rsidR="007A39E0" w:rsidRPr="00B865A2" w:rsidRDefault="007A39E0" w:rsidP="00FE58A2">
      <w:pPr>
        <w:spacing w:after="0" w:line="240" w:lineRule="auto"/>
        <w:jc w:val="center"/>
        <w:rPr>
          <w:rFonts w:ascii="Times New Roman" w:hAnsi="Times New Roman" w:cs="Times New Roman"/>
        </w:rPr>
      </w:pPr>
      <w:r w:rsidRPr="00B865A2">
        <w:rPr>
          <w:rFonts w:ascii="Times New Roman" w:hAnsi="Times New Roman" w:cs="Times New Roman"/>
          <w:b/>
        </w:rPr>
        <w:lastRenderedPageBreak/>
        <w:t>SCHEDULE</w:t>
      </w:r>
      <w:r w:rsidRPr="00B865A2">
        <w:rPr>
          <w:rFonts w:ascii="Times New Roman" w:hAnsi="Times New Roman" w:cs="Times New Roman"/>
        </w:rPr>
        <w:t>—continued</w:t>
      </w:r>
    </w:p>
    <w:p w14:paraId="79F17AFB" w14:textId="6D8154C9" w:rsidR="00B35933" w:rsidRPr="009E2959" w:rsidRDefault="00065241"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7A39E0" w:rsidRPr="009E2959">
        <w:rPr>
          <w:rFonts w:ascii="Times New Roman" w:hAnsi="Times New Roman" w:cs="Times New Roman"/>
          <w:sz w:val="20"/>
          <w:szCs w:val="20"/>
        </w:rPr>
        <w:t>(a) piping or tubing covered by sub-item (</w:t>
      </w:r>
      <w:r w:rsidR="00660579" w:rsidRPr="009E2959">
        <w:rPr>
          <w:rFonts w:ascii="Times New Roman" w:hAnsi="Times New Roman" w:cs="Times New Roman"/>
          <w:sz w:val="20"/>
          <w:szCs w:val="20"/>
        </w:rPr>
        <w:t>1</w:t>
      </w:r>
      <w:r w:rsidR="007A39E0" w:rsidRPr="009E2959">
        <w:rPr>
          <w:rFonts w:ascii="Times New Roman" w:hAnsi="Times New Roman" w:cs="Times New Roman"/>
          <w:sz w:val="20"/>
          <w:szCs w:val="20"/>
        </w:rPr>
        <w:t>);</w:t>
      </w:r>
      <w:r w:rsidR="009E2959">
        <w:rPr>
          <w:rFonts w:ascii="Times New Roman" w:hAnsi="Times New Roman" w:cs="Times New Roman"/>
          <w:sz w:val="20"/>
          <w:szCs w:val="20"/>
        </w:rPr>
        <w:t xml:space="preserve"> </w:t>
      </w:r>
      <w:r w:rsidR="007A39E0" w:rsidRPr="009E2959">
        <w:rPr>
          <w:rFonts w:ascii="Times New Roman" w:hAnsi="Times New Roman" w:cs="Times New Roman"/>
          <w:sz w:val="20"/>
          <w:szCs w:val="20"/>
        </w:rPr>
        <w:t>or</w:t>
      </w:r>
    </w:p>
    <w:p w14:paraId="4007F23C"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or guttering covered by sub-item (</w:t>
      </w:r>
      <w:r w:rsidR="00894873" w:rsidRPr="009E2959">
        <w:rPr>
          <w:rFonts w:ascii="Times New Roman" w:hAnsi="Times New Roman" w:cs="Times New Roman"/>
          <w:smallCaps/>
          <w:sz w:val="20"/>
          <w:szCs w:val="20"/>
        </w:rPr>
        <w:t>1a</w:t>
      </w:r>
      <w:r w:rsidR="00065241" w:rsidRPr="009E2959">
        <w:rPr>
          <w:rFonts w:ascii="Times New Roman" w:hAnsi="Times New Roman" w:cs="Times New Roman"/>
          <w:smallCaps/>
          <w:sz w:val="20"/>
          <w:szCs w:val="20"/>
        </w:rPr>
        <w:t>)”.</w:t>
      </w:r>
    </w:p>
    <w:p w14:paraId="0BE4C157"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9. Item 2</w:t>
      </w:r>
      <w:r w:rsidR="00894873" w:rsidRPr="009E2959">
        <w:rPr>
          <w:rFonts w:ascii="Times New Roman" w:hAnsi="Times New Roman" w:cs="Times New Roman"/>
          <w:smallCaps/>
          <w:sz w:val="20"/>
          <w:szCs w:val="20"/>
        </w:rPr>
        <w:t>0b</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in the First Schedule is amended—</w:t>
      </w:r>
    </w:p>
    <w:p w14:paraId="61D9DC67"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(a) by omitting sub-item (1) and substituting the following sub-item:</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477"/>
      </w:tblGrid>
      <w:tr w:rsidR="00B5177C" w:rsidRPr="009E2959" w14:paraId="135B9C4D" w14:textId="77777777" w:rsidTr="00DD04DF">
        <w:tc>
          <w:tcPr>
            <w:tcW w:w="5490" w:type="dxa"/>
          </w:tcPr>
          <w:p w14:paraId="7DE9454A" w14:textId="77777777" w:rsidR="00B5177C" w:rsidRPr="009E2959" w:rsidRDefault="00B5177C" w:rsidP="00B5177C">
            <w:pPr>
              <w:ind w:left="432" w:hanging="432"/>
              <w:jc w:val="both"/>
              <w:rPr>
                <w:rFonts w:ascii="Times New Roman" w:hAnsi="Times New Roman" w:cs="Times New Roman"/>
                <w:sz w:val="20"/>
                <w:szCs w:val="20"/>
              </w:rPr>
            </w:pPr>
            <w:r w:rsidRPr="009E2959">
              <w:rPr>
                <w:rFonts w:ascii="Times New Roman" w:hAnsi="Times New Roman" w:cs="Times New Roman"/>
                <w:sz w:val="20"/>
                <w:szCs w:val="20"/>
              </w:rPr>
              <w:t>“(1) Machinery, equipment and materials for use in the pearling industry in carrying out pearling operations, but not including—and</w:t>
            </w:r>
          </w:p>
        </w:tc>
        <w:tc>
          <w:tcPr>
            <w:tcW w:w="2477" w:type="dxa"/>
          </w:tcPr>
          <w:p w14:paraId="79141AF8" w14:textId="77777777" w:rsidR="00B5177C" w:rsidRPr="009E2959" w:rsidRDefault="00B5177C"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bl>
    <w:p w14:paraId="3C87E15B"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(a) road vehicles of the kinds ordinarily used for the transport of persons or the transport or delivery of goods, or parts for those road vehicles; or</w:t>
      </w:r>
    </w:p>
    <w:p w14:paraId="43DD406B"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(b) lubricants</w:t>
      </w:r>
    </w:p>
    <w:p w14:paraId="19FD12FA"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omitting from sub-item (2)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and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1CCDCCF3"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 xml:space="preserve">10. Item 32 in the First Schedule is amended by omitting from sub-item (2)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other aerating agents for culinary purposes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and substituting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for use for culinary purposes; other aerating agents for use for culinary purposes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1E3C4EBC"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11. Item 3</w:t>
      </w:r>
      <w:r w:rsidR="00894873" w:rsidRPr="009E2959">
        <w:rPr>
          <w:rFonts w:ascii="Times New Roman" w:hAnsi="Times New Roman" w:cs="Times New Roman"/>
          <w:smallCaps/>
          <w:sz w:val="20"/>
          <w:szCs w:val="20"/>
        </w:rPr>
        <w:t>6a</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in the First Schedule is omitted and the following item is substituted:</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477"/>
      </w:tblGrid>
      <w:tr w:rsidR="00DA7847" w:rsidRPr="009E2959" w14:paraId="3C03DD25" w14:textId="77777777" w:rsidTr="00DD04DF">
        <w:tc>
          <w:tcPr>
            <w:tcW w:w="5490" w:type="dxa"/>
          </w:tcPr>
          <w:p w14:paraId="0AA54E94" w14:textId="77777777" w:rsidR="00DA7847" w:rsidRPr="009E2959" w:rsidRDefault="00DA7847" w:rsidP="00DA74FF">
            <w:pPr>
              <w:ind w:left="288" w:hanging="288"/>
              <w:jc w:val="both"/>
              <w:rPr>
                <w:rFonts w:ascii="Times New Roman" w:hAnsi="Times New Roman" w:cs="Times New Roman"/>
                <w:sz w:val="20"/>
                <w:szCs w:val="20"/>
              </w:rPr>
            </w:pPr>
            <w:r w:rsidRPr="009E2959">
              <w:rPr>
                <w:rFonts w:ascii="Times New Roman" w:hAnsi="Times New Roman" w:cs="Times New Roman"/>
                <w:sz w:val="20"/>
                <w:szCs w:val="20"/>
              </w:rPr>
              <w:t>“3</w:t>
            </w:r>
            <w:r w:rsidRPr="009E2959">
              <w:rPr>
                <w:rFonts w:ascii="Times New Roman" w:hAnsi="Times New Roman" w:cs="Times New Roman"/>
                <w:smallCaps/>
                <w:sz w:val="20"/>
                <w:szCs w:val="20"/>
              </w:rPr>
              <w:t>6a</w:t>
            </w:r>
            <w:r w:rsidRPr="009E2959">
              <w:rPr>
                <w:rFonts w:ascii="Times New Roman" w:hAnsi="Times New Roman" w:cs="Times New Roman"/>
                <w:sz w:val="20"/>
                <w:szCs w:val="20"/>
              </w:rPr>
              <w:t>. Fruit juice products the produce or manufacture of Australia or New Zealand, being goods that would fall within a description of goods contained in sub-item (3) of item 36, if, in that sub-item, each reference to juices of Australian fruits included a reference to juices of New Zealand fruits and the reference to juices of Australian vegetables included a reference to juices of New Zealand vegetables</w:t>
            </w:r>
          </w:p>
        </w:tc>
        <w:tc>
          <w:tcPr>
            <w:tcW w:w="2477" w:type="dxa"/>
          </w:tcPr>
          <w:p w14:paraId="02C433CC" w14:textId="77777777" w:rsidR="00DA7847" w:rsidRPr="009E2959" w:rsidRDefault="00DA7847"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bl>
    <w:p w14:paraId="7B47AB95"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12. Item 38 in the First Schedule is amended—</w:t>
      </w:r>
    </w:p>
    <w:p w14:paraId="078E6D7E"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(a) by omitting paragraph (ii) and substituting the following paragraph:</w:t>
      </w:r>
    </w:p>
    <w:p w14:paraId="7E0B1FB6" w14:textId="77777777" w:rsidR="007A39E0" w:rsidRPr="009E2959" w:rsidRDefault="00065241"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7A39E0" w:rsidRPr="009E2959">
        <w:rPr>
          <w:rFonts w:ascii="Times New Roman" w:hAnsi="Times New Roman" w:cs="Times New Roman"/>
          <w:sz w:val="20"/>
          <w:szCs w:val="20"/>
        </w:rPr>
        <w:t>(ii) Toilet preparations and goods in the nature of toilet preparations, including soaps, cleansing creams, hair lotions, anti-dandruff foams, anti-dandruff shampoos, skin repair creams, skin repair lotions, tooth pastes, cosmetics, powders, pomades and perfumes;</w:t>
      </w:r>
      <w:r w:rsidRPr="009E2959">
        <w:rPr>
          <w:rFonts w:ascii="Times New Roman" w:hAnsi="Times New Roman" w:cs="Times New Roman"/>
          <w:sz w:val="20"/>
          <w:szCs w:val="20"/>
        </w:rPr>
        <w:t>”</w:t>
      </w:r>
      <w:r w:rsidR="007A39E0" w:rsidRPr="009E2959">
        <w:rPr>
          <w:rFonts w:ascii="Times New Roman" w:hAnsi="Times New Roman" w:cs="Times New Roman"/>
          <w:sz w:val="20"/>
          <w:szCs w:val="20"/>
        </w:rPr>
        <w:t>;</w:t>
      </w:r>
    </w:p>
    <w:p w14:paraId="0BCC7804"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omitting from paragraph (iii)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or</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and</w:t>
      </w:r>
    </w:p>
    <w:p w14:paraId="3E24DE56"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(c) by adding at the end thereof the following word and paragraph:</w:t>
      </w:r>
    </w:p>
    <w:p w14:paraId="27725B84" w14:textId="77777777" w:rsidR="007A39E0" w:rsidRPr="009E2959" w:rsidRDefault="00065241"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7A39E0" w:rsidRPr="009E2959">
        <w:rPr>
          <w:rFonts w:ascii="Times New Roman" w:hAnsi="Times New Roman" w:cs="Times New Roman"/>
          <w:sz w:val="20"/>
          <w:szCs w:val="20"/>
        </w:rPr>
        <w:t>; or (v) goods of the following kinds put up for sale as antiseptics, namely, sterilizing solutions, household disinfectants, combined sterilizing solutions and disinfectants, combined sterilizing solutions and antiseptics, combined disinfectants and antiseptics and combined sterilizing solutions, disinfectants and antiseptics</w:t>
      </w:r>
      <w:r w:rsidRPr="009E2959">
        <w:rPr>
          <w:rFonts w:ascii="Times New Roman" w:hAnsi="Times New Roman" w:cs="Times New Roman"/>
          <w:sz w:val="20"/>
          <w:szCs w:val="20"/>
        </w:rPr>
        <w:t>”</w:t>
      </w:r>
      <w:r w:rsidR="007A39E0" w:rsidRPr="009E2959">
        <w:rPr>
          <w:rFonts w:ascii="Times New Roman" w:hAnsi="Times New Roman" w:cs="Times New Roman"/>
          <w:sz w:val="20"/>
          <w:szCs w:val="20"/>
        </w:rPr>
        <w:t>.</w:t>
      </w:r>
    </w:p>
    <w:p w14:paraId="692D9B5C"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13. Item 3</w:t>
      </w:r>
      <w:r w:rsidR="00894873" w:rsidRPr="009E2959">
        <w:rPr>
          <w:rFonts w:ascii="Times New Roman" w:hAnsi="Times New Roman" w:cs="Times New Roman"/>
          <w:smallCaps/>
          <w:sz w:val="20"/>
          <w:szCs w:val="20"/>
        </w:rPr>
        <w:t>8a</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in the First Schedule is amended by omitting paragraph (a) and substituting the following paragraph:</w:t>
      </w:r>
    </w:p>
    <w:p w14:paraId="15AE1268" w14:textId="77777777" w:rsidR="007A39E0" w:rsidRPr="009E2959" w:rsidRDefault="00065241"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7A39E0" w:rsidRPr="009E2959">
        <w:rPr>
          <w:rFonts w:ascii="Times New Roman" w:hAnsi="Times New Roman" w:cs="Times New Roman"/>
          <w:sz w:val="20"/>
          <w:szCs w:val="20"/>
        </w:rPr>
        <w:t>(a) that are put up and sold for use as substances to be applied to the skin for the purpose of screening out solar ultra-violet rays, but not including—</w:t>
      </w:r>
    </w:p>
    <w:p w14:paraId="5204EE88"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proofErr w:type="spellStart"/>
      <w:r w:rsidRPr="009E2959">
        <w:rPr>
          <w:rFonts w:ascii="Times New Roman" w:hAnsi="Times New Roman" w:cs="Times New Roman"/>
          <w:sz w:val="20"/>
          <w:szCs w:val="20"/>
        </w:rPr>
        <w:t>i</w:t>
      </w:r>
      <w:proofErr w:type="spellEnd"/>
      <w:r w:rsidRPr="009E2959">
        <w:rPr>
          <w:rFonts w:ascii="Times New Roman" w:hAnsi="Times New Roman" w:cs="Times New Roman"/>
          <w:sz w:val="20"/>
          <w:szCs w:val="20"/>
        </w:rPr>
        <w:t>) goods of the following kinds, namely, face creams, face oils, face lotions, body creams, body oils, body lotions, rouge, lip-sticks, eye-brow pencils and eye shadows, being goods that are cosmetics, cosmetic preparations or goods in the nature of cosmetic preparations; or</w:t>
      </w:r>
    </w:p>
    <w:p w14:paraId="223FAD93"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(ii) other goods that are cosmetics, cosmetic preparations or goods in the nature of cosmetic preparations; and</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7FF2B5E4"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14. Item 6</w:t>
      </w:r>
      <w:r w:rsidR="00894873" w:rsidRPr="009E2959">
        <w:rPr>
          <w:rFonts w:ascii="Times New Roman" w:hAnsi="Times New Roman" w:cs="Times New Roman"/>
          <w:smallCaps/>
          <w:sz w:val="20"/>
          <w:szCs w:val="20"/>
        </w:rPr>
        <w:t>8a</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in the First Schedule is omitted.</w:t>
      </w:r>
    </w:p>
    <w:p w14:paraId="1D38F5B3"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15. Item 7</w:t>
      </w:r>
      <w:r w:rsidR="00894873" w:rsidRPr="009E2959">
        <w:rPr>
          <w:rFonts w:ascii="Times New Roman" w:hAnsi="Times New Roman" w:cs="Times New Roman"/>
          <w:smallCaps/>
          <w:sz w:val="20"/>
          <w:szCs w:val="20"/>
        </w:rPr>
        <w:t>8b</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 xml:space="preserve">in the First Schedule is amended by omitting from sub-item (2)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2D368FE6"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16. Item 81 in the First Schedule is amended—</w:t>
      </w:r>
    </w:p>
    <w:p w14:paraId="213B230E"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(a) by omitting paragraphs (2) (a), (b) and (c) and substituting the following paragraph:</w:t>
      </w:r>
    </w:p>
    <w:p w14:paraId="74BC81E9" w14:textId="77777777" w:rsidR="007A39E0" w:rsidRPr="009E2959" w:rsidRDefault="00065241"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7A39E0" w:rsidRPr="009E2959">
        <w:rPr>
          <w:rFonts w:ascii="Times New Roman" w:hAnsi="Times New Roman" w:cs="Times New Roman"/>
          <w:sz w:val="20"/>
          <w:szCs w:val="20"/>
        </w:rPr>
        <w:t>(a) the Royal Flying Doctor Service of Australia; or</w:t>
      </w:r>
      <w:r w:rsidRPr="009E2959">
        <w:rPr>
          <w:rFonts w:ascii="Times New Roman" w:hAnsi="Times New Roman" w:cs="Times New Roman"/>
          <w:sz w:val="20"/>
          <w:szCs w:val="20"/>
        </w:rPr>
        <w:t>”</w:t>
      </w:r>
      <w:r w:rsidR="007A39E0" w:rsidRPr="009E2959">
        <w:rPr>
          <w:rFonts w:ascii="Times New Roman" w:hAnsi="Times New Roman" w:cs="Times New Roman"/>
          <w:sz w:val="20"/>
          <w:szCs w:val="20"/>
        </w:rPr>
        <w:t>; and</w:t>
      </w:r>
    </w:p>
    <w:p w14:paraId="7ED0BFD3"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omitting from paragraph (2) (d)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an organization referred to in a preceding paragraph of this sub-item</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and substituting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the Royal Flying Doctor Service of Australia</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295C0F58"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C56907" w14:textId="77777777" w:rsidR="007A39E0" w:rsidRPr="00065241" w:rsidRDefault="007A39E0" w:rsidP="00B35933">
      <w:pPr>
        <w:spacing w:after="0" w:line="240" w:lineRule="auto"/>
        <w:jc w:val="center"/>
        <w:rPr>
          <w:rFonts w:ascii="Times New Roman" w:hAnsi="Times New Roman" w:cs="Times New Roman"/>
        </w:rPr>
      </w:pPr>
      <w:r w:rsidRPr="00B35933">
        <w:rPr>
          <w:rFonts w:ascii="Times New Roman" w:hAnsi="Times New Roman" w:cs="Times New Roman"/>
          <w:b/>
        </w:rPr>
        <w:lastRenderedPageBreak/>
        <w:t>SCHEDULE</w:t>
      </w:r>
      <w:r w:rsidRPr="00065241">
        <w:rPr>
          <w:rFonts w:ascii="Times New Roman" w:hAnsi="Times New Roman" w:cs="Times New Roman"/>
        </w:rPr>
        <w:t>—continued</w:t>
      </w:r>
    </w:p>
    <w:p w14:paraId="6F5B0503"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17. Item 82 in the First Schedule is amended—</w:t>
      </w:r>
    </w:p>
    <w:p w14:paraId="11DC2B45"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(a) by omitting sub-item (1) and substituting the following sub-items: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207"/>
      </w:tblGrid>
      <w:tr w:rsidR="00B865A2" w:rsidRPr="009E2959" w14:paraId="335BEF3C" w14:textId="77777777" w:rsidTr="00DD04DF">
        <w:tc>
          <w:tcPr>
            <w:tcW w:w="5760" w:type="dxa"/>
          </w:tcPr>
          <w:p w14:paraId="4674AE30" w14:textId="77777777" w:rsidR="00B865A2" w:rsidRPr="009E2959" w:rsidRDefault="00B865A2" w:rsidP="00DA74FF">
            <w:pPr>
              <w:ind w:left="288" w:hanging="288"/>
              <w:jc w:val="both"/>
              <w:rPr>
                <w:rFonts w:ascii="Times New Roman" w:hAnsi="Times New Roman" w:cs="Times New Roman"/>
                <w:sz w:val="20"/>
                <w:szCs w:val="20"/>
              </w:rPr>
            </w:pPr>
            <w:r w:rsidRPr="009E2959">
              <w:rPr>
                <w:rFonts w:ascii="Times New Roman" w:hAnsi="Times New Roman" w:cs="Times New Roman"/>
                <w:sz w:val="20"/>
                <w:szCs w:val="20"/>
              </w:rPr>
              <w:t>“(1) Bricks, blocks, shapes, tiles, sections, slabs and other structural or architectural building units, whether made of burnt clay, marble, granite, stone, cement, concrete, magnesite, cinder-cement, asbestos-cement, fibro-cement, coke-breeze, terra cotta, gypsum, terrazzo, or of any other materials or mixtures of materials, but not including—</w:t>
            </w:r>
          </w:p>
        </w:tc>
        <w:tc>
          <w:tcPr>
            <w:tcW w:w="2207" w:type="dxa"/>
          </w:tcPr>
          <w:p w14:paraId="054B4327" w14:textId="77777777" w:rsidR="00B865A2" w:rsidRPr="009E2959" w:rsidRDefault="00B865A2"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bl>
    <w:p w14:paraId="68F58FE2"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(a) asphalt tiles, cork tiles, linoleum tiles, rubber tiles, vinyl tiles or other similar floor tiles;</w:t>
      </w:r>
    </w:p>
    <w:p w14:paraId="2F9DCF0F"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used for slides or water slides;</w:t>
      </w:r>
    </w:p>
    <w:p w14:paraId="541D32E3"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(c) vinyl liners, </w:t>
      </w:r>
      <w:proofErr w:type="spellStart"/>
      <w:r w:rsidRPr="009E2959">
        <w:rPr>
          <w:rFonts w:ascii="Times New Roman" w:hAnsi="Times New Roman" w:cs="Times New Roman"/>
          <w:sz w:val="20"/>
          <w:szCs w:val="20"/>
        </w:rPr>
        <w:t>fibreglass</w:t>
      </w:r>
      <w:proofErr w:type="spellEnd"/>
      <w:r w:rsidRPr="009E2959">
        <w:rPr>
          <w:rFonts w:ascii="Times New Roman" w:hAnsi="Times New Roman" w:cs="Times New Roman"/>
          <w:sz w:val="20"/>
          <w:szCs w:val="20"/>
        </w:rPr>
        <w:t xml:space="preserve"> liners or other similar liners for swimming pools;</w:t>
      </w:r>
    </w:p>
    <w:p w14:paraId="7F361065"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(d) components of, or goods designed to form part of, swimming pools, including panels and sheeting;</w:t>
      </w:r>
    </w:p>
    <w:p w14:paraId="581FDC0A"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(e) piping or tubing;</w:t>
      </w:r>
    </w:p>
    <w:p w14:paraId="59495475"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B35933" w:rsidRPr="009E2959">
        <w:rPr>
          <w:rFonts w:ascii="Times New Roman" w:hAnsi="Times New Roman" w:cs="Times New Roman"/>
          <w:sz w:val="20"/>
          <w:szCs w:val="20"/>
        </w:rPr>
        <w:t>f)</w:t>
      </w:r>
      <w:r w:rsidRPr="009E2959">
        <w:rPr>
          <w:rFonts w:ascii="Times New Roman" w:hAnsi="Times New Roman" w:cs="Times New Roman"/>
          <w:sz w:val="20"/>
          <w:szCs w:val="20"/>
        </w:rPr>
        <w:t xml:space="preserve">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 or</w:t>
      </w:r>
    </w:p>
    <w:p w14:paraId="6D39EAC3"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(g) fittings, accessories or attachments for, components of, or goods designed to form part of,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207"/>
      </w:tblGrid>
      <w:tr w:rsidR="00B865A2" w:rsidRPr="009E2959" w14:paraId="7164D726" w14:textId="77777777" w:rsidTr="00DD04DF">
        <w:tc>
          <w:tcPr>
            <w:tcW w:w="5760" w:type="dxa"/>
          </w:tcPr>
          <w:p w14:paraId="61F02802" w14:textId="77777777" w:rsidR="00B865A2" w:rsidRPr="009E2959" w:rsidRDefault="00B865A2" w:rsidP="00DA74FF">
            <w:pPr>
              <w:ind w:left="288" w:hanging="288"/>
              <w:jc w:val="both"/>
              <w:rPr>
                <w:rFonts w:ascii="Times New Roman" w:hAnsi="Times New Roman" w:cs="Times New Roman"/>
                <w:sz w:val="20"/>
                <w:szCs w:val="20"/>
              </w:rPr>
            </w:pPr>
            <w:r w:rsidRPr="009E2959">
              <w:rPr>
                <w:rFonts w:ascii="Times New Roman" w:hAnsi="Times New Roman" w:cs="Times New Roman"/>
                <w:sz w:val="20"/>
                <w:szCs w:val="20"/>
              </w:rPr>
              <w:t>“(</w:t>
            </w:r>
            <w:r w:rsidRPr="009E2959">
              <w:rPr>
                <w:rFonts w:ascii="Times New Roman" w:hAnsi="Times New Roman" w:cs="Times New Roman"/>
                <w:smallCaps/>
                <w:sz w:val="20"/>
                <w:szCs w:val="20"/>
              </w:rPr>
              <w:t>1a</w:t>
            </w:r>
            <w:r w:rsidRPr="009E2959">
              <w:rPr>
                <w:rFonts w:ascii="Times New Roman" w:hAnsi="Times New Roman" w:cs="Times New Roman"/>
                <w:sz w:val="20"/>
                <w:szCs w:val="20"/>
              </w:rPr>
              <w:t>) Concrete fencing posts</w:t>
            </w:r>
          </w:p>
        </w:tc>
        <w:tc>
          <w:tcPr>
            <w:tcW w:w="2207" w:type="dxa"/>
          </w:tcPr>
          <w:p w14:paraId="553BC797" w14:textId="77777777" w:rsidR="00B865A2" w:rsidRPr="009E2959" w:rsidRDefault="00B865A2"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 and</w:t>
            </w:r>
          </w:p>
        </w:tc>
      </w:tr>
    </w:tbl>
    <w:p w14:paraId="449ED134"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inserting in sub-item (3)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or (</w:t>
      </w:r>
      <w:r w:rsidR="00894873" w:rsidRPr="009E2959">
        <w:rPr>
          <w:rFonts w:ascii="Times New Roman" w:hAnsi="Times New Roman" w:cs="Times New Roman"/>
          <w:smallCaps/>
          <w:sz w:val="20"/>
          <w:szCs w:val="20"/>
        </w:rPr>
        <w:t>1a</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 xml:space="preserve">after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(1)</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1BCC903C"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18. After item 82 in the First Schedule the following item is inserted:</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207"/>
      </w:tblGrid>
      <w:tr w:rsidR="00B865A2" w:rsidRPr="009E2959" w14:paraId="5230E832" w14:textId="77777777" w:rsidTr="00DD04DF">
        <w:tc>
          <w:tcPr>
            <w:tcW w:w="5760" w:type="dxa"/>
          </w:tcPr>
          <w:p w14:paraId="11C60732" w14:textId="77777777" w:rsidR="00B865A2" w:rsidRPr="009E2959" w:rsidRDefault="00B865A2" w:rsidP="00DA74FF">
            <w:pPr>
              <w:ind w:left="864" w:hanging="864"/>
              <w:jc w:val="both"/>
              <w:rPr>
                <w:rFonts w:ascii="Times New Roman" w:hAnsi="Times New Roman" w:cs="Times New Roman"/>
                <w:sz w:val="20"/>
                <w:szCs w:val="20"/>
              </w:rPr>
            </w:pPr>
            <w:r w:rsidRPr="009E2959">
              <w:rPr>
                <w:rFonts w:ascii="Times New Roman" w:hAnsi="Times New Roman" w:cs="Times New Roman"/>
                <w:sz w:val="20"/>
                <w:szCs w:val="20"/>
              </w:rPr>
              <w:t>“8</w:t>
            </w:r>
            <w:r w:rsidRPr="009E2959">
              <w:rPr>
                <w:rFonts w:ascii="Times New Roman" w:hAnsi="Times New Roman" w:cs="Times New Roman"/>
                <w:smallCaps/>
                <w:sz w:val="20"/>
                <w:szCs w:val="20"/>
              </w:rPr>
              <w:t>2a</w:t>
            </w:r>
            <w:r w:rsidRPr="009E2959">
              <w:rPr>
                <w:rFonts w:ascii="Times New Roman" w:hAnsi="Times New Roman" w:cs="Times New Roman"/>
                <w:sz w:val="20"/>
                <w:szCs w:val="20"/>
              </w:rPr>
              <w:t>. (1) Piping or tubing of a kind used exclusively, or primarily and principally, in the construction or repair of, and wrought into, or attached to, so as to form part of, buildings, fixtures, structures or other works, but not including piping or tubing being—</w:t>
            </w:r>
          </w:p>
        </w:tc>
        <w:tc>
          <w:tcPr>
            <w:tcW w:w="2207" w:type="dxa"/>
          </w:tcPr>
          <w:p w14:paraId="750EC1E2" w14:textId="77777777" w:rsidR="00B865A2" w:rsidRPr="009E2959" w:rsidRDefault="00B865A2"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bl>
    <w:p w14:paraId="3948B1FD"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(a)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w:t>
      </w:r>
    </w:p>
    <w:p w14:paraId="34E0F8FF"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piping or tubing of a kind used as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in forced draught ventilating or air conditioning systems;</w:t>
      </w:r>
    </w:p>
    <w:p w14:paraId="35BD306B"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(c) fittings, accessories or attachments for, components of, or goods designed to form part of,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w:t>
      </w:r>
    </w:p>
    <w:p w14:paraId="35F75449"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(d) piping or tubing of a kind used for slides or water slides;</w:t>
      </w:r>
    </w:p>
    <w:p w14:paraId="6C693F12"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(e) piping or tubing of a kind used in or in connection with beer drawing plant; or</w:t>
      </w:r>
    </w:p>
    <w:p w14:paraId="1CA58B7B"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(f) rubber hose or rubber tubing or any hose or tubing of a kind used principally for any of the purposes for which rubber hose or rubber tubing is ordinarily used</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207"/>
      </w:tblGrid>
      <w:tr w:rsidR="00740EA1" w:rsidRPr="009E2959" w14:paraId="2EB58051" w14:textId="77777777" w:rsidTr="00DD04DF">
        <w:tc>
          <w:tcPr>
            <w:tcW w:w="5760" w:type="dxa"/>
          </w:tcPr>
          <w:p w14:paraId="15E49D91" w14:textId="77777777" w:rsidR="00740EA1" w:rsidRPr="009E2959" w:rsidRDefault="00740EA1" w:rsidP="004418C3">
            <w:pPr>
              <w:ind w:left="432"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“(2) Fittings (and parts therefor) for goods covered by sub-item (1), including taps, cocks, valves, faucets, inspection boxes and doors, clear outs, floor wastes, grates, gullies, traps, </w:t>
            </w:r>
            <w:proofErr w:type="spellStart"/>
            <w:r w:rsidRPr="009E2959">
              <w:rPr>
                <w:rFonts w:ascii="Times New Roman" w:hAnsi="Times New Roman" w:cs="Times New Roman"/>
                <w:sz w:val="20"/>
                <w:szCs w:val="20"/>
              </w:rPr>
              <w:t>syphonic</w:t>
            </w:r>
            <w:proofErr w:type="spellEnd"/>
            <w:r w:rsidRPr="009E2959">
              <w:rPr>
                <w:rFonts w:ascii="Times New Roman" w:hAnsi="Times New Roman" w:cs="Times New Roman"/>
                <w:sz w:val="20"/>
                <w:szCs w:val="20"/>
              </w:rPr>
              <w:t xml:space="preserve"> connections, pipe heads, shoes, stop blocks, meters and meter covers, hydrants and hydrant covers, hydrant pit frames and covers, valve covers, valve pit frames and covers, and air valve frames and covers, but not including—</w:t>
            </w:r>
          </w:p>
        </w:tc>
        <w:tc>
          <w:tcPr>
            <w:tcW w:w="2207" w:type="dxa"/>
          </w:tcPr>
          <w:p w14:paraId="7E7D79C5" w14:textId="77777777" w:rsidR="00740EA1" w:rsidRPr="009E2959" w:rsidRDefault="00740EA1"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bl>
    <w:p w14:paraId="04085FBF"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(a) components of, or goods designed to form part of, swimming pools; or</w:t>
      </w:r>
    </w:p>
    <w:p w14:paraId="504DDE54"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6572258" w14:textId="77777777" w:rsidR="007A39E0" w:rsidRPr="00065241" w:rsidRDefault="007A39E0" w:rsidP="00B35933">
      <w:pPr>
        <w:spacing w:after="0" w:line="240" w:lineRule="auto"/>
        <w:jc w:val="center"/>
        <w:rPr>
          <w:rFonts w:ascii="Times New Roman" w:hAnsi="Times New Roman" w:cs="Times New Roman"/>
        </w:rPr>
      </w:pPr>
      <w:r w:rsidRPr="00B35933">
        <w:rPr>
          <w:rFonts w:ascii="Times New Roman" w:hAnsi="Times New Roman" w:cs="Times New Roman"/>
          <w:b/>
        </w:rPr>
        <w:lastRenderedPageBreak/>
        <w:t>SCHEDULE</w:t>
      </w:r>
      <w:r w:rsidRPr="00065241">
        <w:rPr>
          <w:rFonts w:ascii="Times New Roman" w:hAnsi="Times New Roman" w:cs="Times New Roman"/>
        </w:rPr>
        <w:t>—continued</w:t>
      </w:r>
    </w:p>
    <w:p w14:paraId="67CD5E09"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(b) filtering appliances or filtering equipment, being appliances or equipment of a kind installed in or in connection with swimming pools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17"/>
      </w:tblGrid>
      <w:tr w:rsidR="006957C3" w:rsidRPr="009E2959" w14:paraId="4CD2C708" w14:textId="77777777" w:rsidTr="00DD04DF">
        <w:tc>
          <w:tcPr>
            <w:tcW w:w="5850" w:type="dxa"/>
          </w:tcPr>
          <w:p w14:paraId="4C9D77D4" w14:textId="77777777" w:rsidR="006957C3" w:rsidRPr="009E2959" w:rsidRDefault="006957C3" w:rsidP="00DA74FF">
            <w:pPr>
              <w:ind w:left="432" w:hanging="432"/>
              <w:jc w:val="both"/>
              <w:rPr>
                <w:rFonts w:ascii="Times New Roman" w:hAnsi="Times New Roman" w:cs="Times New Roman"/>
                <w:sz w:val="20"/>
                <w:szCs w:val="20"/>
              </w:rPr>
            </w:pPr>
            <w:r w:rsidRPr="009E2959">
              <w:rPr>
                <w:rFonts w:ascii="Times New Roman" w:hAnsi="Times New Roman" w:cs="Times New Roman"/>
                <w:sz w:val="20"/>
                <w:szCs w:val="20"/>
              </w:rPr>
              <w:t>“(3) Piping or tubing of a kind used exclusively, or primarily and principally, as part of fixed electrical installations in consumers’ premises</w:t>
            </w:r>
          </w:p>
        </w:tc>
        <w:tc>
          <w:tcPr>
            <w:tcW w:w="2117" w:type="dxa"/>
          </w:tcPr>
          <w:p w14:paraId="500AE3D2" w14:textId="77777777" w:rsidR="006957C3" w:rsidRPr="009E2959" w:rsidRDefault="006957C3"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r w:rsidR="006957C3" w:rsidRPr="009E2959" w14:paraId="79472B90" w14:textId="77777777" w:rsidTr="00DD04DF">
        <w:tc>
          <w:tcPr>
            <w:tcW w:w="5850" w:type="dxa"/>
          </w:tcPr>
          <w:p w14:paraId="4D2A4C48" w14:textId="77777777" w:rsidR="006957C3" w:rsidRPr="009E2959" w:rsidRDefault="006957C3" w:rsidP="00DA74FF">
            <w:pPr>
              <w:ind w:left="432"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“(4) Materials for use as integral parts in the construction or repair </w:t>
            </w:r>
            <w:r w:rsidRPr="009E2959">
              <w:rPr>
                <w:rFonts w:ascii="Times New Roman" w:hAnsi="Times New Roman" w:cs="Times New Roman"/>
                <w:i/>
                <w:sz w:val="20"/>
                <w:szCs w:val="20"/>
              </w:rPr>
              <w:t xml:space="preserve">in situ </w:t>
            </w:r>
            <w:r w:rsidRPr="009E2959">
              <w:rPr>
                <w:rFonts w:ascii="Times New Roman" w:hAnsi="Times New Roman" w:cs="Times New Roman"/>
                <w:sz w:val="20"/>
                <w:szCs w:val="20"/>
              </w:rPr>
              <w:t>of piping or tubing covered by sub-item (1) or (3), including manholes and inspection shafts used in connection therewith</w:t>
            </w:r>
          </w:p>
        </w:tc>
        <w:tc>
          <w:tcPr>
            <w:tcW w:w="2117" w:type="dxa"/>
          </w:tcPr>
          <w:p w14:paraId="6ABD3FD8" w14:textId="77777777" w:rsidR="006957C3" w:rsidRPr="009E2959" w:rsidRDefault="006957C3"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bl>
    <w:p w14:paraId="3A5F3B4F"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19. Item 83 in the First Schedule is amended—</w:t>
      </w:r>
    </w:p>
    <w:p w14:paraId="7273133F"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(a) by omitting from paragraph (2) (d)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or</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(last occurring);</w:t>
      </w:r>
    </w:p>
    <w:p w14:paraId="43B65804"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(b) by omitting paragraph (2) (e) and substituting the following paragraphs:</w:t>
      </w:r>
    </w:p>
    <w:p w14:paraId="455B5C4E" w14:textId="77777777" w:rsidR="00B35933" w:rsidRPr="009E2959" w:rsidRDefault="00065241"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7A39E0" w:rsidRPr="009E2959">
        <w:rPr>
          <w:rFonts w:ascii="Times New Roman" w:hAnsi="Times New Roman" w:cs="Times New Roman"/>
          <w:sz w:val="20"/>
          <w:szCs w:val="20"/>
        </w:rPr>
        <w:t>(e) cork, linoleum, rubber, vinyl or other similar floor coverings;</w:t>
      </w:r>
    </w:p>
    <w:p w14:paraId="5CF107C8"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B35933" w:rsidRPr="009E2959">
        <w:rPr>
          <w:rFonts w:ascii="Times New Roman" w:hAnsi="Times New Roman" w:cs="Times New Roman"/>
          <w:sz w:val="20"/>
          <w:szCs w:val="20"/>
        </w:rPr>
        <w:t>f)</w:t>
      </w:r>
      <w:r w:rsidRPr="009E2959">
        <w:rPr>
          <w:rFonts w:ascii="Times New Roman" w:hAnsi="Times New Roman" w:cs="Times New Roman"/>
          <w:sz w:val="20"/>
          <w:szCs w:val="20"/>
        </w:rPr>
        <w:t xml:space="preserve"> vinyl liners, </w:t>
      </w:r>
      <w:proofErr w:type="spellStart"/>
      <w:r w:rsidRPr="009E2959">
        <w:rPr>
          <w:rFonts w:ascii="Times New Roman" w:hAnsi="Times New Roman" w:cs="Times New Roman"/>
          <w:sz w:val="20"/>
          <w:szCs w:val="20"/>
        </w:rPr>
        <w:t>fibreglass</w:t>
      </w:r>
      <w:proofErr w:type="spellEnd"/>
      <w:r w:rsidRPr="009E2959">
        <w:rPr>
          <w:rFonts w:ascii="Times New Roman" w:hAnsi="Times New Roman" w:cs="Times New Roman"/>
          <w:sz w:val="20"/>
          <w:szCs w:val="20"/>
        </w:rPr>
        <w:t xml:space="preserve"> liners or other similar liners for swimming pools;</w:t>
      </w:r>
    </w:p>
    <w:p w14:paraId="25C46FA1"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(g) components of, or goods designed to form part of, swimming pools, including panels and sheeting;</w:t>
      </w:r>
    </w:p>
    <w:p w14:paraId="7BFB4382"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(h)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 or</w:t>
      </w:r>
    </w:p>
    <w:p w14:paraId="7159D220"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(j) fittings, accessories or attachments for, components of, or goods designed to form part of,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1DDF183A"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(c) by omitting from paragraph (3) (a)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or</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(last occurring); and</w:t>
      </w:r>
    </w:p>
    <w:p w14:paraId="12B133A1"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(d) by omitting paragraph (3) (b) and substituting the following paragraphs:</w:t>
      </w:r>
    </w:p>
    <w:p w14:paraId="331650B3" w14:textId="77777777" w:rsidR="007A39E0" w:rsidRPr="009E2959" w:rsidRDefault="00065241"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7A39E0" w:rsidRPr="009E2959">
        <w:rPr>
          <w:rFonts w:ascii="Times New Roman" w:hAnsi="Times New Roman" w:cs="Times New Roman"/>
          <w:sz w:val="20"/>
          <w:szCs w:val="20"/>
        </w:rPr>
        <w:t>(b) cork, linoleum, rubber, vinyl or other similar floor coverings;</w:t>
      </w:r>
    </w:p>
    <w:p w14:paraId="7A22B91E"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(c) vinyl liners, </w:t>
      </w:r>
      <w:proofErr w:type="spellStart"/>
      <w:r w:rsidRPr="009E2959">
        <w:rPr>
          <w:rFonts w:ascii="Times New Roman" w:hAnsi="Times New Roman" w:cs="Times New Roman"/>
          <w:sz w:val="20"/>
          <w:szCs w:val="20"/>
        </w:rPr>
        <w:t>fibreglass</w:t>
      </w:r>
      <w:proofErr w:type="spellEnd"/>
      <w:r w:rsidRPr="009E2959">
        <w:rPr>
          <w:rFonts w:ascii="Times New Roman" w:hAnsi="Times New Roman" w:cs="Times New Roman"/>
          <w:sz w:val="20"/>
          <w:szCs w:val="20"/>
        </w:rPr>
        <w:t xml:space="preserve"> liners or other similar liners for swimming pools;</w:t>
      </w:r>
    </w:p>
    <w:p w14:paraId="2124A8CA"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(d) components of, or goods designed to form part of, swimming pools, including panels and sheeting;</w:t>
      </w:r>
    </w:p>
    <w:p w14:paraId="166C0EA6" w14:textId="77777777" w:rsidR="00B35933"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(e)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 or</w:t>
      </w:r>
    </w:p>
    <w:p w14:paraId="4A7AB1CC" w14:textId="77777777" w:rsidR="007A39E0" w:rsidRPr="009E2959" w:rsidRDefault="007A39E0" w:rsidP="00B35933">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B35933" w:rsidRPr="009E2959">
        <w:rPr>
          <w:rFonts w:ascii="Times New Roman" w:hAnsi="Times New Roman" w:cs="Times New Roman"/>
          <w:sz w:val="20"/>
          <w:szCs w:val="20"/>
        </w:rPr>
        <w:t>f)</w:t>
      </w:r>
      <w:r w:rsidRPr="009E2959">
        <w:rPr>
          <w:rFonts w:ascii="Times New Roman" w:hAnsi="Times New Roman" w:cs="Times New Roman"/>
          <w:sz w:val="20"/>
          <w:szCs w:val="20"/>
        </w:rPr>
        <w:t xml:space="preserve"> fittings, accessories or attachments for, components of, or goods designed to form part of,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6003C17D"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20. Item 84 in the First Schedule is amended—</w:t>
      </w:r>
    </w:p>
    <w:p w14:paraId="0B22C536" w14:textId="77777777" w:rsidR="007A39E0" w:rsidRPr="009E2959" w:rsidRDefault="007A39E0" w:rsidP="00B35933">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(a) by omitting sub-item (1) and substituting the following sub-item:</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17"/>
      </w:tblGrid>
      <w:tr w:rsidR="00452189" w:rsidRPr="009E2959" w14:paraId="5647FA26" w14:textId="77777777" w:rsidTr="00DD04DF">
        <w:tc>
          <w:tcPr>
            <w:tcW w:w="5850" w:type="dxa"/>
          </w:tcPr>
          <w:p w14:paraId="4FF45234" w14:textId="77777777" w:rsidR="00452189" w:rsidRPr="009E2959" w:rsidRDefault="00452189" w:rsidP="00894F28">
            <w:pPr>
              <w:ind w:left="432" w:hanging="432"/>
              <w:jc w:val="both"/>
              <w:rPr>
                <w:rFonts w:ascii="Times New Roman" w:hAnsi="Times New Roman" w:cs="Times New Roman"/>
                <w:sz w:val="20"/>
                <w:szCs w:val="20"/>
              </w:rPr>
            </w:pPr>
            <w:r w:rsidRPr="009E2959">
              <w:rPr>
                <w:rFonts w:ascii="Times New Roman" w:hAnsi="Times New Roman" w:cs="Times New Roman"/>
                <w:sz w:val="20"/>
                <w:szCs w:val="20"/>
              </w:rPr>
              <w:t>“(1) Metal building materials (including girders, rods, bars, wire, sheets, mesh, lathing and fabricated units composed of any of those goods, and attachments for such units) for use in the construction or repair of, and to be wrought into, or attached to, so as to form part of, buildings or other fixtures, but not including—</w:t>
            </w:r>
          </w:p>
        </w:tc>
        <w:tc>
          <w:tcPr>
            <w:tcW w:w="2117" w:type="dxa"/>
          </w:tcPr>
          <w:p w14:paraId="6B026776" w14:textId="77777777" w:rsidR="00452189" w:rsidRPr="009E2959" w:rsidRDefault="00452189"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r w:rsidR="00894F28" w:rsidRPr="009E2959">
              <w:rPr>
                <w:rFonts w:ascii="Times New Roman" w:hAnsi="Times New Roman" w:cs="Times New Roman"/>
                <w:sz w:val="20"/>
                <w:szCs w:val="20"/>
              </w:rPr>
              <w:t xml:space="preserve"> and</w:t>
            </w:r>
          </w:p>
        </w:tc>
      </w:tr>
    </w:tbl>
    <w:p w14:paraId="22546D61"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(a) liners for, components of, or goods designed to form part of, swimming pools, including panels and sheeting;</w:t>
      </w:r>
    </w:p>
    <w:p w14:paraId="1BF4F975"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used for slides or water slides;</w:t>
      </w:r>
    </w:p>
    <w:p w14:paraId="2012C177"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(c) piping or tubing;</w:t>
      </w:r>
    </w:p>
    <w:p w14:paraId="0A94C268"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(d)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 or</w:t>
      </w:r>
    </w:p>
    <w:p w14:paraId="07F2D0E6" w14:textId="77777777" w:rsidR="007A39E0" w:rsidRPr="009E2959" w:rsidRDefault="007A39E0" w:rsidP="00B35933">
      <w:pPr>
        <w:spacing w:after="0" w:line="240" w:lineRule="auto"/>
        <w:ind w:left="158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(e) fittings, accessories or attachments for, components of, or goods designed to form part of,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w:t>
      </w:r>
    </w:p>
    <w:p w14:paraId="2BE4DDCC" w14:textId="4F8FDA60" w:rsidR="00FD3C10" w:rsidRPr="009E2959" w:rsidRDefault="007A39E0" w:rsidP="009E2959">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inserting in sub-item (2)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 or fittings, accessories or attachments for, components of, or goods designed to form part of, such duct work or </w:t>
      </w:r>
      <w:proofErr w:type="spellStart"/>
      <w:r w:rsidRPr="009E2959">
        <w:rPr>
          <w:rFonts w:ascii="Times New Roman" w:hAnsi="Times New Roman" w:cs="Times New Roman"/>
          <w:sz w:val="20"/>
          <w:szCs w:val="20"/>
        </w:rPr>
        <w:t>channelling</w:t>
      </w:r>
      <w:proofErr w:type="spellEnd"/>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after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equipment</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r w:rsidR="00FD3C10" w:rsidRPr="00BC48A6">
        <w:rPr>
          <w:rFonts w:ascii="Times New Roman" w:hAnsi="Times New Roman" w:cs="Times New Roman"/>
          <w:sz w:val="20"/>
        </w:rPr>
        <w:br w:type="page"/>
      </w:r>
    </w:p>
    <w:p w14:paraId="061DA0CC" w14:textId="77777777" w:rsidR="007A39E0" w:rsidRPr="00065241" w:rsidRDefault="007A39E0" w:rsidP="003A30A2">
      <w:pPr>
        <w:spacing w:after="0" w:line="240" w:lineRule="auto"/>
        <w:jc w:val="center"/>
        <w:rPr>
          <w:rFonts w:ascii="Times New Roman" w:hAnsi="Times New Roman" w:cs="Times New Roman"/>
        </w:rPr>
      </w:pPr>
      <w:r w:rsidRPr="003A30A2">
        <w:rPr>
          <w:rFonts w:ascii="Times New Roman" w:hAnsi="Times New Roman" w:cs="Times New Roman"/>
          <w:b/>
        </w:rPr>
        <w:lastRenderedPageBreak/>
        <w:t>SCHEDULE</w:t>
      </w:r>
      <w:r w:rsidRPr="00065241">
        <w:rPr>
          <w:rFonts w:ascii="Times New Roman" w:hAnsi="Times New Roman" w:cs="Times New Roman"/>
        </w:rPr>
        <w:t>—continued</w:t>
      </w:r>
    </w:p>
    <w:p w14:paraId="39AE62BD"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21. Item 86 in the First Schedule is amended by omitting sub-item (1) and substituting the following sub-item:</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2027"/>
      </w:tblGrid>
      <w:tr w:rsidR="00894F28" w:rsidRPr="009E2959" w14:paraId="7B407FE5" w14:textId="77777777" w:rsidTr="00DD04DF">
        <w:tc>
          <w:tcPr>
            <w:tcW w:w="5940" w:type="dxa"/>
          </w:tcPr>
          <w:p w14:paraId="720EC213" w14:textId="77777777" w:rsidR="00894F28" w:rsidRPr="009E2959" w:rsidRDefault="00894F28" w:rsidP="00DA74FF">
            <w:pPr>
              <w:ind w:left="576" w:hanging="576"/>
              <w:jc w:val="both"/>
              <w:rPr>
                <w:rFonts w:ascii="Times New Roman" w:hAnsi="Times New Roman" w:cs="Times New Roman"/>
                <w:sz w:val="20"/>
                <w:szCs w:val="20"/>
              </w:rPr>
            </w:pPr>
            <w:r w:rsidRPr="009E2959">
              <w:rPr>
                <w:rFonts w:ascii="Times New Roman" w:hAnsi="Times New Roman" w:cs="Times New Roman"/>
                <w:sz w:val="20"/>
                <w:szCs w:val="20"/>
              </w:rPr>
              <w:t>“(1) Metal materials, namely, ingots, blooms, billets, slabs, bars, rods, plate, sheet (corrugated, flat or perforated), strip, circles, angles (including perforated angles), channel (including perforated channel), wire, mesh and rolled or extruded sections, made wholly of metal other than precious metal, whether or not covered with paint or a similar protective coating, but not including—</w:t>
            </w:r>
          </w:p>
        </w:tc>
        <w:tc>
          <w:tcPr>
            <w:tcW w:w="2027" w:type="dxa"/>
          </w:tcPr>
          <w:p w14:paraId="3B3855CD" w14:textId="77777777" w:rsidR="00894F28" w:rsidRPr="009E2959" w:rsidRDefault="00894F28"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bl>
    <w:p w14:paraId="74778001" w14:textId="77777777" w:rsidR="007A39E0" w:rsidRPr="009E2959" w:rsidRDefault="007A39E0" w:rsidP="003A30A2">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(a) materials insulated for electrical purposes;</w:t>
      </w:r>
    </w:p>
    <w:p w14:paraId="2776A478" w14:textId="77777777" w:rsidR="007A39E0" w:rsidRPr="009E2959" w:rsidRDefault="007A39E0" w:rsidP="003A30A2">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(b) liners for, components of, or goods designed to form part of, swimming pools, including panels and sheeting;</w:t>
      </w:r>
    </w:p>
    <w:p w14:paraId="0D905E0C" w14:textId="77777777" w:rsidR="007A39E0" w:rsidRPr="009E2959" w:rsidRDefault="007A39E0" w:rsidP="003A30A2">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(c)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used for slides or water slides;</w:t>
      </w:r>
    </w:p>
    <w:p w14:paraId="7674ACA7" w14:textId="77777777" w:rsidR="007A39E0" w:rsidRPr="009E2959" w:rsidRDefault="007A39E0" w:rsidP="003A30A2">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(d) piping or tubing;</w:t>
      </w:r>
    </w:p>
    <w:p w14:paraId="751068A4" w14:textId="77777777" w:rsidR="007A39E0" w:rsidRPr="009E2959" w:rsidRDefault="007A39E0" w:rsidP="003A30A2">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(e)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 or</w:t>
      </w:r>
    </w:p>
    <w:p w14:paraId="118B6407" w14:textId="77777777" w:rsidR="007A39E0" w:rsidRPr="009E2959" w:rsidRDefault="007A39E0" w:rsidP="003A30A2">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w:t>
      </w:r>
      <w:r w:rsidR="003A30A2" w:rsidRPr="009E2959">
        <w:rPr>
          <w:rFonts w:ascii="Times New Roman" w:hAnsi="Times New Roman" w:cs="Times New Roman"/>
          <w:sz w:val="20"/>
          <w:szCs w:val="20"/>
        </w:rPr>
        <w:t>f)</w:t>
      </w:r>
      <w:r w:rsidRPr="009E2959">
        <w:rPr>
          <w:rFonts w:ascii="Times New Roman" w:hAnsi="Times New Roman" w:cs="Times New Roman"/>
          <w:sz w:val="20"/>
          <w:szCs w:val="20"/>
        </w:rPr>
        <w:t xml:space="preserve"> fittings, accessories or attachments for, components of, or goods designed to form part of, duct work or </w:t>
      </w:r>
      <w:proofErr w:type="spellStart"/>
      <w:r w:rsidRPr="009E2959">
        <w:rPr>
          <w:rFonts w:ascii="Times New Roman" w:hAnsi="Times New Roman" w:cs="Times New Roman"/>
          <w:sz w:val="20"/>
          <w:szCs w:val="20"/>
        </w:rPr>
        <w:t>channelling</w:t>
      </w:r>
      <w:proofErr w:type="spellEnd"/>
      <w:r w:rsidRPr="009E2959">
        <w:rPr>
          <w:rFonts w:ascii="Times New Roman" w:hAnsi="Times New Roman" w:cs="Times New Roman"/>
          <w:sz w:val="20"/>
          <w:szCs w:val="20"/>
        </w:rPr>
        <w:t xml:space="preserve"> of a kind used in forced draught ventilating or air conditioning systems</w:t>
      </w:r>
    </w:p>
    <w:p w14:paraId="2B890B2E"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 xml:space="preserve">22. Item 88 in the First Schedule is amended by adding at the end of sub-item (1)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or fittings, accessories or attachments for, components of, or goods designed to form part of, such systems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437EA4C0"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23. Item 9</w:t>
      </w:r>
      <w:r w:rsidR="00894873" w:rsidRPr="009E2959">
        <w:rPr>
          <w:rFonts w:ascii="Times New Roman" w:hAnsi="Times New Roman" w:cs="Times New Roman"/>
          <w:smallCaps/>
          <w:sz w:val="20"/>
          <w:szCs w:val="20"/>
        </w:rPr>
        <w:t>0c</w:t>
      </w:r>
      <w:r w:rsidRPr="009E2959">
        <w:rPr>
          <w:rFonts w:ascii="Times New Roman" w:hAnsi="Times New Roman" w:cs="Times New Roman"/>
          <w:sz w:val="20"/>
          <w:szCs w:val="20"/>
        </w:rPr>
        <w:t xml:space="preserve"> in the First Schedule is amended—</w:t>
      </w:r>
    </w:p>
    <w:p w14:paraId="6C8326B3"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(a) by inserting in sub-item (1)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(including electronically operated electrical fittings and accessories)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after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accessories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and</w:t>
      </w:r>
    </w:p>
    <w:p w14:paraId="7E708FC5"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adding at the end of paragraph (a)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(other than electronically operated electrical fittings and accessories)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3F486463"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24. Item 9</w:t>
      </w:r>
      <w:r w:rsidR="00894873" w:rsidRPr="009E2959">
        <w:rPr>
          <w:rFonts w:ascii="Times New Roman" w:hAnsi="Times New Roman" w:cs="Times New Roman"/>
          <w:smallCaps/>
          <w:sz w:val="20"/>
          <w:szCs w:val="20"/>
        </w:rPr>
        <w:t>0f</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in the First Schedule is amended—</w:t>
      </w:r>
    </w:p>
    <w:p w14:paraId="5740127D"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(a) by adding at the end of sub-item (2)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but not including filtering appliances or filtering equipment, being appliances or equipment of a kind installed in or in connection with swimming pools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and</w:t>
      </w:r>
    </w:p>
    <w:p w14:paraId="50122E29"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inserting in sub-item (3)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(other than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after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materials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6481B22F"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25. Item 10</w:t>
      </w:r>
      <w:r w:rsidR="00894873" w:rsidRPr="009E2959">
        <w:rPr>
          <w:rFonts w:ascii="Times New Roman" w:hAnsi="Times New Roman" w:cs="Times New Roman"/>
          <w:smallCaps/>
          <w:sz w:val="20"/>
          <w:szCs w:val="20"/>
        </w:rPr>
        <w:t>7a</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in the First Schedule is amended—</w:t>
      </w:r>
    </w:p>
    <w:p w14:paraId="5E9DA65D"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(a) by inserting in paragraph (1) (b)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(other than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after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materials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61043033"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inserting in paragraph (1) (c)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(other than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after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materials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and</w:t>
      </w:r>
    </w:p>
    <w:p w14:paraId="78B9FC60"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(c) by omitting from sub-item (2)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1213E5A4"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 xml:space="preserve">26. Item 112 in the First Schedule is amended by omitting from sub-item (2)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and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205D744F"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27. Item 11</w:t>
      </w:r>
      <w:r w:rsidR="00894873" w:rsidRPr="009E2959">
        <w:rPr>
          <w:rFonts w:ascii="Times New Roman" w:hAnsi="Times New Roman" w:cs="Times New Roman"/>
          <w:smallCaps/>
          <w:sz w:val="20"/>
          <w:szCs w:val="20"/>
        </w:rPr>
        <w:t>3b</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 xml:space="preserve">in the First Schedule is amended by inserting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(other than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after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Goods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3C43C93A"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28. Item 11</w:t>
      </w:r>
      <w:r w:rsidR="00894873" w:rsidRPr="009E2959">
        <w:rPr>
          <w:rFonts w:ascii="Times New Roman" w:hAnsi="Times New Roman" w:cs="Times New Roman"/>
          <w:smallCaps/>
          <w:sz w:val="20"/>
          <w:szCs w:val="20"/>
        </w:rPr>
        <w:t>3c</w:t>
      </w:r>
      <w:r w:rsidRPr="009E2959">
        <w:rPr>
          <w:rFonts w:ascii="Times New Roman" w:hAnsi="Times New Roman" w:cs="Times New Roman"/>
          <w:sz w:val="20"/>
          <w:szCs w:val="20"/>
        </w:rPr>
        <w:t xml:space="preserve"> in the First Schedule is amended by inserting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(other than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after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Goods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0F8B7756"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29. Item 11</w:t>
      </w:r>
      <w:r w:rsidR="00894873" w:rsidRPr="009E2959">
        <w:rPr>
          <w:rFonts w:ascii="Times New Roman" w:hAnsi="Times New Roman" w:cs="Times New Roman"/>
          <w:smallCaps/>
          <w:sz w:val="20"/>
          <w:szCs w:val="20"/>
        </w:rPr>
        <w:t>3d</w:t>
      </w:r>
      <w:r w:rsidR="00065241" w:rsidRPr="009E2959">
        <w:rPr>
          <w:rFonts w:ascii="Times New Roman" w:hAnsi="Times New Roman" w:cs="Times New Roman"/>
          <w:smallCaps/>
          <w:sz w:val="20"/>
          <w:szCs w:val="20"/>
        </w:rPr>
        <w:t xml:space="preserve"> </w:t>
      </w:r>
      <w:r w:rsidRPr="009E2959">
        <w:rPr>
          <w:rFonts w:ascii="Times New Roman" w:hAnsi="Times New Roman" w:cs="Times New Roman"/>
          <w:sz w:val="20"/>
          <w:szCs w:val="20"/>
        </w:rPr>
        <w:t xml:space="preserve">in the First Schedule is amended by omitting from sub-item (4)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Parts or lubricants for, or materials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xml:space="preserve"> and substituting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Parts for, or materials (other than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746DD9BB"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30. Item 11</w:t>
      </w:r>
      <w:r w:rsidR="00894873" w:rsidRPr="009E2959">
        <w:rPr>
          <w:rFonts w:ascii="Times New Roman" w:hAnsi="Times New Roman" w:cs="Times New Roman"/>
          <w:smallCaps/>
          <w:sz w:val="20"/>
          <w:szCs w:val="20"/>
        </w:rPr>
        <w:t>3e</w:t>
      </w:r>
      <w:r w:rsidRPr="009E2959">
        <w:rPr>
          <w:rFonts w:ascii="Times New Roman" w:hAnsi="Times New Roman" w:cs="Times New Roman"/>
          <w:sz w:val="20"/>
          <w:szCs w:val="20"/>
        </w:rPr>
        <w:t xml:space="preserve"> in the First Schedule is amended—</w:t>
      </w:r>
    </w:p>
    <w:p w14:paraId="3546E3AE"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(a) by omitting from sub-item (1)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or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7B9950B7"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(b) by adding at the end of sub-item (1)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but not including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 and</w:t>
      </w:r>
    </w:p>
    <w:p w14:paraId="43BA79C3" w14:textId="77777777" w:rsidR="007A39E0" w:rsidRPr="009E2959" w:rsidRDefault="007A39E0" w:rsidP="003A30A2">
      <w:pPr>
        <w:spacing w:after="0" w:line="240" w:lineRule="auto"/>
        <w:ind w:left="864" w:hanging="432"/>
        <w:jc w:val="both"/>
        <w:rPr>
          <w:rFonts w:ascii="Times New Roman" w:hAnsi="Times New Roman" w:cs="Times New Roman"/>
          <w:sz w:val="20"/>
          <w:szCs w:val="20"/>
        </w:rPr>
      </w:pPr>
      <w:r w:rsidRPr="009E2959">
        <w:rPr>
          <w:rFonts w:ascii="Times New Roman" w:hAnsi="Times New Roman" w:cs="Times New Roman"/>
          <w:sz w:val="20"/>
          <w:szCs w:val="20"/>
        </w:rPr>
        <w:t xml:space="preserve">(c) by omitting from sub-item (2) </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and lubricants</w:t>
      </w:r>
      <w:r w:rsidR="00065241" w:rsidRPr="009E2959">
        <w:rPr>
          <w:rFonts w:ascii="Times New Roman" w:hAnsi="Times New Roman" w:cs="Times New Roman"/>
          <w:sz w:val="20"/>
          <w:szCs w:val="20"/>
        </w:rPr>
        <w:t>”</w:t>
      </w:r>
      <w:r w:rsidRPr="009E2959">
        <w:rPr>
          <w:rFonts w:ascii="Times New Roman" w:hAnsi="Times New Roman" w:cs="Times New Roman"/>
          <w:sz w:val="20"/>
          <w:szCs w:val="20"/>
        </w:rPr>
        <w:t>.</w:t>
      </w:r>
    </w:p>
    <w:p w14:paraId="63DDFC4A"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31. Item 119 is amended—</w:t>
      </w:r>
    </w:p>
    <w:p w14:paraId="5624838A" w14:textId="77777777" w:rsidR="007A39E0" w:rsidRPr="009E2959" w:rsidRDefault="007A39E0" w:rsidP="0057127B">
      <w:pPr>
        <w:spacing w:after="0" w:line="240" w:lineRule="auto"/>
        <w:ind w:firstLine="432"/>
        <w:jc w:val="both"/>
        <w:rPr>
          <w:rFonts w:ascii="Times New Roman" w:hAnsi="Times New Roman" w:cs="Times New Roman"/>
          <w:sz w:val="20"/>
          <w:szCs w:val="20"/>
        </w:rPr>
      </w:pPr>
      <w:r w:rsidRPr="009E2959">
        <w:rPr>
          <w:rFonts w:ascii="Times New Roman" w:hAnsi="Times New Roman" w:cs="Times New Roman"/>
          <w:sz w:val="20"/>
          <w:szCs w:val="20"/>
        </w:rPr>
        <w:t>(a) by inserting after sub-item (1) the following sub-item:</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297"/>
      </w:tblGrid>
      <w:tr w:rsidR="00894F28" w:rsidRPr="009E2959" w14:paraId="2AEFB5AB" w14:textId="77777777" w:rsidTr="00DD04DF">
        <w:tc>
          <w:tcPr>
            <w:tcW w:w="5670" w:type="dxa"/>
          </w:tcPr>
          <w:p w14:paraId="51D72B1C" w14:textId="77777777" w:rsidR="00894F28" w:rsidRPr="009E2959" w:rsidRDefault="00894F28" w:rsidP="00DA74FF">
            <w:pPr>
              <w:ind w:left="576" w:hanging="576"/>
              <w:jc w:val="both"/>
              <w:rPr>
                <w:rFonts w:ascii="Times New Roman" w:hAnsi="Times New Roman" w:cs="Times New Roman"/>
                <w:sz w:val="20"/>
                <w:szCs w:val="20"/>
              </w:rPr>
            </w:pPr>
            <w:r w:rsidRPr="009E2959">
              <w:rPr>
                <w:rFonts w:ascii="Times New Roman" w:hAnsi="Times New Roman" w:cs="Times New Roman"/>
                <w:sz w:val="20"/>
                <w:szCs w:val="20"/>
              </w:rPr>
              <w:t>“(</w:t>
            </w:r>
            <w:r w:rsidRPr="009E2959">
              <w:rPr>
                <w:rFonts w:ascii="Times New Roman" w:hAnsi="Times New Roman" w:cs="Times New Roman"/>
                <w:smallCaps/>
                <w:sz w:val="20"/>
                <w:szCs w:val="20"/>
              </w:rPr>
              <w:t>1a</w:t>
            </w:r>
            <w:r w:rsidRPr="009E2959">
              <w:rPr>
                <w:rFonts w:ascii="Times New Roman" w:hAnsi="Times New Roman" w:cs="Times New Roman"/>
                <w:sz w:val="20"/>
                <w:szCs w:val="20"/>
              </w:rPr>
              <w:t>) Ships and other vessels licensed to carry not less than 12 adult passengers and to be used exclusively or principally—</w:t>
            </w:r>
          </w:p>
        </w:tc>
        <w:tc>
          <w:tcPr>
            <w:tcW w:w="2297" w:type="dxa"/>
          </w:tcPr>
          <w:p w14:paraId="469DB32E" w14:textId="77777777" w:rsidR="00894F28" w:rsidRPr="009E2959" w:rsidRDefault="00894F28" w:rsidP="00DA74FF">
            <w:pPr>
              <w:jc w:val="both"/>
              <w:rPr>
                <w:rFonts w:ascii="Times New Roman" w:hAnsi="Times New Roman" w:cs="Times New Roman"/>
                <w:sz w:val="20"/>
                <w:szCs w:val="20"/>
              </w:rPr>
            </w:pPr>
            <w:r w:rsidRPr="009E2959">
              <w:rPr>
                <w:rFonts w:ascii="Times New Roman" w:hAnsi="Times New Roman" w:cs="Times New Roman"/>
                <w:sz w:val="20"/>
                <w:szCs w:val="20"/>
              </w:rPr>
              <w:t>Nos. 1 to 9”;</w:t>
            </w:r>
          </w:p>
        </w:tc>
      </w:tr>
    </w:tbl>
    <w:p w14:paraId="49191F50" w14:textId="77777777" w:rsidR="007A39E0" w:rsidRPr="009E2959" w:rsidRDefault="007A39E0" w:rsidP="003A30A2">
      <w:pPr>
        <w:spacing w:after="0" w:line="240" w:lineRule="auto"/>
        <w:ind w:left="1296" w:hanging="432"/>
        <w:jc w:val="both"/>
        <w:rPr>
          <w:rFonts w:ascii="Times New Roman" w:hAnsi="Times New Roman" w:cs="Times New Roman"/>
          <w:sz w:val="20"/>
          <w:szCs w:val="20"/>
        </w:rPr>
      </w:pPr>
      <w:r w:rsidRPr="009E2959">
        <w:rPr>
          <w:rFonts w:ascii="Times New Roman" w:hAnsi="Times New Roman" w:cs="Times New Roman"/>
          <w:sz w:val="20"/>
          <w:szCs w:val="20"/>
        </w:rPr>
        <w:t>(a) by the relevant owner or relevant owners;</w:t>
      </w:r>
    </w:p>
    <w:p w14:paraId="63D310C2"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336D45E" w14:textId="77777777" w:rsidR="007A39E0" w:rsidRPr="00065241" w:rsidRDefault="007A39E0" w:rsidP="003A30A2">
      <w:pPr>
        <w:spacing w:after="0" w:line="240" w:lineRule="auto"/>
        <w:jc w:val="center"/>
        <w:rPr>
          <w:rFonts w:ascii="Times New Roman" w:hAnsi="Times New Roman" w:cs="Times New Roman"/>
        </w:rPr>
      </w:pPr>
      <w:r w:rsidRPr="003A30A2">
        <w:rPr>
          <w:rFonts w:ascii="Times New Roman" w:hAnsi="Times New Roman" w:cs="Times New Roman"/>
          <w:b/>
        </w:rPr>
        <w:lastRenderedPageBreak/>
        <w:t>SCHEDULE</w:t>
      </w:r>
      <w:r w:rsidRPr="00065241">
        <w:rPr>
          <w:rFonts w:ascii="Times New Roman" w:hAnsi="Times New Roman" w:cs="Times New Roman"/>
        </w:rPr>
        <w:t>—continued</w:t>
      </w:r>
    </w:p>
    <w:p w14:paraId="597DF795" w14:textId="77777777" w:rsidR="007A39E0" w:rsidRPr="000D61C0" w:rsidRDefault="007A39E0" w:rsidP="000D61C0">
      <w:pPr>
        <w:spacing w:after="0" w:line="240" w:lineRule="auto"/>
        <w:ind w:left="1296" w:hanging="432"/>
        <w:jc w:val="both"/>
        <w:rPr>
          <w:rFonts w:ascii="Times New Roman" w:hAnsi="Times New Roman" w:cs="Times New Roman"/>
          <w:sz w:val="20"/>
        </w:rPr>
      </w:pPr>
      <w:r w:rsidRPr="000D61C0">
        <w:rPr>
          <w:rFonts w:ascii="Times New Roman" w:hAnsi="Times New Roman" w:cs="Times New Roman"/>
          <w:sz w:val="20"/>
        </w:rPr>
        <w:t>(b) in the course of a business carried on by the relevant owner or relevant owners, being a business having as its object, or as one of its objects, the providing, for the public, of transport of passengers for reward on sight-seeing tours; and</w:t>
      </w:r>
    </w:p>
    <w:p w14:paraId="508FFC60" w14:textId="77777777" w:rsidR="007A39E0" w:rsidRPr="000D61C0" w:rsidRDefault="007A39E0" w:rsidP="000D61C0">
      <w:pPr>
        <w:spacing w:after="0" w:line="240" w:lineRule="auto"/>
        <w:ind w:left="1296" w:hanging="432"/>
        <w:jc w:val="both"/>
        <w:rPr>
          <w:rFonts w:ascii="Times New Roman" w:hAnsi="Times New Roman" w:cs="Times New Roman"/>
          <w:sz w:val="20"/>
        </w:rPr>
      </w:pPr>
      <w:r w:rsidRPr="000D61C0">
        <w:rPr>
          <w:rFonts w:ascii="Times New Roman" w:hAnsi="Times New Roman" w:cs="Times New Roman"/>
          <w:sz w:val="20"/>
        </w:rPr>
        <w:t>(c) for the purpose of providing, for the public, transport of passengers for reward on regular and scheduled sight-seeing tours</w:t>
      </w:r>
    </w:p>
    <w:p w14:paraId="3ED1C245" w14:textId="77777777" w:rsidR="007A39E0" w:rsidRPr="000D61C0" w:rsidRDefault="007A39E0" w:rsidP="000D61C0">
      <w:pPr>
        <w:spacing w:after="0" w:line="240" w:lineRule="auto"/>
        <w:ind w:left="720"/>
        <w:jc w:val="both"/>
        <w:rPr>
          <w:rFonts w:ascii="Times New Roman" w:hAnsi="Times New Roman" w:cs="Times New Roman"/>
          <w:sz w:val="20"/>
        </w:rPr>
      </w:pPr>
      <w:r w:rsidRPr="000D61C0">
        <w:rPr>
          <w:rFonts w:ascii="Times New Roman" w:hAnsi="Times New Roman" w:cs="Times New Roman"/>
          <w:sz w:val="20"/>
        </w:rPr>
        <w:t>For the purposes of this sub-item—</w:t>
      </w:r>
    </w:p>
    <w:p w14:paraId="1016B147" w14:textId="77777777" w:rsidR="007A39E0" w:rsidRPr="000D61C0" w:rsidRDefault="007A39E0" w:rsidP="000D61C0">
      <w:pPr>
        <w:spacing w:after="0" w:line="240" w:lineRule="auto"/>
        <w:ind w:left="1296" w:hanging="432"/>
        <w:jc w:val="both"/>
        <w:rPr>
          <w:rFonts w:ascii="Times New Roman" w:hAnsi="Times New Roman" w:cs="Times New Roman"/>
          <w:sz w:val="20"/>
        </w:rPr>
      </w:pPr>
      <w:r w:rsidRPr="000D61C0">
        <w:rPr>
          <w:rFonts w:ascii="Times New Roman" w:hAnsi="Times New Roman" w:cs="Times New Roman"/>
          <w:sz w:val="20"/>
        </w:rPr>
        <w:t xml:space="preserve">(a) </w:t>
      </w:r>
      <w:r w:rsidR="00065241" w:rsidRPr="000D61C0">
        <w:rPr>
          <w:rFonts w:ascii="Times New Roman" w:hAnsi="Times New Roman" w:cs="Times New Roman"/>
          <w:sz w:val="20"/>
        </w:rPr>
        <w:t>‘</w:t>
      </w:r>
      <w:r w:rsidRPr="000D61C0">
        <w:rPr>
          <w:rFonts w:ascii="Times New Roman" w:hAnsi="Times New Roman" w:cs="Times New Roman"/>
          <w:sz w:val="20"/>
        </w:rPr>
        <w:t>eligible lease</w:t>
      </w:r>
      <w:r w:rsidR="00065241" w:rsidRPr="000D61C0">
        <w:rPr>
          <w:rFonts w:ascii="Times New Roman" w:hAnsi="Times New Roman" w:cs="Times New Roman"/>
          <w:sz w:val="20"/>
        </w:rPr>
        <w:t>’</w:t>
      </w:r>
      <w:r w:rsidRPr="000D61C0">
        <w:rPr>
          <w:rFonts w:ascii="Times New Roman" w:hAnsi="Times New Roman" w:cs="Times New Roman"/>
          <w:sz w:val="20"/>
        </w:rPr>
        <w:t>, in relation to a ship or other vessel, means an agreement by virtue of which the ship or other vessel is hired or let for a period of not less than 4 years, or by virtue of which an exclusive licence to use the ship or other vessel for such a period is granted; and</w:t>
      </w:r>
    </w:p>
    <w:p w14:paraId="519BACF6" w14:textId="77777777" w:rsidR="007A39E0" w:rsidRPr="000D61C0" w:rsidRDefault="007A39E0" w:rsidP="000D61C0">
      <w:pPr>
        <w:spacing w:after="0" w:line="240" w:lineRule="auto"/>
        <w:ind w:left="1296" w:hanging="432"/>
        <w:jc w:val="both"/>
        <w:rPr>
          <w:rFonts w:ascii="Times New Roman" w:hAnsi="Times New Roman" w:cs="Times New Roman"/>
          <w:sz w:val="20"/>
        </w:rPr>
      </w:pPr>
      <w:r w:rsidRPr="000D61C0">
        <w:rPr>
          <w:rFonts w:ascii="Times New Roman" w:hAnsi="Times New Roman" w:cs="Times New Roman"/>
          <w:sz w:val="20"/>
        </w:rPr>
        <w:t>(b) a reference, in relation to a ship or other vessel, to the relevant owner or relevant owners is a reference—</w:t>
      </w:r>
    </w:p>
    <w:p w14:paraId="5C472DBC" w14:textId="77777777" w:rsidR="007A39E0" w:rsidRPr="000D61C0" w:rsidRDefault="007A39E0" w:rsidP="000D61C0">
      <w:pPr>
        <w:spacing w:after="0" w:line="240" w:lineRule="auto"/>
        <w:ind w:left="1584" w:hanging="432"/>
        <w:jc w:val="both"/>
        <w:rPr>
          <w:rFonts w:ascii="Times New Roman" w:hAnsi="Times New Roman" w:cs="Times New Roman"/>
          <w:sz w:val="20"/>
        </w:rPr>
      </w:pPr>
      <w:r w:rsidRPr="000D61C0">
        <w:rPr>
          <w:rFonts w:ascii="Times New Roman" w:hAnsi="Times New Roman" w:cs="Times New Roman"/>
          <w:sz w:val="20"/>
        </w:rPr>
        <w:t>(</w:t>
      </w:r>
      <w:proofErr w:type="spellStart"/>
      <w:r w:rsidRPr="000D61C0">
        <w:rPr>
          <w:rFonts w:ascii="Times New Roman" w:hAnsi="Times New Roman" w:cs="Times New Roman"/>
          <w:sz w:val="20"/>
        </w:rPr>
        <w:t>i</w:t>
      </w:r>
      <w:proofErr w:type="spellEnd"/>
      <w:r w:rsidRPr="000D61C0">
        <w:rPr>
          <w:rFonts w:ascii="Times New Roman" w:hAnsi="Times New Roman" w:cs="Times New Roman"/>
          <w:sz w:val="20"/>
        </w:rPr>
        <w:t>) in a case to which sub-paragraph (ii) does not apply—to the owner or owners, as the case may be, of the ship or other vessel; and</w:t>
      </w:r>
    </w:p>
    <w:p w14:paraId="31B2735E" w14:textId="77777777" w:rsidR="007A39E0" w:rsidRPr="000D61C0" w:rsidRDefault="007A39E0" w:rsidP="000D61C0">
      <w:pPr>
        <w:spacing w:after="0" w:line="240" w:lineRule="auto"/>
        <w:ind w:left="1584" w:hanging="432"/>
        <w:jc w:val="both"/>
        <w:rPr>
          <w:rFonts w:ascii="Times New Roman" w:hAnsi="Times New Roman" w:cs="Times New Roman"/>
          <w:sz w:val="20"/>
        </w:rPr>
      </w:pPr>
      <w:r w:rsidRPr="000D61C0">
        <w:rPr>
          <w:rFonts w:ascii="Times New Roman" w:hAnsi="Times New Roman" w:cs="Times New Roman"/>
          <w:sz w:val="20"/>
        </w:rPr>
        <w:t>(ii) in a case where a person takes or agrees to take, or persons take or agree to take, the ship or other vessel on lease under an eligible lease or under a hire-purchase agreement—to that person or those persons, as the case may be</w:t>
      </w:r>
    </w:p>
    <w:p w14:paraId="2600B078"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 xml:space="preserve">(b) by omitting from sub-item (2) </w:t>
      </w:r>
      <w:r w:rsidR="00065241" w:rsidRPr="000D61C0">
        <w:rPr>
          <w:rFonts w:ascii="Times New Roman" w:hAnsi="Times New Roman" w:cs="Times New Roman"/>
          <w:sz w:val="20"/>
        </w:rPr>
        <w:t>“</w:t>
      </w:r>
      <w:r w:rsidRPr="000D61C0">
        <w:rPr>
          <w:rFonts w:ascii="Times New Roman" w:hAnsi="Times New Roman" w:cs="Times New Roman"/>
          <w:sz w:val="20"/>
        </w:rPr>
        <w:t>the last preceding sub-item</w:t>
      </w:r>
      <w:r w:rsidR="00065241" w:rsidRPr="000D61C0">
        <w:rPr>
          <w:rFonts w:ascii="Times New Roman" w:hAnsi="Times New Roman" w:cs="Times New Roman"/>
          <w:sz w:val="20"/>
        </w:rPr>
        <w:t>”</w:t>
      </w:r>
      <w:r w:rsidRPr="000D61C0">
        <w:rPr>
          <w:rFonts w:ascii="Times New Roman" w:hAnsi="Times New Roman" w:cs="Times New Roman"/>
          <w:sz w:val="20"/>
        </w:rPr>
        <w:t xml:space="preserve"> and substituting </w:t>
      </w:r>
      <w:r w:rsidR="00065241" w:rsidRPr="000D61C0">
        <w:rPr>
          <w:rFonts w:ascii="Times New Roman" w:hAnsi="Times New Roman" w:cs="Times New Roman"/>
          <w:sz w:val="20"/>
        </w:rPr>
        <w:t>“</w:t>
      </w:r>
      <w:r w:rsidRPr="000D61C0">
        <w:rPr>
          <w:rFonts w:ascii="Times New Roman" w:hAnsi="Times New Roman" w:cs="Times New Roman"/>
          <w:sz w:val="20"/>
        </w:rPr>
        <w:t>sub-item (1) or (</w:t>
      </w:r>
      <w:r w:rsidR="00894873" w:rsidRPr="00894873">
        <w:rPr>
          <w:rFonts w:ascii="Times New Roman" w:hAnsi="Times New Roman" w:cs="Times New Roman"/>
          <w:smallCaps/>
          <w:sz w:val="20"/>
        </w:rPr>
        <w:t>1a</w:t>
      </w:r>
      <w:r w:rsidR="00065241" w:rsidRPr="000D61C0">
        <w:rPr>
          <w:rFonts w:ascii="Times New Roman" w:hAnsi="Times New Roman" w:cs="Times New Roman"/>
          <w:smallCaps/>
          <w:sz w:val="20"/>
        </w:rPr>
        <w:t>)”;</w:t>
      </w:r>
    </w:p>
    <w:p w14:paraId="037EC4D6"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 xml:space="preserve">(c) by inserting in sub-item (3) </w:t>
      </w:r>
      <w:r w:rsidR="00065241" w:rsidRPr="000D61C0">
        <w:rPr>
          <w:rFonts w:ascii="Times New Roman" w:hAnsi="Times New Roman" w:cs="Times New Roman"/>
          <w:sz w:val="20"/>
        </w:rPr>
        <w:t>“</w:t>
      </w:r>
      <w:r w:rsidRPr="000D61C0">
        <w:rPr>
          <w:rFonts w:ascii="Times New Roman" w:hAnsi="Times New Roman" w:cs="Times New Roman"/>
          <w:sz w:val="20"/>
        </w:rPr>
        <w:t>, (</w:t>
      </w:r>
      <w:r w:rsidR="00894873" w:rsidRPr="00894873">
        <w:rPr>
          <w:rFonts w:ascii="Times New Roman" w:hAnsi="Times New Roman" w:cs="Times New Roman"/>
          <w:smallCaps/>
          <w:sz w:val="20"/>
        </w:rPr>
        <w:t>1a</w:t>
      </w:r>
      <w:r w:rsidR="00065241" w:rsidRPr="000D61C0">
        <w:rPr>
          <w:rFonts w:ascii="Times New Roman" w:hAnsi="Times New Roman" w:cs="Times New Roman"/>
          <w:smallCaps/>
          <w:sz w:val="20"/>
        </w:rPr>
        <w:t>)</w:t>
      </w:r>
      <w:r w:rsidR="00065241" w:rsidRPr="000D61C0">
        <w:rPr>
          <w:rFonts w:ascii="Times New Roman" w:hAnsi="Times New Roman" w:cs="Times New Roman"/>
          <w:sz w:val="20"/>
        </w:rPr>
        <w:t>”</w:t>
      </w:r>
      <w:r w:rsidRPr="000D61C0">
        <w:rPr>
          <w:rFonts w:ascii="Times New Roman" w:hAnsi="Times New Roman" w:cs="Times New Roman"/>
          <w:sz w:val="20"/>
        </w:rPr>
        <w:t xml:space="preserve"> after </w:t>
      </w:r>
      <w:r w:rsidR="00065241" w:rsidRPr="000D61C0">
        <w:rPr>
          <w:rFonts w:ascii="Times New Roman" w:hAnsi="Times New Roman" w:cs="Times New Roman"/>
          <w:sz w:val="20"/>
        </w:rPr>
        <w:t>“</w:t>
      </w:r>
      <w:r w:rsidRPr="000D61C0">
        <w:rPr>
          <w:rFonts w:ascii="Times New Roman" w:hAnsi="Times New Roman" w:cs="Times New Roman"/>
          <w:sz w:val="20"/>
        </w:rPr>
        <w:t>(1)</w:t>
      </w:r>
      <w:r w:rsidR="00065241" w:rsidRPr="000D61C0">
        <w:rPr>
          <w:rFonts w:ascii="Times New Roman" w:hAnsi="Times New Roman" w:cs="Times New Roman"/>
          <w:sz w:val="20"/>
        </w:rPr>
        <w:t>”</w:t>
      </w:r>
      <w:r w:rsidRPr="000D61C0">
        <w:rPr>
          <w:rFonts w:ascii="Times New Roman" w:hAnsi="Times New Roman" w:cs="Times New Roman"/>
          <w:sz w:val="20"/>
        </w:rPr>
        <w:t>; and</w:t>
      </w:r>
    </w:p>
    <w:p w14:paraId="31520608"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 xml:space="preserve">(d) by inserting in sub-item (4) </w:t>
      </w:r>
      <w:r w:rsidR="00065241" w:rsidRPr="000D61C0">
        <w:rPr>
          <w:rFonts w:ascii="Times New Roman" w:hAnsi="Times New Roman" w:cs="Times New Roman"/>
          <w:sz w:val="20"/>
        </w:rPr>
        <w:t>“</w:t>
      </w:r>
      <w:r w:rsidRPr="000D61C0">
        <w:rPr>
          <w:rFonts w:ascii="Times New Roman" w:hAnsi="Times New Roman" w:cs="Times New Roman"/>
          <w:sz w:val="20"/>
        </w:rPr>
        <w:t>(other than lubricants)</w:t>
      </w:r>
      <w:r w:rsidR="00065241" w:rsidRPr="000D61C0">
        <w:rPr>
          <w:rFonts w:ascii="Times New Roman" w:hAnsi="Times New Roman" w:cs="Times New Roman"/>
          <w:sz w:val="20"/>
        </w:rPr>
        <w:t>”</w:t>
      </w:r>
      <w:r w:rsidRPr="000D61C0">
        <w:rPr>
          <w:rFonts w:ascii="Times New Roman" w:hAnsi="Times New Roman" w:cs="Times New Roman"/>
          <w:sz w:val="20"/>
        </w:rPr>
        <w:t xml:space="preserve"> after </w:t>
      </w:r>
      <w:r w:rsidR="00065241" w:rsidRPr="000D61C0">
        <w:rPr>
          <w:rFonts w:ascii="Times New Roman" w:hAnsi="Times New Roman" w:cs="Times New Roman"/>
          <w:sz w:val="20"/>
        </w:rPr>
        <w:t>“</w:t>
      </w:r>
      <w:r w:rsidRPr="000D61C0">
        <w:rPr>
          <w:rFonts w:ascii="Times New Roman" w:hAnsi="Times New Roman" w:cs="Times New Roman"/>
          <w:sz w:val="20"/>
        </w:rPr>
        <w:t>Materials</w:t>
      </w:r>
      <w:r w:rsidR="00065241" w:rsidRPr="000D61C0">
        <w:rPr>
          <w:rFonts w:ascii="Times New Roman" w:hAnsi="Times New Roman" w:cs="Times New Roman"/>
          <w:sz w:val="20"/>
        </w:rPr>
        <w:t>”</w:t>
      </w:r>
      <w:r w:rsidRPr="000D61C0">
        <w:rPr>
          <w:rFonts w:ascii="Times New Roman" w:hAnsi="Times New Roman" w:cs="Times New Roman"/>
          <w:sz w:val="20"/>
        </w:rPr>
        <w:t>.</w:t>
      </w:r>
    </w:p>
    <w:p w14:paraId="32BE34E7" w14:textId="77777777" w:rsidR="007A39E0" w:rsidRPr="000D61C0" w:rsidRDefault="007A39E0" w:rsidP="0057127B">
      <w:pPr>
        <w:spacing w:after="0" w:line="240" w:lineRule="auto"/>
        <w:ind w:firstLine="432"/>
        <w:jc w:val="both"/>
        <w:rPr>
          <w:rFonts w:ascii="Times New Roman" w:hAnsi="Times New Roman" w:cs="Times New Roman"/>
          <w:sz w:val="20"/>
        </w:rPr>
      </w:pPr>
      <w:r w:rsidRPr="000D61C0">
        <w:rPr>
          <w:rFonts w:ascii="Times New Roman" w:hAnsi="Times New Roman" w:cs="Times New Roman"/>
          <w:sz w:val="20"/>
        </w:rPr>
        <w:t>32. Item 11</w:t>
      </w:r>
      <w:r w:rsidR="00894873" w:rsidRPr="00894873">
        <w:rPr>
          <w:rFonts w:ascii="Times New Roman" w:hAnsi="Times New Roman" w:cs="Times New Roman"/>
          <w:smallCaps/>
          <w:sz w:val="20"/>
        </w:rPr>
        <w:t>9a</w:t>
      </w:r>
      <w:r w:rsidR="00065241" w:rsidRPr="000D61C0">
        <w:rPr>
          <w:rFonts w:ascii="Times New Roman" w:hAnsi="Times New Roman" w:cs="Times New Roman"/>
          <w:smallCaps/>
          <w:sz w:val="20"/>
        </w:rPr>
        <w:t xml:space="preserve"> </w:t>
      </w:r>
      <w:r w:rsidRPr="000D61C0">
        <w:rPr>
          <w:rFonts w:ascii="Times New Roman" w:hAnsi="Times New Roman" w:cs="Times New Roman"/>
          <w:sz w:val="20"/>
        </w:rPr>
        <w:t xml:space="preserve">in the First Schedule is amended by inserting in sub-item (5) </w:t>
      </w:r>
      <w:r w:rsidR="00065241" w:rsidRPr="000D61C0">
        <w:rPr>
          <w:rFonts w:ascii="Times New Roman" w:hAnsi="Times New Roman" w:cs="Times New Roman"/>
          <w:sz w:val="20"/>
        </w:rPr>
        <w:t>“</w:t>
      </w:r>
      <w:r w:rsidRPr="000D61C0">
        <w:rPr>
          <w:rFonts w:ascii="Times New Roman" w:hAnsi="Times New Roman" w:cs="Times New Roman"/>
          <w:sz w:val="20"/>
        </w:rPr>
        <w:t>(other than lubricants)</w:t>
      </w:r>
      <w:r w:rsidR="00065241" w:rsidRPr="000D61C0">
        <w:rPr>
          <w:rFonts w:ascii="Times New Roman" w:hAnsi="Times New Roman" w:cs="Times New Roman"/>
          <w:sz w:val="20"/>
        </w:rPr>
        <w:t>”</w:t>
      </w:r>
      <w:r w:rsidRPr="000D61C0">
        <w:rPr>
          <w:rFonts w:ascii="Times New Roman" w:hAnsi="Times New Roman" w:cs="Times New Roman"/>
          <w:sz w:val="20"/>
        </w:rPr>
        <w:t xml:space="preserve"> after </w:t>
      </w:r>
      <w:r w:rsidR="00065241" w:rsidRPr="000D61C0">
        <w:rPr>
          <w:rFonts w:ascii="Times New Roman" w:hAnsi="Times New Roman" w:cs="Times New Roman"/>
          <w:sz w:val="20"/>
        </w:rPr>
        <w:t>“</w:t>
      </w:r>
      <w:r w:rsidRPr="000D61C0">
        <w:rPr>
          <w:rFonts w:ascii="Times New Roman" w:hAnsi="Times New Roman" w:cs="Times New Roman"/>
          <w:sz w:val="20"/>
        </w:rPr>
        <w:t>Materials</w:t>
      </w:r>
      <w:r w:rsidR="00065241" w:rsidRPr="000D61C0">
        <w:rPr>
          <w:rFonts w:ascii="Times New Roman" w:hAnsi="Times New Roman" w:cs="Times New Roman"/>
          <w:sz w:val="20"/>
        </w:rPr>
        <w:t>”</w:t>
      </w:r>
      <w:r w:rsidRPr="000D61C0">
        <w:rPr>
          <w:rFonts w:ascii="Times New Roman" w:hAnsi="Times New Roman" w:cs="Times New Roman"/>
          <w:sz w:val="20"/>
        </w:rPr>
        <w:t>.</w:t>
      </w:r>
    </w:p>
    <w:p w14:paraId="46004D25" w14:textId="77777777" w:rsidR="007A39E0" w:rsidRPr="000D61C0" w:rsidRDefault="007A39E0" w:rsidP="0057127B">
      <w:pPr>
        <w:spacing w:after="0" w:line="240" w:lineRule="auto"/>
        <w:ind w:firstLine="432"/>
        <w:jc w:val="both"/>
        <w:rPr>
          <w:rFonts w:ascii="Times New Roman" w:hAnsi="Times New Roman" w:cs="Times New Roman"/>
          <w:sz w:val="20"/>
        </w:rPr>
      </w:pPr>
      <w:r w:rsidRPr="000D61C0">
        <w:rPr>
          <w:rFonts w:ascii="Times New Roman" w:hAnsi="Times New Roman" w:cs="Times New Roman"/>
          <w:sz w:val="20"/>
        </w:rPr>
        <w:t>33. Item 11</w:t>
      </w:r>
      <w:r w:rsidR="00894873" w:rsidRPr="00894873">
        <w:rPr>
          <w:rFonts w:ascii="Times New Roman" w:hAnsi="Times New Roman" w:cs="Times New Roman"/>
          <w:smallCaps/>
          <w:sz w:val="20"/>
        </w:rPr>
        <w:t>9e</w:t>
      </w:r>
      <w:r w:rsidRPr="000D61C0">
        <w:rPr>
          <w:rFonts w:ascii="Times New Roman" w:hAnsi="Times New Roman" w:cs="Times New Roman"/>
          <w:sz w:val="20"/>
        </w:rPr>
        <w:t xml:space="preserve"> in the First Schedule is omitted.</w:t>
      </w:r>
    </w:p>
    <w:p w14:paraId="149C6C5F" w14:textId="77777777" w:rsidR="007A39E0" w:rsidRPr="000D61C0" w:rsidRDefault="007A39E0" w:rsidP="0057127B">
      <w:pPr>
        <w:spacing w:after="0" w:line="240" w:lineRule="auto"/>
        <w:ind w:firstLine="432"/>
        <w:jc w:val="both"/>
        <w:rPr>
          <w:rFonts w:ascii="Times New Roman" w:hAnsi="Times New Roman" w:cs="Times New Roman"/>
          <w:sz w:val="20"/>
        </w:rPr>
      </w:pPr>
      <w:r w:rsidRPr="000D61C0">
        <w:rPr>
          <w:rFonts w:ascii="Times New Roman" w:hAnsi="Times New Roman" w:cs="Times New Roman"/>
          <w:sz w:val="20"/>
        </w:rPr>
        <w:t>34. After item 123 in the First Schedule the following item is inserted:</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297"/>
      </w:tblGrid>
      <w:tr w:rsidR="00BF074C" w:rsidRPr="00427E6F" w14:paraId="68463920" w14:textId="77777777" w:rsidTr="00DD04DF">
        <w:tc>
          <w:tcPr>
            <w:tcW w:w="5670" w:type="dxa"/>
          </w:tcPr>
          <w:p w14:paraId="4FF62984" w14:textId="77777777" w:rsidR="00BF074C" w:rsidRPr="00427E6F" w:rsidRDefault="00BF074C" w:rsidP="00DA74FF">
            <w:pPr>
              <w:ind w:left="720" w:hanging="720"/>
              <w:jc w:val="both"/>
              <w:rPr>
                <w:rFonts w:ascii="Times New Roman" w:hAnsi="Times New Roman" w:cs="Times New Roman"/>
                <w:sz w:val="20"/>
              </w:rPr>
            </w:pPr>
            <w:r w:rsidRPr="000D61C0">
              <w:rPr>
                <w:rFonts w:ascii="Times New Roman" w:hAnsi="Times New Roman" w:cs="Times New Roman"/>
                <w:sz w:val="20"/>
              </w:rPr>
              <w:t>“12</w:t>
            </w:r>
            <w:r w:rsidRPr="00894873">
              <w:rPr>
                <w:rFonts w:ascii="Times New Roman" w:hAnsi="Times New Roman" w:cs="Times New Roman"/>
                <w:smallCaps/>
                <w:sz w:val="20"/>
              </w:rPr>
              <w:t>3a</w:t>
            </w:r>
            <w:r w:rsidRPr="000D61C0">
              <w:rPr>
                <w:rFonts w:ascii="Times New Roman" w:hAnsi="Times New Roman" w:cs="Times New Roman"/>
                <w:sz w:val="20"/>
              </w:rPr>
              <w:t>. Goods of the following kinds, namely—</w:t>
            </w:r>
          </w:p>
        </w:tc>
        <w:tc>
          <w:tcPr>
            <w:tcW w:w="2297" w:type="dxa"/>
          </w:tcPr>
          <w:p w14:paraId="31A37EDA" w14:textId="77777777" w:rsidR="00BF074C" w:rsidRPr="00427E6F" w:rsidRDefault="00BF074C" w:rsidP="00DA74FF">
            <w:pPr>
              <w:jc w:val="both"/>
              <w:rPr>
                <w:rFonts w:ascii="Times New Roman" w:hAnsi="Times New Roman" w:cs="Times New Roman"/>
                <w:sz w:val="20"/>
              </w:rPr>
            </w:pPr>
            <w:r w:rsidRPr="000D61C0">
              <w:rPr>
                <w:rFonts w:ascii="Times New Roman" w:hAnsi="Times New Roman" w:cs="Times New Roman"/>
                <w:sz w:val="20"/>
              </w:rPr>
              <w:t>Nos. 1 to 9”.</w:t>
            </w:r>
          </w:p>
        </w:tc>
      </w:tr>
    </w:tbl>
    <w:p w14:paraId="690A68D9" w14:textId="77777777" w:rsidR="007A39E0" w:rsidRPr="000D61C0" w:rsidRDefault="007A39E0" w:rsidP="000D61C0">
      <w:pPr>
        <w:spacing w:after="0" w:line="240" w:lineRule="auto"/>
        <w:ind w:left="1296" w:hanging="432"/>
        <w:jc w:val="both"/>
        <w:rPr>
          <w:rFonts w:ascii="Times New Roman" w:hAnsi="Times New Roman" w:cs="Times New Roman"/>
          <w:sz w:val="20"/>
        </w:rPr>
      </w:pPr>
      <w:r w:rsidRPr="000D61C0">
        <w:rPr>
          <w:rFonts w:ascii="Times New Roman" w:hAnsi="Times New Roman" w:cs="Times New Roman"/>
          <w:sz w:val="20"/>
        </w:rPr>
        <w:t xml:space="preserve">(a) interactive and broadcast </w:t>
      </w:r>
      <w:proofErr w:type="spellStart"/>
      <w:r w:rsidRPr="000D61C0">
        <w:rPr>
          <w:rFonts w:ascii="Times New Roman" w:hAnsi="Times New Roman" w:cs="Times New Roman"/>
          <w:sz w:val="20"/>
        </w:rPr>
        <w:t>videotex</w:t>
      </w:r>
      <w:proofErr w:type="spellEnd"/>
      <w:r w:rsidRPr="000D61C0">
        <w:rPr>
          <w:rFonts w:ascii="Times New Roman" w:hAnsi="Times New Roman" w:cs="Times New Roman"/>
          <w:sz w:val="20"/>
        </w:rPr>
        <w:t xml:space="preserve"> systems;</w:t>
      </w:r>
    </w:p>
    <w:p w14:paraId="4F654012" w14:textId="77777777" w:rsidR="007A39E0" w:rsidRPr="000D61C0" w:rsidRDefault="007A39E0" w:rsidP="000D61C0">
      <w:pPr>
        <w:spacing w:after="0" w:line="240" w:lineRule="auto"/>
        <w:ind w:left="1296" w:hanging="432"/>
        <w:jc w:val="both"/>
        <w:rPr>
          <w:rFonts w:ascii="Times New Roman" w:hAnsi="Times New Roman" w:cs="Times New Roman"/>
          <w:sz w:val="20"/>
        </w:rPr>
      </w:pPr>
      <w:r w:rsidRPr="000D61C0">
        <w:rPr>
          <w:rFonts w:ascii="Times New Roman" w:hAnsi="Times New Roman" w:cs="Times New Roman"/>
          <w:sz w:val="20"/>
        </w:rPr>
        <w:t>(b) broadcast teletext decoding devices;</w:t>
      </w:r>
    </w:p>
    <w:p w14:paraId="7A57DA50" w14:textId="77777777" w:rsidR="007A39E0" w:rsidRPr="000D61C0" w:rsidRDefault="007A39E0" w:rsidP="000D61C0">
      <w:pPr>
        <w:spacing w:after="0" w:line="240" w:lineRule="auto"/>
        <w:ind w:left="1296" w:hanging="432"/>
        <w:jc w:val="both"/>
        <w:rPr>
          <w:rFonts w:ascii="Times New Roman" w:hAnsi="Times New Roman" w:cs="Times New Roman"/>
          <w:sz w:val="20"/>
        </w:rPr>
      </w:pPr>
      <w:r w:rsidRPr="000D61C0">
        <w:rPr>
          <w:rFonts w:ascii="Times New Roman" w:hAnsi="Times New Roman" w:cs="Times New Roman"/>
          <w:sz w:val="20"/>
        </w:rPr>
        <w:t>(c) closed caption decoding devices; and</w:t>
      </w:r>
    </w:p>
    <w:p w14:paraId="175F1EDC" w14:textId="77777777" w:rsidR="007A39E0" w:rsidRPr="000D61C0" w:rsidRDefault="007A39E0" w:rsidP="000D61C0">
      <w:pPr>
        <w:spacing w:after="0" w:line="240" w:lineRule="auto"/>
        <w:ind w:left="1296" w:hanging="432"/>
        <w:jc w:val="both"/>
        <w:rPr>
          <w:rFonts w:ascii="Times New Roman" w:hAnsi="Times New Roman" w:cs="Times New Roman"/>
          <w:sz w:val="20"/>
        </w:rPr>
      </w:pPr>
      <w:r w:rsidRPr="000D61C0">
        <w:rPr>
          <w:rFonts w:ascii="Times New Roman" w:hAnsi="Times New Roman" w:cs="Times New Roman"/>
          <w:sz w:val="20"/>
        </w:rPr>
        <w:t>(d) systems or devices similar to systems or devices of a kind referred to in paragraph (a), (b) or (c),</w:t>
      </w:r>
    </w:p>
    <w:p w14:paraId="372F91B3" w14:textId="77777777" w:rsidR="007A39E0" w:rsidRPr="000D61C0" w:rsidRDefault="007A39E0" w:rsidP="000D61C0">
      <w:pPr>
        <w:spacing w:after="0" w:line="240" w:lineRule="auto"/>
        <w:ind w:left="720"/>
        <w:jc w:val="both"/>
        <w:rPr>
          <w:rFonts w:ascii="Times New Roman" w:hAnsi="Times New Roman" w:cs="Times New Roman"/>
          <w:sz w:val="20"/>
        </w:rPr>
      </w:pPr>
      <w:r w:rsidRPr="000D61C0">
        <w:rPr>
          <w:rFonts w:ascii="Times New Roman" w:hAnsi="Times New Roman" w:cs="Times New Roman"/>
          <w:sz w:val="20"/>
        </w:rPr>
        <w:t>whether or not of a kind used in or in connection with appliances for the reception of television programs, being goods for use and not for sale by a person in respect of whom there is in force a certificate given for the purposes of this item by the Director-General of Health, or by an officer appointed by him for the purpose, that certifies that the person</w:t>
      </w:r>
      <w:r w:rsidR="00065241" w:rsidRPr="000D61C0">
        <w:rPr>
          <w:rFonts w:ascii="Times New Roman" w:hAnsi="Times New Roman" w:cs="Times New Roman"/>
          <w:sz w:val="20"/>
        </w:rPr>
        <w:t>’</w:t>
      </w:r>
      <w:r w:rsidRPr="000D61C0">
        <w:rPr>
          <w:rFonts w:ascii="Times New Roman" w:hAnsi="Times New Roman" w:cs="Times New Roman"/>
          <w:sz w:val="20"/>
        </w:rPr>
        <w:t>s hearing is impaired to such an extent that the person is, or is to be taken to be, profoundly deaf</w:t>
      </w:r>
    </w:p>
    <w:p w14:paraId="36F54736" w14:textId="77777777" w:rsidR="007A39E0" w:rsidRPr="000D61C0" w:rsidRDefault="007A39E0" w:rsidP="0057127B">
      <w:pPr>
        <w:spacing w:after="0" w:line="240" w:lineRule="auto"/>
        <w:ind w:firstLine="432"/>
        <w:jc w:val="both"/>
        <w:rPr>
          <w:rFonts w:ascii="Times New Roman" w:hAnsi="Times New Roman" w:cs="Times New Roman"/>
          <w:sz w:val="20"/>
        </w:rPr>
      </w:pPr>
      <w:r w:rsidRPr="000D61C0">
        <w:rPr>
          <w:rFonts w:ascii="Times New Roman" w:hAnsi="Times New Roman" w:cs="Times New Roman"/>
          <w:sz w:val="20"/>
        </w:rPr>
        <w:t>35. Item 124 in the First Schedule is amended by omitting paragraphs (5) (c) to (h) (both inclusive) and substituting the following paragraphs:</w:t>
      </w:r>
    </w:p>
    <w:p w14:paraId="7AB9AB85" w14:textId="77777777" w:rsidR="007A39E0" w:rsidRPr="000D61C0" w:rsidRDefault="00065241"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w:t>
      </w:r>
      <w:r w:rsidR="007A39E0" w:rsidRPr="000D61C0">
        <w:rPr>
          <w:rFonts w:ascii="Times New Roman" w:hAnsi="Times New Roman" w:cs="Times New Roman"/>
          <w:sz w:val="20"/>
        </w:rPr>
        <w:t>(c) mattresses, pillows and other bedding;</w:t>
      </w:r>
    </w:p>
    <w:p w14:paraId="3FF60367"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(d) cushions;</w:t>
      </w:r>
    </w:p>
    <w:p w14:paraId="5BED6A72"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(e) covers;</w:t>
      </w:r>
    </w:p>
    <w:p w14:paraId="3E19840F"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(f) blankets, including rugs, baby rugs and bunny rugs;</w:t>
      </w:r>
    </w:p>
    <w:p w14:paraId="73EC1BD2"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(g) quilts;</w:t>
      </w:r>
    </w:p>
    <w:p w14:paraId="43F44877"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(h) sheets;</w:t>
      </w:r>
    </w:p>
    <w:p w14:paraId="0D8CDCC4" w14:textId="77777777" w:rsidR="007A39E0" w:rsidRPr="000D61C0"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(j) pillow cases, pillow shams and pillow slips;</w:t>
      </w:r>
    </w:p>
    <w:p w14:paraId="6FFE1561" w14:textId="77777777" w:rsidR="004B7CF1" w:rsidRDefault="007A39E0" w:rsidP="000D61C0">
      <w:pPr>
        <w:spacing w:after="0" w:line="240" w:lineRule="auto"/>
        <w:ind w:left="864" w:hanging="432"/>
        <w:jc w:val="both"/>
        <w:rPr>
          <w:rFonts w:ascii="Times New Roman" w:hAnsi="Times New Roman" w:cs="Times New Roman"/>
          <w:sz w:val="20"/>
        </w:rPr>
      </w:pPr>
      <w:r w:rsidRPr="000D61C0">
        <w:rPr>
          <w:rFonts w:ascii="Times New Roman" w:hAnsi="Times New Roman" w:cs="Times New Roman"/>
          <w:sz w:val="20"/>
        </w:rPr>
        <w:t>(k) sleeping bags;</w:t>
      </w:r>
    </w:p>
    <w:p w14:paraId="018723B4" w14:textId="77777777" w:rsidR="00FD3C10" w:rsidRDefault="00FD3C10" w:rsidP="004B7CF1">
      <w:pPr>
        <w:spacing w:after="0" w:line="240" w:lineRule="auto"/>
        <w:rPr>
          <w:rFonts w:ascii="Times New Roman" w:hAnsi="Times New Roman" w:cs="Times New Roman"/>
        </w:rPr>
      </w:pPr>
      <w:r>
        <w:rPr>
          <w:rFonts w:ascii="Times New Roman" w:hAnsi="Times New Roman" w:cs="Times New Roman"/>
        </w:rPr>
        <w:br w:type="page"/>
      </w:r>
    </w:p>
    <w:p w14:paraId="38714E70" w14:textId="77777777" w:rsidR="007A39E0" w:rsidRPr="00065241" w:rsidRDefault="007A39E0" w:rsidP="000D61C0">
      <w:pPr>
        <w:spacing w:after="0" w:line="240" w:lineRule="auto"/>
        <w:jc w:val="center"/>
        <w:rPr>
          <w:rFonts w:ascii="Times New Roman" w:hAnsi="Times New Roman" w:cs="Times New Roman"/>
        </w:rPr>
      </w:pPr>
      <w:r w:rsidRPr="000D61C0">
        <w:rPr>
          <w:rFonts w:ascii="Times New Roman" w:hAnsi="Times New Roman" w:cs="Times New Roman"/>
          <w:b/>
        </w:rPr>
        <w:lastRenderedPageBreak/>
        <w:t>SCHEDULE</w:t>
      </w:r>
      <w:r w:rsidRPr="00065241">
        <w:rPr>
          <w:rFonts w:ascii="Times New Roman" w:hAnsi="Times New Roman" w:cs="Times New Roman"/>
        </w:rPr>
        <w:t>—continued</w:t>
      </w:r>
    </w:p>
    <w:p w14:paraId="6DDAF24E"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(m) netting;</w:t>
      </w:r>
    </w:p>
    <w:p w14:paraId="038E9AEB"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(n) liners, mattress cases, mattress covers and mattress protectors</w:t>
      </w:r>
      <w:r w:rsidR="00065241" w:rsidRPr="00BC48A6">
        <w:rPr>
          <w:rFonts w:ascii="Times New Roman" w:hAnsi="Times New Roman" w:cs="Times New Roman"/>
          <w:sz w:val="20"/>
        </w:rPr>
        <w:t>”</w:t>
      </w:r>
      <w:r w:rsidRPr="00BC48A6">
        <w:rPr>
          <w:rFonts w:ascii="Times New Roman" w:hAnsi="Times New Roman" w:cs="Times New Roman"/>
          <w:sz w:val="20"/>
        </w:rPr>
        <w:t>.</w:t>
      </w:r>
    </w:p>
    <w:p w14:paraId="10D9D129"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36. Item 127 in the First Schedule is omitted.</w:t>
      </w:r>
    </w:p>
    <w:p w14:paraId="0F39D6AF"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37. Item 140 in the First Schedule is omitted.</w:t>
      </w:r>
    </w:p>
    <w:p w14:paraId="38EDA14F" w14:textId="77777777" w:rsidR="007A39E0" w:rsidRPr="009E2959" w:rsidRDefault="007A39E0" w:rsidP="000D61C0">
      <w:pPr>
        <w:spacing w:before="120" w:after="120" w:line="240" w:lineRule="auto"/>
        <w:jc w:val="center"/>
        <w:rPr>
          <w:rFonts w:ascii="Times New Roman" w:hAnsi="Times New Roman" w:cs="Times New Roman"/>
          <w:sz w:val="20"/>
          <w:szCs w:val="20"/>
        </w:rPr>
      </w:pPr>
      <w:r w:rsidRPr="009E2959">
        <w:rPr>
          <w:rFonts w:ascii="Times New Roman" w:hAnsi="Times New Roman" w:cs="Times New Roman"/>
          <w:sz w:val="20"/>
          <w:szCs w:val="20"/>
        </w:rPr>
        <w:t>PART II—AMENDMENTS OF SECOND SCHEDULE</w:t>
      </w:r>
    </w:p>
    <w:p w14:paraId="0F523436"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38. Item 10 in the Second Schedule is omitted.</w:t>
      </w:r>
    </w:p>
    <w:p w14:paraId="5FA9AD4B"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39. Item 20 in the Second Schedule is amended by omitting </w:t>
      </w:r>
      <w:r w:rsidR="00065241" w:rsidRPr="00BC48A6">
        <w:rPr>
          <w:rFonts w:ascii="Times New Roman" w:hAnsi="Times New Roman" w:cs="Times New Roman"/>
          <w:sz w:val="20"/>
        </w:rPr>
        <w:t>“</w:t>
      </w:r>
      <w:r w:rsidRPr="00BC48A6">
        <w:rPr>
          <w:rFonts w:ascii="Times New Roman" w:hAnsi="Times New Roman" w:cs="Times New Roman"/>
          <w:sz w:val="20"/>
        </w:rPr>
        <w:t>, but not including goods to which item 3</w:t>
      </w:r>
      <w:r w:rsidR="00894873" w:rsidRPr="00BC48A6">
        <w:rPr>
          <w:rFonts w:ascii="Times New Roman" w:hAnsi="Times New Roman" w:cs="Times New Roman"/>
          <w:smallCaps/>
          <w:sz w:val="20"/>
        </w:rPr>
        <w:t>8a</w:t>
      </w:r>
      <w:r w:rsidR="00065241" w:rsidRPr="00BC48A6">
        <w:rPr>
          <w:rFonts w:ascii="Times New Roman" w:hAnsi="Times New Roman" w:cs="Times New Roman"/>
          <w:smallCaps/>
          <w:sz w:val="20"/>
        </w:rPr>
        <w:t xml:space="preserve"> </w:t>
      </w:r>
      <w:r w:rsidRPr="00BC48A6">
        <w:rPr>
          <w:rFonts w:ascii="Times New Roman" w:hAnsi="Times New Roman" w:cs="Times New Roman"/>
          <w:sz w:val="20"/>
        </w:rPr>
        <w:t>in the First Schedule applies</w:t>
      </w:r>
      <w:r w:rsidR="00065241" w:rsidRPr="00BC48A6">
        <w:rPr>
          <w:rFonts w:ascii="Times New Roman" w:hAnsi="Times New Roman" w:cs="Times New Roman"/>
          <w:sz w:val="20"/>
        </w:rPr>
        <w:t>”</w:t>
      </w:r>
      <w:r w:rsidRPr="00BC48A6">
        <w:rPr>
          <w:rFonts w:ascii="Times New Roman" w:hAnsi="Times New Roman" w:cs="Times New Roman"/>
          <w:sz w:val="20"/>
        </w:rPr>
        <w:t>.</w:t>
      </w:r>
    </w:p>
    <w:p w14:paraId="0B6A007F"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40. Item 25 in the Second Schedule is amended by omitting </w:t>
      </w:r>
      <w:r w:rsidR="00065241" w:rsidRPr="00BC48A6">
        <w:rPr>
          <w:rFonts w:ascii="Times New Roman" w:hAnsi="Times New Roman" w:cs="Times New Roman"/>
          <w:sz w:val="20"/>
        </w:rPr>
        <w:t>“</w:t>
      </w:r>
      <w:r w:rsidRPr="00BC48A6">
        <w:rPr>
          <w:rFonts w:ascii="Times New Roman" w:hAnsi="Times New Roman" w:cs="Times New Roman"/>
          <w:sz w:val="20"/>
        </w:rPr>
        <w:t>, but not including goods to which item 3</w:t>
      </w:r>
      <w:r w:rsidR="00894873" w:rsidRPr="00BC48A6">
        <w:rPr>
          <w:rFonts w:ascii="Times New Roman" w:hAnsi="Times New Roman" w:cs="Times New Roman"/>
          <w:smallCaps/>
          <w:sz w:val="20"/>
        </w:rPr>
        <w:t>8a</w:t>
      </w:r>
      <w:r w:rsidR="00065241" w:rsidRPr="00BC48A6">
        <w:rPr>
          <w:rFonts w:ascii="Times New Roman" w:hAnsi="Times New Roman" w:cs="Times New Roman"/>
          <w:smallCaps/>
          <w:sz w:val="20"/>
        </w:rPr>
        <w:t xml:space="preserve"> </w:t>
      </w:r>
      <w:r w:rsidRPr="00BC48A6">
        <w:rPr>
          <w:rFonts w:ascii="Times New Roman" w:hAnsi="Times New Roman" w:cs="Times New Roman"/>
          <w:sz w:val="20"/>
        </w:rPr>
        <w:t>in the First Schedule applies</w:t>
      </w:r>
      <w:r w:rsidR="00065241" w:rsidRPr="00BC48A6">
        <w:rPr>
          <w:rFonts w:ascii="Times New Roman" w:hAnsi="Times New Roman" w:cs="Times New Roman"/>
          <w:sz w:val="20"/>
        </w:rPr>
        <w:t>”</w:t>
      </w:r>
      <w:r w:rsidRPr="00BC48A6">
        <w:rPr>
          <w:rFonts w:ascii="Times New Roman" w:hAnsi="Times New Roman" w:cs="Times New Roman"/>
          <w:sz w:val="20"/>
        </w:rPr>
        <w:t>.</w:t>
      </w:r>
    </w:p>
    <w:p w14:paraId="7CA1D157"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41. Item 44 in the Second Schedule is amended—</w:t>
      </w:r>
    </w:p>
    <w:p w14:paraId="66E8E233"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(a) by omitting from paragraph (a) </w:t>
      </w:r>
      <w:r w:rsidR="00065241" w:rsidRPr="00BC48A6">
        <w:rPr>
          <w:rFonts w:ascii="Times New Roman" w:hAnsi="Times New Roman" w:cs="Times New Roman"/>
          <w:sz w:val="20"/>
        </w:rPr>
        <w:t>“</w:t>
      </w:r>
      <w:r w:rsidRPr="00BC48A6">
        <w:rPr>
          <w:rFonts w:ascii="Times New Roman" w:hAnsi="Times New Roman" w:cs="Times New Roman"/>
          <w:sz w:val="20"/>
        </w:rPr>
        <w:t>or wires</w:t>
      </w:r>
      <w:r w:rsidR="00065241" w:rsidRPr="00BC48A6">
        <w:rPr>
          <w:rFonts w:ascii="Times New Roman" w:hAnsi="Times New Roman" w:cs="Times New Roman"/>
          <w:sz w:val="20"/>
        </w:rPr>
        <w:t>”</w:t>
      </w:r>
      <w:r w:rsidRPr="00BC48A6">
        <w:rPr>
          <w:rFonts w:ascii="Times New Roman" w:hAnsi="Times New Roman" w:cs="Times New Roman"/>
          <w:sz w:val="20"/>
        </w:rPr>
        <w:t xml:space="preserve"> and substituting </w:t>
      </w:r>
      <w:r w:rsidR="00065241" w:rsidRPr="00BC48A6">
        <w:rPr>
          <w:rFonts w:ascii="Times New Roman" w:hAnsi="Times New Roman" w:cs="Times New Roman"/>
          <w:sz w:val="20"/>
        </w:rPr>
        <w:t>“</w:t>
      </w:r>
      <w:r w:rsidRPr="00BC48A6">
        <w:rPr>
          <w:rFonts w:ascii="Times New Roman" w:hAnsi="Times New Roman" w:cs="Times New Roman"/>
          <w:sz w:val="20"/>
        </w:rPr>
        <w:t>, wires or audio discs</w:t>
      </w:r>
      <w:r w:rsidR="00065241" w:rsidRPr="00BC48A6">
        <w:rPr>
          <w:rFonts w:ascii="Times New Roman" w:hAnsi="Times New Roman" w:cs="Times New Roman"/>
          <w:sz w:val="20"/>
        </w:rPr>
        <w:t>”</w:t>
      </w:r>
      <w:r w:rsidRPr="00BC48A6">
        <w:rPr>
          <w:rFonts w:ascii="Times New Roman" w:hAnsi="Times New Roman" w:cs="Times New Roman"/>
          <w:sz w:val="20"/>
        </w:rPr>
        <w:t>; and</w:t>
      </w:r>
    </w:p>
    <w:p w14:paraId="0F3AB870"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(b) by omitting </w:t>
      </w:r>
      <w:r w:rsidR="00065241" w:rsidRPr="00BC48A6">
        <w:rPr>
          <w:rFonts w:ascii="Times New Roman" w:hAnsi="Times New Roman" w:cs="Times New Roman"/>
          <w:sz w:val="20"/>
        </w:rPr>
        <w:t>“</w:t>
      </w:r>
      <w:r w:rsidRPr="00BC48A6">
        <w:rPr>
          <w:rFonts w:ascii="Times New Roman" w:hAnsi="Times New Roman" w:cs="Times New Roman"/>
          <w:sz w:val="20"/>
        </w:rPr>
        <w:t>or record players</w:t>
      </w:r>
      <w:r w:rsidR="00065241" w:rsidRPr="00BC48A6">
        <w:rPr>
          <w:rFonts w:ascii="Times New Roman" w:hAnsi="Times New Roman" w:cs="Times New Roman"/>
          <w:sz w:val="20"/>
        </w:rPr>
        <w:t>”</w:t>
      </w:r>
      <w:r w:rsidRPr="00BC48A6">
        <w:rPr>
          <w:rFonts w:ascii="Times New Roman" w:hAnsi="Times New Roman" w:cs="Times New Roman"/>
          <w:sz w:val="20"/>
        </w:rPr>
        <w:t xml:space="preserve"> and substituting </w:t>
      </w:r>
      <w:r w:rsidR="00065241" w:rsidRPr="00BC48A6">
        <w:rPr>
          <w:rFonts w:ascii="Times New Roman" w:hAnsi="Times New Roman" w:cs="Times New Roman"/>
          <w:sz w:val="20"/>
        </w:rPr>
        <w:t>“</w:t>
      </w:r>
      <w:r w:rsidRPr="00BC48A6">
        <w:rPr>
          <w:rFonts w:ascii="Times New Roman" w:hAnsi="Times New Roman" w:cs="Times New Roman"/>
          <w:sz w:val="20"/>
        </w:rPr>
        <w:t>, record players or audio disc players</w:t>
      </w:r>
      <w:r w:rsidR="00065241" w:rsidRPr="00BC48A6">
        <w:rPr>
          <w:rFonts w:ascii="Times New Roman" w:hAnsi="Times New Roman" w:cs="Times New Roman"/>
          <w:sz w:val="20"/>
        </w:rPr>
        <w:t>”</w:t>
      </w:r>
      <w:r w:rsidRPr="00BC48A6">
        <w:rPr>
          <w:rFonts w:ascii="Times New Roman" w:hAnsi="Times New Roman" w:cs="Times New Roman"/>
          <w:sz w:val="20"/>
        </w:rPr>
        <w:t>.</w:t>
      </w:r>
    </w:p>
    <w:p w14:paraId="5AC26878"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42. Item 46 in the Second Schedule is amended—</w:t>
      </w:r>
    </w:p>
    <w:p w14:paraId="6F2E9DE1"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(a) by omitting sub-item (1) and substituting the following sub-item:</w:t>
      </w:r>
    </w:p>
    <w:p w14:paraId="6A6BBC38" w14:textId="77777777" w:rsidR="007A39E0" w:rsidRPr="00BC48A6" w:rsidRDefault="00065241"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(1) Sound recordings on records or audio discs, but not including goods to which sub-item (5) of item 6 in the Third Schedule applies</w:t>
      </w:r>
      <w:r w:rsidRPr="00BC48A6">
        <w:rPr>
          <w:rFonts w:ascii="Times New Roman" w:hAnsi="Times New Roman" w:cs="Times New Roman"/>
          <w:sz w:val="20"/>
        </w:rPr>
        <w:t>”</w:t>
      </w:r>
      <w:r w:rsidR="007A39E0" w:rsidRPr="00BC48A6">
        <w:rPr>
          <w:rFonts w:ascii="Times New Roman" w:hAnsi="Times New Roman" w:cs="Times New Roman"/>
          <w:sz w:val="20"/>
        </w:rPr>
        <w:t>;</w:t>
      </w:r>
    </w:p>
    <w:p w14:paraId="4220975F"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(b) by adding at the end of sub-item (2) </w:t>
      </w:r>
      <w:r w:rsidR="00065241" w:rsidRPr="00BC48A6">
        <w:rPr>
          <w:rFonts w:ascii="Times New Roman" w:hAnsi="Times New Roman" w:cs="Times New Roman"/>
          <w:sz w:val="20"/>
        </w:rPr>
        <w:t>“</w:t>
      </w:r>
      <w:r w:rsidRPr="00BC48A6">
        <w:rPr>
          <w:rFonts w:ascii="Times New Roman" w:hAnsi="Times New Roman" w:cs="Times New Roman"/>
          <w:sz w:val="20"/>
        </w:rPr>
        <w:t>, but not including goods to which sub-item (5) of item 6 in the Third Schedule applies</w:t>
      </w:r>
      <w:r w:rsidR="00065241" w:rsidRPr="00BC48A6">
        <w:rPr>
          <w:rFonts w:ascii="Times New Roman" w:hAnsi="Times New Roman" w:cs="Times New Roman"/>
          <w:sz w:val="20"/>
        </w:rPr>
        <w:t>”</w:t>
      </w:r>
      <w:r w:rsidRPr="00BC48A6">
        <w:rPr>
          <w:rFonts w:ascii="Times New Roman" w:hAnsi="Times New Roman" w:cs="Times New Roman"/>
          <w:sz w:val="20"/>
        </w:rPr>
        <w:t>; and</w:t>
      </w:r>
    </w:p>
    <w:p w14:paraId="775BE7FB"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(c) by omitting sub-item (3) and substituting the following sub-items:</w:t>
      </w:r>
    </w:p>
    <w:p w14:paraId="1BDF8B89" w14:textId="77777777" w:rsidR="007A39E0" w:rsidRPr="00BC48A6" w:rsidRDefault="00065241"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w:t>
      </w:r>
      <w:r w:rsidR="00894873" w:rsidRPr="00BC48A6">
        <w:rPr>
          <w:rFonts w:ascii="Times New Roman" w:hAnsi="Times New Roman" w:cs="Times New Roman"/>
          <w:smallCaps/>
          <w:sz w:val="20"/>
        </w:rPr>
        <w:t>2a</w:t>
      </w:r>
      <w:r w:rsidR="007A39E0" w:rsidRPr="00BC48A6">
        <w:rPr>
          <w:rFonts w:ascii="Times New Roman" w:hAnsi="Times New Roman" w:cs="Times New Roman"/>
          <w:sz w:val="20"/>
        </w:rPr>
        <w:t>) Blank tapes and wires of a kind used with—</w:t>
      </w:r>
    </w:p>
    <w:p w14:paraId="69F8CA47"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(a) appliances or other goods of a kind to which item 44, 47, 48 or 49 applies; or</w:t>
      </w:r>
    </w:p>
    <w:p w14:paraId="0874F8E3"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 xml:space="preserve">(b) systems of a kind used primarily or principally for any purpose, or for any </w:t>
      </w:r>
      <w:r w:rsidR="00065241" w:rsidRPr="00BC48A6">
        <w:rPr>
          <w:rFonts w:ascii="Times New Roman" w:hAnsi="Times New Roman" w:cs="Times New Roman"/>
          <w:smallCaps/>
          <w:sz w:val="20"/>
        </w:rPr>
        <w:t xml:space="preserve">2 </w:t>
      </w:r>
      <w:r w:rsidRPr="00BC48A6">
        <w:rPr>
          <w:rFonts w:ascii="Times New Roman" w:hAnsi="Times New Roman" w:cs="Times New Roman"/>
          <w:sz w:val="20"/>
        </w:rPr>
        <w:t>or more purposes, specified in paragraphs (a) and (b) of item 44, paragraphs (a) and (b) of item 45 and paragraphs (a) and (b) of item 4</w:t>
      </w:r>
      <w:r w:rsidR="00894873" w:rsidRPr="00BC48A6">
        <w:rPr>
          <w:rFonts w:ascii="Times New Roman" w:hAnsi="Times New Roman" w:cs="Times New Roman"/>
          <w:smallCaps/>
          <w:sz w:val="20"/>
        </w:rPr>
        <w:t>5a</w:t>
      </w:r>
    </w:p>
    <w:p w14:paraId="0A7CCFF2" w14:textId="77777777" w:rsidR="007A39E0" w:rsidRPr="00BC48A6" w:rsidRDefault="00065241"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w:t>
      </w:r>
      <w:r w:rsidR="00894873" w:rsidRPr="00BC48A6">
        <w:rPr>
          <w:rFonts w:ascii="Times New Roman" w:hAnsi="Times New Roman" w:cs="Times New Roman"/>
          <w:smallCaps/>
          <w:sz w:val="20"/>
        </w:rPr>
        <w:t>2b</w:t>
      </w:r>
      <w:r w:rsidR="007A39E0" w:rsidRPr="00BC48A6">
        <w:rPr>
          <w:rFonts w:ascii="Times New Roman" w:hAnsi="Times New Roman" w:cs="Times New Roman"/>
          <w:sz w:val="20"/>
        </w:rPr>
        <w:t>) Video tapes and video discs (whether blank or pre-recorded) of a kind used with—</w:t>
      </w:r>
    </w:p>
    <w:p w14:paraId="71422238"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(a) appliances or other goods of a kind to which item 4</w:t>
      </w:r>
      <w:r w:rsidR="00894873" w:rsidRPr="00BC48A6">
        <w:rPr>
          <w:rFonts w:ascii="Times New Roman" w:hAnsi="Times New Roman" w:cs="Times New Roman"/>
          <w:smallCaps/>
          <w:sz w:val="20"/>
        </w:rPr>
        <w:t>5a</w:t>
      </w:r>
      <w:r w:rsidRPr="00BC48A6">
        <w:rPr>
          <w:rFonts w:ascii="Times New Roman" w:hAnsi="Times New Roman" w:cs="Times New Roman"/>
          <w:sz w:val="20"/>
        </w:rPr>
        <w:t>, 47, 48 or 49 applies; or</w:t>
      </w:r>
    </w:p>
    <w:p w14:paraId="1127BE1A"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(b) systems of a kind used primarily or principally for any purpose, or for any 2 or more purposes, specified in paragraphs (a) and (b) of item 44, paragraphs (a) and (b) of item 45 and paragraphs (a) and (b) of item 4</w:t>
      </w:r>
      <w:r w:rsidR="00894873" w:rsidRPr="00BC48A6">
        <w:rPr>
          <w:rFonts w:ascii="Times New Roman" w:hAnsi="Times New Roman" w:cs="Times New Roman"/>
          <w:smallCaps/>
          <w:sz w:val="20"/>
        </w:rPr>
        <w:t>5a</w:t>
      </w:r>
      <w:r w:rsidR="00065241" w:rsidRPr="00BC48A6">
        <w:rPr>
          <w:rFonts w:ascii="Times New Roman" w:hAnsi="Times New Roman" w:cs="Times New Roman"/>
          <w:smallCaps/>
          <w:sz w:val="20"/>
        </w:rPr>
        <w:t>,</w:t>
      </w:r>
    </w:p>
    <w:p w14:paraId="3CB49362" w14:textId="77777777" w:rsidR="007A39E0" w:rsidRPr="00BC48A6" w:rsidRDefault="007A39E0" w:rsidP="000D61C0">
      <w:pPr>
        <w:spacing w:after="0" w:line="240" w:lineRule="auto"/>
        <w:ind w:left="720"/>
        <w:jc w:val="both"/>
        <w:rPr>
          <w:rFonts w:ascii="Times New Roman" w:hAnsi="Times New Roman" w:cs="Times New Roman"/>
          <w:sz w:val="20"/>
        </w:rPr>
      </w:pPr>
      <w:r w:rsidRPr="00BC48A6">
        <w:rPr>
          <w:rFonts w:ascii="Times New Roman" w:hAnsi="Times New Roman" w:cs="Times New Roman"/>
          <w:sz w:val="20"/>
        </w:rPr>
        <w:t>but not including—</w:t>
      </w:r>
    </w:p>
    <w:p w14:paraId="7686E952"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(c) goods to which item 6 in the Third Schedule applies; or</w:t>
      </w:r>
    </w:p>
    <w:p w14:paraId="30B1DD03"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(d) goods to which paragraph (a) or (b) of sub-item (1) of item 6 in the Third Schedule applies</w:t>
      </w:r>
    </w:p>
    <w:p w14:paraId="3278770F" w14:textId="77777777" w:rsidR="007A39E0" w:rsidRPr="00BC48A6" w:rsidRDefault="00065241"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(3) Protective envelopes, stands, cabinets and other goods of a kind sold for use—</w:t>
      </w:r>
    </w:p>
    <w:p w14:paraId="527C526A"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 xml:space="preserve">(a) for the storage of goods of a kind to which sub-item (1), (2), </w:t>
      </w:r>
      <w:r w:rsidR="00065241" w:rsidRPr="00BC48A6">
        <w:rPr>
          <w:rFonts w:ascii="Times New Roman" w:hAnsi="Times New Roman" w:cs="Times New Roman"/>
          <w:smallCaps/>
          <w:sz w:val="20"/>
        </w:rPr>
        <w:t>(</w:t>
      </w:r>
      <w:r w:rsidR="00894873" w:rsidRPr="00BC48A6">
        <w:rPr>
          <w:rFonts w:ascii="Times New Roman" w:hAnsi="Times New Roman" w:cs="Times New Roman"/>
          <w:smallCaps/>
          <w:sz w:val="20"/>
        </w:rPr>
        <w:t>2a</w:t>
      </w:r>
      <w:r w:rsidR="00065241" w:rsidRPr="00BC48A6">
        <w:rPr>
          <w:rFonts w:ascii="Times New Roman" w:hAnsi="Times New Roman" w:cs="Times New Roman"/>
          <w:smallCaps/>
          <w:sz w:val="20"/>
        </w:rPr>
        <w:t xml:space="preserve">) </w:t>
      </w:r>
      <w:r w:rsidRPr="00BC48A6">
        <w:rPr>
          <w:rFonts w:ascii="Times New Roman" w:hAnsi="Times New Roman" w:cs="Times New Roman"/>
          <w:sz w:val="20"/>
        </w:rPr>
        <w:t xml:space="preserve">or </w:t>
      </w:r>
      <w:r w:rsidR="00065241" w:rsidRPr="00BC48A6">
        <w:rPr>
          <w:rFonts w:ascii="Times New Roman" w:hAnsi="Times New Roman" w:cs="Times New Roman"/>
          <w:smallCaps/>
          <w:sz w:val="20"/>
        </w:rPr>
        <w:t>(</w:t>
      </w:r>
      <w:r w:rsidR="00894873" w:rsidRPr="00BC48A6">
        <w:rPr>
          <w:rFonts w:ascii="Times New Roman" w:hAnsi="Times New Roman" w:cs="Times New Roman"/>
          <w:smallCaps/>
          <w:sz w:val="20"/>
        </w:rPr>
        <w:t>2b</w:t>
      </w:r>
      <w:r w:rsidR="00065241" w:rsidRPr="00BC48A6">
        <w:rPr>
          <w:rFonts w:ascii="Times New Roman" w:hAnsi="Times New Roman" w:cs="Times New Roman"/>
          <w:smallCaps/>
          <w:sz w:val="20"/>
        </w:rPr>
        <w:t xml:space="preserve">) </w:t>
      </w:r>
      <w:r w:rsidRPr="00BC48A6">
        <w:rPr>
          <w:rFonts w:ascii="Times New Roman" w:hAnsi="Times New Roman" w:cs="Times New Roman"/>
          <w:sz w:val="20"/>
        </w:rPr>
        <w:t>applies; or</w:t>
      </w:r>
    </w:p>
    <w:p w14:paraId="06728FCB"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(b) for the storage of 2 or more kinds of goods, being in each case goods of a kind to which sub-item (1), (2), (</w:t>
      </w:r>
      <w:r w:rsidR="00894873" w:rsidRPr="00BC48A6">
        <w:rPr>
          <w:rFonts w:ascii="Times New Roman" w:hAnsi="Times New Roman" w:cs="Times New Roman"/>
          <w:smallCaps/>
          <w:sz w:val="20"/>
        </w:rPr>
        <w:t>2a</w:t>
      </w:r>
      <w:r w:rsidRPr="00BC48A6">
        <w:rPr>
          <w:rFonts w:ascii="Times New Roman" w:hAnsi="Times New Roman" w:cs="Times New Roman"/>
          <w:sz w:val="20"/>
        </w:rPr>
        <w:t>) or (</w:t>
      </w:r>
      <w:r w:rsidR="00894873" w:rsidRPr="00BC48A6">
        <w:rPr>
          <w:rFonts w:ascii="Times New Roman" w:hAnsi="Times New Roman" w:cs="Times New Roman"/>
          <w:smallCaps/>
          <w:sz w:val="20"/>
        </w:rPr>
        <w:t>2b</w:t>
      </w:r>
      <w:r w:rsidRPr="00BC48A6">
        <w:rPr>
          <w:rFonts w:ascii="Times New Roman" w:hAnsi="Times New Roman" w:cs="Times New Roman"/>
          <w:sz w:val="20"/>
        </w:rPr>
        <w:t>) applies</w:t>
      </w:r>
      <w:r w:rsidR="00065241" w:rsidRPr="00BC48A6">
        <w:rPr>
          <w:rFonts w:ascii="Times New Roman" w:hAnsi="Times New Roman" w:cs="Times New Roman"/>
          <w:sz w:val="20"/>
        </w:rPr>
        <w:t>”</w:t>
      </w:r>
      <w:r w:rsidRPr="00BC48A6">
        <w:rPr>
          <w:rFonts w:ascii="Times New Roman" w:hAnsi="Times New Roman" w:cs="Times New Roman"/>
          <w:sz w:val="20"/>
        </w:rPr>
        <w:t>.</w:t>
      </w:r>
    </w:p>
    <w:p w14:paraId="740305B5"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43. Item 50 in the Second Schedule is amended by omitting </w:t>
      </w:r>
      <w:r w:rsidR="00065241" w:rsidRPr="00BC48A6">
        <w:rPr>
          <w:rFonts w:ascii="Times New Roman" w:hAnsi="Times New Roman" w:cs="Times New Roman"/>
          <w:sz w:val="20"/>
        </w:rPr>
        <w:t>“</w:t>
      </w:r>
      <w:r w:rsidRPr="00BC48A6">
        <w:rPr>
          <w:rFonts w:ascii="Times New Roman" w:hAnsi="Times New Roman" w:cs="Times New Roman"/>
          <w:sz w:val="20"/>
        </w:rPr>
        <w:t>, recording tapes or recording wires</w:t>
      </w:r>
      <w:r w:rsidR="00065241" w:rsidRPr="00BC48A6">
        <w:rPr>
          <w:rFonts w:ascii="Times New Roman" w:hAnsi="Times New Roman" w:cs="Times New Roman"/>
          <w:sz w:val="20"/>
        </w:rPr>
        <w:t>”</w:t>
      </w:r>
      <w:r w:rsidRPr="00BC48A6">
        <w:rPr>
          <w:rFonts w:ascii="Times New Roman" w:hAnsi="Times New Roman" w:cs="Times New Roman"/>
          <w:sz w:val="20"/>
        </w:rPr>
        <w:t>.</w:t>
      </w:r>
    </w:p>
    <w:p w14:paraId="32FEDBFA"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44. Item 60 in the Second Schedule is amended by inserting </w:t>
      </w:r>
      <w:r w:rsidR="00065241" w:rsidRPr="00BC48A6">
        <w:rPr>
          <w:rFonts w:ascii="Times New Roman" w:hAnsi="Times New Roman" w:cs="Times New Roman"/>
          <w:sz w:val="20"/>
        </w:rPr>
        <w:t>“</w:t>
      </w:r>
      <w:r w:rsidRPr="00BC48A6">
        <w:rPr>
          <w:rFonts w:ascii="Times New Roman" w:hAnsi="Times New Roman" w:cs="Times New Roman"/>
          <w:sz w:val="20"/>
        </w:rPr>
        <w:t>(and parts therefor)</w:t>
      </w:r>
      <w:r w:rsidR="00065241" w:rsidRPr="00BC48A6">
        <w:rPr>
          <w:rFonts w:ascii="Times New Roman" w:hAnsi="Times New Roman" w:cs="Times New Roman"/>
          <w:sz w:val="20"/>
        </w:rPr>
        <w:t>”</w:t>
      </w:r>
      <w:r w:rsidRPr="00BC48A6">
        <w:rPr>
          <w:rFonts w:ascii="Times New Roman" w:hAnsi="Times New Roman" w:cs="Times New Roman"/>
          <w:sz w:val="20"/>
        </w:rPr>
        <w:t xml:space="preserve"> after </w:t>
      </w:r>
      <w:r w:rsidR="00065241" w:rsidRPr="00BC48A6">
        <w:rPr>
          <w:rFonts w:ascii="Times New Roman" w:hAnsi="Times New Roman" w:cs="Times New Roman"/>
          <w:sz w:val="20"/>
        </w:rPr>
        <w:t>“</w:t>
      </w:r>
      <w:r w:rsidRPr="00BC48A6">
        <w:rPr>
          <w:rFonts w:ascii="Times New Roman" w:hAnsi="Times New Roman" w:cs="Times New Roman"/>
          <w:sz w:val="20"/>
        </w:rPr>
        <w:t>token machines</w:t>
      </w:r>
      <w:r w:rsidR="00065241" w:rsidRPr="00BC48A6">
        <w:rPr>
          <w:rFonts w:ascii="Times New Roman" w:hAnsi="Times New Roman" w:cs="Times New Roman"/>
          <w:sz w:val="20"/>
        </w:rPr>
        <w:t>”</w:t>
      </w:r>
      <w:r w:rsidRPr="00BC48A6">
        <w:rPr>
          <w:rFonts w:ascii="Times New Roman" w:hAnsi="Times New Roman" w:cs="Times New Roman"/>
          <w:sz w:val="20"/>
        </w:rPr>
        <w:t>.</w:t>
      </w:r>
    </w:p>
    <w:p w14:paraId="7649DCF5" w14:textId="77777777" w:rsidR="007A39E0" w:rsidRPr="009E2959" w:rsidRDefault="007A39E0" w:rsidP="000D61C0">
      <w:pPr>
        <w:spacing w:before="120" w:after="120" w:line="240" w:lineRule="auto"/>
        <w:jc w:val="center"/>
        <w:rPr>
          <w:rFonts w:ascii="Times New Roman" w:hAnsi="Times New Roman" w:cs="Times New Roman"/>
          <w:sz w:val="20"/>
          <w:szCs w:val="20"/>
        </w:rPr>
      </w:pPr>
      <w:r w:rsidRPr="009E2959">
        <w:rPr>
          <w:rFonts w:ascii="Times New Roman" w:hAnsi="Times New Roman" w:cs="Times New Roman"/>
          <w:sz w:val="20"/>
          <w:szCs w:val="20"/>
        </w:rPr>
        <w:t>PART III—AMENDMENTS OF THIRD SCHEDULE</w:t>
      </w:r>
    </w:p>
    <w:p w14:paraId="0AAEACBA"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45. Item 1 in the Third Schedule is amended—</w:t>
      </w:r>
    </w:p>
    <w:p w14:paraId="6A2509A6"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(a) by omitting </w:t>
      </w:r>
      <w:r w:rsidR="00065241" w:rsidRPr="00BC48A6">
        <w:rPr>
          <w:rFonts w:ascii="Times New Roman" w:hAnsi="Times New Roman" w:cs="Times New Roman"/>
          <w:sz w:val="20"/>
        </w:rPr>
        <w:t>“</w:t>
      </w:r>
      <w:r w:rsidRPr="00BC48A6">
        <w:rPr>
          <w:rFonts w:ascii="Times New Roman" w:hAnsi="Times New Roman" w:cs="Times New Roman"/>
          <w:sz w:val="20"/>
        </w:rPr>
        <w:t xml:space="preserve">or </w:t>
      </w:r>
      <w:proofErr w:type="spellStart"/>
      <w:r w:rsidRPr="00BC48A6">
        <w:rPr>
          <w:rFonts w:ascii="Times New Roman" w:hAnsi="Times New Roman" w:cs="Times New Roman"/>
          <w:sz w:val="20"/>
        </w:rPr>
        <w:t>cutglass</w:t>
      </w:r>
      <w:proofErr w:type="spellEnd"/>
      <w:r w:rsidRPr="00BC48A6">
        <w:rPr>
          <w:rFonts w:ascii="Times New Roman" w:hAnsi="Times New Roman" w:cs="Times New Roman"/>
          <w:sz w:val="20"/>
        </w:rPr>
        <w:t xml:space="preserve"> ware</w:t>
      </w:r>
      <w:r w:rsidR="00065241" w:rsidRPr="00BC48A6">
        <w:rPr>
          <w:rFonts w:ascii="Times New Roman" w:hAnsi="Times New Roman" w:cs="Times New Roman"/>
          <w:sz w:val="20"/>
        </w:rPr>
        <w:t>”</w:t>
      </w:r>
      <w:r w:rsidRPr="00BC48A6">
        <w:rPr>
          <w:rFonts w:ascii="Times New Roman" w:hAnsi="Times New Roman" w:cs="Times New Roman"/>
          <w:sz w:val="20"/>
        </w:rPr>
        <w:t>;</w:t>
      </w:r>
    </w:p>
    <w:p w14:paraId="29F01A58"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(b) by inserting after paragraph (b) the following paragraph:</w:t>
      </w:r>
    </w:p>
    <w:p w14:paraId="7B2F712A" w14:textId="77777777" w:rsidR="007A39E0" w:rsidRPr="00BC48A6" w:rsidRDefault="00065241"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w:t>
      </w:r>
      <w:proofErr w:type="spellStart"/>
      <w:r w:rsidR="007A39E0" w:rsidRPr="00BC48A6">
        <w:rPr>
          <w:rFonts w:ascii="Times New Roman" w:hAnsi="Times New Roman" w:cs="Times New Roman"/>
          <w:sz w:val="20"/>
        </w:rPr>
        <w:t>ba</w:t>
      </w:r>
      <w:proofErr w:type="spellEnd"/>
      <w:r w:rsidR="007A39E0" w:rsidRPr="00BC48A6">
        <w:rPr>
          <w:rFonts w:ascii="Times New Roman" w:hAnsi="Times New Roman" w:cs="Times New Roman"/>
          <w:sz w:val="20"/>
        </w:rPr>
        <w:t xml:space="preserve">) </w:t>
      </w:r>
      <w:proofErr w:type="spellStart"/>
      <w:r w:rsidR="007A39E0" w:rsidRPr="00BC48A6">
        <w:rPr>
          <w:rFonts w:ascii="Times New Roman" w:hAnsi="Times New Roman" w:cs="Times New Roman"/>
          <w:sz w:val="20"/>
        </w:rPr>
        <w:t>jardinieres</w:t>
      </w:r>
      <w:proofErr w:type="spellEnd"/>
      <w:r w:rsidR="007A39E0" w:rsidRPr="00BC48A6">
        <w:rPr>
          <w:rFonts w:ascii="Times New Roman" w:hAnsi="Times New Roman" w:cs="Times New Roman"/>
          <w:sz w:val="20"/>
        </w:rPr>
        <w:t xml:space="preserve"> and vases;</w:t>
      </w:r>
      <w:r w:rsidRPr="00BC48A6">
        <w:rPr>
          <w:rFonts w:ascii="Times New Roman" w:hAnsi="Times New Roman" w:cs="Times New Roman"/>
          <w:sz w:val="20"/>
        </w:rPr>
        <w:t>”</w:t>
      </w:r>
      <w:r w:rsidR="007A39E0" w:rsidRPr="00BC48A6">
        <w:rPr>
          <w:rFonts w:ascii="Times New Roman" w:hAnsi="Times New Roman" w:cs="Times New Roman"/>
          <w:sz w:val="20"/>
        </w:rPr>
        <w:t>;</w:t>
      </w:r>
    </w:p>
    <w:p w14:paraId="6615583C" w14:textId="77777777" w:rsidR="00FD3C10" w:rsidRDefault="00FD3C10" w:rsidP="0057127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BE6D8ED" w14:textId="77777777" w:rsidR="007A39E0" w:rsidRPr="00065241" w:rsidRDefault="007A39E0" w:rsidP="000D61C0">
      <w:pPr>
        <w:spacing w:after="0" w:line="240" w:lineRule="auto"/>
        <w:jc w:val="center"/>
        <w:rPr>
          <w:rFonts w:ascii="Times New Roman" w:hAnsi="Times New Roman" w:cs="Times New Roman"/>
        </w:rPr>
      </w:pPr>
      <w:r w:rsidRPr="000D61C0">
        <w:rPr>
          <w:rFonts w:ascii="Times New Roman" w:hAnsi="Times New Roman" w:cs="Times New Roman"/>
          <w:b/>
        </w:rPr>
        <w:lastRenderedPageBreak/>
        <w:t>SCHEDULE</w:t>
      </w:r>
      <w:r w:rsidRPr="00065241">
        <w:rPr>
          <w:rFonts w:ascii="Times New Roman" w:hAnsi="Times New Roman" w:cs="Times New Roman"/>
        </w:rPr>
        <w:t>—continued</w:t>
      </w:r>
    </w:p>
    <w:p w14:paraId="421CE1DA"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(c) by adding at the end of paragraph (c) </w:t>
      </w:r>
      <w:r w:rsidR="00065241" w:rsidRPr="00BC48A6">
        <w:rPr>
          <w:rFonts w:ascii="Times New Roman" w:hAnsi="Times New Roman" w:cs="Times New Roman"/>
          <w:sz w:val="20"/>
        </w:rPr>
        <w:t>“</w:t>
      </w:r>
      <w:r w:rsidRPr="00BC48A6">
        <w:rPr>
          <w:rFonts w:ascii="Times New Roman" w:hAnsi="Times New Roman" w:cs="Times New Roman"/>
          <w:sz w:val="20"/>
        </w:rPr>
        <w:t>and articles that are made of a material other than glass and are used for purposes similar to the purposes for which glassware is used</w:t>
      </w:r>
      <w:r w:rsidR="00065241" w:rsidRPr="00BC48A6">
        <w:rPr>
          <w:rFonts w:ascii="Times New Roman" w:hAnsi="Times New Roman" w:cs="Times New Roman"/>
          <w:sz w:val="20"/>
        </w:rPr>
        <w:t>”</w:t>
      </w:r>
      <w:r w:rsidRPr="00BC48A6">
        <w:rPr>
          <w:rFonts w:ascii="Times New Roman" w:hAnsi="Times New Roman" w:cs="Times New Roman"/>
          <w:sz w:val="20"/>
        </w:rPr>
        <w:t>; and</w:t>
      </w:r>
    </w:p>
    <w:p w14:paraId="6911354B"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(d) by omitting from paragraph (o) </w:t>
      </w:r>
      <w:r w:rsidR="00065241" w:rsidRPr="00BC48A6">
        <w:rPr>
          <w:rFonts w:ascii="Times New Roman" w:hAnsi="Times New Roman" w:cs="Times New Roman"/>
          <w:sz w:val="20"/>
        </w:rPr>
        <w:t>“</w:t>
      </w:r>
      <w:r w:rsidRPr="00BC48A6">
        <w:rPr>
          <w:rFonts w:ascii="Times New Roman" w:hAnsi="Times New Roman" w:cs="Times New Roman"/>
          <w:sz w:val="20"/>
        </w:rPr>
        <w:t>and knitting machines</w:t>
      </w:r>
      <w:r w:rsidR="00065241" w:rsidRPr="00BC48A6">
        <w:rPr>
          <w:rFonts w:ascii="Times New Roman" w:hAnsi="Times New Roman" w:cs="Times New Roman"/>
          <w:sz w:val="20"/>
        </w:rPr>
        <w:t>”</w:t>
      </w:r>
      <w:r w:rsidRPr="00BC48A6">
        <w:rPr>
          <w:rFonts w:ascii="Times New Roman" w:hAnsi="Times New Roman" w:cs="Times New Roman"/>
          <w:sz w:val="20"/>
        </w:rPr>
        <w:t xml:space="preserve"> and substituting </w:t>
      </w:r>
      <w:r w:rsidR="00065241" w:rsidRPr="00BC48A6">
        <w:rPr>
          <w:rFonts w:ascii="Times New Roman" w:hAnsi="Times New Roman" w:cs="Times New Roman"/>
          <w:sz w:val="20"/>
        </w:rPr>
        <w:t>“</w:t>
      </w:r>
      <w:r w:rsidRPr="00BC48A6">
        <w:rPr>
          <w:rFonts w:ascii="Times New Roman" w:hAnsi="Times New Roman" w:cs="Times New Roman"/>
          <w:sz w:val="20"/>
        </w:rPr>
        <w:t>, knitting machines, spinning wheels and weaving looms</w:t>
      </w:r>
      <w:r w:rsidR="00065241" w:rsidRPr="00BC48A6">
        <w:rPr>
          <w:rFonts w:ascii="Times New Roman" w:hAnsi="Times New Roman" w:cs="Times New Roman"/>
          <w:sz w:val="20"/>
        </w:rPr>
        <w:t>”</w:t>
      </w:r>
      <w:r w:rsidRPr="00BC48A6">
        <w:rPr>
          <w:rFonts w:ascii="Times New Roman" w:hAnsi="Times New Roman" w:cs="Times New Roman"/>
          <w:sz w:val="20"/>
        </w:rPr>
        <w:t>.</w:t>
      </w:r>
    </w:p>
    <w:p w14:paraId="54367AED" w14:textId="77777777" w:rsidR="000D61C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46. Item 2 in the Third Schedule is omitted and the following item is substituted:</w:t>
      </w:r>
    </w:p>
    <w:p w14:paraId="4916B987" w14:textId="77777777" w:rsidR="007A39E0" w:rsidRPr="00BC48A6" w:rsidRDefault="00065241"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2 Parts, fittings and accessories for goods covered by item 1, but not including—</w:t>
      </w:r>
    </w:p>
    <w:p w14:paraId="07D84B4F"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 xml:space="preserve">(a) duct work or </w:t>
      </w:r>
      <w:proofErr w:type="spellStart"/>
      <w:r w:rsidRPr="00BC48A6">
        <w:rPr>
          <w:rFonts w:ascii="Times New Roman" w:hAnsi="Times New Roman" w:cs="Times New Roman"/>
          <w:sz w:val="20"/>
        </w:rPr>
        <w:t>channelling</w:t>
      </w:r>
      <w:proofErr w:type="spellEnd"/>
      <w:r w:rsidRPr="00BC48A6">
        <w:rPr>
          <w:rFonts w:ascii="Times New Roman" w:hAnsi="Times New Roman" w:cs="Times New Roman"/>
          <w:sz w:val="20"/>
        </w:rPr>
        <w:t xml:space="preserve"> of a kind used in forced draught ventilating or air conditioning systems; or</w:t>
      </w:r>
    </w:p>
    <w:p w14:paraId="0FCDD252"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 xml:space="preserve">(b) fittings, accessories or attachments for, components of, or goods designed to form part of, duct work or </w:t>
      </w:r>
      <w:proofErr w:type="spellStart"/>
      <w:r w:rsidRPr="00BC48A6">
        <w:rPr>
          <w:rFonts w:ascii="Times New Roman" w:hAnsi="Times New Roman" w:cs="Times New Roman"/>
          <w:sz w:val="20"/>
        </w:rPr>
        <w:t>channelling</w:t>
      </w:r>
      <w:proofErr w:type="spellEnd"/>
      <w:r w:rsidRPr="00BC48A6">
        <w:rPr>
          <w:rFonts w:ascii="Times New Roman" w:hAnsi="Times New Roman" w:cs="Times New Roman"/>
          <w:sz w:val="20"/>
        </w:rPr>
        <w:t xml:space="preserve"> of a kind used in forced draught ventilating or air conditioning systems</w:t>
      </w:r>
      <w:r w:rsidR="00065241" w:rsidRPr="00BC48A6">
        <w:rPr>
          <w:rFonts w:ascii="Times New Roman" w:hAnsi="Times New Roman" w:cs="Times New Roman"/>
          <w:sz w:val="20"/>
        </w:rPr>
        <w:t>”</w:t>
      </w:r>
      <w:r w:rsidRPr="00BC48A6">
        <w:rPr>
          <w:rFonts w:ascii="Times New Roman" w:hAnsi="Times New Roman" w:cs="Times New Roman"/>
          <w:sz w:val="20"/>
        </w:rPr>
        <w:t>.</w:t>
      </w:r>
    </w:p>
    <w:p w14:paraId="660A453D"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 xml:space="preserve">47. Item 5 in the Third Schedule is amended by omitting from sub-item (3) </w:t>
      </w:r>
      <w:r w:rsidR="00065241" w:rsidRPr="00BC48A6">
        <w:rPr>
          <w:rFonts w:ascii="Times New Roman" w:hAnsi="Times New Roman" w:cs="Times New Roman"/>
          <w:sz w:val="20"/>
        </w:rPr>
        <w:t>“</w:t>
      </w:r>
      <w:r w:rsidRPr="00BC48A6">
        <w:rPr>
          <w:rFonts w:ascii="Times New Roman" w:hAnsi="Times New Roman" w:cs="Times New Roman"/>
          <w:sz w:val="20"/>
        </w:rPr>
        <w:t>and papers</w:t>
      </w:r>
      <w:r w:rsidR="00065241" w:rsidRPr="00BC48A6">
        <w:rPr>
          <w:rFonts w:ascii="Times New Roman" w:hAnsi="Times New Roman" w:cs="Times New Roman"/>
          <w:sz w:val="20"/>
        </w:rPr>
        <w:t>”</w:t>
      </w:r>
      <w:r w:rsidRPr="00BC48A6">
        <w:rPr>
          <w:rFonts w:ascii="Times New Roman" w:hAnsi="Times New Roman" w:cs="Times New Roman"/>
          <w:sz w:val="20"/>
        </w:rPr>
        <w:t xml:space="preserve"> and substituting </w:t>
      </w:r>
      <w:r w:rsidR="00065241" w:rsidRPr="00BC48A6">
        <w:rPr>
          <w:rFonts w:ascii="Times New Roman" w:hAnsi="Times New Roman" w:cs="Times New Roman"/>
          <w:sz w:val="20"/>
        </w:rPr>
        <w:t>“</w:t>
      </w:r>
      <w:r w:rsidRPr="00BC48A6">
        <w:rPr>
          <w:rFonts w:ascii="Times New Roman" w:hAnsi="Times New Roman" w:cs="Times New Roman"/>
          <w:sz w:val="20"/>
        </w:rPr>
        <w:t>, papers, grains, pastes and powders</w:t>
      </w:r>
      <w:r w:rsidR="00065241" w:rsidRPr="00BC48A6">
        <w:rPr>
          <w:rFonts w:ascii="Times New Roman" w:hAnsi="Times New Roman" w:cs="Times New Roman"/>
          <w:sz w:val="20"/>
        </w:rPr>
        <w:t>”</w:t>
      </w:r>
      <w:r w:rsidRPr="00BC48A6">
        <w:rPr>
          <w:rFonts w:ascii="Times New Roman" w:hAnsi="Times New Roman" w:cs="Times New Roman"/>
          <w:sz w:val="20"/>
        </w:rPr>
        <w:t>.</w:t>
      </w:r>
    </w:p>
    <w:p w14:paraId="330F30DE"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48. Item 6 in the Third Schedule is amended—</w:t>
      </w:r>
    </w:p>
    <w:p w14:paraId="68D28A37"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(a) by omitting from paragraph (1) (a) </w:t>
      </w:r>
      <w:r w:rsidR="00065241" w:rsidRPr="00BC48A6">
        <w:rPr>
          <w:rFonts w:ascii="Times New Roman" w:hAnsi="Times New Roman" w:cs="Times New Roman"/>
          <w:sz w:val="20"/>
        </w:rPr>
        <w:t>“</w:t>
      </w:r>
      <w:r w:rsidRPr="00BC48A6">
        <w:rPr>
          <w:rFonts w:ascii="Times New Roman" w:hAnsi="Times New Roman" w:cs="Times New Roman"/>
          <w:sz w:val="20"/>
        </w:rPr>
        <w:t>or</w:t>
      </w:r>
      <w:r w:rsidR="00065241" w:rsidRPr="00BC48A6">
        <w:rPr>
          <w:rFonts w:ascii="Times New Roman" w:hAnsi="Times New Roman" w:cs="Times New Roman"/>
          <w:sz w:val="20"/>
        </w:rPr>
        <w:t>”</w:t>
      </w:r>
      <w:r w:rsidRPr="00BC48A6">
        <w:rPr>
          <w:rFonts w:ascii="Times New Roman" w:hAnsi="Times New Roman" w:cs="Times New Roman"/>
          <w:sz w:val="20"/>
        </w:rPr>
        <w:t xml:space="preserve"> (last occurring); and</w:t>
      </w:r>
    </w:p>
    <w:p w14:paraId="700D4A73"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(b) by adding at the end of sub-item (1) the following word and paragraph:</w:t>
      </w:r>
    </w:p>
    <w:p w14:paraId="48EE2240" w14:textId="77777777" w:rsidR="007A39E0" w:rsidRPr="00BC48A6" w:rsidRDefault="00065241"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 or (c) pre-recorded video tapes or pre-recorded video discs, being tapes or discs for use for the private, domestic or personal purposes of any person</w:t>
      </w:r>
      <w:r w:rsidRPr="00BC48A6">
        <w:rPr>
          <w:rFonts w:ascii="Times New Roman" w:hAnsi="Times New Roman" w:cs="Times New Roman"/>
          <w:sz w:val="20"/>
        </w:rPr>
        <w:t>”</w:t>
      </w:r>
      <w:r w:rsidR="007A39E0" w:rsidRPr="00BC48A6">
        <w:rPr>
          <w:rFonts w:ascii="Times New Roman" w:hAnsi="Times New Roman" w:cs="Times New Roman"/>
          <w:sz w:val="20"/>
        </w:rPr>
        <w:t>.</w:t>
      </w:r>
    </w:p>
    <w:p w14:paraId="72A4D07B"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49. Item 7 in the Third Schedule is amended—</w:t>
      </w:r>
    </w:p>
    <w:p w14:paraId="37DEF9B7"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(a) by omitting from sub-item (1) </w:t>
      </w:r>
      <w:r w:rsidR="00065241" w:rsidRPr="00BC48A6">
        <w:rPr>
          <w:rFonts w:ascii="Times New Roman" w:hAnsi="Times New Roman" w:cs="Times New Roman"/>
          <w:sz w:val="20"/>
        </w:rPr>
        <w:t>“</w:t>
      </w:r>
      <w:r w:rsidRPr="00BC48A6">
        <w:rPr>
          <w:rFonts w:ascii="Times New Roman" w:hAnsi="Times New Roman" w:cs="Times New Roman"/>
          <w:sz w:val="20"/>
        </w:rPr>
        <w:t>or lubricants</w:t>
      </w:r>
      <w:r w:rsidR="00065241" w:rsidRPr="00BC48A6">
        <w:rPr>
          <w:rFonts w:ascii="Times New Roman" w:hAnsi="Times New Roman" w:cs="Times New Roman"/>
          <w:sz w:val="20"/>
        </w:rPr>
        <w:t>”</w:t>
      </w:r>
      <w:r w:rsidRPr="00BC48A6">
        <w:rPr>
          <w:rFonts w:ascii="Times New Roman" w:hAnsi="Times New Roman" w:cs="Times New Roman"/>
          <w:sz w:val="20"/>
        </w:rPr>
        <w:t>;</w:t>
      </w:r>
    </w:p>
    <w:p w14:paraId="001EC537"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(b) by adding at the end of sub-item (1) </w:t>
      </w:r>
      <w:r w:rsidR="00065241" w:rsidRPr="00BC48A6">
        <w:rPr>
          <w:rFonts w:ascii="Times New Roman" w:hAnsi="Times New Roman" w:cs="Times New Roman"/>
          <w:sz w:val="20"/>
        </w:rPr>
        <w:t>“</w:t>
      </w:r>
      <w:r w:rsidRPr="00BC48A6">
        <w:rPr>
          <w:rFonts w:ascii="Times New Roman" w:hAnsi="Times New Roman" w:cs="Times New Roman"/>
          <w:sz w:val="20"/>
        </w:rPr>
        <w:t>, or lubricants as defined in sub-clause (1) of clause 1 of the First Schedule</w:t>
      </w:r>
      <w:r w:rsidR="00065241" w:rsidRPr="00BC48A6">
        <w:rPr>
          <w:rFonts w:ascii="Times New Roman" w:hAnsi="Times New Roman" w:cs="Times New Roman"/>
          <w:sz w:val="20"/>
        </w:rPr>
        <w:t>”</w:t>
      </w:r>
      <w:r w:rsidRPr="00BC48A6">
        <w:rPr>
          <w:rFonts w:ascii="Times New Roman" w:hAnsi="Times New Roman" w:cs="Times New Roman"/>
          <w:sz w:val="20"/>
        </w:rPr>
        <w:t>;</w:t>
      </w:r>
    </w:p>
    <w:p w14:paraId="37807964"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(c) by omitting from sub-item (2) </w:t>
      </w:r>
      <w:r w:rsidR="00065241" w:rsidRPr="00BC48A6">
        <w:rPr>
          <w:rFonts w:ascii="Times New Roman" w:hAnsi="Times New Roman" w:cs="Times New Roman"/>
          <w:sz w:val="20"/>
        </w:rPr>
        <w:t>“</w:t>
      </w:r>
      <w:r w:rsidRPr="00BC48A6">
        <w:rPr>
          <w:rFonts w:ascii="Times New Roman" w:hAnsi="Times New Roman" w:cs="Times New Roman"/>
          <w:sz w:val="20"/>
        </w:rPr>
        <w:t>or lubricants</w:t>
      </w:r>
      <w:r w:rsidR="00065241" w:rsidRPr="00BC48A6">
        <w:rPr>
          <w:rFonts w:ascii="Times New Roman" w:hAnsi="Times New Roman" w:cs="Times New Roman"/>
          <w:sz w:val="20"/>
        </w:rPr>
        <w:t>”</w:t>
      </w:r>
      <w:r w:rsidRPr="00BC48A6">
        <w:rPr>
          <w:rFonts w:ascii="Times New Roman" w:hAnsi="Times New Roman" w:cs="Times New Roman"/>
          <w:sz w:val="20"/>
        </w:rPr>
        <w:t>;</w:t>
      </w:r>
    </w:p>
    <w:p w14:paraId="56BDC3D3"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(d) by adding at the end of sub-item (2) </w:t>
      </w:r>
      <w:r w:rsidR="00065241" w:rsidRPr="00BC48A6">
        <w:rPr>
          <w:rFonts w:ascii="Times New Roman" w:hAnsi="Times New Roman" w:cs="Times New Roman"/>
          <w:sz w:val="20"/>
        </w:rPr>
        <w:t>“</w:t>
      </w:r>
      <w:r w:rsidRPr="00BC48A6">
        <w:rPr>
          <w:rFonts w:ascii="Times New Roman" w:hAnsi="Times New Roman" w:cs="Times New Roman"/>
          <w:sz w:val="20"/>
        </w:rPr>
        <w:t>, but not including lubricants as defined in sub-clause (1) of clause 1 of the First Schedule</w:t>
      </w:r>
      <w:r w:rsidR="00065241" w:rsidRPr="00BC48A6">
        <w:rPr>
          <w:rFonts w:ascii="Times New Roman" w:hAnsi="Times New Roman" w:cs="Times New Roman"/>
          <w:sz w:val="20"/>
        </w:rPr>
        <w:t>”</w:t>
      </w:r>
      <w:r w:rsidRPr="00BC48A6">
        <w:rPr>
          <w:rFonts w:ascii="Times New Roman" w:hAnsi="Times New Roman" w:cs="Times New Roman"/>
          <w:sz w:val="20"/>
        </w:rPr>
        <w:t>; and</w:t>
      </w:r>
    </w:p>
    <w:p w14:paraId="490E5D5A" w14:textId="77777777" w:rsidR="007A39E0" w:rsidRPr="00BC48A6" w:rsidRDefault="007A39E0"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 xml:space="preserve">(e) by omitting from sub-item (3) </w:t>
      </w:r>
      <w:r w:rsidR="00065241" w:rsidRPr="00BC48A6">
        <w:rPr>
          <w:rFonts w:ascii="Times New Roman" w:hAnsi="Times New Roman" w:cs="Times New Roman"/>
          <w:sz w:val="20"/>
        </w:rPr>
        <w:t>“</w:t>
      </w:r>
      <w:r w:rsidRPr="00BC48A6">
        <w:rPr>
          <w:rFonts w:ascii="Times New Roman" w:hAnsi="Times New Roman" w:cs="Times New Roman"/>
          <w:sz w:val="20"/>
        </w:rPr>
        <w:t>and lubricants</w:t>
      </w:r>
      <w:r w:rsidR="00065241" w:rsidRPr="00BC48A6">
        <w:rPr>
          <w:rFonts w:ascii="Times New Roman" w:hAnsi="Times New Roman" w:cs="Times New Roman"/>
          <w:sz w:val="20"/>
        </w:rPr>
        <w:t>”</w:t>
      </w:r>
      <w:r w:rsidRPr="00BC48A6">
        <w:rPr>
          <w:rFonts w:ascii="Times New Roman" w:hAnsi="Times New Roman" w:cs="Times New Roman"/>
          <w:sz w:val="20"/>
        </w:rPr>
        <w:t>.</w:t>
      </w:r>
    </w:p>
    <w:p w14:paraId="47202E85" w14:textId="77777777" w:rsidR="007A39E0" w:rsidRPr="00BC48A6" w:rsidRDefault="007A39E0" w:rsidP="0057127B">
      <w:pPr>
        <w:spacing w:after="0" w:line="240" w:lineRule="auto"/>
        <w:ind w:firstLine="432"/>
        <w:jc w:val="both"/>
        <w:rPr>
          <w:rFonts w:ascii="Times New Roman" w:hAnsi="Times New Roman" w:cs="Times New Roman"/>
          <w:sz w:val="20"/>
        </w:rPr>
      </w:pPr>
      <w:r w:rsidRPr="00BC48A6">
        <w:rPr>
          <w:rFonts w:ascii="Times New Roman" w:hAnsi="Times New Roman" w:cs="Times New Roman"/>
          <w:sz w:val="20"/>
        </w:rPr>
        <w:t>50. Item 10 in the Third Schedule is omitted and the following items are substituted:</w:t>
      </w:r>
    </w:p>
    <w:p w14:paraId="38A58294" w14:textId="77777777" w:rsidR="000D61C0" w:rsidRPr="00BC48A6" w:rsidRDefault="00065241"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 xml:space="preserve">10 Matches, namely, safety matches, book matches and wax matches, but not including </w:t>
      </w:r>
      <w:proofErr w:type="spellStart"/>
      <w:r w:rsidR="007A39E0" w:rsidRPr="00BC48A6">
        <w:rPr>
          <w:rFonts w:ascii="Times New Roman" w:hAnsi="Times New Roman" w:cs="Times New Roman"/>
          <w:sz w:val="20"/>
        </w:rPr>
        <w:t>fusees</w:t>
      </w:r>
      <w:proofErr w:type="spellEnd"/>
      <w:r w:rsidR="007A39E0" w:rsidRPr="00BC48A6">
        <w:rPr>
          <w:rFonts w:ascii="Times New Roman" w:hAnsi="Times New Roman" w:cs="Times New Roman"/>
          <w:sz w:val="20"/>
        </w:rPr>
        <w:t>,</w:t>
      </w:r>
      <w:r w:rsidR="000D61C0" w:rsidRPr="00BC48A6">
        <w:rPr>
          <w:rFonts w:ascii="Times New Roman" w:hAnsi="Times New Roman" w:cs="Times New Roman"/>
          <w:sz w:val="20"/>
        </w:rPr>
        <w:t xml:space="preserve"> </w:t>
      </w:r>
      <w:r w:rsidR="007A39E0" w:rsidRPr="00BC48A6">
        <w:rPr>
          <w:rFonts w:ascii="Times New Roman" w:hAnsi="Times New Roman" w:cs="Times New Roman"/>
          <w:sz w:val="20"/>
        </w:rPr>
        <w:t>Bengal lights or Bengal matches</w:t>
      </w:r>
    </w:p>
    <w:p w14:paraId="408F2E93" w14:textId="77777777" w:rsidR="007A39E0" w:rsidRPr="00BC48A6" w:rsidRDefault="00065241"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11 (1)</w:t>
      </w:r>
      <w:r w:rsidR="00B86B5B" w:rsidRPr="00BC48A6">
        <w:rPr>
          <w:rFonts w:ascii="Times New Roman" w:hAnsi="Times New Roman" w:cs="Times New Roman"/>
          <w:sz w:val="20"/>
        </w:rPr>
        <w:t xml:space="preserve"> </w:t>
      </w:r>
      <w:r w:rsidR="007A39E0" w:rsidRPr="00BC48A6">
        <w:rPr>
          <w:rFonts w:ascii="Times New Roman" w:hAnsi="Times New Roman" w:cs="Times New Roman"/>
          <w:sz w:val="20"/>
        </w:rPr>
        <w:t xml:space="preserve">Vinyl liners, </w:t>
      </w:r>
      <w:proofErr w:type="spellStart"/>
      <w:r w:rsidR="007A39E0" w:rsidRPr="00BC48A6">
        <w:rPr>
          <w:rFonts w:ascii="Times New Roman" w:hAnsi="Times New Roman" w:cs="Times New Roman"/>
          <w:sz w:val="20"/>
        </w:rPr>
        <w:t>fibreglass</w:t>
      </w:r>
      <w:proofErr w:type="spellEnd"/>
      <w:r w:rsidR="007A39E0" w:rsidRPr="00BC48A6">
        <w:rPr>
          <w:rFonts w:ascii="Times New Roman" w:hAnsi="Times New Roman" w:cs="Times New Roman"/>
          <w:sz w:val="20"/>
        </w:rPr>
        <w:t xml:space="preserve"> liners or other similar liners for swimming pools, being swimming pools that are fixtures</w:t>
      </w:r>
    </w:p>
    <w:p w14:paraId="4FFA89D4" w14:textId="77777777" w:rsidR="007A39E0" w:rsidRPr="00BC48A6" w:rsidRDefault="00065241" w:rsidP="000D61C0">
      <w:pPr>
        <w:spacing w:after="0" w:line="240" w:lineRule="auto"/>
        <w:ind w:left="1152"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(2) Goods, including panels and sheeting, designed to form the walls or floors, or designed to form parts of the walls or floors, of swimming pools, being swimming pools that are fixtures, but not including—</w:t>
      </w:r>
    </w:p>
    <w:p w14:paraId="59866E58" w14:textId="77777777" w:rsidR="007A39E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(a) filtering appliances or filtering equipment; or</w:t>
      </w:r>
    </w:p>
    <w:p w14:paraId="15440821" w14:textId="77777777" w:rsidR="000D61C0" w:rsidRPr="00BC48A6" w:rsidRDefault="007A39E0" w:rsidP="000D61C0">
      <w:pPr>
        <w:spacing w:after="0" w:line="240" w:lineRule="auto"/>
        <w:ind w:left="1296" w:hanging="432"/>
        <w:jc w:val="both"/>
        <w:rPr>
          <w:rFonts w:ascii="Times New Roman" w:hAnsi="Times New Roman" w:cs="Times New Roman"/>
          <w:sz w:val="20"/>
        </w:rPr>
      </w:pPr>
      <w:r w:rsidRPr="00BC48A6">
        <w:rPr>
          <w:rFonts w:ascii="Times New Roman" w:hAnsi="Times New Roman" w:cs="Times New Roman"/>
          <w:sz w:val="20"/>
        </w:rPr>
        <w:t>(b) other goods (other than coping) designed to be attached to those walls or floors</w:t>
      </w:r>
    </w:p>
    <w:p w14:paraId="6DF88B83" w14:textId="77777777" w:rsidR="007A39E0" w:rsidRPr="00BC48A6" w:rsidRDefault="00065241" w:rsidP="000D61C0">
      <w:pPr>
        <w:spacing w:after="0" w:line="240" w:lineRule="auto"/>
        <w:ind w:left="864" w:hanging="432"/>
        <w:jc w:val="both"/>
        <w:rPr>
          <w:rFonts w:ascii="Times New Roman" w:hAnsi="Times New Roman" w:cs="Times New Roman"/>
          <w:sz w:val="20"/>
        </w:rPr>
      </w:pPr>
      <w:r w:rsidRPr="00BC48A6">
        <w:rPr>
          <w:rFonts w:ascii="Times New Roman" w:hAnsi="Times New Roman" w:cs="Times New Roman"/>
          <w:sz w:val="20"/>
        </w:rPr>
        <w:t>“</w:t>
      </w:r>
      <w:r w:rsidR="007A39E0" w:rsidRPr="00BC48A6">
        <w:rPr>
          <w:rFonts w:ascii="Times New Roman" w:hAnsi="Times New Roman" w:cs="Times New Roman"/>
          <w:sz w:val="20"/>
        </w:rPr>
        <w:t>12 Containers for goods covered by this Schedule</w:t>
      </w:r>
      <w:r w:rsidRPr="00BC48A6">
        <w:rPr>
          <w:rFonts w:ascii="Times New Roman" w:hAnsi="Times New Roman" w:cs="Times New Roman"/>
          <w:sz w:val="20"/>
        </w:rPr>
        <w:t>”</w:t>
      </w:r>
      <w:r w:rsidR="007A39E0" w:rsidRPr="00BC48A6">
        <w:rPr>
          <w:rFonts w:ascii="Times New Roman" w:hAnsi="Times New Roman" w:cs="Times New Roman"/>
          <w:sz w:val="20"/>
        </w:rPr>
        <w:t>.</w:t>
      </w:r>
    </w:p>
    <w:p w14:paraId="730D2343" w14:textId="77777777" w:rsidR="000D61C0" w:rsidRDefault="000D61C0" w:rsidP="000D61C0">
      <w:pPr>
        <w:spacing w:after="0" w:line="240" w:lineRule="auto"/>
        <w:jc w:val="center"/>
        <w:rPr>
          <w:rFonts w:ascii="Times New Roman" w:hAnsi="Times New Roman" w:cs="Times New Roman"/>
        </w:rPr>
      </w:pPr>
    </w:p>
    <w:p w14:paraId="5A0EB926" w14:textId="77777777" w:rsidR="000D61C0" w:rsidRDefault="000D61C0" w:rsidP="000D61C0">
      <w:pPr>
        <w:pBdr>
          <w:top w:val="single" w:sz="4" w:space="1" w:color="auto"/>
        </w:pBdr>
        <w:spacing w:after="0" w:line="240" w:lineRule="auto"/>
        <w:jc w:val="center"/>
        <w:rPr>
          <w:rFonts w:ascii="Times New Roman" w:hAnsi="Times New Roman" w:cs="Times New Roman"/>
        </w:rPr>
      </w:pPr>
    </w:p>
    <w:p w14:paraId="01E1D1BB" w14:textId="77777777" w:rsidR="007A39E0" w:rsidRPr="000D61C0" w:rsidRDefault="007A39E0" w:rsidP="000D61C0">
      <w:pPr>
        <w:spacing w:after="0" w:line="240" w:lineRule="auto"/>
        <w:jc w:val="center"/>
        <w:rPr>
          <w:rFonts w:ascii="Times New Roman" w:hAnsi="Times New Roman" w:cs="Times New Roman"/>
          <w:b/>
        </w:rPr>
      </w:pPr>
      <w:r w:rsidRPr="000D61C0">
        <w:rPr>
          <w:rFonts w:ascii="Times New Roman" w:hAnsi="Times New Roman" w:cs="Times New Roman"/>
          <w:b/>
        </w:rPr>
        <w:t>NOTE</w:t>
      </w:r>
    </w:p>
    <w:p w14:paraId="4F37AE20" w14:textId="77777777" w:rsidR="00E367FF" w:rsidRDefault="007A39E0" w:rsidP="002E1BA9">
      <w:pPr>
        <w:spacing w:after="0" w:line="240" w:lineRule="auto"/>
        <w:ind w:left="288" w:hanging="288"/>
        <w:jc w:val="both"/>
      </w:pPr>
      <w:r w:rsidRPr="000D61C0">
        <w:rPr>
          <w:rFonts w:ascii="Times New Roman" w:hAnsi="Times New Roman" w:cs="Times New Roman"/>
          <w:sz w:val="20"/>
        </w:rPr>
        <w:t>1. No. 60, 1935, as amended. For previous amendments, see No. 41, 1936; No. 78, 1938; No. 32, 1939; Nos. 29 and 76, 1940; No. 32, 1941; No. 6, 1942; Nos. 35 and 44, 1943; No. 31, 1944; No. 36, 1945; Nos. 12 and 67, 1946; No. 65, 1947; No. 42, 1948; No. 54, 1949; No. 37, 1950; No. 42, 1951; No. 44, 1952; No. 53, 1953; No. 45, 1954; No. 5, 1956; No. 71, 1957; Nos. 17 and 92, 1959; Nos. 65 and 88, 1960; Nos. 1 and 76, 1961.; No. 4, 1962; No. 44, 1963; No. 30, 1965; Nos. 26 and 62, 1966; Nos. 21, 29 and 80, 1967; No. 78, 1970; Nos. 67 and 87, 1972; Nos. 17 and 181, 1973; No. 216, 1973 (as amended by No. 20, 1974); No. 24, 1975; No. 175, 1976; No. 107, 1978; Nos. 3, 94 and 157, 1979; No. 142, 1981; and Nos. 64, 93 and 115, 1982.</w:t>
      </w:r>
    </w:p>
    <w:sectPr w:rsidR="00E367FF" w:rsidSect="00124CB8">
      <w:headerReference w:type="default" r:id="rId8"/>
      <w:pgSz w:w="10325" w:h="14573" w:code="13"/>
      <w:pgMar w:top="1152" w:right="1008" w:bottom="1008"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F0CDC" w15:done="0"/>
  <w15:commentEx w15:paraId="6C1D39D2" w15:done="0"/>
  <w15:commentEx w15:paraId="38402EB1" w15:done="0"/>
  <w15:commentEx w15:paraId="114C0A74" w15:done="0"/>
  <w15:commentEx w15:paraId="2D39C8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F0CDC" w16cid:durableId="1FDB121C"/>
  <w16cid:commentId w16cid:paraId="6C1D39D2" w16cid:durableId="1FDB122C"/>
  <w16cid:commentId w16cid:paraId="38402EB1" w16cid:durableId="1FDB127F"/>
  <w16cid:commentId w16cid:paraId="114C0A74" w16cid:durableId="1FDB1299"/>
  <w16cid:commentId w16cid:paraId="2D39C8ED" w16cid:durableId="1FDB14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5BA5B" w14:textId="77777777" w:rsidR="002304EE" w:rsidRDefault="002304EE" w:rsidP="007D79D5">
      <w:pPr>
        <w:spacing w:after="0" w:line="240" w:lineRule="auto"/>
      </w:pPr>
      <w:r>
        <w:separator/>
      </w:r>
    </w:p>
  </w:endnote>
  <w:endnote w:type="continuationSeparator" w:id="0">
    <w:p w14:paraId="0605EA18" w14:textId="77777777" w:rsidR="002304EE" w:rsidRDefault="002304EE" w:rsidP="007D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0EAAD" w14:textId="77777777" w:rsidR="002304EE" w:rsidRDefault="002304EE" w:rsidP="007D79D5">
      <w:pPr>
        <w:spacing w:after="0" w:line="240" w:lineRule="auto"/>
      </w:pPr>
      <w:r>
        <w:separator/>
      </w:r>
    </w:p>
  </w:footnote>
  <w:footnote w:type="continuationSeparator" w:id="0">
    <w:p w14:paraId="53361EED" w14:textId="77777777" w:rsidR="002304EE" w:rsidRDefault="002304EE" w:rsidP="007D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E510" w14:textId="77777777" w:rsidR="00B35933" w:rsidRPr="007D79D5" w:rsidRDefault="003334E5" w:rsidP="007D79D5">
    <w:pPr>
      <w:tabs>
        <w:tab w:val="left" w:pos="2430"/>
      </w:tabs>
      <w:spacing w:after="0" w:line="240" w:lineRule="auto"/>
      <w:jc w:val="center"/>
      <w:rPr>
        <w:rFonts w:ascii="Times New Roman" w:hAnsi="Times New Roman" w:cs="Times New Roman"/>
        <w:sz w:val="20"/>
      </w:rPr>
    </w:pPr>
    <w:r>
      <w:rPr>
        <w:rFonts w:ascii="Times New Roman" w:hAnsi="Times New Roman" w:cs="Times New Roman"/>
        <w:i/>
        <w:sz w:val="20"/>
      </w:rPr>
      <w:t xml:space="preserve">Sales Tax </w:t>
    </w:r>
    <w:r w:rsidRPr="003334E5">
      <w:rPr>
        <w:rFonts w:ascii="Times New Roman" w:hAnsi="Times New Roman" w:cs="Times New Roman"/>
        <w:sz w:val="20"/>
      </w:rPr>
      <w:t>(</w:t>
    </w:r>
    <w:r>
      <w:rPr>
        <w:rFonts w:ascii="Times New Roman" w:hAnsi="Times New Roman" w:cs="Times New Roman"/>
        <w:i/>
        <w:sz w:val="20"/>
      </w:rPr>
      <w:t>Exemptions and Classifications</w:t>
    </w:r>
    <w:r w:rsidRPr="003334E5">
      <w:rPr>
        <w:rFonts w:ascii="Times New Roman" w:hAnsi="Times New Roman" w:cs="Times New Roman"/>
        <w:sz w:val="20"/>
      </w:rPr>
      <w:t>)</w:t>
    </w:r>
    <w:r w:rsidR="00B35933" w:rsidRPr="007D79D5">
      <w:rPr>
        <w:rFonts w:ascii="Times New Roman" w:hAnsi="Times New Roman" w:cs="Times New Roman"/>
        <w:i/>
        <w:sz w:val="20"/>
      </w:rPr>
      <w:t xml:space="preserve"> Amendment</w:t>
    </w:r>
    <w:r w:rsidR="00B35933">
      <w:rPr>
        <w:rFonts w:ascii="Times New Roman" w:hAnsi="Times New Roman" w:cs="Times New Roman"/>
        <w:i/>
        <w:sz w:val="20"/>
      </w:rPr>
      <w:tab/>
    </w:r>
    <w:r w:rsidR="00B35933" w:rsidRPr="007D79D5">
      <w:rPr>
        <w:rFonts w:ascii="Times New Roman" w:hAnsi="Times New Roman" w:cs="Times New Roman"/>
        <w:i/>
        <w:sz w:val="20"/>
      </w:rPr>
      <w:t>No. 6</w:t>
    </w:r>
    <w:r>
      <w:rPr>
        <w:rFonts w:ascii="Times New Roman" w:hAnsi="Times New Roman" w:cs="Times New Roman"/>
        <w:i/>
        <w:sz w:val="20"/>
      </w:rPr>
      <w:t>3</w:t>
    </w:r>
    <w:r w:rsidR="00B35933" w:rsidRPr="007D79D5">
      <w:rPr>
        <w:rFonts w:ascii="Times New Roman" w:hAnsi="Times New Roman" w:cs="Times New Roman"/>
        <w:i/>
        <w:sz w:val="20"/>
      </w:rPr>
      <w:t>,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2"/>
  </w:compat>
  <w:rsids>
    <w:rsidRoot w:val="007A39E0"/>
    <w:rsid w:val="0000427D"/>
    <w:rsid w:val="00030583"/>
    <w:rsid w:val="00043737"/>
    <w:rsid w:val="000571AE"/>
    <w:rsid w:val="00065241"/>
    <w:rsid w:val="000868EC"/>
    <w:rsid w:val="00094A0C"/>
    <w:rsid w:val="000A0361"/>
    <w:rsid w:val="000D2670"/>
    <w:rsid w:val="000D61C0"/>
    <w:rsid w:val="00124CB8"/>
    <w:rsid w:val="00137097"/>
    <w:rsid w:val="00177DE3"/>
    <w:rsid w:val="001D554C"/>
    <w:rsid w:val="002304EE"/>
    <w:rsid w:val="002351CB"/>
    <w:rsid w:val="00262E12"/>
    <w:rsid w:val="00275F9C"/>
    <w:rsid w:val="002A2F76"/>
    <w:rsid w:val="002E1BA9"/>
    <w:rsid w:val="00326A44"/>
    <w:rsid w:val="003334E5"/>
    <w:rsid w:val="00352A55"/>
    <w:rsid w:val="003A30A2"/>
    <w:rsid w:val="003F7226"/>
    <w:rsid w:val="004160C7"/>
    <w:rsid w:val="004162EB"/>
    <w:rsid w:val="00427E6F"/>
    <w:rsid w:val="00430219"/>
    <w:rsid w:val="004418C3"/>
    <w:rsid w:val="00452189"/>
    <w:rsid w:val="00476332"/>
    <w:rsid w:val="004B7CF1"/>
    <w:rsid w:val="004B7D2B"/>
    <w:rsid w:val="004D5C38"/>
    <w:rsid w:val="00536705"/>
    <w:rsid w:val="0057127B"/>
    <w:rsid w:val="005D5D72"/>
    <w:rsid w:val="006460FB"/>
    <w:rsid w:val="00647BA3"/>
    <w:rsid w:val="00660579"/>
    <w:rsid w:val="00664B45"/>
    <w:rsid w:val="006957C3"/>
    <w:rsid w:val="006D7BF5"/>
    <w:rsid w:val="00740EA1"/>
    <w:rsid w:val="00753428"/>
    <w:rsid w:val="007A39E0"/>
    <w:rsid w:val="007B59B1"/>
    <w:rsid w:val="007D79D5"/>
    <w:rsid w:val="008933D2"/>
    <w:rsid w:val="00894873"/>
    <w:rsid w:val="00894F28"/>
    <w:rsid w:val="008C3793"/>
    <w:rsid w:val="008D439E"/>
    <w:rsid w:val="008D6FC0"/>
    <w:rsid w:val="008D7638"/>
    <w:rsid w:val="00961D81"/>
    <w:rsid w:val="009756F1"/>
    <w:rsid w:val="009B605A"/>
    <w:rsid w:val="009C31FB"/>
    <w:rsid w:val="009E2959"/>
    <w:rsid w:val="009F62AD"/>
    <w:rsid w:val="00A14024"/>
    <w:rsid w:val="00A2093D"/>
    <w:rsid w:val="00A776E8"/>
    <w:rsid w:val="00A84936"/>
    <w:rsid w:val="00A90B5D"/>
    <w:rsid w:val="00A936A3"/>
    <w:rsid w:val="00AB2909"/>
    <w:rsid w:val="00AE4151"/>
    <w:rsid w:val="00AF7495"/>
    <w:rsid w:val="00B35933"/>
    <w:rsid w:val="00B361E7"/>
    <w:rsid w:val="00B5177C"/>
    <w:rsid w:val="00B865A2"/>
    <w:rsid w:val="00B86B5B"/>
    <w:rsid w:val="00B8712E"/>
    <w:rsid w:val="00B97B26"/>
    <w:rsid w:val="00BA7D54"/>
    <w:rsid w:val="00BB333F"/>
    <w:rsid w:val="00BC48A6"/>
    <w:rsid w:val="00BD4B41"/>
    <w:rsid w:val="00BE1231"/>
    <w:rsid w:val="00BF074C"/>
    <w:rsid w:val="00C05BAC"/>
    <w:rsid w:val="00C7288C"/>
    <w:rsid w:val="00CA090A"/>
    <w:rsid w:val="00CA5508"/>
    <w:rsid w:val="00CB39AC"/>
    <w:rsid w:val="00CC137A"/>
    <w:rsid w:val="00CD4EBC"/>
    <w:rsid w:val="00CD58FE"/>
    <w:rsid w:val="00D403C9"/>
    <w:rsid w:val="00D83FA0"/>
    <w:rsid w:val="00DA7847"/>
    <w:rsid w:val="00DD04DF"/>
    <w:rsid w:val="00E367FF"/>
    <w:rsid w:val="00E52DDD"/>
    <w:rsid w:val="00EC3C87"/>
    <w:rsid w:val="00EE73B8"/>
    <w:rsid w:val="00EF3967"/>
    <w:rsid w:val="00F320EC"/>
    <w:rsid w:val="00F41234"/>
    <w:rsid w:val="00FB2B97"/>
    <w:rsid w:val="00FB4B89"/>
    <w:rsid w:val="00FC293E"/>
    <w:rsid w:val="00FD3C10"/>
    <w:rsid w:val="00FE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07B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A39E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A39E0"/>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A39E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A39E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A39E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A39E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A39E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A39E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A39E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A39E0"/>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7A39E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A39E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A39E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A39E0"/>
    <w:pPr>
      <w:spacing w:after="0" w:line="240" w:lineRule="auto"/>
    </w:pPr>
    <w:rPr>
      <w:rFonts w:ascii="Times New Roman" w:eastAsia="Times New Roman" w:hAnsi="Times New Roman" w:cs="Times New Roman"/>
      <w:sz w:val="20"/>
      <w:szCs w:val="20"/>
    </w:rPr>
  </w:style>
  <w:style w:type="paragraph" w:customStyle="1" w:styleId="Style1127">
    <w:name w:val="Style1127"/>
    <w:basedOn w:val="Normal"/>
    <w:rsid w:val="007A39E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A39E0"/>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A39E0"/>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7A39E0"/>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7A39E0"/>
    <w:pPr>
      <w:spacing w:after="0" w:line="240" w:lineRule="auto"/>
    </w:pPr>
    <w:rPr>
      <w:rFonts w:ascii="Times New Roman" w:eastAsia="Times New Roman" w:hAnsi="Times New Roman" w:cs="Times New Roman"/>
      <w:sz w:val="20"/>
      <w:szCs w:val="20"/>
    </w:rPr>
  </w:style>
  <w:style w:type="paragraph" w:customStyle="1" w:styleId="Style962">
    <w:name w:val="Style962"/>
    <w:basedOn w:val="Normal"/>
    <w:rsid w:val="007A39E0"/>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7A39E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A39E0"/>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7A39E0"/>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A39E0"/>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7A39E0"/>
    <w:pPr>
      <w:spacing w:after="0" w:line="240" w:lineRule="auto"/>
    </w:pPr>
    <w:rPr>
      <w:rFonts w:ascii="Times New Roman" w:eastAsia="Times New Roman" w:hAnsi="Times New Roman" w:cs="Times New Roman"/>
      <w:sz w:val="20"/>
      <w:szCs w:val="20"/>
    </w:rPr>
  </w:style>
  <w:style w:type="paragraph" w:customStyle="1" w:styleId="Style579">
    <w:name w:val="Style579"/>
    <w:basedOn w:val="Normal"/>
    <w:rsid w:val="007A39E0"/>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7A39E0"/>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7A39E0"/>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7A39E0"/>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7A39E0"/>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7A39E0"/>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7A39E0"/>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7A39E0"/>
    <w:pPr>
      <w:spacing w:after="0" w:line="240" w:lineRule="auto"/>
    </w:pPr>
    <w:rPr>
      <w:rFonts w:ascii="Times New Roman" w:eastAsia="Times New Roman" w:hAnsi="Times New Roman" w:cs="Times New Roman"/>
      <w:sz w:val="20"/>
      <w:szCs w:val="20"/>
    </w:rPr>
  </w:style>
  <w:style w:type="paragraph" w:customStyle="1" w:styleId="Style912">
    <w:name w:val="Style912"/>
    <w:basedOn w:val="Normal"/>
    <w:rsid w:val="007A39E0"/>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7A39E0"/>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7A39E0"/>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7A39E0"/>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7A39E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7A39E0"/>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7A39E0"/>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7A39E0"/>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A39E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7A39E0"/>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7A39E0"/>
    <w:pPr>
      <w:spacing w:after="0" w:line="240" w:lineRule="auto"/>
    </w:pPr>
    <w:rPr>
      <w:rFonts w:ascii="Times New Roman" w:eastAsia="Times New Roman" w:hAnsi="Times New Roman" w:cs="Times New Roman"/>
      <w:sz w:val="20"/>
      <w:szCs w:val="20"/>
    </w:rPr>
  </w:style>
  <w:style w:type="paragraph" w:customStyle="1" w:styleId="Style1124">
    <w:name w:val="Style1124"/>
    <w:basedOn w:val="Normal"/>
    <w:rsid w:val="007A39E0"/>
    <w:pPr>
      <w:spacing w:after="0" w:line="240" w:lineRule="auto"/>
    </w:pPr>
    <w:rPr>
      <w:rFonts w:ascii="Times New Roman" w:eastAsia="Times New Roman" w:hAnsi="Times New Roman" w:cs="Times New Roman"/>
      <w:sz w:val="20"/>
      <w:szCs w:val="20"/>
    </w:rPr>
  </w:style>
  <w:style w:type="paragraph" w:customStyle="1" w:styleId="Style921">
    <w:name w:val="Style921"/>
    <w:basedOn w:val="Normal"/>
    <w:rsid w:val="007A39E0"/>
    <w:pPr>
      <w:spacing w:after="0" w:line="240" w:lineRule="auto"/>
    </w:pPr>
    <w:rPr>
      <w:rFonts w:ascii="Times New Roman" w:eastAsia="Times New Roman" w:hAnsi="Times New Roman" w:cs="Times New Roman"/>
      <w:sz w:val="20"/>
      <w:szCs w:val="20"/>
    </w:rPr>
  </w:style>
  <w:style w:type="paragraph" w:customStyle="1" w:styleId="Style1128">
    <w:name w:val="Style1128"/>
    <w:basedOn w:val="Normal"/>
    <w:rsid w:val="007A39E0"/>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A39E0"/>
    <w:rPr>
      <w:rFonts w:ascii="Times New Roman" w:eastAsia="Times New Roman" w:hAnsi="Times New Roman" w:cs="Times New Roman"/>
      <w:b/>
      <w:bCs/>
      <w:i/>
      <w:iCs/>
      <w:smallCaps w:val="0"/>
      <w:sz w:val="24"/>
      <w:szCs w:val="24"/>
    </w:rPr>
  </w:style>
  <w:style w:type="character" w:customStyle="1" w:styleId="CharStyle7">
    <w:name w:val="CharStyle7"/>
    <w:basedOn w:val="DefaultParagraphFont"/>
    <w:rsid w:val="007A39E0"/>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7A39E0"/>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7A39E0"/>
    <w:rPr>
      <w:rFonts w:ascii="Times New Roman" w:eastAsia="Times New Roman" w:hAnsi="Times New Roman" w:cs="Times New Roman"/>
      <w:b/>
      <w:bCs/>
      <w:i w:val="0"/>
      <w:iCs w:val="0"/>
      <w:smallCaps w:val="0"/>
      <w:sz w:val="16"/>
      <w:szCs w:val="16"/>
    </w:rPr>
  </w:style>
  <w:style w:type="character" w:customStyle="1" w:styleId="CharStyle44">
    <w:name w:val="CharStyle44"/>
    <w:basedOn w:val="DefaultParagraphFont"/>
    <w:rsid w:val="007A39E0"/>
    <w:rPr>
      <w:rFonts w:ascii="Times New Roman" w:eastAsia="Times New Roman" w:hAnsi="Times New Roman" w:cs="Times New Roman"/>
      <w:b/>
      <w:bCs/>
      <w:i w:val="0"/>
      <w:iCs w:val="0"/>
      <w:smallCaps w:val="0"/>
      <w:spacing w:val="30"/>
      <w:sz w:val="16"/>
      <w:szCs w:val="16"/>
    </w:rPr>
  </w:style>
  <w:style w:type="character" w:customStyle="1" w:styleId="CharStyle45">
    <w:name w:val="CharStyle45"/>
    <w:basedOn w:val="DefaultParagraphFont"/>
    <w:rsid w:val="007A39E0"/>
    <w:rPr>
      <w:rFonts w:ascii="Times New Roman" w:eastAsia="Times New Roman" w:hAnsi="Times New Roman" w:cs="Times New Roman"/>
      <w:b/>
      <w:bCs/>
      <w:i w:val="0"/>
      <w:iCs w:val="0"/>
      <w:smallCaps w:val="0"/>
      <w:sz w:val="34"/>
      <w:szCs w:val="34"/>
    </w:rPr>
  </w:style>
  <w:style w:type="character" w:customStyle="1" w:styleId="CharStyle49">
    <w:name w:val="CharStyle49"/>
    <w:basedOn w:val="DefaultParagraphFont"/>
    <w:rsid w:val="007A39E0"/>
    <w:rPr>
      <w:rFonts w:ascii="Times New Roman" w:eastAsia="Times New Roman" w:hAnsi="Times New Roman" w:cs="Times New Roman"/>
      <w:b/>
      <w:bCs/>
      <w:i w:val="0"/>
      <w:iCs w:val="0"/>
      <w:smallCaps w:val="0"/>
      <w:sz w:val="20"/>
      <w:szCs w:val="20"/>
    </w:rPr>
  </w:style>
  <w:style w:type="character" w:customStyle="1" w:styleId="CharStyle67">
    <w:name w:val="CharStyle67"/>
    <w:basedOn w:val="DefaultParagraphFont"/>
    <w:rsid w:val="007A39E0"/>
    <w:rPr>
      <w:rFonts w:ascii="Times New Roman" w:eastAsia="Times New Roman" w:hAnsi="Times New Roman" w:cs="Times New Roman"/>
      <w:b/>
      <w:bCs/>
      <w:i/>
      <w:iCs/>
      <w:smallCaps w:val="0"/>
      <w:sz w:val="14"/>
      <w:szCs w:val="14"/>
    </w:rPr>
  </w:style>
  <w:style w:type="character" w:customStyle="1" w:styleId="CharStyle69">
    <w:name w:val="CharStyle69"/>
    <w:basedOn w:val="DefaultParagraphFont"/>
    <w:rsid w:val="007A39E0"/>
    <w:rPr>
      <w:rFonts w:ascii="Cambria" w:eastAsia="Cambria" w:hAnsi="Cambria" w:cs="Cambria"/>
      <w:b/>
      <w:bCs/>
      <w:i w:val="0"/>
      <w:iCs w:val="0"/>
      <w:smallCaps/>
      <w:spacing w:val="10"/>
      <w:sz w:val="14"/>
      <w:szCs w:val="14"/>
    </w:rPr>
  </w:style>
  <w:style w:type="character" w:customStyle="1" w:styleId="CharStyle76">
    <w:name w:val="CharStyle76"/>
    <w:basedOn w:val="DefaultParagraphFont"/>
    <w:rsid w:val="007A39E0"/>
    <w:rPr>
      <w:rFonts w:ascii="Times New Roman" w:eastAsia="Times New Roman" w:hAnsi="Times New Roman" w:cs="Times New Roman"/>
      <w:b/>
      <w:bCs/>
      <w:i w:val="0"/>
      <w:iCs w:val="0"/>
      <w:smallCaps w:val="0"/>
      <w:sz w:val="14"/>
      <w:szCs w:val="14"/>
    </w:rPr>
  </w:style>
  <w:style w:type="character" w:customStyle="1" w:styleId="CharStyle290">
    <w:name w:val="CharStyle290"/>
    <w:basedOn w:val="DefaultParagraphFont"/>
    <w:rsid w:val="007A39E0"/>
    <w:rPr>
      <w:rFonts w:ascii="Times New Roman" w:eastAsia="Times New Roman" w:hAnsi="Times New Roman" w:cs="Times New Roman"/>
      <w:b/>
      <w:bCs/>
      <w:i/>
      <w:iCs/>
      <w:smallCaps w:val="0"/>
      <w:sz w:val="14"/>
      <w:szCs w:val="14"/>
    </w:rPr>
  </w:style>
  <w:style w:type="character" w:customStyle="1" w:styleId="CharStyle296">
    <w:name w:val="CharStyle296"/>
    <w:basedOn w:val="DefaultParagraphFont"/>
    <w:rsid w:val="007A39E0"/>
    <w:rPr>
      <w:rFonts w:ascii="Times New Roman" w:eastAsia="Times New Roman" w:hAnsi="Times New Roman" w:cs="Times New Roman"/>
      <w:b/>
      <w:bCs/>
      <w:i w:val="0"/>
      <w:iCs w:val="0"/>
      <w:smallCaps w:val="0"/>
      <w:sz w:val="24"/>
      <w:szCs w:val="24"/>
    </w:rPr>
  </w:style>
  <w:style w:type="character" w:customStyle="1" w:styleId="CharStyle371">
    <w:name w:val="CharStyle371"/>
    <w:basedOn w:val="DefaultParagraphFont"/>
    <w:rsid w:val="007A39E0"/>
    <w:rPr>
      <w:rFonts w:ascii="Candara" w:eastAsia="Candara" w:hAnsi="Candara" w:cs="Candara"/>
      <w:b/>
      <w:bCs/>
      <w:i w:val="0"/>
      <w:iCs w:val="0"/>
      <w:smallCaps/>
      <w:spacing w:val="10"/>
      <w:sz w:val="24"/>
      <w:szCs w:val="24"/>
    </w:rPr>
  </w:style>
  <w:style w:type="character" w:customStyle="1" w:styleId="CharStyle461">
    <w:name w:val="CharStyle461"/>
    <w:basedOn w:val="DefaultParagraphFont"/>
    <w:rsid w:val="007A39E0"/>
    <w:rPr>
      <w:rFonts w:ascii="Times New Roman" w:eastAsia="Times New Roman" w:hAnsi="Times New Roman" w:cs="Times New Roman"/>
      <w:b/>
      <w:bCs/>
      <w:i w:val="0"/>
      <w:iCs w:val="0"/>
      <w:smallCaps/>
      <w:sz w:val="18"/>
      <w:szCs w:val="18"/>
    </w:rPr>
  </w:style>
  <w:style w:type="character" w:customStyle="1" w:styleId="CharStyle466">
    <w:name w:val="CharStyle466"/>
    <w:basedOn w:val="DefaultParagraphFont"/>
    <w:rsid w:val="007A39E0"/>
    <w:rPr>
      <w:rFonts w:ascii="Times New Roman" w:eastAsia="Times New Roman" w:hAnsi="Times New Roman" w:cs="Times New Roman"/>
      <w:b/>
      <w:bCs/>
      <w:i w:val="0"/>
      <w:iCs w:val="0"/>
      <w:smallCaps/>
      <w:sz w:val="18"/>
      <w:szCs w:val="18"/>
    </w:rPr>
  </w:style>
  <w:style w:type="character" w:customStyle="1" w:styleId="CharStyle471">
    <w:name w:val="CharStyle471"/>
    <w:basedOn w:val="DefaultParagraphFont"/>
    <w:rsid w:val="007A39E0"/>
    <w:rPr>
      <w:rFonts w:ascii="Times New Roman" w:eastAsia="Times New Roman" w:hAnsi="Times New Roman" w:cs="Times New Roman"/>
      <w:b/>
      <w:bCs/>
      <w:i w:val="0"/>
      <w:iCs w:val="0"/>
      <w:smallCaps/>
      <w:sz w:val="16"/>
      <w:szCs w:val="16"/>
    </w:rPr>
  </w:style>
  <w:style w:type="character" w:customStyle="1" w:styleId="CharStyle487">
    <w:name w:val="CharStyle487"/>
    <w:basedOn w:val="DefaultParagraphFont"/>
    <w:rsid w:val="007A39E0"/>
    <w:rPr>
      <w:rFonts w:ascii="Times New Roman" w:eastAsia="Times New Roman" w:hAnsi="Times New Roman" w:cs="Times New Roman"/>
      <w:b/>
      <w:bCs/>
      <w:i w:val="0"/>
      <w:iCs w:val="0"/>
      <w:smallCaps/>
      <w:spacing w:val="10"/>
      <w:sz w:val="16"/>
      <w:szCs w:val="16"/>
    </w:rPr>
  </w:style>
  <w:style w:type="paragraph" w:styleId="ListParagraph">
    <w:name w:val="List Paragraph"/>
    <w:basedOn w:val="Normal"/>
    <w:uiPriority w:val="34"/>
    <w:qFormat/>
    <w:rsid w:val="00E367FF"/>
    <w:pPr>
      <w:ind w:left="720"/>
      <w:contextualSpacing/>
    </w:pPr>
  </w:style>
  <w:style w:type="paragraph" w:styleId="BalloonText">
    <w:name w:val="Balloon Text"/>
    <w:basedOn w:val="Normal"/>
    <w:link w:val="BalloonTextChar"/>
    <w:uiPriority w:val="99"/>
    <w:semiHidden/>
    <w:unhideWhenUsed/>
    <w:rsid w:val="00646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0FB"/>
    <w:rPr>
      <w:rFonts w:ascii="Tahoma" w:hAnsi="Tahoma" w:cs="Tahoma"/>
      <w:sz w:val="16"/>
      <w:szCs w:val="16"/>
    </w:rPr>
  </w:style>
  <w:style w:type="paragraph" w:styleId="Header">
    <w:name w:val="header"/>
    <w:basedOn w:val="Normal"/>
    <w:link w:val="HeaderChar"/>
    <w:uiPriority w:val="99"/>
    <w:semiHidden/>
    <w:unhideWhenUsed/>
    <w:rsid w:val="007D79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79D5"/>
  </w:style>
  <w:style w:type="paragraph" w:styleId="Footer">
    <w:name w:val="footer"/>
    <w:basedOn w:val="Normal"/>
    <w:link w:val="FooterChar"/>
    <w:uiPriority w:val="99"/>
    <w:semiHidden/>
    <w:unhideWhenUsed/>
    <w:rsid w:val="007D79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9D5"/>
  </w:style>
  <w:style w:type="table" w:styleId="TableGrid">
    <w:name w:val="Table Grid"/>
    <w:basedOn w:val="TableNormal"/>
    <w:uiPriority w:val="59"/>
    <w:rsid w:val="0042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39E"/>
    <w:rPr>
      <w:sz w:val="16"/>
      <w:szCs w:val="16"/>
    </w:rPr>
  </w:style>
  <w:style w:type="paragraph" w:styleId="CommentText">
    <w:name w:val="annotation text"/>
    <w:basedOn w:val="Normal"/>
    <w:link w:val="CommentTextChar"/>
    <w:uiPriority w:val="99"/>
    <w:semiHidden/>
    <w:unhideWhenUsed/>
    <w:rsid w:val="008D439E"/>
    <w:pPr>
      <w:spacing w:line="240" w:lineRule="auto"/>
    </w:pPr>
    <w:rPr>
      <w:sz w:val="20"/>
      <w:szCs w:val="20"/>
    </w:rPr>
  </w:style>
  <w:style w:type="character" w:customStyle="1" w:styleId="CommentTextChar">
    <w:name w:val="Comment Text Char"/>
    <w:basedOn w:val="DefaultParagraphFont"/>
    <w:link w:val="CommentText"/>
    <w:uiPriority w:val="99"/>
    <w:semiHidden/>
    <w:rsid w:val="008D439E"/>
    <w:rPr>
      <w:sz w:val="20"/>
      <w:szCs w:val="20"/>
    </w:rPr>
  </w:style>
  <w:style w:type="paragraph" w:styleId="CommentSubject">
    <w:name w:val="annotation subject"/>
    <w:basedOn w:val="CommentText"/>
    <w:next w:val="CommentText"/>
    <w:link w:val="CommentSubjectChar"/>
    <w:uiPriority w:val="99"/>
    <w:semiHidden/>
    <w:unhideWhenUsed/>
    <w:rsid w:val="008D439E"/>
    <w:rPr>
      <w:b/>
      <w:bCs/>
    </w:rPr>
  </w:style>
  <w:style w:type="character" w:customStyle="1" w:styleId="CommentSubjectChar">
    <w:name w:val="Comment Subject Char"/>
    <w:basedOn w:val="CommentTextChar"/>
    <w:link w:val="CommentSubject"/>
    <w:uiPriority w:val="99"/>
    <w:semiHidden/>
    <w:rsid w:val="008D439E"/>
    <w:rPr>
      <w:b/>
      <w:bCs/>
      <w:sz w:val="20"/>
      <w:szCs w:val="20"/>
    </w:rPr>
  </w:style>
  <w:style w:type="paragraph" w:styleId="Revision">
    <w:name w:val="Revision"/>
    <w:hidden/>
    <w:uiPriority w:val="99"/>
    <w:semiHidden/>
    <w:rsid w:val="009E29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5229</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2019-01-05T01:34:00Z</dcterms:created>
  <dcterms:modified xsi:type="dcterms:W3CDTF">2019-09-17T05:20:00Z</dcterms:modified>
</cp:coreProperties>
</file>