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E0B56" w14:textId="77777777" w:rsidR="00A20BA5" w:rsidRDefault="00A20BA5" w:rsidP="002201B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A20BA5">
        <w:rPr>
          <w:rFonts w:ascii="Times New Roman" w:hAnsi="Times New Roman" w:cs="Times New Roman"/>
          <w:b/>
          <w:noProof/>
          <w:sz w:val="36"/>
          <w:lang w:val="en-AU" w:eastAsia="en-AU"/>
        </w:rPr>
        <w:drawing>
          <wp:inline distT="0" distB="0" distL="0" distR="0" wp14:anchorId="3C505725" wp14:editId="712BEDD8">
            <wp:extent cx="993648" cy="737616"/>
            <wp:effectExtent l="19050" t="0" r="0" b="0"/>
            <wp:docPr id="18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58D8E" w14:textId="77777777" w:rsidR="0030371C" w:rsidRPr="002201BB" w:rsidRDefault="00DB0CF4" w:rsidP="00A20BA5">
      <w:pPr>
        <w:spacing w:before="480" w:after="480" w:line="240" w:lineRule="auto"/>
        <w:jc w:val="center"/>
        <w:rPr>
          <w:rFonts w:ascii="Times New Roman" w:hAnsi="Times New Roman" w:cs="Times New Roman"/>
          <w:sz w:val="36"/>
        </w:rPr>
      </w:pPr>
      <w:r w:rsidRPr="002201BB">
        <w:rPr>
          <w:rFonts w:ascii="Times New Roman" w:hAnsi="Times New Roman" w:cs="Times New Roman"/>
          <w:b/>
          <w:sz w:val="36"/>
        </w:rPr>
        <w:t>R</w:t>
      </w:r>
      <w:bookmarkStart w:id="0" w:name="_GoBack"/>
      <w:bookmarkEnd w:id="0"/>
      <w:r w:rsidRPr="002201BB">
        <w:rPr>
          <w:rFonts w:ascii="Times New Roman" w:hAnsi="Times New Roman" w:cs="Times New Roman"/>
          <w:b/>
          <w:sz w:val="36"/>
        </w:rPr>
        <w:t>emuneration and Allowances Amendment Act</w:t>
      </w:r>
      <w:r w:rsidR="002201BB" w:rsidRPr="002201BB">
        <w:rPr>
          <w:rFonts w:ascii="Times New Roman" w:hAnsi="Times New Roman" w:cs="Times New Roman"/>
          <w:b/>
          <w:sz w:val="36"/>
        </w:rPr>
        <w:t xml:space="preserve"> </w:t>
      </w:r>
      <w:r w:rsidRPr="002201BB">
        <w:rPr>
          <w:rFonts w:ascii="Times New Roman" w:hAnsi="Times New Roman" w:cs="Times New Roman"/>
          <w:b/>
          <w:sz w:val="36"/>
        </w:rPr>
        <w:t>1983</w:t>
      </w:r>
    </w:p>
    <w:p w14:paraId="2EB44A9B" w14:textId="77777777" w:rsidR="0030371C" w:rsidRPr="002201BB" w:rsidRDefault="00DB0CF4" w:rsidP="00A20BA5">
      <w:pPr>
        <w:spacing w:before="480" w:after="480" w:line="240" w:lineRule="auto"/>
        <w:jc w:val="center"/>
        <w:rPr>
          <w:rFonts w:ascii="Times New Roman" w:hAnsi="Times New Roman" w:cs="Times New Roman"/>
          <w:sz w:val="28"/>
        </w:rPr>
      </w:pPr>
      <w:r w:rsidRPr="002201BB">
        <w:rPr>
          <w:rFonts w:ascii="Times New Roman" w:hAnsi="Times New Roman" w:cs="Times New Roman"/>
          <w:b/>
          <w:sz w:val="28"/>
        </w:rPr>
        <w:t>No. 128 of 1983</w:t>
      </w:r>
    </w:p>
    <w:p w14:paraId="559EF895" w14:textId="77777777" w:rsidR="002201BB" w:rsidRPr="002201BB" w:rsidRDefault="002201BB" w:rsidP="002201BB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201BB">
        <w:rPr>
          <w:rFonts w:ascii="Times New Roman" w:hAnsi="Times New Roman" w:cs="Times New Roman"/>
          <w:b/>
          <w:smallCaps/>
          <w:sz w:val="24"/>
        </w:rPr>
        <w:t>TABLE OF PROVISIONS</w:t>
      </w:r>
    </w:p>
    <w:p w14:paraId="4EB34D46" w14:textId="77777777" w:rsidR="0030371C" w:rsidRPr="007851C8" w:rsidRDefault="00DB0CF4" w:rsidP="002201BB">
      <w:pPr>
        <w:spacing w:before="120" w:after="120" w:line="240" w:lineRule="auto"/>
        <w:jc w:val="center"/>
        <w:rPr>
          <w:rFonts w:ascii="Times New Roman" w:hAnsi="Times New Roman" w:cs="Times New Roman"/>
          <w:sz w:val="24"/>
        </w:rPr>
      </w:pPr>
      <w:r w:rsidRPr="007851C8">
        <w:rPr>
          <w:rFonts w:ascii="Times New Roman" w:hAnsi="Times New Roman" w:cs="Times New Roman"/>
          <w:sz w:val="24"/>
        </w:rPr>
        <w:t>PART I—PRELIMINARY</w:t>
      </w:r>
    </w:p>
    <w:p w14:paraId="4FA85031" w14:textId="77777777" w:rsidR="0030371C" w:rsidRPr="002018CD" w:rsidRDefault="00E21531" w:rsidP="002201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Section</w:t>
      </w:r>
    </w:p>
    <w:p w14:paraId="071958DF" w14:textId="77777777" w:rsidR="0030371C" w:rsidRPr="002018CD" w:rsidRDefault="00E21531" w:rsidP="002201BB">
      <w:pPr>
        <w:tabs>
          <w:tab w:val="left" w:pos="720"/>
        </w:tabs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1.</w:t>
      </w:r>
      <w:r w:rsidR="002201BB">
        <w:rPr>
          <w:rFonts w:ascii="Times New Roman" w:hAnsi="Times New Roman" w:cs="Times New Roman"/>
        </w:rPr>
        <w:tab/>
      </w:r>
      <w:r w:rsidRPr="002018CD">
        <w:rPr>
          <w:rFonts w:ascii="Times New Roman" w:hAnsi="Times New Roman" w:cs="Times New Roman"/>
        </w:rPr>
        <w:t>Short title</w:t>
      </w:r>
    </w:p>
    <w:p w14:paraId="72731A28" w14:textId="77777777" w:rsidR="0030371C" w:rsidRPr="002018CD" w:rsidRDefault="00E21531" w:rsidP="002201BB">
      <w:pPr>
        <w:tabs>
          <w:tab w:val="left" w:pos="720"/>
        </w:tabs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2</w:t>
      </w:r>
      <w:r w:rsidR="002201BB">
        <w:rPr>
          <w:rFonts w:ascii="Times New Roman" w:hAnsi="Times New Roman" w:cs="Times New Roman"/>
        </w:rPr>
        <w:t>.</w:t>
      </w:r>
      <w:r w:rsidR="002201BB">
        <w:rPr>
          <w:rFonts w:ascii="Times New Roman" w:hAnsi="Times New Roman" w:cs="Times New Roman"/>
        </w:rPr>
        <w:tab/>
      </w:r>
      <w:r w:rsidRPr="002018CD">
        <w:rPr>
          <w:rFonts w:ascii="Times New Roman" w:hAnsi="Times New Roman" w:cs="Times New Roman"/>
        </w:rPr>
        <w:t>Commencement</w:t>
      </w:r>
    </w:p>
    <w:p w14:paraId="44BF64BF" w14:textId="77777777" w:rsidR="0030371C" w:rsidRPr="007851C8" w:rsidRDefault="00E21531" w:rsidP="002201BB">
      <w:pPr>
        <w:tabs>
          <w:tab w:val="left" w:pos="720"/>
        </w:tabs>
        <w:spacing w:before="120" w:after="120" w:line="240" w:lineRule="auto"/>
        <w:jc w:val="center"/>
        <w:rPr>
          <w:rFonts w:ascii="Times New Roman" w:hAnsi="Times New Roman" w:cs="Times New Roman"/>
          <w:sz w:val="24"/>
        </w:rPr>
      </w:pPr>
      <w:r w:rsidRPr="007851C8">
        <w:rPr>
          <w:rFonts w:ascii="Times New Roman" w:hAnsi="Times New Roman" w:cs="Times New Roman"/>
          <w:sz w:val="24"/>
        </w:rPr>
        <w:t>PART II—AMENDMENTS OF THE REMUNERATION AND ALLOWANCES</w:t>
      </w:r>
      <w:r w:rsidR="002201BB" w:rsidRPr="007851C8">
        <w:rPr>
          <w:rFonts w:ascii="Times New Roman" w:hAnsi="Times New Roman" w:cs="Times New Roman"/>
          <w:sz w:val="24"/>
        </w:rPr>
        <w:t xml:space="preserve"> </w:t>
      </w:r>
      <w:r w:rsidRPr="007851C8">
        <w:rPr>
          <w:rFonts w:ascii="Times New Roman" w:hAnsi="Times New Roman" w:cs="Times New Roman"/>
          <w:sz w:val="24"/>
        </w:rPr>
        <w:t>ACT 1973</w:t>
      </w:r>
    </w:p>
    <w:p w14:paraId="7D88C2BB" w14:textId="77777777" w:rsidR="0030371C" w:rsidRPr="002018CD" w:rsidRDefault="00E21531" w:rsidP="002201BB">
      <w:pPr>
        <w:tabs>
          <w:tab w:val="left" w:pos="720"/>
        </w:tabs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3</w:t>
      </w:r>
      <w:r w:rsidR="002201BB">
        <w:rPr>
          <w:rFonts w:ascii="Times New Roman" w:hAnsi="Times New Roman" w:cs="Times New Roman"/>
        </w:rPr>
        <w:t>.</w:t>
      </w:r>
      <w:r w:rsidR="002201BB">
        <w:rPr>
          <w:rFonts w:ascii="Times New Roman" w:hAnsi="Times New Roman" w:cs="Times New Roman"/>
        </w:rPr>
        <w:tab/>
      </w:r>
      <w:r w:rsidRPr="002018CD">
        <w:rPr>
          <w:rFonts w:ascii="Times New Roman" w:hAnsi="Times New Roman" w:cs="Times New Roman"/>
        </w:rPr>
        <w:t>Principal Act</w:t>
      </w:r>
    </w:p>
    <w:p w14:paraId="02A38DDA" w14:textId="77777777" w:rsidR="0030371C" w:rsidRPr="002018CD" w:rsidRDefault="00E21531" w:rsidP="002201BB">
      <w:pPr>
        <w:tabs>
          <w:tab w:val="left" w:pos="720"/>
        </w:tabs>
        <w:spacing w:after="0" w:line="240" w:lineRule="auto"/>
        <w:ind w:left="720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4</w:t>
      </w:r>
      <w:r w:rsidR="002201BB">
        <w:rPr>
          <w:rFonts w:ascii="Times New Roman" w:hAnsi="Times New Roman" w:cs="Times New Roman"/>
        </w:rPr>
        <w:t>.</w:t>
      </w:r>
      <w:r w:rsidR="002201BB">
        <w:rPr>
          <w:rFonts w:ascii="Times New Roman" w:hAnsi="Times New Roman" w:cs="Times New Roman"/>
        </w:rPr>
        <w:tab/>
      </w:r>
      <w:r w:rsidRPr="002018CD">
        <w:rPr>
          <w:rFonts w:ascii="Times New Roman" w:hAnsi="Times New Roman" w:cs="Times New Roman"/>
        </w:rPr>
        <w:t>Travelling allowances payable to the Chief Justice and Justices of the High Court</w:t>
      </w:r>
    </w:p>
    <w:p w14:paraId="578598DE" w14:textId="77777777" w:rsidR="0030371C" w:rsidRPr="002018CD" w:rsidRDefault="00E21531" w:rsidP="002201BB">
      <w:pPr>
        <w:tabs>
          <w:tab w:val="left" w:pos="720"/>
        </w:tabs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5</w:t>
      </w:r>
      <w:r w:rsidR="002201BB">
        <w:rPr>
          <w:rFonts w:ascii="Times New Roman" w:hAnsi="Times New Roman" w:cs="Times New Roman"/>
        </w:rPr>
        <w:t>.</w:t>
      </w:r>
      <w:r w:rsidR="002201BB">
        <w:rPr>
          <w:rFonts w:ascii="Times New Roman" w:hAnsi="Times New Roman" w:cs="Times New Roman"/>
        </w:rPr>
        <w:tab/>
      </w:r>
      <w:r w:rsidRPr="002018CD">
        <w:rPr>
          <w:rFonts w:ascii="Times New Roman" w:hAnsi="Times New Roman" w:cs="Times New Roman"/>
        </w:rPr>
        <w:t>Travelling allowances payable to holders of certain offices</w:t>
      </w:r>
    </w:p>
    <w:p w14:paraId="3B467117" w14:textId="77777777" w:rsidR="0030371C" w:rsidRPr="002018CD" w:rsidRDefault="00E21531" w:rsidP="002201BB">
      <w:pPr>
        <w:tabs>
          <w:tab w:val="left" w:pos="720"/>
        </w:tabs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6</w:t>
      </w:r>
      <w:r w:rsidR="002201BB">
        <w:rPr>
          <w:rFonts w:ascii="Times New Roman" w:hAnsi="Times New Roman" w:cs="Times New Roman"/>
        </w:rPr>
        <w:t>.</w:t>
      </w:r>
      <w:r w:rsidR="002201BB">
        <w:rPr>
          <w:rFonts w:ascii="Times New Roman" w:hAnsi="Times New Roman" w:cs="Times New Roman"/>
        </w:rPr>
        <w:tab/>
      </w:r>
      <w:r w:rsidRPr="002018CD">
        <w:rPr>
          <w:rFonts w:ascii="Times New Roman" w:hAnsi="Times New Roman" w:cs="Times New Roman"/>
        </w:rPr>
        <w:t>Schedule 3</w:t>
      </w:r>
    </w:p>
    <w:p w14:paraId="186D542D" w14:textId="77777777" w:rsidR="0030371C" w:rsidRPr="007851C8" w:rsidRDefault="00E21531" w:rsidP="002201BB">
      <w:pPr>
        <w:tabs>
          <w:tab w:val="left" w:pos="720"/>
        </w:tabs>
        <w:spacing w:before="120" w:after="120" w:line="240" w:lineRule="auto"/>
        <w:jc w:val="center"/>
        <w:rPr>
          <w:rFonts w:ascii="Times New Roman" w:hAnsi="Times New Roman" w:cs="Times New Roman"/>
          <w:sz w:val="24"/>
        </w:rPr>
      </w:pPr>
      <w:r w:rsidRPr="007851C8">
        <w:rPr>
          <w:rFonts w:ascii="Times New Roman" w:hAnsi="Times New Roman" w:cs="Times New Roman"/>
          <w:sz w:val="24"/>
        </w:rPr>
        <w:t>PART III—AMENDMENT OF THE MINISTERS OF STATE ACT 1952</w:t>
      </w:r>
    </w:p>
    <w:p w14:paraId="35430D80" w14:textId="77777777" w:rsidR="0030371C" w:rsidRPr="002018CD" w:rsidRDefault="00E21531" w:rsidP="002201BB">
      <w:pPr>
        <w:tabs>
          <w:tab w:val="left" w:pos="720"/>
        </w:tabs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7</w:t>
      </w:r>
      <w:r w:rsidR="002201BB">
        <w:rPr>
          <w:rFonts w:ascii="Times New Roman" w:hAnsi="Times New Roman" w:cs="Times New Roman"/>
        </w:rPr>
        <w:t>.</w:t>
      </w:r>
      <w:r w:rsidR="002201BB">
        <w:rPr>
          <w:rFonts w:ascii="Times New Roman" w:hAnsi="Times New Roman" w:cs="Times New Roman"/>
        </w:rPr>
        <w:tab/>
      </w:r>
      <w:r w:rsidRPr="002018CD">
        <w:rPr>
          <w:rFonts w:ascii="Times New Roman" w:hAnsi="Times New Roman" w:cs="Times New Roman"/>
        </w:rPr>
        <w:t>Principal Act</w:t>
      </w:r>
    </w:p>
    <w:p w14:paraId="6869C874" w14:textId="77777777" w:rsidR="0030371C" w:rsidRPr="002018CD" w:rsidRDefault="00E21531" w:rsidP="002201BB">
      <w:pPr>
        <w:tabs>
          <w:tab w:val="left" w:pos="720"/>
        </w:tabs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8</w:t>
      </w:r>
      <w:r w:rsidR="002201BB">
        <w:rPr>
          <w:rFonts w:ascii="Times New Roman" w:hAnsi="Times New Roman" w:cs="Times New Roman"/>
        </w:rPr>
        <w:t>.</w:t>
      </w:r>
      <w:r w:rsidR="002201BB">
        <w:rPr>
          <w:rFonts w:ascii="Times New Roman" w:hAnsi="Times New Roman" w:cs="Times New Roman"/>
        </w:rPr>
        <w:tab/>
      </w:r>
      <w:r w:rsidRPr="002018CD">
        <w:rPr>
          <w:rFonts w:ascii="Times New Roman" w:hAnsi="Times New Roman" w:cs="Times New Roman"/>
        </w:rPr>
        <w:t>Salaries of Ministers</w:t>
      </w:r>
    </w:p>
    <w:p w14:paraId="3D3C0BFE" w14:textId="77777777" w:rsidR="0030371C" w:rsidRPr="007851C8" w:rsidRDefault="00E21531" w:rsidP="002201BB">
      <w:pPr>
        <w:tabs>
          <w:tab w:val="left" w:pos="720"/>
        </w:tabs>
        <w:spacing w:before="120" w:after="120" w:line="240" w:lineRule="auto"/>
        <w:jc w:val="center"/>
        <w:rPr>
          <w:rFonts w:ascii="Times New Roman" w:hAnsi="Times New Roman" w:cs="Times New Roman"/>
          <w:sz w:val="24"/>
        </w:rPr>
      </w:pPr>
      <w:r w:rsidRPr="007851C8">
        <w:rPr>
          <w:rFonts w:ascii="Times New Roman" w:hAnsi="Times New Roman" w:cs="Times New Roman"/>
          <w:sz w:val="24"/>
        </w:rPr>
        <w:t>PART IV—AMENDMENTS OF THE REMUNERATION TRIBUNALS ACT</w:t>
      </w:r>
      <w:r w:rsidR="002201BB" w:rsidRPr="007851C8">
        <w:rPr>
          <w:rFonts w:ascii="Times New Roman" w:hAnsi="Times New Roman" w:cs="Times New Roman"/>
          <w:sz w:val="24"/>
        </w:rPr>
        <w:t xml:space="preserve"> </w:t>
      </w:r>
      <w:r w:rsidRPr="007851C8">
        <w:rPr>
          <w:rFonts w:ascii="Times New Roman" w:hAnsi="Times New Roman" w:cs="Times New Roman"/>
          <w:sz w:val="24"/>
        </w:rPr>
        <w:t>1973</w:t>
      </w:r>
    </w:p>
    <w:p w14:paraId="43A4E0CC" w14:textId="77777777" w:rsidR="0030371C" w:rsidRPr="002018CD" w:rsidRDefault="00E21531" w:rsidP="002201BB">
      <w:pPr>
        <w:tabs>
          <w:tab w:val="left" w:pos="720"/>
        </w:tabs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9</w:t>
      </w:r>
      <w:r w:rsidR="002201BB">
        <w:rPr>
          <w:rFonts w:ascii="Times New Roman" w:hAnsi="Times New Roman" w:cs="Times New Roman"/>
        </w:rPr>
        <w:t>.</w:t>
      </w:r>
      <w:r w:rsidR="002201BB">
        <w:rPr>
          <w:rFonts w:ascii="Times New Roman" w:hAnsi="Times New Roman" w:cs="Times New Roman"/>
        </w:rPr>
        <w:tab/>
      </w:r>
      <w:r w:rsidRPr="002018CD">
        <w:rPr>
          <w:rFonts w:ascii="Times New Roman" w:hAnsi="Times New Roman" w:cs="Times New Roman"/>
        </w:rPr>
        <w:t>Principal Act</w:t>
      </w:r>
    </w:p>
    <w:p w14:paraId="2750BD90" w14:textId="77777777" w:rsidR="0030371C" w:rsidRPr="002018CD" w:rsidRDefault="00E21531" w:rsidP="002201BB">
      <w:pPr>
        <w:tabs>
          <w:tab w:val="left" w:pos="720"/>
        </w:tabs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10.</w:t>
      </w:r>
      <w:r w:rsidR="002201BB">
        <w:rPr>
          <w:rFonts w:ascii="Times New Roman" w:hAnsi="Times New Roman" w:cs="Times New Roman"/>
        </w:rPr>
        <w:tab/>
      </w:r>
      <w:r w:rsidRPr="002018CD">
        <w:rPr>
          <w:rFonts w:ascii="Times New Roman" w:hAnsi="Times New Roman" w:cs="Times New Roman"/>
        </w:rPr>
        <w:t>Time of making reports and determinations</w:t>
      </w:r>
    </w:p>
    <w:p w14:paraId="5F8513C7" w14:textId="77777777" w:rsidR="002C285D" w:rsidRDefault="008C6829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  <w:sectPr w:rsidR="002C285D" w:rsidSect="00C63211">
          <w:headerReference w:type="default" r:id="rId8"/>
          <w:pgSz w:w="10325" w:h="14573" w:code="13"/>
          <w:pgMar w:top="1440" w:right="1440" w:bottom="1440" w:left="1440" w:header="720" w:footer="720" w:gutter="0"/>
          <w:cols w:space="720"/>
          <w:titlePg/>
        </w:sectPr>
      </w:pPr>
      <w:r w:rsidRPr="002018CD">
        <w:rPr>
          <w:rFonts w:ascii="Times New Roman" w:hAnsi="Times New Roman" w:cs="Times New Roman"/>
        </w:rPr>
        <w:br w:type="page"/>
      </w:r>
    </w:p>
    <w:p w14:paraId="0F54AAAA" w14:textId="77777777" w:rsidR="00A20BA5" w:rsidRDefault="00A20BA5" w:rsidP="00A20BA5">
      <w:pPr>
        <w:spacing w:after="0" w:line="240" w:lineRule="auto"/>
        <w:ind w:firstLine="432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  <w:lang w:val="en-AU" w:eastAsia="en-AU"/>
        </w:rPr>
        <w:lastRenderedPageBreak/>
        <w:drawing>
          <wp:inline distT="0" distB="0" distL="0" distR="0" wp14:anchorId="3D507BA5" wp14:editId="53A42C4D">
            <wp:extent cx="993648" cy="737616"/>
            <wp:effectExtent l="19050" t="0" r="0" b="0"/>
            <wp:docPr id="17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3E86A" w14:textId="77777777" w:rsidR="00A20BA5" w:rsidRPr="00BD31AA" w:rsidRDefault="00A20BA5" w:rsidP="00A20BA5">
      <w:pPr>
        <w:spacing w:before="480" w:after="48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R</w:t>
      </w:r>
      <w:r w:rsidRPr="00BD31AA">
        <w:rPr>
          <w:rFonts w:ascii="Times New Roman" w:hAnsi="Times New Roman" w:cs="Times New Roman"/>
          <w:b/>
          <w:sz w:val="36"/>
        </w:rPr>
        <w:t>emuneration and Allowances Amendment Act 1983</w:t>
      </w:r>
    </w:p>
    <w:p w14:paraId="02980E3E" w14:textId="77777777" w:rsidR="00A20BA5" w:rsidRPr="00BD31AA" w:rsidRDefault="00A20BA5" w:rsidP="00A20BA5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D31AA">
        <w:rPr>
          <w:rFonts w:ascii="Times New Roman" w:hAnsi="Times New Roman" w:cs="Times New Roman"/>
          <w:b/>
          <w:sz w:val="28"/>
        </w:rPr>
        <w:t>No. 128 of 1983</w:t>
      </w:r>
    </w:p>
    <w:p w14:paraId="1E670AEF" w14:textId="77777777" w:rsidR="00A20BA5" w:rsidRPr="00BD31AA" w:rsidRDefault="00A20BA5" w:rsidP="00A20B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21B4552" w14:textId="77777777" w:rsidR="00A20BA5" w:rsidRPr="00BD31AA" w:rsidRDefault="00A20BA5" w:rsidP="00A20BA5">
      <w:pPr>
        <w:pBdr>
          <w:top w:val="thickThinSmallGap" w:sz="18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</w:p>
    <w:p w14:paraId="1B3F4B1C" w14:textId="77777777" w:rsidR="00A20BA5" w:rsidRPr="00BD31AA" w:rsidRDefault="00A20BA5" w:rsidP="00A20BA5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BD31AA">
        <w:rPr>
          <w:rFonts w:ascii="Times New Roman" w:hAnsi="Times New Roman" w:cs="Times New Roman"/>
          <w:b/>
          <w:sz w:val="26"/>
        </w:rPr>
        <w:t>An Act relating to certain remuneration and allowances</w:t>
      </w:r>
    </w:p>
    <w:p w14:paraId="66312F6F" w14:textId="77777777" w:rsidR="00A20BA5" w:rsidRPr="00BD31AA" w:rsidRDefault="00FA6D08" w:rsidP="00A20BA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FA6D08">
        <w:rPr>
          <w:rFonts w:ascii="Times New Roman" w:hAnsi="Times New Roman" w:cs="Times New Roman"/>
          <w:sz w:val="24"/>
        </w:rPr>
        <w:t>[</w:t>
      </w:r>
      <w:r w:rsidR="00A20BA5" w:rsidRPr="00BD31AA">
        <w:rPr>
          <w:rFonts w:ascii="Times New Roman" w:hAnsi="Times New Roman" w:cs="Times New Roman"/>
          <w:i/>
          <w:sz w:val="24"/>
        </w:rPr>
        <w:t>Assented to 22 December 1983</w:t>
      </w:r>
      <w:r w:rsidRPr="00FA6D08">
        <w:rPr>
          <w:rFonts w:ascii="Times New Roman" w:hAnsi="Times New Roman" w:cs="Times New Roman"/>
          <w:sz w:val="24"/>
        </w:rPr>
        <w:t>]</w:t>
      </w:r>
    </w:p>
    <w:p w14:paraId="07F5B35B" w14:textId="77777777" w:rsidR="00A20BA5" w:rsidRPr="00A20BA5" w:rsidRDefault="00A20BA5" w:rsidP="002C285D">
      <w:pPr>
        <w:spacing w:before="120" w:after="120" w:line="240" w:lineRule="auto"/>
        <w:ind w:firstLine="432"/>
        <w:jc w:val="both"/>
        <w:rPr>
          <w:rFonts w:ascii="Times New Roman" w:hAnsi="Times New Roman" w:cs="Times New Roman"/>
        </w:rPr>
      </w:pPr>
      <w:r w:rsidRPr="00BD31AA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14:paraId="77EE7176" w14:textId="77777777" w:rsidR="0030371C" w:rsidRPr="00A20BA5" w:rsidRDefault="00DB0CF4" w:rsidP="00A20BA5">
      <w:pPr>
        <w:spacing w:before="120" w:after="120" w:line="240" w:lineRule="auto"/>
        <w:jc w:val="center"/>
        <w:rPr>
          <w:rFonts w:ascii="Times New Roman" w:hAnsi="Times New Roman" w:cs="Times New Roman"/>
          <w:sz w:val="24"/>
        </w:rPr>
      </w:pPr>
      <w:r w:rsidRPr="00A20BA5">
        <w:rPr>
          <w:rFonts w:ascii="Times New Roman" w:hAnsi="Times New Roman" w:cs="Times New Roman"/>
          <w:b/>
          <w:sz w:val="24"/>
        </w:rPr>
        <w:t>PART I—PRELIMINARY</w:t>
      </w:r>
    </w:p>
    <w:p w14:paraId="1183C00B" w14:textId="77777777" w:rsidR="0030371C" w:rsidRPr="00A20BA5" w:rsidRDefault="00DB0CF4" w:rsidP="00A20BA5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A20BA5">
        <w:rPr>
          <w:rFonts w:ascii="Times New Roman" w:hAnsi="Times New Roman" w:cs="Times New Roman"/>
          <w:b/>
          <w:sz w:val="20"/>
        </w:rPr>
        <w:t>Short title</w:t>
      </w:r>
    </w:p>
    <w:p w14:paraId="066B295C" w14:textId="77777777" w:rsidR="0030371C" w:rsidRPr="002018CD" w:rsidRDefault="00E21531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20BA5">
        <w:rPr>
          <w:rFonts w:ascii="Times New Roman" w:hAnsi="Times New Roman" w:cs="Times New Roman"/>
          <w:b/>
        </w:rPr>
        <w:t>1.</w:t>
      </w:r>
      <w:r w:rsidRPr="002018CD">
        <w:rPr>
          <w:rFonts w:ascii="Times New Roman" w:hAnsi="Times New Roman" w:cs="Times New Roman"/>
        </w:rPr>
        <w:t xml:space="preserve"> This Act may be cited as the </w:t>
      </w:r>
      <w:r w:rsidR="00DB0CF4" w:rsidRPr="002018CD">
        <w:rPr>
          <w:rFonts w:ascii="Times New Roman" w:hAnsi="Times New Roman" w:cs="Times New Roman"/>
          <w:i/>
        </w:rPr>
        <w:t>Remuneration and Allowances</w:t>
      </w:r>
      <w:r w:rsidR="008C6829" w:rsidRPr="002018CD">
        <w:rPr>
          <w:rFonts w:ascii="Times New Roman" w:hAnsi="Times New Roman" w:cs="Times New Roman"/>
          <w:i/>
        </w:rPr>
        <w:t xml:space="preserve"> </w:t>
      </w:r>
      <w:r w:rsidR="00DB0CF4" w:rsidRPr="002018CD">
        <w:rPr>
          <w:rFonts w:ascii="Times New Roman" w:hAnsi="Times New Roman" w:cs="Times New Roman"/>
          <w:i/>
        </w:rPr>
        <w:t>Amendment Act 1983.</w:t>
      </w:r>
    </w:p>
    <w:p w14:paraId="581E6D36" w14:textId="77777777" w:rsidR="0030371C" w:rsidRPr="00A20BA5" w:rsidRDefault="00DB0CF4" w:rsidP="00A20BA5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A20BA5">
        <w:rPr>
          <w:rFonts w:ascii="Times New Roman" w:hAnsi="Times New Roman" w:cs="Times New Roman"/>
          <w:b/>
          <w:sz w:val="20"/>
        </w:rPr>
        <w:t>Commencement</w:t>
      </w:r>
    </w:p>
    <w:p w14:paraId="225092B3" w14:textId="77777777" w:rsidR="0030371C" w:rsidRPr="002018CD" w:rsidRDefault="00E21531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20BA5">
        <w:rPr>
          <w:rFonts w:ascii="Times New Roman" w:hAnsi="Times New Roman" w:cs="Times New Roman"/>
          <w:b/>
        </w:rPr>
        <w:t>2. (1)</w:t>
      </w:r>
      <w:r w:rsidRPr="002018CD">
        <w:rPr>
          <w:rFonts w:ascii="Times New Roman" w:hAnsi="Times New Roman" w:cs="Times New Roman"/>
        </w:rPr>
        <w:t xml:space="preserve"> Subject to this section, this Act shall come into operation on the day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on which it receives the Royal Assent.</w:t>
      </w:r>
    </w:p>
    <w:p w14:paraId="0818ADF4" w14:textId="77777777" w:rsidR="0030371C" w:rsidRPr="002018CD" w:rsidRDefault="00E21531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20BA5">
        <w:rPr>
          <w:rFonts w:ascii="Times New Roman" w:hAnsi="Times New Roman" w:cs="Times New Roman"/>
          <w:b/>
        </w:rPr>
        <w:t>(2)</w:t>
      </w:r>
      <w:r w:rsidRPr="002018CD">
        <w:rPr>
          <w:rFonts w:ascii="Times New Roman" w:hAnsi="Times New Roman" w:cs="Times New Roman"/>
        </w:rPr>
        <w:t xml:space="preserve"> Sub-section 5 (2) shall come into operation on the day on which section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 xml:space="preserve">15 of the </w:t>
      </w:r>
      <w:r w:rsidR="00DB0CF4" w:rsidRPr="002018CD">
        <w:rPr>
          <w:rFonts w:ascii="Times New Roman" w:hAnsi="Times New Roman" w:cs="Times New Roman"/>
          <w:i/>
        </w:rPr>
        <w:t xml:space="preserve">Public Service Acts Amendment Act 1982 </w:t>
      </w:r>
      <w:r w:rsidRPr="002018CD">
        <w:rPr>
          <w:rFonts w:ascii="Times New Roman" w:hAnsi="Times New Roman" w:cs="Times New Roman"/>
        </w:rPr>
        <w:t>comes into operation.</w:t>
      </w:r>
    </w:p>
    <w:p w14:paraId="35D623B6" w14:textId="77777777" w:rsidR="0030371C" w:rsidRPr="002018CD" w:rsidRDefault="00E21531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20BA5">
        <w:rPr>
          <w:rFonts w:ascii="Times New Roman" w:hAnsi="Times New Roman" w:cs="Times New Roman"/>
          <w:b/>
        </w:rPr>
        <w:t>(3)</w:t>
      </w:r>
      <w:r w:rsidRPr="002018CD">
        <w:rPr>
          <w:rFonts w:ascii="Times New Roman" w:hAnsi="Times New Roman" w:cs="Times New Roman"/>
        </w:rPr>
        <w:t xml:space="preserve"> The amendments made by Part II shall be deemed to have taken effect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on 6 October 1983.</w:t>
      </w:r>
    </w:p>
    <w:p w14:paraId="7324CE30" w14:textId="77777777" w:rsidR="008C6829" w:rsidRPr="002018CD" w:rsidRDefault="008C6829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br w:type="page"/>
      </w:r>
    </w:p>
    <w:p w14:paraId="6606F5CE" w14:textId="77777777" w:rsidR="0030371C" w:rsidRPr="00A20BA5" w:rsidRDefault="00DB0CF4" w:rsidP="00A20BA5">
      <w:pPr>
        <w:spacing w:before="120" w:after="120" w:line="240" w:lineRule="auto"/>
        <w:jc w:val="center"/>
        <w:rPr>
          <w:rFonts w:ascii="Times New Roman" w:hAnsi="Times New Roman" w:cs="Times New Roman"/>
          <w:sz w:val="24"/>
        </w:rPr>
      </w:pPr>
      <w:r w:rsidRPr="00A20BA5">
        <w:rPr>
          <w:rFonts w:ascii="Times New Roman" w:hAnsi="Times New Roman" w:cs="Times New Roman"/>
          <w:b/>
          <w:sz w:val="24"/>
        </w:rPr>
        <w:lastRenderedPageBreak/>
        <w:t>PART II—AMENDMENTS OF THE REMUNERATION AND</w:t>
      </w:r>
      <w:r w:rsidR="008C6829" w:rsidRPr="00A20BA5">
        <w:rPr>
          <w:rFonts w:ascii="Times New Roman" w:hAnsi="Times New Roman" w:cs="Times New Roman"/>
          <w:b/>
          <w:sz w:val="24"/>
        </w:rPr>
        <w:t xml:space="preserve"> </w:t>
      </w:r>
      <w:r w:rsidRPr="00A20BA5">
        <w:rPr>
          <w:rFonts w:ascii="Times New Roman" w:hAnsi="Times New Roman" w:cs="Times New Roman"/>
          <w:b/>
          <w:sz w:val="24"/>
        </w:rPr>
        <w:t>ALLOWANCES ACT 1973</w:t>
      </w:r>
    </w:p>
    <w:p w14:paraId="3410CF1B" w14:textId="77777777" w:rsidR="0030371C" w:rsidRPr="00A20BA5" w:rsidRDefault="00DB0CF4" w:rsidP="00A20BA5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A20BA5">
        <w:rPr>
          <w:rFonts w:ascii="Times New Roman" w:hAnsi="Times New Roman" w:cs="Times New Roman"/>
          <w:b/>
          <w:sz w:val="20"/>
        </w:rPr>
        <w:t>Principal Act</w:t>
      </w:r>
    </w:p>
    <w:p w14:paraId="03E60E89" w14:textId="77777777" w:rsidR="0030371C" w:rsidRPr="002018CD" w:rsidRDefault="00E21531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20BA5">
        <w:rPr>
          <w:rFonts w:ascii="Times New Roman" w:hAnsi="Times New Roman" w:cs="Times New Roman"/>
          <w:b/>
        </w:rPr>
        <w:t>3.</w:t>
      </w:r>
      <w:r w:rsidRPr="002018CD">
        <w:rPr>
          <w:rFonts w:ascii="Times New Roman" w:hAnsi="Times New Roman" w:cs="Times New Roman"/>
        </w:rPr>
        <w:t xml:space="preserve"> The </w:t>
      </w:r>
      <w:r w:rsidR="00DB0CF4" w:rsidRPr="002018CD">
        <w:rPr>
          <w:rFonts w:ascii="Times New Roman" w:hAnsi="Times New Roman" w:cs="Times New Roman"/>
          <w:i/>
        </w:rPr>
        <w:t>Remuneration and Allowances Act 1973</w:t>
      </w:r>
      <w:r w:rsidR="00DB0CF4" w:rsidRPr="007851C8">
        <w:rPr>
          <w:rFonts w:ascii="Times New Roman" w:hAnsi="Times New Roman" w:cs="Times New Roman"/>
          <w:vertAlign w:val="superscript"/>
        </w:rPr>
        <w:t>1</w:t>
      </w:r>
      <w:r w:rsidR="00DB0CF4" w:rsidRPr="002018CD">
        <w:rPr>
          <w:rFonts w:ascii="Times New Roman" w:hAnsi="Times New Roman" w:cs="Times New Roman"/>
          <w:i/>
        </w:rPr>
        <w:t xml:space="preserve"> </w:t>
      </w:r>
      <w:r w:rsidRPr="002018CD">
        <w:rPr>
          <w:rFonts w:ascii="Times New Roman" w:hAnsi="Times New Roman" w:cs="Times New Roman"/>
        </w:rPr>
        <w:t>is in this Part referred to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as the Principal Act.</w:t>
      </w:r>
    </w:p>
    <w:p w14:paraId="2BC85B70" w14:textId="77777777" w:rsidR="0030371C" w:rsidRPr="00A20BA5" w:rsidRDefault="00DB0CF4" w:rsidP="00A20BA5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A20BA5">
        <w:rPr>
          <w:rFonts w:ascii="Times New Roman" w:hAnsi="Times New Roman" w:cs="Times New Roman"/>
          <w:b/>
          <w:sz w:val="20"/>
        </w:rPr>
        <w:t>Travelling allowances payable to the Chief Justice and Justices of the</w:t>
      </w:r>
      <w:r w:rsidR="008C6829" w:rsidRPr="00A20BA5">
        <w:rPr>
          <w:rFonts w:ascii="Times New Roman" w:hAnsi="Times New Roman" w:cs="Times New Roman"/>
          <w:b/>
          <w:sz w:val="20"/>
        </w:rPr>
        <w:t xml:space="preserve"> </w:t>
      </w:r>
      <w:r w:rsidRPr="00A20BA5">
        <w:rPr>
          <w:rFonts w:ascii="Times New Roman" w:hAnsi="Times New Roman" w:cs="Times New Roman"/>
          <w:b/>
          <w:sz w:val="20"/>
        </w:rPr>
        <w:t>High Court</w:t>
      </w:r>
    </w:p>
    <w:p w14:paraId="40689DF8" w14:textId="77777777" w:rsidR="0030371C" w:rsidRPr="002018CD" w:rsidRDefault="00E21531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20BA5">
        <w:rPr>
          <w:rFonts w:ascii="Times New Roman" w:hAnsi="Times New Roman" w:cs="Times New Roman"/>
          <w:b/>
        </w:rPr>
        <w:t>4.</w:t>
      </w:r>
      <w:r w:rsidRPr="002018CD">
        <w:rPr>
          <w:rFonts w:ascii="Times New Roman" w:hAnsi="Times New Roman" w:cs="Times New Roman"/>
        </w:rPr>
        <w:t xml:space="preserve"> Section 1</w:t>
      </w:r>
      <w:r w:rsidR="00C835A6" w:rsidRPr="00C835A6">
        <w:rPr>
          <w:rFonts w:ascii="Times New Roman" w:hAnsi="Times New Roman" w:cs="Times New Roman"/>
          <w:smallCaps/>
        </w:rPr>
        <w:t>3a</w:t>
      </w:r>
      <w:r w:rsidRPr="002018CD">
        <w:rPr>
          <w:rFonts w:ascii="Times New Roman" w:hAnsi="Times New Roman" w:cs="Times New Roman"/>
        </w:rPr>
        <w:t xml:space="preserve"> of the Principal Act is amended—</w:t>
      </w:r>
    </w:p>
    <w:p w14:paraId="08811B79" w14:textId="77777777" w:rsidR="0030371C" w:rsidRPr="002018CD" w:rsidRDefault="00E21531" w:rsidP="00A20BA5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(a) by omitting from sub-paragraph (4) (a) (</w:t>
      </w:r>
      <w:proofErr w:type="spellStart"/>
      <w:r w:rsidRPr="002018CD">
        <w:rPr>
          <w:rFonts w:ascii="Times New Roman" w:hAnsi="Times New Roman" w:cs="Times New Roman"/>
        </w:rPr>
        <w:t>i</w:t>
      </w:r>
      <w:proofErr w:type="spellEnd"/>
      <w:r w:rsidRPr="002018CD">
        <w:rPr>
          <w:rFonts w:ascii="Times New Roman" w:hAnsi="Times New Roman" w:cs="Times New Roman"/>
        </w:rPr>
        <w:t xml:space="preserve">) </w:t>
      </w:r>
      <w:r w:rsidR="00EC5504" w:rsidRPr="002018CD">
        <w:rPr>
          <w:rFonts w:ascii="Times New Roman" w:hAnsi="Times New Roman" w:cs="Times New Roman"/>
        </w:rPr>
        <w:t>“</w:t>
      </w:r>
      <w:r w:rsidRPr="002018CD">
        <w:rPr>
          <w:rFonts w:ascii="Times New Roman" w:hAnsi="Times New Roman" w:cs="Times New Roman"/>
        </w:rPr>
        <w:t>$120</w:t>
      </w:r>
      <w:r w:rsidR="00EC5504" w:rsidRPr="002018CD">
        <w:rPr>
          <w:rFonts w:ascii="Times New Roman" w:hAnsi="Times New Roman" w:cs="Times New Roman"/>
        </w:rPr>
        <w:t>”</w:t>
      </w:r>
      <w:r w:rsidRPr="002018CD">
        <w:rPr>
          <w:rFonts w:ascii="Times New Roman" w:hAnsi="Times New Roman" w:cs="Times New Roman"/>
        </w:rPr>
        <w:t xml:space="preserve"> and </w:t>
      </w:r>
      <w:r w:rsidR="00EC5504" w:rsidRPr="002018CD">
        <w:rPr>
          <w:rFonts w:ascii="Times New Roman" w:hAnsi="Times New Roman" w:cs="Times New Roman"/>
        </w:rPr>
        <w:t>“</w:t>
      </w:r>
      <w:r w:rsidRPr="002018CD">
        <w:rPr>
          <w:rFonts w:ascii="Times New Roman" w:hAnsi="Times New Roman" w:cs="Times New Roman"/>
        </w:rPr>
        <w:t>$85</w:t>
      </w:r>
      <w:r w:rsidR="00EC5504" w:rsidRPr="002018CD">
        <w:rPr>
          <w:rFonts w:ascii="Times New Roman" w:hAnsi="Times New Roman" w:cs="Times New Roman"/>
        </w:rPr>
        <w:t>”</w:t>
      </w:r>
      <w:r w:rsidRPr="002018CD">
        <w:rPr>
          <w:rFonts w:ascii="Times New Roman" w:hAnsi="Times New Roman" w:cs="Times New Roman"/>
        </w:rPr>
        <w:t xml:space="preserve"> and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 xml:space="preserve">substituting </w:t>
      </w:r>
      <w:r w:rsidR="00EC5504" w:rsidRPr="002018CD">
        <w:rPr>
          <w:rFonts w:ascii="Times New Roman" w:hAnsi="Times New Roman" w:cs="Times New Roman"/>
        </w:rPr>
        <w:t>“</w:t>
      </w:r>
      <w:r w:rsidRPr="002018CD">
        <w:rPr>
          <w:rFonts w:ascii="Times New Roman" w:hAnsi="Times New Roman" w:cs="Times New Roman"/>
        </w:rPr>
        <w:t>$130</w:t>
      </w:r>
      <w:r w:rsidR="00EC5504" w:rsidRPr="002018CD">
        <w:rPr>
          <w:rFonts w:ascii="Times New Roman" w:hAnsi="Times New Roman" w:cs="Times New Roman"/>
        </w:rPr>
        <w:t>”</w:t>
      </w:r>
      <w:r w:rsidRPr="002018CD">
        <w:rPr>
          <w:rFonts w:ascii="Times New Roman" w:hAnsi="Times New Roman" w:cs="Times New Roman"/>
        </w:rPr>
        <w:t xml:space="preserve"> and </w:t>
      </w:r>
      <w:r w:rsidR="00EC5504" w:rsidRPr="002018CD">
        <w:rPr>
          <w:rFonts w:ascii="Times New Roman" w:hAnsi="Times New Roman" w:cs="Times New Roman"/>
        </w:rPr>
        <w:t>“</w:t>
      </w:r>
      <w:r w:rsidRPr="002018CD">
        <w:rPr>
          <w:rFonts w:ascii="Times New Roman" w:hAnsi="Times New Roman" w:cs="Times New Roman"/>
        </w:rPr>
        <w:t>$95</w:t>
      </w:r>
      <w:r w:rsidR="00EC5504" w:rsidRPr="002018CD">
        <w:rPr>
          <w:rFonts w:ascii="Times New Roman" w:hAnsi="Times New Roman" w:cs="Times New Roman"/>
        </w:rPr>
        <w:t>”</w:t>
      </w:r>
      <w:r w:rsidRPr="002018CD">
        <w:rPr>
          <w:rFonts w:ascii="Times New Roman" w:hAnsi="Times New Roman" w:cs="Times New Roman"/>
        </w:rPr>
        <w:t>, respectively; and</w:t>
      </w:r>
    </w:p>
    <w:p w14:paraId="5C07A568" w14:textId="77777777" w:rsidR="0030371C" w:rsidRPr="002018CD" w:rsidRDefault="00E21531" w:rsidP="00A20BA5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(b) by omitting from sub-paragraph (4) (a) (ii) and from paragraph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 xml:space="preserve">(4) (b) </w:t>
      </w:r>
      <w:r w:rsidR="00EC5504" w:rsidRPr="002018CD">
        <w:rPr>
          <w:rFonts w:ascii="Times New Roman" w:hAnsi="Times New Roman" w:cs="Times New Roman"/>
        </w:rPr>
        <w:t>“</w:t>
      </w:r>
      <w:r w:rsidRPr="002018CD">
        <w:rPr>
          <w:rFonts w:ascii="Times New Roman" w:hAnsi="Times New Roman" w:cs="Times New Roman"/>
        </w:rPr>
        <w:t>$27</w:t>
      </w:r>
      <w:r w:rsidR="00EC5504" w:rsidRPr="002018CD">
        <w:rPr>
          <w:rFonts w:ascii="Times New Roman" w:hAnsi="Times New Roman" w:cs="Times New Roman"/>
        </w:rPr>
        <w:t>”</w:t>
      </w:r>
      <w:r w:rsidRPr="002018CD">
        <w:rPr>
          <w:rFonts w:ascii="Times New Roman" w:hAnsi="Times New Roman" w:cs="Times New Roman"/>
        </w:rPr>
        <w:t xml:space="preserve"> and substituting </w:t>
      </w:r>
      <w:r w:rsidR="00EC5504" w:rsidRPr="002018CD">
        <w:rPr>
          <w:rFonts w:ascii="Times New Roman" w:hAnsi="Times New Roman" w:cs="Times New Roman"/>
        </w:rPr>
        <w:t>“</w:t>
      </w:r>
      <w:r w:rsidRPr="002018CD">
        <w:rPr>
          <w:rFonts w:ascii="Times New Roman" w:hAnsi="Times New Roman" w:cs="Times New Roman"/>
        </w:rPr>
        <w:t>$29</w:t>
      </w:r>
      <w:r w:rsidR="00EC5504" w:rsidRPr="002018CD">
        <w:rPr>
          <w:rFonts w:ascii="Times New Roman" w:hAnsi="Times New Roman" w:cs="Times New Roman"/>
        </w:rPr>
        <w:t>”</w:t>
      </w:r>
      <w:r w:rsidRPr="002018CD">
        <w:rPr>
          <w:rFonts w:ascii="Times New Roman" w:hAnsi="Times New Roman" w:cs="Times New Roman"/>
        </w:rPr>
        <w:t>.</w:t>
      </w:r>
    </w:p>
    <w:p w14:paraId="2C616651" w14:textId="77777777" w:rsidR="0030371C" w:rsidRPr="00A20BA5" w:rsidRDefault="00DB0CF4" w:rsidP="00A20BA5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A20BA5">
        <w:rPr>
          <w:rFonts w:ascii="Times New Roman" w:hAnsi="Times New Roman" w:cs="Times New Roman"/>
          <w:b/>
          <w:sz w:val="20"/>
        </w:rPr>
        <w:t>Travelling allowances payable to holders of certain offices</w:t>
      </w:r>
    </w:p>
    <w:p w14:paraId="2F9EFB9B" w14:textId="77777777" w:rsidR="0030371C" w:rsidRPr="002018CD" w:rsidRDefault="00E21531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20BA5">
        <w:rPr>
          <w:rFonts w:ascii="Times New Roman" w:hAnsi="Times New Roman" w:cs="Times New Roman"/>
          <w:b/>
        </w:rPr>
        <w:t>5. (1)</w:t>
      </w:r>
      <w:r w:rsidRPr="002018CD">
        <w:rPr>
          <w:rFonts w:ascii="Times New Roman" w:hAnsi="Times New Roman" w:cs="Times New Roman"/>
        </w:rPr>
        <w:t xml:space="preserve"> Section </w:t>
      </w:r>
      <w:r w:rsidR="00DB0CF4" w:rsidRPr="002018CD">
        <w:rPr>
          <w:rFonts w:ascii="Times New Roman" w:hAnsi="Times New Roman" w:cs="Times New Roman"/>
          <w:smallCaps/>
        </w:rPr>
        <w:t>1</w:t>
      </w:r>
      <w:r w:rsidR="00C835A6" w:rsidRPr="00C835A6">
        <w:rPr>
          <w:rFonts w:ascii="Times New Roman" w:hAnsi="Times New Roman" w:cs="Times New Roman"/>
          <w:smallCaps/>
        </w:rPr>
        <w:t>3c</w:t>
      </w:r>
      <w:r w:rsidR="00DB0CF4" w:rsidRPr="002018CD">
        <w:rPr>
          <w:rFonts w:ascii="Times New Roman" w:hAnsi="Times New Roman" w:cs="Times New Roman"/>
          <w:smallCaps/>
        </w:rPr>
        <w:t xml:space="preserve"> </w:t>
      </w:r>
      <w:r w:rsidRPr="002018CD">
        <w:rPr>
          <w:rFonts w:ascii="Times New Roman" w:hAnsi="Times New Roman" w:cs="Times New Roman"/>
        </w:rPr>
        <w:t>of the Principal Act is amended—</w:t>
      </w:r>
    </w:p>
    <w:p w14:paraId="01273C69" w14:textId="77777777" w:rsidR="0030371C" w:rsidRPr="002018CD" w:rsidRDefault="00E21531" w:rsidP="00A20BA5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(a) by omitting from sub-paragraph (4) (a) (</w:t>
      </w:r>
      <w:proofErr w:type="spellStart"/>
      <w:r w:rsidRPr="002018CD">
        <w:rPr>
          <w:rFonts w:ascii="Times New Roman" w:hAnsi="Times New Roman" w:cs="Times New Roman"/>
        </w:rPr>
        <w:t>i</w:t>
      </w:r>
      <w:proofErr w:type="spellEnd"/>
      <w:r w:rsidRPr="002018CD">
        <w:rPr>
          <w:rFonts w:ascii="Times New Roman" w:hAnsi="Times New Roman" w:cs="Times New Roman"/>
        </w:rPr>
        <w:t xml:space="preserve">) </w:t>
      </w:r>
      <w:r w:rsidR="00EC5504" w:rsidRPr="002018CD">
        <w:rPr>
          <w:rFonts w:ascii="Times New Roman" w:hAnsi="Times New Roman" w:cs="Times New Roman"/>
        </w:rPr>
        <w:t>“</w:t>
      </w:r>
      <w:r w:rsidRPr="002018CD">
        <w:rPr>
          <w:rFonts w:ascii="Times New Roman" w:hAnsi="Times New Roman" w:cs="Times New Roman"/>
        </w:rPr>
        <w:t>$110</w:t>
      </w:r>
      <w:r w:rsidR="00EC5504" w:rsidRPr="002018CD">
        <w:rPr>
          <w:rFonts w:ascii="Times New Roman" w:hAnsi="Times New Roman" w:cs="Times New Roman"/>
        </w:rPr>
        <w:t>”</w:t>
      </w:r>
      <w:r w:rsidRPr="002018CD">
        <w:rPr>
          <w:rFonts w:ascii="Times New Roman" w:hAnsi="Times New Roman" w:cs="Times New Roman"/>
        </w:rPr>
        <w:t xml:space="preserve"> and </w:t>
      </w:r>
      <w:r w:rsidR="00EC5504" w:rsidRPr="002018CD">
        <w:rPr>
          <w:rFonts w:ascii="Times New Roman" w:hAnsi="Times New Roman" w:cs="Times New Roman"/>
        </w:rPr>
        <w:t>“</w:t>
      </w:r>
      <w:r w:rsidRPr="002018CD">
        <w:rPr>
          <w:rFonts w:ascii="Times New Roman" w:hAnsi="Times New Roman" w:cs="Times New Roman"/>
        </w:rPr>
        <w:t>$80</w:t>
      </w:r>
      <w:r w:rsidR="00EC5504" w:rsidRPr="002018CD">
        <w:rPr>
          <w:rFonts w:ascii="Times New Roman" w:hAnsi="Times New Roman" w:cs="Times New Roman"/>
        </w:rPr>
        <w:t>”</w:t>
      </w:r>
      <w:r w:rsidRPr="002018CD">
        <w:rPr>
          <w:rFonts w:ascii="Times New Roman" w:hAnsi="Times New Roman" w:cs="Times New Roman"/>
        </w:rPr>
        <w:t xml:space="preserve"> and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 xml:space="preserve">substituting </w:t>
      </w:r>
      <w:r w:rsidR="00EC5504" w:rsidRPr="002018CD">
        <w:rPr>
          <w:rFonts w:ascii="Times New Roman" w:hAnsi="Times New Roman" w:cs="Times New Roman"/>
        </w:rPr>
        <w:t>“</w:t>
      </w:r>
      <w:r w:rsidRPr="002018CD">
        <w:rPr>
          <w:rFonts w:ascii="Times New Roman" w:hAnsi="Times New Roman" w:cs="Times New Roman"/>
        </w:rPr>
        <w:t>$120</w:t>
      </w:r>
      <w:r w:rsidR="00EC5504" w:rsidRPr="002018CD">
        <w:rPr>
          <w:rFonts w:ascii="Times New Roman" w:hAnsi="Times New Roman" w:cs="Times New Roman"/>
        </w:rPr>
        <w:t>”</w:t>
      </w:r>
      <w:r w:rsidRPr="002018CD">
        <w:rPr>
          <w:rFonts w:ascii="Times New Roman" w:hAnsi="Times New Roman" w:cs="Times New Roman"/>
        </w:rPr>
        <w:t xml:space="preserve"> and </w:t>
      </w:r>
      <w:r w:rsidR="00EC5504" w:rsidRPr="002018CD">
        <w:rPr>
          <w:rFonts w:ascii="Times New Roman" w:hAnsi="Times New Roman" w:cs="Times New Roman"/>
        </w:rPr>
        <w:t>“</w:t>
      </w:r>
      <w:r w:rsidRPr="002018CD">
        <w:rPr>
          <w:rFonts w:ascii="Times New Roman" w:hAnsi="Times New Roman" w:cs="Times New Roman"/>
        </w:rPr>
        <w:t>$90</w:t>
      </w:r>
      <w:r w:rsidR="00EC5504" w:rsidRPr="002018CD">
        <w:rPr>
          <w:rFonts w:ascii="Times New Roman" w:hAnsi="Times New Roman" w:cs="Times New Roman"/>
        </w:rPr>
        <w:t>”</w:t>
      </w:r>
      <w:r w:rsidRPr="002018CD">
        <w:rPr>
          <w:rFonts w:ascii="Times New Roman" w:hAnsi="Times New Roman" w:cs="Times New Roman"/>
        </w:rPr>
        <w:t>, respectively; and</w:t>
      </w:r>
    </w:p>
    <w:p w14:paraId="5945261D" w14:textId="77777777" w:rsidR="0030371C" w:rsidRPr="002018CD" w:rsidRDefault="00E21531" w:rsidP="00A20BA5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(b) by omitting from sub-paragraph (4) (a) (ii) and from paragraph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 xml:space="preserve">(4) (b) </w:t>
      </w:r>
      <w:r w:rsidR="00EC5504" w:rsidRPr="002018CD">
        <w:rPr>
          <w:rFonts w:ascii="Times New Roman" w:hAnsi="Times New Roman" w:cs="Times New Roman"/>
        </w:rPr>
        <w:t>“</w:t>
      </w:r>
      <w:r w:rsidRPr="002018CD">
        <w:rPr>
          <w:rFonts w:ascii="Times New Roman" w:hAnsi="Times New Roman" w:cs="Times New Roman"/>
        </w:rPr>
        <w:t>$27</w:t>
      </w:r>
      <w:r w:rsidR="00EC5504" w:rsidRPr="002018CD">
        <w:rPr>
          <w:rFonts w:ascii="Times New Roman" w:hAnsi="Times New Roman" w:cs="Times New Roman"/>
        </w:rPr>
        <w:t>”</w:t>
      </w:r>
      <w:r w:rsidRPr="002018CD">
        <w:rPr>
          <w:rFonts w:ascii="Times New Roman" w:hAnsi="Times New Roman" w:cs="Times New Roman"/>
        </w:rPr>
        <w:t xml:space="preserve"> and substituting </w:t>
      </w:r>
      <w:r w:rsidR="00EC5504" w:rsidRPr="002018CD">
        <w:rPr>
          <w:rFonts w:ascii="Times New Roman" w:hAnsi="Times New Roman" w:cs="Times New Roman"/>
        </w:rPr>
        <w:t>“</w:t>
      </w:r>
      <w:r w:rsidRPr="002018CD">
        <w:rPr>
          <w:rFonts w:ascii="Times New Roman" w:hAnsi="Times New Roman" w:cs="Times New Roman"/>
        </w:rPr>
        <w:t>$29</w:t>
      </w:r>
      <w:r w:rsidR="00EC5504" w:rsidRPr="002018CD">
        <w:rPr>
          <w:rFonts w:ascii="Times New Roman" w:hAnsi="Times New Roman" w:cs="Times New Roman"/>
        </w:rPr>
        <w:t>”</w:t>
      </w:r>
      <w:r w:rsidRPr="002018CD">
        <w:rPr>
          <w:rFonts w:ascii="Times New Roman" w:hAnsi="Times New Roman" w:cs="Times New Roman"/>
        </w:rPr>
        <w:t>.</w:t>
      </w:r>
    </w:p>
    <w:p w14:paraId="4CD4198D" w14:textId="77777777" w:rsidR="0030371C" w:rsidRPr="002018CD" w:rsidRDefault="00E21531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20BA5">
        <w:rPr>
          <w:rFonts w:ascii="Times New Roman" w:hAnsi="Times New Roman" w:cs="Times New Roman"/>
          <w:b/>
        </w:rPr>
        <w:t>(2)</w:t>
      </w:r>
      <w:r w:rsidRPr="002018CD">
        <w:rPr>
          <w:rFonts w:ascii="Times New Roman" w:hAnsi="Times New Roman" w:cs="Times New Roman"/>
        </w:rPr>
        <w:t xml:space="preserve"> Section 1</w:t>
      </w:r>
      <w:r w:rsidR="00C835A6" w:rsidRPr="00C835A6">
        <w:rPr>
          <w:rFonts w:ascii="Times New Roman" w:hAnsi="Times New Roman" w:cs="Times New Roman"/>
          <w:smallCaps/>
        </w:rPr>
        <w:t>3c</w:t>
      </w:r>
      <w:r w:rsidRPr="002018CD">
        <w:rPr>
          <w:rFonts w:ascii="Times New Roman" w:hAnsi="Times New Roman" w:cs="Times New Roman"/>
        </w:rPr>
        <w:t xml:space="preserve"> of the Principal Act is amended by omitting from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 xml:space="preserve">sub-section (5) </w:t>
      </w:r>
      <w:r w:rsidR="00EC5504" w:rsidRPr="002018CD">
        <w:rPr>
          <w:rFonts w:ascii="Times New Roman" w:hAnsi="Times New Roman" w:cs="Times New Roman"/>
        </w:rPr>
        <w:t>“</w:t>
      </w:r>
      <w:r w:rsidRPr="002018CD">
        <w:rPr>
          <w:rFonts w:ascii="Times New Roman" w:hAnsi="Times New Roman" w:cs="Times New Roman"/>
        </w:rPr>
        <w:t>officers of the First Division of the Australian Public Service</w:t>
      </w:r>
      <w:r w:rsidR="00EC5504" w:rsidRPr="002018CD">
        <w:rPr>
          <w:rFonts w:ascii="Times New Roman" w:hAnsi="Times New Roman" w:cs="Times New Roman"/>
        </w:rPr>
        <w:t>”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 xml:space="preserve">and substituting </w:t>
      </w:r>
      <w:r w:rsidR="00EC5504" w:rsidRPr="002018CD">
        <w:rPr>
          <w:rFonts w:ascii="Times New Roman" w:hAnsi="Times New Roman" w:cs="Times New Roman"/>
        </w:rPr>
        <w:t>“</w:t>
      </w:r>
      <w:r w:rsidRPr="002018CD">
        <w:rPr>
          <w:rFonts w:ascii="Times New Roman" w:hAnsi="Times New Roman" w:cs="Times New Roman"/>
        </w:rPr>
        <w:t>the holders of offices referred to in paragraph (a) of the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 xml:space="preserve">definition of </w:t>
      </w:r>
      <w:r w:rsidR="00EC5504" w:rsidRPr="002018CD">
        <w:rPr>
          <w:rFonts w:ascii="Times New Roman" w:hAnsi="Times New Roman" w:cs="Times New Roman"/>
        </w:rPr>
        <w:t>‘</w:t>
      </w:r>
      <w:r w:rsidRPr="002018CD">
        <w:rPr>
          <w:rFonts w:ascii="Times New Roman" w:hAnsi="Times New Roman" w:cs="Times New Roman"/>
        </w:rPr>
        <w:t>office of Permanent Head</w:t>
      </w:r>
      <w:r w:rsidR="00EC5504" w:rsidRPr="002018CD">
        <w:rPr>
          <w:rFonts w:ascii="Times New Roman" w:hAnsi="Times New Roman" w:cs="Times New Roman"/>
        </w:rPr>
        <w:t>’</w:t>
      </w:r>
      <w:r w:rsidRPr="002018CD">
        <w:rPr>
          <w:rFonts w:ascii="Times New Roman" w:hAnsi="Times New Roman" w:cs="Times New Roman"/>
        </w:rPr>
        <w:t xml:space="preserve"> in sub-section 7 (1) of the </w:t>
      </w:r>
      <w:r w:rsidR="00DB0CF4" w:rsidRPr="002018CD">
        <w:rPr>
          <w:rFonts w:ascii="Times New Roman" w:hAnsi="Times New Roman" w:cs="Times New Roman"/>
          <w:i/>
        </w:rPr>
        <w:t>Public</w:t>
      </w:r>
      <w:r w:rsidR="008C6829" w:rsidRPr="002018CD">
        <w:rPr>
          <w:rFonts w:ascii="Times New Roman" w:hAnsi="Times New Roman" w:cs="Times New Roman"/>
          <w:i/>
        </w:rPr>
        <w:t xml:space="preserve"> </w:t>
      </w:r>
      <w:r w:rsidR="00DB0CF4" w:rsidRPr="002018CD">
        <w:rPr>
          <w:rFonts w:ascii="Times New Roman" w:hAnsi="Times New Roman" w:cs="Times New Roman"/>
          <w:i/>
        </w:rPr>
        <w:t>Service Act 1922</w:t>
      </w:r>
      <w:r w:rsidR="00EC5504" w:rsidRPr="002018CD">
        <w:rPr>
          <w:rFonts w:ascii="Times New Roman" w:hAnsi="Times New Roman" w:cs="Times New Roman"/>
          <w:i/>
        </w:rPr>
        <w:t>”</w:t>
      </w:r>
      <w:r w:rsidR="00DB0CF4" w:rsidRPr="002018CD">
        <w:rPr>
          <w:rFonts w:ascii="Times New Roman" w:hAnsi="Times New Roman" w:cs="Times New Roman"/>
          <w:i/>
        </w:rPr>
        <w:t>.</w:t>
      </w:r>
    </w:p>
    <w:p w14:paraId="7FE5148E" w14:textId="77777777" w:rsidR="0030371C" w:rsidRPr="00A20BA5" w:rsidRDefault="00DB0CF4" w:rsidP="00A20BA5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A20BA5">
        <w:rPr>
          <w:rFonts w:ascii="Times New Roman" w:hAnsi="Times New Roman" w:cs="Times New Roman"/>
          <w:b/>
          <w:sz w:val="20"/>
        </w:rPr>
        <w:t>Schedule 3</w:t>
      </w:r>
    </w:p>
    <w:p w14:paraId="12527FBA" w14:textId="77777777" w:rsidR="0030371C" w:rsidRPr="002018CD" w:rsidRDefault="00E21531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20BA5">
        <w:rPr>
          <w:rFonts w:ascii="Times New Roman" w:hAnsi="Times New Roman" w:cs="Times New Roman"/>
          <w:b/>
        </w:rPr>
        <w:t>6.</w:t>
      </w:r>
      <w:r w:rsidRPr="002018CD">
        <w:rPr>
          <w:rFonts w:ascii="Times New Roman" w:hAnsi="Times New Roman" w:cs="Times New Roman"/>
        </w:rPr>
        <w:t xml:space="preserve"> Schedule 3 to the Principal Act is repealed and the following Schedule is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substituted:</w:t>
      </w:r>
    </w:p>
    <w:p w14:paraId="01FACB08" w14:textId="77777777" w:rsidR="0030371C" w:rsidRPr="002018CD" w:rsidRDefault="00DB0CF4" w:rsidP="00A20BA5">
      <w:pPr>
        <w:tabs>
          <w:tab w:val="left" w:pos="6300"/>
        </w:tabs>
        <w:spacing w:before="60" w:after="60" w:line="240" w:lineRule="auto"/>
        <w:ind w:firstLine="3060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>SCHEDULE 3</w:t>
      </w:r>
      <w:r w:rsidR="00A20BA5">
        <w:rPr>
          <w:rFonts w:ascii="Times New Roman" w:hAnsi="Times New Roman" w:cs="Times New Roman"/>
        </w:rPr>
        <w:tab/>
      </w:r>
      <w:r w:rsidR="00E21531" w:rsidRPr="002018CD">
        <w:rPr>
          <w:rFonts w:ascii="Times New Roman" w:hAnsi="Times New Roman" w:cs="Times New Roman"/>
        </w:rPr>
        <w:t>Section 13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88"/>
        <w:gridCol w:w="1202"/>
        <w:gridCol w:w="1035"/>
      </w:tblGrid>
      <w:tr w:rsidR="0030371C" w:rsidRPr="002018CD" w14:paraId="481F6E23" w14:textId="77777777" w:rsidTr="00BE3821">
        <w:trPr>
          <w:trHeight w:val="20"/>
        </w:trPr>
        <w:tc>
          <w:tcPr>
            <w:tcW w:w="3535" w:type="pct"/>
            <w:tcBorders>
              <w:top w:val="single" w:sz="6" w:space="0" w:color="auto"/>
            </w:tcBorders>
          </w:tcPr>
          <w:p w14:paraId="0D4B97D3" w14:textId="77777777" w:rsidR="0030371C" w:rsidRPr="007851C8" w:rsidRDefault="00E21531" w:rsidP="00A20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1C8">
              <w:rPr>
                <w:rFonts w:ascii="Times New Roman" w:hAnsi="Times New Roman" w:cs="Times New Roman"/>
                <w:sz w:val="20"/>
                <w:szCs w:val="20"/>
              </w:rPr>
              <w:t>Column 1</w:t>
            </w:r>
          </w:p>
        </w:tc>
        <w:tc>
          <w:tcPr>
            <w:tcW w:w="819" w:type="pct"/>
            <w:tcBorders>
              <w:top w:val="single" w:sz="6" w:space="0" w:color="auto"/>
            </w:tcBorders>
          </w:tcPr>
          <w:p w14:paraId="280C29AF" w14:textId="77777777" w:rsidR="0030371C" w:rsidRPr="007851C8" w:rsidRDefault="00E21531" w:rsidP="00BE3821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1C8">
              <w:rPr>
                <w:rFonts w:ascii="Times New Roman" w:hAnsi="Times New Roman" w:cs="Times New Roman"/>
                <w:sz w:val="20"/>
                <w:szCs w:val="20"/>
              </w:rPr>
              <w:t>Column 2</w:t>
            </w:r>
          </w:p>
        </w:tc>
        <w:tc>
          <w:tcPr>
            <w:tcW w:w="646" w:type="pct"/>
            <w:tcBorders>
              <w:top w:val="single" w:sz="6" w:space="0" w:color="auto"/>
            </w:tcBorders>
          </w:tcPr>
          <w:p w14:paraId="75A7F99A" w14:textId="77777777" w:rsidR="0030371C" w:rsidRPr="007851C8" w:rsidRDefault="00E21531" w:rsidP="00BE3821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1C8">
              <w:rPr>
                <w:rFonts w:ascii="Times New Roman" w:hAnsi="Times New Roman" w:cs="Times New Roman"/>
                <w:sz w:val="20"/>
                <w:szCs w:val="20"/>
              </w:rPr>
              <w:t>Column 3</w:t>
            </w:r>
          </w:p>
        </w:tc>
      </w:tr>
      <w:tr w:rsidR="0030371C" w:rsidRPr="002018CD" w14:paraId="6974C080" w14:textId="77777777" w:rsidTr="00BE3821">
        <w:trPr>
          <w:trHeight w:val="253"/>
        </w:trPr>
        <w:tc>
          <w:tcPr>
            <w:tcW w:w="3535" w:type="pct"/>
            <w:vMerge w:val="restart"/>
            <w:tcBorders>
              <w:bottom w:val="single" w:sz="6" w:space="0" w:color="auto"/>
            </w:tcBorders>
            <w:vAlign w:val="bottom"/>
          </w:tcPr>
          <w:p w14:paraId="78D10735" w14:textId="77777777" w:rsidR="0030371C" w:rsidRPr="007851C8" w:rsidRDefault="00E21531" w:rsidP="00BE38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1C8">
              <w:rPr>
                <w:rFonts w:ascii="Times New Roman" w:hAnsi="Times New Roman" w:cs="Times New Roman"/>
                <w:sz w:val="20"/>
                <w:szCs w:val="20"/>
              </w:rPr>
              <w:t>Offic</w:t>
            </w:r>
            <w:r w:rsidR="0082740A" w:rsidRPr="007851C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19" w:type="pct"/>
            <w:vMerge w:val="restart"/>
            <w:tcBorders>
              <w:bottom w:val="single" w:sz="6" w:space="0" w:color="auto"/>
            </w:tcBorders>
            <w:vAlign w:val="bottom"/>
          </w:tcPr>
          <w:p w14:paraId="060E7BF0" w14:textId="77777777" w:rsidR="0030371C" w:rsidRPr="007851C8" w:rsidRDefault="00E21531" w:rsidP="00BE3821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1C8">
              <w:rPr>
                <w:rFonts w:ascii="Times New Roman" w:hAnsi="Times New Roman" w:cs="Times New Roman"/>
                <w:sz w:val="20"/>
                <w:szCs w:val="20"/>
              </w:rPr>
              <w:t>Rate per</w:t>
            </w:r>
            <w:r w:rsidR="008C6829" w:rsidRPr="007851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51C8">
              <w:rPr>
                <w:rFonts w:ascii="Times New Roman" w:hAnsi="Times New Roman" w:cs="Times New Roman"/>
                <w:sz w:val="20"/>
                <w:szCs w:val="20"/>
              </w:rPr>
              <w:t>annum of</w:t>
            </w:r>
            <w:r w:rsidR="008C6829" w:rsidRPr="007851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51C8">
              <w:rPr>
                <w:rFonts w:ascii="Times New Roman" w:hAnsi="Times New Roman" w:cs="Times New Roman"/>
                <w:sz w:val="20"/>
                <w:szCs w:val="20"/>
              </w:rPr>
              <w:t>salary</w:t>
            </w:r>
          </w:p>
        </w:tc>
        <w:tc>
          <w:tcPr>
            <w:tcW w:w="646" w:type="pct"/>
            <w:vMerge w:val="restart"/>
            <w:tcBorders>
              <w:bottom w:val="single" w:sz="6" w:space="0" w:color="auto"/>
            </w:tcBorders>
            <w:vAlign w:val="bottom"/>
          </w:tcPr>
          <w:p w14:paraId="74B54714" w14:textId="77777777" w:rsidR="0030371C" w:rsidRPr="007851C8" w:rsidRDefault="00E21531" w:rsidP="00BE3821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1C8">
              <w:rPr>
                <w:rFonts w:ascii="Times New Roman" w:hAnsi="Times New Roman" w:cs="Times New Roman"/>
                <w:sz w:val="20"/>
                <w:szCs w:val="20"/>
              </w:rPr>
              <w:t>Rate per</w:t>
            </w:r>
            <w:r w:rsidR="008C6829" w:rsidRPr="007851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51C8">
              <w:rPr>
                <w:rFonts w:ascii="Times New Roman" w:hAnsi="Times New Roman" w:cs="Times New Roman"/>
                <w:sz w:val="20"/>
                <w:szCs w:val="20"/>
              </w:rPr>
              <w:t>annum of</w:t>
            </w:r>
            <w:r w:rsidR="008C6829" w:rsidRPr="007851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51C8">
              <w:rPr>
                <w:rFonts w:ascii="Times New Roman" w:hAnsi="Times New Roman" w:cs="Times New Roman"/>
                <w:sz w:val="20"/>
                <w:szCs w:val="20"/>
              </w:rPr>
              <w:t>annual</w:t>
            </w:r>
            <w:r w:rsidR="008C6829" w:rsidRPr="007851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51C8">
              <w:rPr>
                <w:rFonts w:ascii="Times New Roman" w:hAnsi="Times New Roman" w:cs="Times New Roman"/>
                <w:sz w:val="20"/>
                <w:szCs w:val="20"/>
              </w:rPr>
              <w:t>allowance</w:t>
            </w:r>
          </w:p>
        </w:tc>
      </w:tr>
      <w:tr w:rsidR="0030371C" w:rsidRPr="002018CD" w14:paraId="162C9F13" w14:textId="77777777" w:rsidTr="00BE3821">
        <w:trPr>
          <w:trHeight w:val="253"/>
        </w:trPr>
        <w:tc>
          <w:tcPr>
            <w:tcW w:w="3535" w:type="pct"/>
            <w:vMerge/>
            <w:tcBorders>
              <w:bottom w:val="single" w:sz="6" w:space="0" w:color="auto"/>
            </w:tcBorders>
          </w:tcPr>
          <w:p w14:paraId="3F09E09E" w14:textId="77777777" w:rsidR="0030371C" w:rsidRPr="007851C8" w:rsidRDefault="0030371C" w:rsidP="00A20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pct"/>
            <w:vMerge/>
            <w:tcBorders>
              <w:bottom w:val="single" w:sz="6" w:space="0" w:color="auto"/>
            </w:tcBorders>
          </w:tcPr>
          <w:p w14:paraId="78FAD95F" w14:textId="77777777" w:rsidR="0030371C" w:rsidRPr="007851C8" w:rsidRDefault="0030371C" w:rsidP="00BE3821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vMerge/>
            <w:tcBorders>
              <w:bottom w:val="single" w:sz="6" w:space="0" w:color="auto"/>
            </w:tcBorders>
          </w:tcPr>
          <w:p w14:paraId="4A7218C2" w14:textId="77777777" w:rsidR="0030371C" w:rsidRPr="007851C8" w:rsidRDefault="0030371C" w:rsidP="00BE3821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71C" w:rsidRPr="002018CD" w14:paraId="2B882800" w14:textId="77777777" w:rsidTr="00BE3821">
        <w:trPr>
          <w:trHeight w:val="253"/>
        </w:trPr>
        <w:tc>
          <w:tcPr>
            <w:tcW w:w="3535" w:type="pct"/>
            <w:vMerge/>
            <w:tcBorders>
              <w:bottom w:val="single" w:sz="6" w:space="0" w:color="auto"/>
            </w:tcBorders>
          </w:tcPr>
          <w:p w14:paraId="48DF5226" w14:textId="77777777" w:rsidR="0030371C" w:rsidRPr="007851C8" w:rsidRDefault="0030371C" w:rsidP="00A20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pct"/>
            <w:vMerge/>
            <w:tcBorders>
              <w:bottom w:val="single" w:sz="6" w:space="0" w:color="auto"/>
            </w:tcBorders>
          </w:tcPr>
          <w:p w14:paraId="3A5F6920" w14:textId="77777777" w:rsidR="0030371C" w:rsidRPr="007851C8" w:rsidRDefault="0030371C" w:rsidP="00BE3821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vMerge/>
            <w:tcBorders>
              <w:bottom w:val="single" w:sz="6" w:space="0" w:color="auto"/>
            </w:tcBorders>
          </w:tcPr>
          <w:p w14:paraId="7950CAFC" w14:textId="77777777" w:rsidR="0030371C" w:rsidRPr="007851C8" w:rsidRDefault="0030371C" w:rsidP="00BE3821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71C" w:rsidRPr="002018CD" w14:paraId="53D0EDB8" w14:textId="77777777" w:rsidTr="00BE3821">
        <w:trPr>
          <w:trHeight w:val="253"/>
        </w:trPr>
        <w:tc>
          <w:tcPr>
            <w:tcW w:w="3535" w:type="pct"/>
            <w:vMerge/>
            <w:tcBorders>
              <w:bottom w:val="single" w:sz="6" w:space="0" w:color="auto"/>
            </w:tcBorders>
          </w:tcPr>
          <w:p w14:paraId="2173449F" w14:textId="77777777" w:rsidR="0030371C" w:rsidRPr="007851C8" w:rsidRDefault="0030371C" w:rsidP="00A20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pct"/>
            <w:vMerge/>
            <w:tcBorders>
              <w:bottom w:val="single" w:sz="6" w:space="0" w:color="auto"/>
            </w:tcBorders>
          </w:tcPr>
          <w:p w14:paraId="5E1C3936" w14:textId="77777777" w:rsidR="0030371C" w:rsidRPr="007851C8" w:rsidRDefault="0030371C" w:rsidP="00BE3821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vMerge/>
            <w:tcBorders>
              <w:bottom w:val="single" w:sz="6" w:space="0" w:color="auto"/>
            </w:tcBorders>
          </w:tcPr>
          <w:p w14:paraId="7BCBC852" w14:textId="77777777" w:rsidR="0030371C" w:rsidRPr="007851C8" w:rsidRDefault="0030371C" w:rsidP="00BE3821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71C" w:rsidRPr="002018CD" w14:paraId="3ACFBD70" w14:textId="77777777" w:rsidTr="00BE3821">
        <w:trPr>
          <w:trHeight w:val="20"/>
        </w:trPr>
        <w:tc>
          <w:tcPr>
            <w:tcW w:w="3535" w:type="pct"/>
            <w:tcBorders>
              <w:top w:val="single" w:sz="6" w:space="0" w:color="auto"/>
            </w:tcBorders>
          </w:tcPr>
          <w:p w14:paraId="113C9678" w14:textId="77777777" w:rsidR="0030371C" w:rsidRPr="007851C8" w:rsidRDefault="00E21531" w:rsidP="00BE3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C8">
              <w:rPr>
                <w:rFonts w:ascii="Times New Roman" w:hAnsi="Times New Roman" w:cs="Times New Roman"/>
                <w:sz w:val="20"/>
                <w:szCs w:val="20"/>
              </w:rPr>
              <w:t>PART 1</w:t>
            </w:r>
          </w:p>
        </w:tc>
        <w:tc>
          <w:tcPr>
            <w:tcW w:w="819" w:type="pct"/>
            <w:tcBorders>
              <w:top w:val="single" w:sz="6" w:space="0" w:color="auto"/>
            </w:tcBorders>
          </w:tcPr>
          <w:p w14:paraId="5C653F47" w14:textId="77777777" w:rsidR="0030371C" w:rsidRPr="007851C8" w:rsidRDefault="00E21531" w:rsidP="00BE3821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1C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646" w:type="pct"/>
            <w:tcBorders>
              <w:top w:val="single" w:sz="6" w:space="0" w:color="auto"/>
            </w:tcBorders>
          </w:tcPr>
          <w:p w14:paraId="33395DC9" w14:textId="77777777" w:rsidR="0030371C" w:rsidRPr="007851C8" w:rsidRDefault="00E21531" w:rsidP="00BE3821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1C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</w:tr>
      <w:tr w:rsidR="0030371C" w:rsidRPr="002018CD" w14:paraId="7D5F7488" w14:textId="77777777" w:rsidTr="00BE3821">
        <w:trPr>
          <w:trHeight w:val="20"/>
        </w:trPr>
        <w:tc>
          <w:tcPr>
            <w:tcW w:w="3535" w:type="pct"/>
          </w:tcPr>
          <w:p w14:paraId="4EA34E39" w14:textId="77777777" w:rsidR="0030371C" w:rsidRPr="007851C8" w:rsidRDefault="00E21531" w:rsidP="00BE3821">
            <w:pPr>
              <w:tabs>
                <w:tab w:val="left" w:leader="dot" w:pos="5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1C8">
              <w:rPr>
                <w:rFonts w:ascii="Times New Roman" w:hAnsi="Times New Roman" w:cs="Times New Roman"/>
                <w:sz w:val="20"/>
                <w:szCs w:val="20"/>
              </w:rPr>
              <w:t>Chief Justice of the High Court</w:t>
            </w:r>
            <w:r w:rsidR="00BE3821" w:rsidRPr="007851C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19" w:type="pct"/>
            <w:vAlign w:val="bottom"/>
          </w:tcPr>
          <w:p w14:paraId="69FCC70F" w14:textId="77777777" w:rsidR="0030371C" w:rsidRPr="007851C8" w:rsidRDefault="00E21531" w:rsidP="00BE3821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1C8">
              <w:rPr>
                <w:rFonts w:ascii="Times New Roman" w:hAnsi="Times New Roman" w:cs="Times New Roman"/>
                <w:sz w:val="20"/>
                <w:szCs w:val="20"/>
              </w:rPr>
              <w:t>96,999</w:t>
            </w:r>
          </w:p>
        </w:tc>
        <w:tc>
          <w:tcPr>
            <w:tcW w:w="646" w:type="pct"/>
            <w:vAlign w:val="bottom"/>
          </w:tcPr>
          <w:p w14:paraId="216D68F0" w14:textId="77777777" w:rsidR="0030371C" w:rsidRPr="007851C8" w:rsidRDefault="00E21531" w:rsidP="00BE3821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1C8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</w:tr>
      <w:tr w:rsidR="0030371C" w:rsidRPr="002018CD" w14:paraId="109EC39B" w14:textId="77777777" w:rsidTr="00BE3821">
        <w:trPr>
          <w:trHeight w:val="20"/>
        </w:trPr>
        <w:tc>
          <w:tcPr>
            <w:tcW w:w="3535" w:type="pct"/>
          </w:tcPr>
          <w:p w14:paraId="52069232" w14:textId="77777777" w:rsidR="0030371C" w:rsidRPr="007851C8" w:rsidRDefault="00E21531" w:rsidP="00BE3821">
            <w:pPr>
              <w:tabs>
                <w:tab w:val="left" w:leader="dot" w:pos="5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1C8">
              <w:rPr>
                <w:rFonts w:ascii="Times New Roman" w:hAnsi="Times New Roman" w:cs="Times New Roman"/>
                <w:sz w:val="20"/>
                <w:szCs w:val="20"/>
              </w:rPr>
              <w:t>Justice (other than the Chief Justice) of the High Court</w:t>
            </w:r>
            <w:r w:rsidR="00BE3821" w:rsidRPr="007851C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19" w:type="pct"/>
            <w:vAlign w:val="bottom"/>
          </w:tcPr>
          <w:p w14:paraId="61236DB1" w14:textId="77777777" w:rsidR="0030371C" w:rsidRPr="007851C8" w:rsidRDefault="00E21531" w:rsidP="00BE3821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1C8">
              <w:rPr>
                <w:rFonts w:ascii="Times New Roman" w:hAnsi="Times New Roman" w:cs="Times New Roman"/>
                <w:sz w:val="20"/>
                <w:szCs w:val="20"/>
              </w:rPr>
              <w:t>88,134</w:t>
            </w:r>
          </w:p>
        </w:tc>
        <w:tc>
          <w:tcPr>
            <w:tcW w:w="646" w:type="pct"/>
            <w:vAlign w:val="bottom"/>
          </w:tcPr>
          <w:p w14:paraId="2733FDDD" w14:textId="77777777" w:rsidR="0030371C" w:rsidRPr="007851C8" w:rsidRDefault="00E21531" w:rsidP="00BE3821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1C8">
              <w:rPr>
                <w:rFonts w:ascii="Times New Roman" w:hAnsi="Times New Roman" w:cs="Times New Roman"/>
                <w:sz w:val="20"/>
                <w:szCs w:val="20"/>
              </w:rPr>
              <w:t>4,500</w:t>
            </w:r>
          </w:p>
        </w:tc>
      </w:tr>
      <w:tr w:rsidR="0030371C" w:rsidRPr="002018CD" w14:paraId="1F128271" w14:textId="77777777" w:rsidTr="00BE3821">
        <w:trPr>
          <w:trHeight w:val="20"/>
        </w:trPr>
        <w:tc>
          <w:tcPr>
            <w:tcW w:w="3535" w:type="pct"/>
          </w:tcPr>
          <w:p w14:paraId="35C2CD41" w14:textId="77777777" w:rsidR="0030371C" w:rsidRPr="007851C8" w:rsidRDefault="00E21531" w:rsidP="00BE3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C8">
              <w:rPr>
                <w:rFonts w:ascii="Times New Roman" w:hAnsi="Times New Roman" w:cs="Times New Roman"/>
                <w:sz w:val="20"/>
                <w:szCs w:val="20"/>
              </w:rPr>
              <w:t>PART II</w:t>
            </w:r>
          </w:p>
        </w:tc>
        <w:tc>
          <w:tcPr>
            <w:tcW w:w="819" w:type="pct"/>
            <w:vAlign w:val="bottom"/>
          </w:tcPr>
          <w:p w14:paraId="0D48F615" w14:textId="77777777" w:rsidR="0030371C" w:rsidRPr="007851C8" w:rsidRDefault="0030371C" w:rsidP="00BE3821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vAlign w:val="bottom"/>
          </w:tcPr>
          <w:p w14:paraId="43153156" w14:textId="77777777" w:rsidR="0030371C" w:rsidRPr="007851C8" w:rsidRDefault="0030371C" w:rsidP="00BE3821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71C" w:rsidRPr="002018CD" w14:paraId="150FAD35" w14:textId="77777777" w:rsidTr="00BE3821">
        <w:trPr>
          <w:trHeight w:val="20"/>
        </w:trPr>
        <w:tc>
          <w:tcPr>
            <w:tcW w:w="3535" w:type="pct"/>
          </w:tcPr>
          <w:p w14:paraId="2422E67E" w14:textId="77777777" w:rsidR="0030371C" w:rsidRPr="007851C8" w:rsidRDefault="00E21531" w:rsidP="00BE3821">
            <w:pPr>
              <w:tabs>
                <w:tab w:val="left" w:leader="dot" w:pos="5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1C8">
              <w:rPr>
                <w:rFonts w:ascii="Times New Roman" w:hAnsi="Times New Roman" w:cs="Times New Roman"/>
                <w:sz w:val="20"/>
                <w:szCs w:val="20"/>
              </w:rPr>
              <w:t>Chief Judge of the Federal Court of Australia</w:t>
            </w:r>
            <w:r w:rsidR="00BE3821" w:rsidRPr="007851C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19" w:type="pct"/>
            <w:vAlign w:val="bottom"/>
          </w:tcPr>
          <w:p w14:paraId="69F14783" w14:textId="77777777" w:rsidR="0030371C" w:rsidRPr="007851C8" w:rsidRDefault="00E21531" w:rsidP="00BE3821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1C8">
              <w:rPr>
                <w:rFonts w:ascii="Times New Roman" w:hAnsi="Times New Roman" w:cs="Times New Roman"/>
                <w:sz w:val="20"/>
                <w:szCs w:val="20"/>
              </w:rPr>
              <w:t>81,354</w:t>
            </w:r>
          </w:p>
        </w:tc>
        <w:tc>
          <w:tcPr>
            <w:tcW w:w="646" w:type="pct"/>
            <w:vAlign w:val="bottom"/>
          </w:tcPr>
          <w:p w14:paraId="68516153" w14:textId="77777777" w:rsidR="0030371C" w:rsidRPr="007851C8" w:rsidRDefault="00E21531" w:rsidP="00BE3821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1C8">
              <w:rPr>
                <w:rFonts w:ascii="Times New Roman" w:hAnsi="Times New Roman" w:cs="Times New Roman"/>
                <w:sz w:val="20"/>
                <w:szCs w:val="20"/>
              </w:rPr>
              <w:t>4,500</w:t>
            </w:r>
          </w:p>
        </w:tc>
      </w:tr>
      <w:tr w:rsidR="0030371C" w:rsidRPr="002018CD" w14:paraId="747EC440" w14:textId="77777777" w:rsidTr="00BE3821">
        <w:trPr>
          <w:trHeight w:val="20"/>
        </w:trPr>
        <w:tc>
          <w:tcPr>
            <w:tcW w:w="3535" w:type="pct"/>
          </w:tcPr>
          <w:p w14:paraId="15748DFE" w14:textId="77777777" w:rsidR="0030371C" w:rsidRPr="007851C8" w:rsidRDefault="00E21531" w:rsidP="00BE3821">
            <w:pPr>
              <w:tabs>
                <w:tab w:val="left" w:leader="dot" w:pos="504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1C8">
              <w:rPr>
                <w:rFonts w:ascii="Times New Roman" w:hAnsi="Times New Roman" w:cs="Times New Roman"/>
                <w:sz w:val="20"/>
                <w:szCs w:val="20"/>
              </w:rPr>
              <w:t>Chief Justice of the Supreme Court of the Australian Capital Territory</w:t>
            </w:r>
            <w:r w:rsidR="00C835A6" w:rsidRPr="007851C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19" w:type="pct"/>
            <w:vAlign w:val="bottom"/>
          </w:tcPr>
          <w:p w14:paraId="3378048B" w14:textId="77777777" w:rsidR="0030371C" w:rsidRPr="007851C8" w:rsidRDefault="00E21531" w:rsidP="00BE3821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1C8">
              <w:rPr>
                <w:rFonts w:ascii="Times New Roman" w:hAnsi="Times New Roman" w:cs="Times New Roman"/>
                <w:sz w:val="20"/>
                <w:szCs w:val="20"/>
              </w:rPr>
              <w:t xml:space="preserve"> 76,661</w:t>
            </w:r>
          </w:p>
        </w:tc>
        <w:tc>
          <w:tcPr>
            <w:tcW w:w="646" w:type="pct"/>
            <w:vAlign w:val="bottom"/>
          </w:tcPr>
          <w:p w14:paraId="1E5315F9" w14:textId="77777777" w:rsidR="0030371C" w:rsidRPr="007851C8" w:rsidRDefault="00E21531" w:rsidP="00BE3821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1C8">
              <w:rPr>
                <w:rFonts w:ascii="Times New Roman" w:hAnsi="Times New Roman" w:cs="Times New Roman"/>
                <w:sz w:val="20"/>
                <w:szCs w:val="20"/>
              </w:rPr>
              <w:t>4,500</w:t>
            </w:r>
          </w:p>
        </w:tc>
      </w:tr>
      <w:tr w:rsidR="0030371C" w:rsidRPr="002018CD" w14:paraId="0014C710" w14:textId="77777777" w:rsidTr="00BE3821">
        <w:trPr>
          <w:trHeight w:val="20"/>
        </w:trPr>
        <w:tc>
          <w:tcPr>
            <w:tcW w:w="3535" w:type="pct"/>
          </w:tcPr>
          <w:p w14:paraId="3E3BC070" w14:textId="77777777" w:rsidR="0030371C" w:rsidRPr="007851C8" w:rsidRDefault="00E21531" w:rsidP="00BE3821">
            <w:pPr>
              <w:tabs>
                <w:tab w:val="left" w:leader="dot" w:pos="5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1C8">
              <w:rPr>
                <w:rFonts w:ascii="Times New Roman" w:hAnsi="Times New Roman" w:cs="Times New Roman"/>
                <w:sz w:val="20"/>
                <w:szCs w:val="20"/>
              </w:rPr>
              <w:t>Chief Judge of the Family Court of Australia</w:t>
            </w:r>
            <w:r w:rsidR="00BE3821" w:rsidRPr="007851C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19" w:type="pct"/>
            <w:vAlign w:val="bottom"/>
          </w:tcPr>
          <w:p w14:paraId="155265D4" w14:textId="77777777" w:rsidR="0030371C" w:rsidRPr="007851C8" w:rsidRDefault="00E21531" w:rsidP="00BE3821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1C8">
              <w:rPr>
                <w:rFonts w:ascii="Times New Roman" w:hAnsi="Times New Roman" w:cs="Times New Roman"/>
                <w:sz w:val="20"/>
                <w:szCs w:val="20"/>
              </w:rPr>
              <w:t>74,575</w:t>
            </w:r>
          </w:p>
        </w:tc>
        <w:tc>
          <w:tcPr>
            <w:tcW w:w="646" w:type="pct"/>
            <w:vAlign w:val="bottom"/>
          </w:tcPr>
          <w:p w14:paraId="15192107" w14:textId="77777777" w:rsidR="0030371C" w:rsidRPr="007851C8" w:rsidRDefault="00E21531" w:rsidP="00BE3821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1C8">
              <w:rPr>
                <w:rFonts w:ascii="Times New Roman" w:hAnsi="Times New Roman" w:cs="Times New Roman"/>
                <w:sz w:val="20"/>
                <w:szCs w:val="20"/>
              </w:rPr>
              <w:t>4,500</w:t>
            </w:r>
          </w:p>
        </w:tc>
      </w:tr>
      <w:tr w:rsidR="0030371C" w:rsidRPr="002018CD" w14:paraId="1EAB86B1" w14:textId="77777777" w:rsidTr="00BE3821">
        <w:trPr>
          <w:trHeight w:val="20"/>
        </w:trPr>
        <w:tc>
          <w:tcPr>
            <w:tcW w:w="3535" w:type="pct"/>
          </w:tcPr>
          <w:p w14:paraId="38256929" w14:textId="77777777" w:rsidR="0030371C" w:rsidRPr="007851C8" w:rsidRDefault="00E21531" w:rsidP="00BE3821">
            <w:pPr>
              <w:tabs>
                <w:tab w:val="left" w:leader="dot" w:pos="5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1C8">
              <w:rPr>
                <w:rFonts w:ascii="Times New Roman" w:hAnsi="Times New Roman" w:cs="Times New Roman"/>
                <w:sz w:val="20"/>
                <w:szCs w:val="20"/>
              </w:rPr>
              <w:t>Chairman of the Commonwealth Grants Commission</w:t>
            </w:r>
            <w:r w:rsidR="00BE3821" w:rsidRPr="007851C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19" w:type="pct"/>
            <w:vAlign w:val="bottom"/>
          </w:tcPr>
          <w:p w14:paraId="0E401427" w14:textId="77777777" w:rsidR="0030371C" w:rsidRPr="007851C8" w:rsidRDefault="00E21531" w:rsidP="00BE3821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1C8">
              <w:rPr>
                <w:rFonts w:ascii="Times New Roman" w:hAnsi="Times New Roman" w:cs="Times New Roman"/>
                <w:sz w:val="20"/>
                <w:szCs w:val="20"/>
              </w:rPr>
              <w:t>74,575</w:t>
            </w:r>
          </w:p>
        </w:tc>
        <w:tc>
          <w:tcPr>
            <w:tcW w:w="646" w:type="pct"/>
            <w:vAlign w:val="bottom"/>
          </w:tcPr>
          <w:p w14:paraId="4B51DD81" w14:textId="77777777" w:rsidR="0030371C" w:rsidRPr="007851C8" w:rsidRDefault="00E21531" w:rsidP="00BE3821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1C8">
              <w:rPr>
                <w:rFonts w:ascii="Times New Roman" w:hAnsi="Times New Roman" w:cs="Times New Roman"/>
                <w:sz w:val="20"/>
                <w:szCs w:val="20"/>
              </w:rPr>
              <w:t>4,500</w:t>
            </w:r>
          </w:p>
        </w:tc>
      </w:tr>
      <w:tr w:rsidR="0030371C" w:rsidRPr="002018CD" w14:paraId="05A2B674" w14:textId="77777777" w:rsidTr="00BE3821">
        <w:trPr>
          <w:trHeight w:val="20"/>
        </w:trPr>
        <w:tc>
          <w:tcPr>
            <w:tcW w:w="3535" w:type="pct"/>
          </w:tcPr>
          <w:p w14:paraId="355AEC33" w14:textId="77777777" w:rsidR="0030371C" w:rsidRPr="007851C8" w:rsidRDefault="00E21531" w:rsidP="00BE3821">
            <w:pPr>
              <w:tabs>
                <w:tab w:val="left" w:leader="dot" w:pos="504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1C8">
              <w:rPr>
                <w:rFonts w:ascii="Times New Roman" w:hAnsi="Times New Roman" w:cs="Times New Roman"/>
                <w:sz w:val="20"/>
                <w:szCs w:val="20"/>
              </w:rPr>
              <w:t>Judge (other than the Chief Judge) of the Federal Court of Australia</w:t>
            </w:r>
            <w:r w:rsidR="00BE3821" w:rsidRPr="007851C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19" w:type="pct"/>
            <w:vAlign w:val="bottom"/>
          </w:tcPr>
          <w:p w14:paraId="7C242755" w14:textId="77777777" w:rsidR="0030371C" w:rsidRPr="007851C8" w:rsidRDefault="00E21531" w:rsidP="00BE3821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1C8">
              <w:rPr>
                <w:rFonts w:ascii="Times New Roman" w:hAnsi="Times New Roman" w:cs="Times New Roman"/>
                <w:sz w:val="20"/>
                <w:szCs w:val="20"/>
              </w:rPr>
              <w:t xml:space="preserve"> 74,575</w:t>
            </w:r>
          </w:p>
        </w:tc>
        <w:tc>
          <w:tcPr>
            <w:tcW w:w="646" w:type="pct"/>
            <w:vAlign w:val="bottom"/>
          </w:tcPr>
          <w:p w14:paraId="1205DAAC" w14:textId="77777777" w:rsidR="0030371C" w:rsidRPr="007851C8" w:rsidRDefault="00E21531" w:rsidP="00BE3821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1C8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</w:tr>
    </w:tbl>
    <w:p w14:paraId="4E3E3BEF" w14:textId="77777777" w:rsidR="008C6829" w:rsidRPr="002018CD" w:rsidRDefault="008C6829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br w:type="page"/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69"/>
        <w:gridCol w:w="1239"/>
        <w:gridCol w:w="1117"/>
      </w:tblGrid>
      <w:tr w:rsidR="0030371C" w:rsidRPr="002018CD" w14:paraId="7A5E66A5" w14:textId="77777777" w:rsidTr="009177DA">
        <w:trPr>
          <w:trHeight w:val="20"/>
        </w:trPr>
        <w:tc>
          <w:tcPr>
            <w:tcW w:w="3435" w:type="pct"/>
            <w:tcBorders>
              <w:top w:val="single" w:sz="6" w:space="0" w:color="auto"/>
            </w:tcBorders>
          </w:tcPr>
          <w:p w14:paraId="448E17B7" w14:textId="77777777" w:rsidR="0030371C" w:rsidRPr="007851C8" w:rsidRDefault="00E21531" w:rsidP="00917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1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Column 1</w:t>
            </w:r>
          </w:p>
        </w:tc>
        <w:tc>
          <w:tcPr>
            <w:tcW w:w="823" w:type="pct"/>
            <w:tcBorders>
              <w:top w:val="single" w:sz="6" w:space="0" w:color="auto"/>
            </w:tcBorders>
          </w:tcPr>
          <w:p w14:paraId="1A30A3CB" w14:textId="77777777" w:rsidR="0030371C" w:rsidRPr="007851C8" w:rsidRDefault="00E21531" w:rsidP="009177DA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1C8">
              <w:rPr>
                <w:rFonts w:ascii="Times New Roman" w:hAnsi="Times New Roman" w:cs="Times New Roman"/>
                <w:sz w:val="20"/>
                <w:szCs w:val="20"/>
              </w:rPr>
              <w:t>Column 2</w:t>
            </w:r>
          </w:p>
        </w:tc>
        <w:tc>
          <w:tcPr>
            <w:tcW w:w="742" w:type="pct"/>
            <w:tcBorders>
              <w:top w:val="single" w:sz="6" w:space="0" w:color="auto"/>
            </w:tcBorders>
          </w:tcPr>
          <w:p w14:paraId="57087431" w14:textId="77777777" w:rsidR="0030371C" w:rsidRPr="007851C8" w:rsidRDefault="00E21531" w:rsidP="009177DA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1C8">
              <w:rPr>
                <w:rFonts w:ascii="Times New Roman" w:hAnsi="Times New Roman" w:cs="Times New Roman"/>
                <w:sz w:val="20"/>
                <w:szCs w:val="20"/>
              </w:rPr>
              <w:t>Column 3</w:t>
            </w:r>
          </w:p>
        </w:tc>
      </w:tr>
      <w:tr w:rsidR="0030371C" w:rsidRPr="002018CD" w14:paraId="3132983E" w14:textId="77777777" w:rsidTr="009177DA">
        <w:trPr>
          <w:trHeight w:val="253"/>
        </w:trPr>
        <w:tc>
          <w:tcPr>
            <w:tcW w:w="3435" w:type="pct"/>
            <w:vMerge w:val="restart"/>
            <w:tcBorders>
              <w:bottom w:val="single" w:sz="6" w:space="0" w:color="auto"/>
            </w:tcBorders>
            <w:vAlign w:val="bottom"/>
          </w:tcPr>
          <w:p w14:paraId="1294C8E5" w14:textId="77777777" w:rsidR="0030371C" w:rsidRPr="007851C8" w:rsidRDefault="00E21531" w:rsidP="009177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1C8">
              <w:rPr>
                <w:rFonts w:ascii="Times New Roman" w:hAnsi="Times New Roman" w:cs="Times New Roman"/>
                <w:sz w:val="20"/>
                <w:szCs w:val="20"/>
              </w:rPr>
              <w:t>Office</w:t>
            </w:r>
          </w:p>
        </w:tc>
        <w:tc>
          <w:tcPr>
            <w:tcW w:w="823" w:type="pct"/>
            <w:vMerge w:val="restart"/>
            <w:tcBorders>
              <w:bottom w:val="single" w:sz="6" w:space="0" w:color="auto"/>
            </w:tcBorders>
            <w:vAlign w:val="bottom"/>
          </w:tcPr>
          <w:p w14:paraId="70EBC3E4" w14:textId="77777777" w:rsidR="0030371C" w:rsidRPr="007851C8" w:rsidRDefault="00E21531" w:rsidP="009177DA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1C8">
              <w:rPr>
                <w:rFonts w:ascii="Times New Roman" w:hAnsi="Times New Roman" w:cs="Times New Roman"/>
                <w:sz w:val="20"/>
                <w:szCs w:val="20"/>
              </w:rPr>
              <w:t>Rate per</w:t>
            </w:r>
            <w:r w:rsidR="008C6829" w:rsidRPr="007851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51C8">
              <w:rPr>
                <w:rFonts w:ascii="Times New Roman" w:hAnsi="Times New Roman" w:cs="Times New Roman"/>
                <w:sz w:val="20"/>
                <w:szCs w:val="20"/>
              </w:rPr>
              <w:t>annum of</w:t>
            </w:r>
            <w:r w:rsidR="008C6829" w:rsidRPr="007851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51C8">
              <w:rPr>
                <w:rFonts w:ascii="Times New Roman" w:hAnsi="Times New Roman" w:cs="Times New Roman"/>
                <w:sz w:val="20"/>
                <w:szCs w:val="20"/>
              </w:rPr>
              <w:t>salary</w:t>
            </w:r>
          </w:p>
        </w:tc>
        <w:tc>
          <w:tcPr>
            <w:tcW w:w="742" w:type="pct"/>
            <w:vMerge w:val="restart"/>
            <w:tcBorders>
              <w:bottom w:val="single" w:sz="6" w:space="0" w:color="auto"/>
            </w:tcBorders>
            <w:vAlign w:val="bottom"/>
          </w:tcPr>
          <w:p w14:paraId="1FC705B4" w14:textId="77777777" w:rsidR="0030371C" w:rsidRPr="007851C8" w:rsidRDefault="00E21531" w:rsidP="009177DA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1C8">
              <w:rPr>
                <w:rFonts w:ascii="Times New Roman" w:hAnsi="Times New Roman" w:cs="Times New Roman"/>
                <w:sz w:val="20"/>
                <w:szCs w:val="20"/>
              </w:rPr>
              <w:t>Rate per</w:t>
            </w:r>
            <w:r w:rsidR="008C6829" w:rsidRPr="007851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51C8">
              <w:rPr>
                <w:rFonts w:ascii="Times New Roman" w:hAnsi="Times New Roman" w:cs="Times New Roman"/>
                <w:sz w:val="20"/>
                <w:szCs w:val="20"/>
              </w:rPr>
              <w:t>annum of</w:t>
            </w:r>
            <w:r w:rsidR="008C6829" w:rsidRPr="007851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51C8">
              <w:rPr>
                <w:rFonts w:ascii="Times New Roman" w:hAnsi="Times New Roman" w:cs="Times New Roman"/>
                <w:sz w:val="20"/>
                <w:szCs w:val="20"/>
              </w:rPr>
              <w:t>annual</w:t>
            </w:r>
            <w:r w:rsidR="008C6829" w:rsidRPr="007851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51C8">
              <w:rPr>
                <w:rFonts w:ascii="Times New Roman" w:hAnsi="Times New Roman" w:cs="Times New Roman"/>
                <w:sz w:val="20"/>
                <w:szCs w:val="20"/>
              </w:rPr>
              <w:t>allowance</w:t>
            </w:r>
          </w:p>
        </w:tc>
      </w:tr>
      <w:tr w:rsidR="0030371C" w:rsidRPr="002018CD" w14:paraId="331C64B3" w14:textId="77777777" w:rsidTr="009177DA">
        <w:trPr>
          <w:trHeight w:val="253"/>
        </w:trPr>
        <w:tc>
          <w:tcPr>
            <w:tcW w:w="3435" w:type="pct"/>
            <w:vMerge/>
            <w:tcBorders>
              <w:bottom w:val="single" w:sz="6" w:space="0" w:color="auto"/>
            </w:tcBorders>
          </w:tcPr>
          <w:p w14:paraId="7D0751CB" w14:textId="77777777" w:rsidR="0030371C" w:rsidRPr="007851C8" w:rsidRDefault="0030371C" w:rsidP="00917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pct"/>
            <w:vMerge/>
            <w:tcBorders>
              <w:bottom w:val="single" w:sz="6" w:space="0" w:color="auto"/>
            </w:tcBorders>
          </w:tcPr>
          <w:p w14:paraId="1CD9DFB2" w14:textId="77777777" w:rsidR="0030371C" w:rsidRPr="007851C8" w:rsidRDefault="0030371C" w:rsidP="009177DA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bottom w:val="single" w:sz="6" w:space="0" w:color="auto"/>
            </w:tcBorders>
          </w:tcPr>
          <w:p w14:paraId="6D676862" w14:textId="77777777" w:rsidR="0030371C" w:rsidRPr="007851C8" w:rsidRDefault="0030371C" w:rsidP="009177DA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71C" w:rsidRPr="002018CD" w14:paraId="654F78C8" w14:textId="77777777" w:rsidTr="009177DA">
        <w:trPr>
          <w:trHeight w:val="253"/>
        </w:trPr>
        <w:tc>
          <w:tcPr>
            <w:tcW w:w="3435" w:type="pct"/>
            <w:vMerge/>
            <w:tcBorders>
              <w:bottom w:val="single" w:sz="6" w:space="0" w:color="auto"/>
            </w:tcBorders>
          </w:tcPr>
          <w:p w14:paraId="634FEC7C" w14:textId="77777777" w:rsidR="0030371C" w:rsidRPr="007851C8" w:rsidRDefault="0030371C" w:rsidP="00917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pct"/>
            <w:vMerge/>
            <w:tcBorders>
              <w:bottom w:val="single" w:sz="6" w:space="0" w:color="auto"/>
            </w:tcBorders>
          </w:tcPr>
          <w:p w14:paraId="0C303980" w14:textId="77777777" w:rsidR="0030371C" w:rsidRPr="007851C8" w:rsidRDefault="0030371C" w:rsidP="009177DA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bottom w:val="single" w:sz="6" w:space="0" w:color="auto"/>
            </w:tcBorders>
          </w:tcPr>
          <w:p w14:paraId="311A9EEB" w14:textId="77777777" w:rsidR="0030371C" w:rsidRPr="007851C8" w:rsidRDefault="0030371C" w:rsidP="009177DA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71C" w:rsidRPr="002018CD" w14:paraId="6C1D0688" w14:textId="77777777" w:rsidTr="009177DA">
        <w:trPr>
          <w:trHeight w:val="253"/>
        </w:trPr>
        <w:tc>
          <w:tcPr>
            <w:tcW w:w="3435" w:type="pct"/>
            <w:vMerge/>
            <w:tcBorders>
              <w:bottom w:val="single" w:sz="6" w:space="0" w:color="auto"/>
            </w:tcBorders>
          </w:tcPr>
          <w:p w14:paraId="34D98193" w14:textId="77777777" w:rsidR="0030371C" w:rsidRPr="007851C8" w:rsidRDefault="0030371C" w:rsidP="00917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pct"/>
            <w:vMerge/>
            <w:tcBorders>
              <w:bottom w:val="single" w:sz="6" w:space="0" w:color="auto"/>
            </w:tcBorders>
          </w:tcPr>
          <w:p w14:paraId="174CB3FB" w14:textId="77777777" w:rsidR="0030371C" w:rsidRPr="007851C8" w:rsidRDefault="0030371C" w:rsidP="009177DA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bottom w:val="single" w:sz="6" w:space="0" w:color="auto"/>
            </w:tcBorders>
          </w:tcPr>
          <w:p w14:paraId="74A153E9" w14:textId="77777777" w:rsidR="0030371C" w:rsidRPr="007851C8" w:rsidRDefault="0030371C" w:rsidP="009177DA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71C" w:rsidRPr="002018CD" w14:paraId="1B459108" w14:textId="77777777" w:rsidTr="009177DA">
        <w:trPr>
          <w:trHeight w:val="20"/>
        </w:trPr>
        <w:tc>
          <w:tcPr>
            <w:tcW w:w="3435" w:type="pct"/>
            <w:tcBorders>
              <w:top w:val="single" w:sz="6" w:space="0" w:color="auto"/>
            </w:tcBorders>
          </w:tcPr>
          <w:p w14:paraId="30907709" w14:textId="77777777" w:rsidR="0030371C" w:rsidRPr="007851C8" w:rsidRDefault="0030371C" w:rsidP="00917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6" w:space="0" w:color="auto"/>
            </w:tcBorders>
          </w:tcPr>
          <w:p w14:paraId="31334FD7" w14:textId="77777777" w:rsidR="0030371C" w:rsidRPr="007851C8" w:rsidRDefault="00E21531" w:rsidP="009177DA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1C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742" w:type="pct"/>
            <w:tcBorders>
              <w:top w:val="single" w:sz="6" w:space="0" w:color="auto"/>
            </w:tcBorders>
          </w:tcPr>
          <w:p w14:paraId="188AAE18" w14:textId="77777777" w:rsidR="0030371C" w:rsidRPr="007851C8" w:rsidRDefault="00E21531" w:rsidP="009177DA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1C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</w:tr>
      <w:tr w:rsidR="0030371C" w:rsidRPr="002018CD" w14:paraId="0B1C4ABC" w14:textId="77777777" w:rsidTr="009177DA">
        <w:trPr>
          <w:trHeight w:val="253"/>
        </w:trPr>
        <w:tc>
          <w:tcPr>
            <w:tcW w:w="3435" w:type="pct"/>
            <w:vMerge w:val="restart"/>
          </w:tcPr>
          <w:p w14:paraId="56D9B03A" w14:textId="77777777" w:rsidR="0030371C" w:rsidRPr="007851C8" w:rsidRDefault="00E21531" w:rsidP="009177DA">
            <w:pPr>
              <w:tabs>
                <w:tab w:val="left" w:leader="dot" w:pos="504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1C8">
              <w:rPr>
                <w:rFonts w:ascii="Times New Roman" w:hAnsi="Times New Roman" w:cs="Times New Roman"/>
                <w:sz w:val="20"/>
                <w:szCs w:val="20"/>
              </w:rPr>
              <w:t>Judge (other than the Chief Justice) of the Supreme Court of the Australian</w:t>
            </w:r>
            <w:r w:rsidR="008C6829" w:rsidRPr="007851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51C8">
              <w:rPr>
                <w:rFonts w:ascii="Times New Roman" w:hAnsi="Times New Roman" w:cs="Times New Roman"/>
                <w:sz w:val="20"/>
                <w:szCs w:val="20"/>
              </w:rPr>
              <w:t>Capital Territory</w:t>
            </w:r>
            <w:r w:rsidR="009177DA" w:rsidRPr="007851C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23" w:type="pct"/>
            <w:vMerge w:val="restart"/>
            <w:vAlign w:val="bottom"/>
          </w:tcPr>
          <w:p w14:paraId="784A967B" w14:textId="77777777" w:rsidR="0030371C" w:rsidRPr="007851C8" w:rsidRDefault="00E21531" w:rsidP="009177DA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1C8">
              <w:rPr>
                <w:rFonts w:ascii="Times New Roman" w:hAnsi="Times New Roman" w:cs="Times New Roman"/>
                <w:sz w:val="20"/>
                <w:szCs w:val="20"/>
              </w:rPr>
              <w:t>74,575</w:t>
            </w:r>
          </w:p>
        </w:tc>
        <w:tc>
          <w:tcPr>
            <w:tcW w:w="742" w:type="pct"/>
            <w:vMerge w:val="restart"/>
            <w:vAlign w:val="bottom"/>
          </w:tcPr>
          <w:p w14:paraId="607BDEB9" w14:textId="77777777" w:rsidR="0030371C" w:rsidRPr="007851C8" w:rsidRDefault="00E21531" w:rsidP="009177DA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1C8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</w:tr>
      <w:tr w:rsidR="0030371C" w:rsidRPr="002018CD" w14:paraId="71194093" w14:textId="77777777" w:rsidTr="009177DA">
        <w:trPr>
          <w:trHeight w:val="253"/>
        </w:trPr>
        <w:tc>
          <w:tcPr>
            <w:tcW w:w="3435" w:type="pct"/>
            <w:vMerge/>
          </w:tcPr>
          <w:p w14:paraId="576BB482" w14:textId="77777777" w:rsidR="0030371C" w:rsidRPr="007851C8" w:rsidRDefault="0030371C" w:rsidP="00917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pct"/>
            <w:vMerge/>
            <w:vAlign w:val="bottom"/>
          </w:tcPr>
          <w:p w14:paraId="59F8D17E" w14:textId="77777777" w:rsidR="0030371C" w:rsidRPr="007851C8" w:rsidRDefault="0030371C" w:rsidP="009177DA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pct"/>
            <w:vMerge/>
            <w:vAlign w:val="bottom"/>
          </w:tcPr>
          <w:p w14:paraId="3989A8B0" w14:textId="77777777" w:rsidR="0030371C" w:rsidRPr="007851C8" w:rsidRDefault="0030371C" w:rsidP="009177DA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71C" w:rsidRPr="002018CD" w14:paraId="564C50E9" w14:textId="77777777" w:rsidTr="009177DA">
        <w:trPr>
          <w:trHeight w:val="20"/>
        </w:trPr>
        <w:tc>
          <w:tcPr>
            <w:tcW w:w="3435" w:type="pct"/>
          </w:tcPr>
          <w:p w14:paraId="70CF4308" w14:textId="77777777" w:rsidR="0030371C" w:rsidRPr="007851C8" w:rsidRDefault="00E21531" w:rsidP="00917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1C8">
              <w:rPr>
                <w:rFonts w:ascii="Times New Roman" w:hAnsi="Times New Roman" w:cs="Times New Roman"/>
                <w:sz w:val="20"/>
                <w:szCs w:val="20"/>
              </w:rPr>
              <w:t>Senior Judge of the Family Court of Australia</w:t>
            </w:r>
          </w:p>
        </w:tc>
        <w:tc>
          <w:tcPr>
            <w:tcW w:w="823" w:type="pct"/>
            <w:vAlign w:val="bottom"/>
          </w:tcPr>
          <w:p w14:paraId="5A4B7F05" w14:textId="77777777" w:rsidR="0030371C" w:rsidRPr="007851C8" w:rsidRDefault="00E21531" w:rsidP="00C835A6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1C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="00C835A6" w:rsidRPr="007851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851C8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742" w:type="pct"/>
            <w:vAlign w:val="bottom"/>
          </w:tcPr>
          <w:p w14:paraId="1D54B910" w14:textId="77777777" w:rsidR="0030371C" w:rsidRPr="007851C8" w:rsidRDefault="00E21531" w:rsidP="009177DA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1C8">
              <w:rPr>
                <w:rFonts w:ascii="Times New Roman" w:hAnsi="Times New Roman" w:cs="Times New Roman"/>
                <w:sz w:val="20"/>
                <w:szCs w:val="20"/>
              </w:rPr>
              <w:t>3,500</w:t>
            </w:r>
          </w:p>
        </w:tc>
      </w:tr>
      <w:tr w:rsidR="0030371C" w:rsidRPr="002018CD" w14:paraId="0E5D7108" w14:textId="77777777" w:rsidTr="009177DA">
        <w:trPr>
          <w:trHeight w:val="253"/>
        </w:trPr>
        <w:tc>
          <w:tcPr>
            <w:tcW w:w="3435" w:type="pct"/>
            <w:vMerge w:val="restart"/>
          </w:tcPr>
          <w:p w14:paraId="48C8DA07" w14:textId="77777777" w:rsidR="0030371C" w:rsidRPr="007851C8" w:rsidRDefault="00E21531" w:rsidP="009177DA">
            <w:pPr>
              <w:tabs>
                <w:tab w:val="left" w:leader="dot" w:pos="504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1C8">
              <w:rPr>
                <w:rFonts w:ascii="Times New Roman" w:hAnsi="Times New Roman" w:cs="Times New Roman"/>
                <w:sz w:val="20"/>
                <w:szCs w:val="20"/>
              </w:rPr>
              <w:t>Judge (other than the Chief Judge or a Senior Judge) of the Family Court of</w:t>
            </w:r>
            <w:r w:rsidR="009177DA" w:rsidRPr="007851C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23" w:type="pct"/>
            <w:vMerge w:val="restart"/>
            <w:vAlign w:val="bottom"/>
          </w:tcPr>
          <w:p w14:paraId="5C612126" w14:textId="77777777" w:rsidR="0030371C" w:rsidRPr="007851C8" w:rsidRDefault="00E21531" w:rsidP="009177DA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1C8">
              <w:rPr>
                <w:rFonts w:ascii="Times New Roman" w:hAnsi="Times New Roman" w:cs="Times New Roman"/>
                <w:sz w:val="20"/>
                <w:szCs w:val="20"/>
              </w:rPr>
              <w:t>63,102</w:t>
            </w:r>
          </w:p>
        </w:tc>
        <w:tc>
          <w:tcPr>
            <w:tcW w:w="742" w:type="pct"/>
            <w:vMerge w:val="restart"/>
            <w:vAlign w:val="bottom"/>
          </w:tcPr>
          <w:p w14:paraId="15418A25" w14:textId="77777777" w:rsidR="0030371C" w:rsidRPr="007851C8" w:rsidRDefault="00E21531" w:rsidP="009177DA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51C8">
              <w:rPr>
                <w:rFonts w:ascii="Times New Roman" w:hAnsi="Times New Roman" w:cs="Times New Roman"/>
                <w:sz w:val="20"/>
                <w:szCs w:val="20"/>
              </w:rPr>
              <w:t>3,500</w:t>
            </w:r>
          </w:p>
        </w:tc>
      </w:tr>
      <w:tr w:rsidR="0030371C" w:rsidRPr="002018CD" w14:paraId="1883DBE4" w14:textId="77777777" w:rsidTr="009177DA">
        <w:trPr>
          <w:trHeight w:val="253"/>
        </w:trPr>
        <w:tc>
          <w:tcPr>
            <w:tcW w:w="3435" w:type="pct"/>
            <w:vMerge/>
          </w:tcPr>
          <w:p w14:paraId="31C5ED3D" w14:textId="77777777" w:rsidR="0030371C" w:rsidRPr="002018CD" w:rsidRDefault="0030371C" w:rsidP="0070416D">
            <w:pPr>
              <w:spacing w:after="0" w:line="240" w:lineRule="auto"/>
              <w:ind w:firstLine="43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3" w:type="pct"/>
            <w:vMerge/>
          </w:tcPr>
          <w:p w14:paraId="112B12E2" w14:textId="77777777" w:rsidR="0030371C" w:rsidRPr="002018CD" w:rsidRDefault="0030371C" w:rsidP="0070416D">
            <w:pPr>
              <w:spacing w:after="0" w:line="240" w:lineRule="auto"/>
              <w:ind w:firstLine="43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vMerge/>
          </w:tcPr>
          <w:p w14:paraId="3C8013C9" w14:textId="77777777" w:rsidR="0030371C" w:rsidRPr="002018CD" w:rsidRDefault="0030371C" w:rsidP="0070416D">
            <w:pPr>
              <w:spacing w:after="0" w:line="240" w:lineRule="auto"/>
              <w:ind w:firstLine="432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5977373" w14:textId="77777777" w:rsidR="0030371C" w:rsidRPr="009177DA" w:rsidRDefault="00DB0CF4" w:rsidP="009177DA">
      <w:pPr>
        <w:spacing w:before="120" w:after="120" w:line="240" w:lineRule="auto"/>
        <w:jc w:val="center"/>
        <w:rPr>
          <w:rFonts w:ascii="Times New Roman" w:hAnsi="Times New Roman" w:cs="Times New Roman"/>
          <w:sz w:val="24"/>
        </w:rPr>
      </w:pPr>
      <w:r w:rsidRPr="009177DA">
        <w:rPr>
          <w:rFonts w:ascii="Times New Roman" w:hAnsi="Times New Roman" w:cs="Times New Roman"/>
          <w:b/>
          <w:sz w:val="24"/>
        </w:rPr>
        <w:t>PART III—AMENDMENT OF THE MINISTERS OF STATE ACT 1952</w:t>
      </w:r>
    </w:p>
    <w:p w14:paraId="6E34D067" w14:textId="77777777" w:rsidR="0030371C" w:rsidRPr="009177DA" w:rsidRDefault="00DB0CF4" w:rsidP="009177DA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9177DA">
        <w:rPr>
          <w:rFonts w:ascii="Times New Roman" w:hAnsi="Times New Roman" w:cs="Times New Roman"/>
          <w:b/>
          <w:sz w:val="20"/>
        </w:rPr>
        <w:t>Principal Act</w:t>
      </w:r>
    </w:p>
    <w:p w14:paraId="7B2BE026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>7.</w:t>
      </w:r>
      <w:r w:rsidR="00E21531" w:rsidRPr="002018CD">
        <w:rPr>
          <w:rFonts w:ascii="Times New Roman" w:hAnsi="Times New Roman" w:cs="Times New Roman"/>
        </w:rPr>
        <w:t xml:space="preserve"> The </w:t>
      </w:r>
      <w:r w:rsidRPr="002018CD">
        <w:rPr>
          <w:rFonts w:ascii="Times New Roman" w:hAnsi="Times New Roman" w:cs="Times New Roman"/>
          <w:i/>
        </w:rPr>
        <w:t>Ministers of State Act 1952</w:t>
      </w:r>
      <w:r w:rsidRPr="007851C8">
        <w:rPr>
          <w:rFonts w:ascii="Times New Roman" w:hAnsi="Times New Roman" w:cs="Times New Roman"/>
          <w:vertAlign w:val="superscript"/>
        </w:rPr>
        <w:t>2</w:t>
      </w:r>
      <w:r w:rsidRPr="002018CD">
        <w:rPr>
          <w:rFonts w:ascii="Times New Roman" w:hAnsi="Times New Roman" w:cs="Times New Roman"/>
          <w:i/>
        </w:rPr>
        <w:t xml:space="preserve"> </w:t>
      </w:r>
      <w:r w:rsidR="00E21531" w:rsidRPr="002018CD">
        <w:rPr>
          <w:rFonts w:ascii="Times New Roman" w:hAnsi="Times New Roman" w:cs="Times New Roman"/>
        </w:rPr>
        <w:t>is in this Part referred to as the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Principal Act.</w:t>
      </w:r>
    </w:p>
    <w:p w14:paraId="5D42FED3" w14:textId="77777777" w:rsidR="0030371C" w:rsidRPr="009177DA" w:rsidRDefault="00DB0CF4" w:rsidP="009177DA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9177DA">
        <w:rPr>
          <w:rFonts w:ascii="Times New Roman" w:hAnsi="Times New Roman" w:cs="Times New Roman"/>
          <w:b/>
          <w:sz w:val="20"/>
        </w:rPr>
        <w:t>Salaries of Ministers</w:t>
      </w:r>
    </w:p>
    <w:p w14:paraId="6E36C994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>8.</w:t>
      </w:r>
      <w:r w:rsidR="00E21531" w:rsidRPr="002018CD">
        <w:rPr>
          <w:rFonts w:ascii="Times New Roman" w:hAnsi="Times New Roman" w:cs="Times New Roman"/>
        </w:rPr>
        <w:t xml:space="preserve"> Section 5 of the Principal Act is amended by omitting </w:t>
      </w:r>
      <w:r w:rsidR="00EC5504"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$575,000</w:t>
      </w:r>
      <w:r w:rsidR="00EC5504" w:rsidRPr="002018CD">
        <w:rPr>
          <w:rFonts w:ascii="Times New Roman" w:hAnsi="Times New Roman" w:cs="Times New Roman"/>
        </w:rPr>
        <w:t>”</w:t>
      </w:r>
      <w:r w:rsidR="00E21531" w:rsidRPr="002018CD">
        <w:rPr>
          <w:rFonts w:ascii="Times New Roman" w:hAnsi="Times New Roman" w:cs="Times New Roman"/>
        </w:rPr>
        <w:t xml:space="preserve"> and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 xml:space="preserve">substituting </w:t>
      </w:r>
      <w:r w:rsidR="00EC5504"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$590,000</w:t>
      </w:r>
      <w:r w:rsidR="00EC5504" w:rsidRPr="002018CD">
        <w:rPr>
          <w:rFonts w:ascii="Times New Roman" w:hAnsi="Times New Roman" w:cs="Times New Roman"/>
        </w:rPr>
        <w:t>”</w:t>
      </w:r>
      <w:r w:rsidR="00E21531" w:rsidRPr="002018CD">
        <w:rPr>
          <w:rFonts w:ascii="Times New Roman" w:hAnsi="Times New Roman" w:cs="Times New Roman"/>
        </w:rPr>
        <w:t>.</w:t>
      </w:r>
    </w:p>
    <w:p w14:paraId="46E0264E" w14:textId="77777777" w:rsidR="0030371C" w:rsidRPr="009177DA" w:rsidRDefault="00DB0CF4" w:rsidP="009177DA">
      <w:pPr>
        <w:spacing w:before="120" w:after="120" w:line="240" w:lineRule="auto"/>
        <w:jc w:val="center"/>
        <w:rPr>
          <w:rFonts w:ascii="Times New Roman" w:hAnsi="Times New Roman" w:cs="Times New Roman"/>
          <w:sz w:val="24"/>
        </w:rPr>
      </w:pPr>
      <w:r w:rsidRPr="009177DA">
        <w:rPr>
          <w:rFonts w:ascii="Times New Roman" w:hAnsi="Times New Roman" w:cs="Times New Roman"/>
          <w:b/>
          <w:sz w:val="24"/>
        </w:rPr>
        <w:t>PART IV—AMENDMENTS OF THE REMUNERATION</w:t>
      </w:r>
      <w:r w:rsidR="008C6829" w:rsidRPr="009177DA">
        <w:rPr>
          <w:rFonts w:ascii="Times New Roman" w:hAnsi="Times New Roman" w:cs="Times New Roman"/>
          <w:b/>
          <w:sz w:val="24"/>
        </w:rPr>
        <w:t xml:space="preserve"> </w:t>
      </w:r>
      <w:r w:rsidRPr="009177DA">
        <w:rPr>
          <w:rFonts w:ascii="Times New Roman" w:hAnsi="Times New Roman" w:cs="Times New Roman"/>
          <w:b/>
          <w:sz w:val="24"/>
        </w:rPr>
        <w:t>TRIBUNALS ACT 1973</w:t>
      </w:r>
    </w:p>
    <w:p w14:paraId="202A5BC6" w14:textId="77777777" w:rsidR="0030371C" w:rsidRPr="009177DA" w:rsidRDefault="00DB0CF4" w:rsidP="009177DA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9177DA">
        <w:rPr>
          <w:rFonts w:ascii="Times New Roman" w:hAnsi="Times New Roman" w:cs="Times New Roman"/>
          <w:b/>
          <w:sz w:val="20"/>
        </w:rPr>
        <w:t>Principal Act</w:t>
      </w:r>
    </w:p>
    <w:p w14:paraId="140F81D1" w14:textId="207E74A0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>9.</w:t>
      </w:r>
      <w:r w:rsidR="00E21531" w:rsidRPr="002018CD">
        <w:rPr>
          <w:rFonts w:ascii="Times New Roman" w:hAnsi="Times New Roman" w:cs="Times New Roman"/>
        </w:rPr>
        <w:t xml:space="preserve"> The </w:t>
      </w:r>
      <w:r w:rsidRPr="002018CD">
        <w:rPr>
          <w:rFonts w:ascii="Times New Roman" w:hAnsi="Times New Roman" w:cs="Times New Roman"/>
          <w:i/>
        </w:rPr>
        <w:t>Remuneration Tribunals Act 1973</w:t>
      </w:r>
      <w:r w:rsidR="007851C8">
        <w:rPr>
          <w:rFonts w:ascii="Times New Roman" w:hAnsi="Times New Roman" w:cs="Times New Roman"/>
          <w:vertAlign w:val="superscript"/>
        </w:rPr>
        <w:t>3</w:t>
      </w:r>
      <w:r w:rsidRPr="002018CD">
        <w:rPr>
          <w:rFonts w:ascii="Times New Roman" w:hAnsi="Times New Roman" w:cs="Times New Roman"/>
          <w:i/>
        </w:rPr>
        <w:t xml:space="preserve"> </w:t>
      </w:r>
      <w:r w:rsidR="00E21531" w:rsidRPr="002018CD">
        <w:rPr>
          <w:rFonts w:ascii="Times New Roman" w:hAnsi="Times New Roman" w:cs="Times New Roman"/>
        </w:rPr>
        <w:t>is in this Part referred to as the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Principal Act.</w:t>
      </w:r>
    </w:p>
    <w:p w14:paraId="31F3DBF5" w14:textId="77777777" w:rsidR="0030371C" w:rsidRPr="009177DA" w:rsidRDefault="00DB0CF4" w:rsidP="009177DA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9177DA">
        <w:rPr>
          <w:rFonts w:ascii="Times New Roman" w:hAnsi="Times New Roman" w:cs="Times New Roman"/>
          <w:b/>
          <w:sz w:val="20"/>
        </w:rPr>
        <w:t>Time of making reports and determinations</w:t>
      </w:r>
    </w:p>
    <w:p w14:paraId="734A2636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>10.</w:t>
      </w:r>
      <w:r w:rsidR="00E21531" w:rsidRPr="002018CD">
        <w:rPr>
          <w:rFonts w:ascii="Times New Roman" w:hAnsi="Times New Roman" w:cs="Times New Roman"/>
        </w:rPr>
        <w:t xml:space="preserve"> Section 8 of the Principal Act is amended—</w:t>
      </w:r>
    </w:p>
    <w:p w14:paraId="7EA8C825" w14:textId="77777777" w:rsidR="0030371C" w:rsidRPr="002018CD" w:rsidRDefault="00E21531" w:rsidP="009177DA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(a) by omitting paragraph (2) (a) and substituting the following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paragraphs:</w:t>
      </w:r>
    </w:p>
    <w:p w14:paraId="2C132E40" w14:textId="77777777" w:rsidR="0030371C" w:rsidRPr="002018CD" w:rsidRDefault="00EC5504" w:rsidP="009177DA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(a) an office came into existence before the commencement of the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DB0CF4" w:rsidRPr="002018CD">
        <w:rPr>
          <w:rFonts w:ascii="Times New Roman" w:hAnsi="Times New Roman" w:cs="Times New Roman"/>
          <w:i/>
        </w:rPr>
        <w:t xml:space="preserve">Remuneration and Allowances Amendment Act 1983 </w:t>
      </w:r>
      <w:r w:rsidR="00E21531" w:rsidRPr="002018CD">
        <w:rPr>
          <w:rFonts w:ascii="Times New Roman" w:hAnsi="Times New Roman" w:cs="Times New Roman"/>
        </w:rPr>
        <w:t>and the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Tribunal has not determined the remuneration to be paid in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respect of that office;</w:t>
      </w:r>
    </w:p>
    <w:p w14:paraId="76E21BFF" w14:textId="77777777" w:rsidR="0030371C" w:rsidRPr="002018CD" w:rsidRDefault="00E21531" w:rsidP="009177DA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(aa) an office comes into existence after that commencement; or</w:t>
      </w:r>
      <w:r w:rsidR="00EC5504" w:rsidRPr="002018CD">
        <w:rPr>
          <w:rFonts w:ascii="Times New Roman" w:hAnsi="Times New Roman" w:cs="Times New Roman"/>
        </w:rPr>
        <w:t>”</w:t>
      </w:r>
      <w:r w:rsidRPr="002018CD">
        <w:rPr>
          <w:rFonts w:ascii="Times New Roman" w:hAnsi="Times New Roman" w:cs="Times New Roman"/>
        </w:rPr>
        <w:t>;</w:t>
      </w:r>
    </w:p>
    <w:p w14:paraId="5B59022B" w14:textId="77777777" w:rsidR="0030371C" w:rsidRPr="002018CD" w:rsidRDefault="00E21531" w:rsidP="009177DA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 xml:space="preserve">(b) by omitting from sub-section (2) </w:t>
      </w:r>
      <w:r w:rsidR="00EC5504" w:rsidRPr="002018CD">
        <w:rPr>
          <w:rFonts w:ascii="Times New Roman" w:hAnsi="Times New Roman" w:cs="Times New Roman"/>
        </w:rPr>
        <w:t>“</w:t>
      </w:r>
      <w:r w:rsidRPr="002018CD">
        <w:rPr>
          <w:rFonts w:ascii="Times New Roman" w:hAnsi="Times New Roman" w:cs="Times New Roman"/>
        </w:rPr>
        <w:t>to the holder of that office</w:t>
      </w:r>
      <w:r w:rsidR="00EC5504" w:rsidRPr="002018CD">
        <w:rPr>
          <w:rFonts w:ascii="Times New Roman" w:hAnsi="Times New Roman" w:cs="Times New Roman"/>
        </w:rPr>
        <w:t>”</w:t>
      </w:r>
      <w:r w:rsidRPr="002018CD">
        <w:rPr>
          <w:rFonts w:ascii="Times New Roman" w:hAnsi="Times New Roman" w:cs="Times New Roman"/>
        </w:rPr>
        <w:t xml:space="preserve"> and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 xml:space="preserve">substituting </w:t>
      </w:r>
      <w:r w:rsidR="00EC5504" w:rsidRPr="002018CD">
        <w:rPr>
          <w:rFonts w:ascii="Times New Roman" w:hAnsi="Times New Roman" w:cs="Times New Roman"/>
        </w:rPr>
        <w:t>“</w:t>
      </w:r>
      <w:r w:rsidRPr="002018CD">
        <w:rPr>
          <w:rFonts w:ascii="Times New Roman" w:hAnsi="Times New Roman" w:cs="Times New Roman"/>
        </w:rPr>
        <w:t>in respect of that office</w:t>
      </w:r>
      <w:r w:rsidR="00EC5504" w:rsidRPr="002018CD">
        <w:rPr>
          <w:rFonts w:ascii="Times New Roman" w:hAnsi="Times New Roman" w:cs="Times New Roman"/>
        </w:rPr>
        <w:t>”</w:t>
      </w:r>
      <w:r w:rsidRPr="002018CD">
        <w:rPr>
          <w:rFonts w:ascii="Times New Roman" w:hAnsi="Times New Roman" w:cs="Times New Roman"/>
        </w:rPr>
        <w:t>; and</w:t>
      </w:r>
    </w:p>
    <w:p w14:paraId="00B50145" w14:textId="77777777" w:rsidR="0030371C" w:rsidRPr="002018CD" w:rsidRDefault="00E21531" w:rsidP="009177DA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 xml:space="preserve">(c) by omitting from sub-section (3) </w:t>
      </w:r>
      <w:r w:rsidR="00EC5504" w:rsidRPr="002018CD">
        <w:rPr>
          <w:rFonts w:ascii="Times New Roman" w:hAnsi="Times New Roman" w:cs="Times New Roman"/>
        </w:rPr>
        <w:t>“</w:t>
      </w:r>
      <w:r w:rsidRPr="002018CD">
        <w:rPr>
          <w:rFonts w:ascii="Times New Roman" w:hAnsi="Times New Roman" w:cs="Times New Roman"/>
        </w:rPr>
        <w:t>to the holder of an office</w:t>
      </w:r>
      <w:r w:rsidR="00EC5504" w:rsidRPr="002018CD">
        <w:rPr>
          <w:rFonts w:ascii="Times New Roman" w:hAnsi="Times New Roman" w:cs="Times New Roman"/>
        </w:rPr>
        <w:t>”</w:t>
      </w:r>
      <w:r w:rsidRPr="002018CD">
        <w:rPr>
          <w:rFonts w:ascii="Times New Roman" w:hAnsi="Times New Roman" w:cs="Times New Roman"/>
        </w:rPr>
        <w:t xml:space="preserve"> and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 xml:space="preserve">substituting </w:t>
      </w:r>
      <w:r w:rsidR="00EC5504" w:rsidRPr="002018CD">
        <w:rPr>
          <w:rFonts w:ascii="Times New Roman" w:hAnsi="Times New Roman" w:cs="Times New Roman"/>
        </w:rPr>
        <w:t>“</w:t>
      </w:r>
      <w:r w:rsidRPr="002018CD">
        <w:rPr>
          <w:rFonts w:ascii="Times New Roman" w:hAnsi="Times New Roman" w:cs="Times New Roman"/>
        </w:rPr>
        <w:t>in respect of an office</w:t>
      </w:r>
      <w:r w:rsidR="00EC5504" w:rsidRPr="002018CD">
        <w:rPr>
          <w:rFonts w:ascii="Times New Roman" w:hAnsi="Times New Roman" w:cs="Times New Roman"/>
        </w:rPr>
        <w:t>”</w:t>
      </w:r>
      <w:r w:rsidRPr="002018CD">
        <w:rPr>
          <w:rFonts w:ascii="Times New Roman" w:hAnsi="Times New Roman" w:cs="Times New Roman"/>
        </w:rPr>
        <w:t>.</w:t>
      </w:r>
    </w:p>
    <w:p w14:paraId="3AFE58C8" w14:textId="77777777" w:rsidR="008C6829" w:rsidRPr="002018CD" w:rsidRDefault="008C6829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br w:type="page"/>
      </w:r>
    </w:p>
    <w:p w14:paraId="4AA0CAA5" w14:textId="77777777" w:rsidR="0030371C" w:rsidRPr="002018CD" w:rsidRDefault="00DB0CF4" w:rsidP="00AD6C7B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lastRenderedPageBreak/>
        <w:t>NOTES</w:t>
      </w:r>
    </w:p>
    <w:p w14:paraId="158B0704" w14:textId="77777777" w:rsidR="0030371C" w:rsidRPr="00490C48" w:rsidRDefault="00E21531" w:rsidP="00490C48">
      <w:pPr>
        <w:spacing w:before="60" w:after="60" w:line="240" w:lineRule="auto"/>
        <w:ind w:left="288" w:hanging="288"/>
        <w:jc w:val="both"/>
        <w:rPr>
          <w:rFonts w:ascii="Times New Roman" w:hAnsi="Times New Roman" w:cs="Times New Roman"/>
          <w:sz w:val="20"/>
        </w:rPr>
      </w:pPr>
      <w:r w:rsidRPr="00490C48">
        <w:rPr>
          <w:rFonts w:ascii="Times New Roman" w:hAnsi="Times New Roman" w:cs="Times New Roman"/>
          <w:sz w:val="20"/>
        </w:rPr>
        <w:t>1. No. 1</w:t>
      </w:r>
      <w:r w:rsidR="00DB0CF4" w:rsidRPr="00490C48">
        <w:rPr>
          <w:rFonts w:ascii="Times New Roman" w:hAnsi="Times New Roman" w:cs="Times New Roman"/>
          <w:smallCaps/>
          <w:sz w:val="20"/>
        </w:rPr>
        <w:t xml:space="preserve">4, </w:t>
      </w:r>
      <w:r w:rsidRPr="00490C48">
        <w:rPr>
          <w:rFonts w:ascii="Times New Roman" w:hAnsi="Times New Roman" w:cs="Times New Roman"/>
          <w:sz w:val="20"/>
        </w:rPr>
        <w:t>1973, as amended. For previous amendments, see Nos. 203 and 216, 1973; No. 8,</w:t>
      </w:r>
      <w:r w:rsidR="008C6829" w:rsidRPr="00490C48">
        <w:rPr>
          <w:rFonts w:ascii="Times New Roman" w:hAnsi="Times New Roman" w:cs="Times New Roman"/>
          <w:sz w:val="20"/>
        </w:rPr>
        <w:t xml:space="preserve"> </w:t>
      </w:r>
      <w:r w:rsidRPr="00490C48">
        <w:rPr>
          <w:rFonts w:ascii="Times New Roman" w:hAnsi="Times New Roman" w:cs="Times New Roman"/>
          <w:sz w:val="20"/>
        </w:rPr>
        <w:t>1975; Nos. 83, 170 and 182, 1976; Nos. 81 and 111, 1977; No. 166, 1978; No. 140, 1979;</w:t>
      </w:r>
      <w:r w:rsidR="008C6829" w:rsidRPr="00490C48">
        <w:rPr>
          <w:rFonts w:ascii="Times New Roman" w:hAnsi="Times New Roman" w:cs="Times New Roman"/>
          <w:sz w:val="20"/>
        </w:rPr>
        <w:t xml:space="preserve"> </w:t>
      </w:r>
      <w:r w:rsidRPr="00490C48">
        <w:rPr>
          <w:rFonts w:ascii="Times New Roman" w:hAnsi="Times New Roman" w:cs="Times New Roman"/>
          <w:sz w:val="20"/>
        </w:rPr>
        <w:t>No. 164, 1980; No. 121, 1981; and Nos. 26 and 78, 1982.</w:t>
      </w:r>
    </w:p>
    <w:p w14:paraId="1198ED96" w14:textId="77777777" w:rsidR="0030371C" w:rsidRPr="00490C48" w:rsidRDefault="00E21531" w:rsidP="00490C48">
      <w:pPr>
        <w:spacing w:before="60" w:after="60" w:line="240" w:lineRule="auto"/>
        <w:ind w:left="288" w:hanging="288"/>
        <w:jc w:val="both"/>
        <w:rPr>
          <w:rFonts w:ascii="Times New Roman" w:hAnsi="Times New Roman" w:cs="Times New Roman"/>
          <w:sz w:val="20"/>
        </w:rPr>
      </w:pPr>
      <w:r w:rsidRPr="00490C48">
        <w:rPr>
          <w:rFonts w:ascii="Times New Roman" w:hAnsi="Times New Roman" w:cs="Times New Roman"/>
          <w:sz w:val="20"/>
        </w:rPr>
        <w:t>2. No. 1, 1952, as amended. For previous amendments, see No. 1, 1956; No. 18, 1959; Nos.</w:t>
      </w:r>
      <w:r w:rsidR="008C6829" w:rsidRPr="00490C48">
        <w:rPr>
          <w:rFonts w:ascii="Times New Roman" w:hAnsi="Times New Roman" w:cs="Times New Roman"/>
          <w:sz w:val="20"/>
        </w:rPr>
        <w:t xml:space="preserve"> </w:t>
      </w:r>
      <w:r w:rsidRPr="00490C48">
        <w:rPr>
          <w:rFonts w:ascii="Times New Roman" w:hAnsi="Times New Roman" w:cs="Times New Roman"/>
          <w:sz w:val="20"/>
        </w:rPr>
        <w:t>1 and 71, 1964; No. 93, 1966; No. 1, 1967; No. 102, 1968; No. 43, 1971; Nos. 14 and 216,</w:t>
      </w:r>
      <w:r w:rsidR="008C6829" w:rsidRPr="00490C48">
        <w:rPr>
          <w:rFonts w:ascii="Times New Roman" w:hAnsi="Times New Roman" w:cs="Times New Roman"/>
          <w:sz w:val="20"/>
        </w:rPr>
        <w:t xml:space="preserve"> </w:t>
      </w:r>
      <w:r w:rsidRPr="00490C48">
        <w:rPr>
          <w:rFonts w:ascii="Times New Roman" w:hAnsi="Times New Roman" w:cs="Times New Roman"/>
          <w:sz w:val="20"/>
        </w:rPr>
        <w:t>1973; No. 82, 1978; No. 141, 1979; No. 165, 1980; No. 121, 1981; and No. 78, 1982.</w:t>
      </w:r>
    </w:p>
    <w:p w14:paraId="32DF51C2" w14:textId="77777777" w:rsidR="0030371C" w:rsidRPr="00490C48" w:rsidRDefault="00E21531" w:rsidP="00490C48">
      <w:pPr>
        <w:spacing w:before="60" w:after="60" w:line="240" w:lineRule="auto"/>
        <w:ind w:left="288" w:hanging="288"/>
        <w:jc w:val="both"/>
        <w:rPr>
          <w:rFonts w:ascii="Times New Roman" w:hAnsi="Times New Roman" w:cs="Times New Roman"/>
          <w:sz w:val="20"/>
        </w:rPr>
      </w:pPr>
      <w:r w:rsidRPr="00490C48">
        <w:rPr>
          <w:rFonts w:ascii="Times New Roman" w:hAnsi="Times New Roman" w:cs="Times New Roman"/>
          <w:sz w:val="20"/>
        </w:rPr>
        <w:t>3. No. 215, 1973, as amended. For previous amendments, see No. 80, 1974; No. 96, 1975;</w:t>
      </w:r>
      <w:r w:rsidR="008C6829" w:rsidRPr="00490C48">
        <w:rPr>
          <w:rFonts w:ascii="Times New Roman" w:hAnsi="Times New Roman" w:cs="Times New Roman"/>
          <w:sz w:val="20"/>
        </w:rPr>
        <w:t xml:space="preserve"> </w:t>
      </w:r>
      <w:r w:rsidRPr="00490C48">
        <w:rPr>
          <w:rFonts w:ascii="Times New Roman" w:hAnsi="Times New Roman" w:cs="Times New Roman"/>
          <w:sz w:val="20"/>
        </w:rPr>
        <w:t>Nos. 60 and 178, 1978; Nos. 26, 108, 136 and 155, 1979; No. 160, 1980; Nos. 61, 74 and</w:t>
      </w:r>
      <w:r w:rsidR="008C6829" w:rsidRPr="00490C48">
        <w:rPr>
          <w:rFonts w:ascii="Times New Roman" w:hAnsi="Times New Roman" w:cs="Times New Roman"/>
          <w:sz w:val="20"/>
        </w:rPr>
        <w:t xml:space="preserve"> </w:t>
      </w:r>
      <w:r w:rsidRPr="00490C48">
        <w:rPr>
          <w:rFonts w:ascii="Times New Roman" w:hAnsi="Times New Roman" w:cs="Times New Roman"/>
          <w:sz w:val="20"/>
        </w:rPr>
        <w:t>176, 1981; No. 78, 1982; and No. 39, 1983.</w:t>
      </w:r>
    </w:p>
    <w:sectPr w:rsidR="0030371C" w:rsidRPr="00490C48" w:rsidSect="00C63211">
      <w:pgSz w:w="10325" w:h="14573" w:code="13"/>
      <w:pgMar w:top="1440" w:right="1440" w:bottom="1440" w:left="1440" w:header="720" w:footer="720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96E6AF4" w15:done="0"/>
  <w15:commentEx w15:paraId="04D62E7F" w15:done="0"/>
  <w15:commentEx w15:paraId="0578596B" w15:done="0"/>
  <w15:commentEx w15:paraId="4359F7A9" w15:done="0"/>
  <w15:commentEx w15:paraId="362B195B" w15:done="0"/>
  <w15:commentEx w15:paraId="604EF0CF" w15:done="0"/>
  <w15:commentEx w15:paraId="0F4D37D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6E6AF4" w16cid:durableId="1FE0AFA9"/>
  <w16cid:commentId w16cid:paraId="04D62E7F" w16cid:durableId="1FE0AFBB"/>
  <w16cid:commentId w16cid:paraId="0578596B" w16cid:durableId="1FE0AFC4"/>
  <w16cid:commentId w16cid:paraId="4359F7A9" w16cid:durableId="1FE0AFCD"/>
  <w16cid:commentId w16cid:paraId="362B195B" w16cid:durableId="1FE0AFF2"/>
  <w16cid:commentId w16cid:paraId="604EF0CF" w16cid:durableId="1FE0B029"/>
  <w16cid:commentId w16cid:paraId="0F4D37D2" w16cid:durableId="1FE0B03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92403B" w14:textId="77777777" w:rsidR="00C91A4E" w:rsidRDefault="00C91A4E" w:rsidP="00C63211">
      <w:pPr>
        <w:spacing w:after="0" w:line="240" w:lineRule="auto"/>
      </w:pPr>
      <w:r>
        <w:separator/>
      </w:r>
    </w:p>
  </w:endnote>
  <w:endnote w:type="continuationSeparator" w:id="0">
    <w:p w14:paraId="5CA6BAE1" w14:textId="77777777" w:rsidR="00C91A4E" w:rsidRDefault="00C91A4E" w:rsidP="00C63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altName w:val="Free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446B20" w14:textId="77777777" w:rsidR="00C91A4E" w:rsidRDefault="00C91A4E" w:rsidP="00C63211">
      <w:pPr>
        <w:spacing w:after="0" w:line="240" w:lineRule="auto"/>
      </w:pPr>
      <w:r>
        <w:separator/>
      </w:r>
    </w:p>
  </w:footnote>
  <w:footnote w:type="continuationSeparator" w:id="0">
    <w:p w14:paraId="59F8CCAD" w14:textId="77777777" w:rsidR="00C91A4E" w:rsidRDefault="00C91A4E" w:rsidP="00C63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E11B7" w14:textId="77777777" w:rsidR="004425E1" w:rsidRPr="002C285D" w:rsidRDefault="002C285D" w:rsidP="002C285D">
    <w:pPr>
      <w:tabs>
        <w:tab w:val="left" w:pos="3960"/>
        <w:tab w:val="left" w:pos="5580"/>
      </w:tabs>
      <w:spacing w:after="0" w:line="240" w:lineRule="auto"/>
      <w:jc w:val="center"/>
      <w:rPr>
        <w:rFonts w:ascii="Times New Roman" w:hAnsi="Times New Roman" w:cs="Times New Roman"/>
        <w:i/>
        <w:sz w:val="20"/>
      </w:rPr>
    </w:pPr>
    <w:r w:rsidRPr="002C285D">
      <w:rPr>
        <w:rFonts w:ascii="Times New Roman" w:hAnsi="Times New Roman" w:cs="Times-Italic"/>
        <w:i/>
        <w:sz w:val="20"/>
        <w:szCs w:val="20"/>
        <w:lang w:val="en-US"/>
      </w:rPr>
      <w:t>Remuneration and Allowances Amendment</w:t>
    </w:r>
    <w:r>
      <w:rPr>
        <w:rFonts w:ascii="Times New Roman" w:hAnsi="Times New Roman" w:cs="Times-Italic"/>
        <w:i/>
        <w:sz w:val="20"/>
        <w:szCs w:val="20"/>
        <w:lang w:val="en-US"/>
      </w:rPr>
      <w:tab/>
    </w:r>
    <w:r w:rsidRPr="002C285D">
      <w:rPr>
        <w:rFonts w:ascii="Times New Roman" w:hAnsi="Times New Roman" w:cs="Times-Italic"/>
        <w:i/>
        <w:sz w:val="20"/>
        <w:szCs w:val="20"/>
        <w:lang w:val="en-US"/>
      </w:rPr>
      <w:t>No. 128, 1983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0CC3"/>
    <w:rsid w:val="00022629"/>
    <w:rsid w:val="00027B4F"/>
    <w:rsid w:val="0003021A"/>
    <w:rsid w:val="0003315B"/>
    <w:rsid w:val="00054A4A"/>
    <w:rsid w:val="000646EA"/>
    <w:rsid w:val="00067D8E"/>
    <w:rsid w:val="000875E5"/>
    <w:rsid w:val="00090966"/>
    <w:rsid w:val="000A0DA9"/>
    <w:rsid w:val="000A5353"/>
    <w:rsid w:val="000B5FCD"/>
    <w:rsid w:val="000C103E"/>
    <w:rsid w:val="000E42CC"/>
    <w:rsid w:val="000E5AFF"/>
    <w:rsid w:val="000F52DC"/>
    <w:rsid w:val="0010735D"/>
    <w:rsid w:val="00123A52"/>
    <w:rsid w:val="00170485"/>
    <w:rsid w:val="0017580C"/>
    <w:rsid w:val="00182F33"/>
    <w:rsid w:val="001B1B70"/>
    <w:rsid w:val="001E55C9"/>
    <w:rsid w:val="001F2BD1"/>
    <w:rsid w:val="00200F27"/>
    <w:rsid w:val="002018CD"/>
    <w:rsid w:val="002144DE"/>
    <w:rsid w:val="002201BB"/>
    <w:rsid w:val="00234806"/>
    <w:rsid w:val="00240641"/>
    <w:rsid w:val="0027362C"/>
    <w:rsid w:val="00273D52"/>
    <w:rsid w:val="00283BA1"/>
    <w:rsid w:val="002942FA"/>
    <w:rsid w:val="002949EB"/>
    <w:rsid w:val="002A3743"/>
    <w:rsid w:val="002C285D"/>
    <w:rsid w:val="002C688C"/>
    <w:rsid w:val="002D0D60"/>
    <w:rsid w:val="002E4AA4"/>
    <w:rsid w:val="002F352A"/>
    <w:rsid w:val="0030371C"/>
    <w:rsid w:val="003063AD"/>
    <w:rsid w:val="0031288B"/>
    <w:rsid w:val="00315287"/>
    <w:rsid w:val="003630F5"/>
    <w:rsid w:val="003931CD"/>
    <w:rsid w:val="00396BAF"/>
    <w:rsid w:val="003E354E"/>
    <w:rsid w:val="00420E8D"/>
    <w:rsid w:val="0043132B"/>
    <w:rsid w:val="004408CD"/>
    <w:rsid w:val="004425E1"/>
    <w:rsid w:val="0044662C"/>
    <w:rsid w:val="00455748"/>
    <w:rsid w:val="004861D0"/>
    <w:rsid w:val="00490C48"/>
    <w:rsid w:val="004A5484"/>
    <w:rsid w:val="00517308"/>
    <w:rsid w:val="00522AA6"/>
    <w:rsid w:val="00533BFE"/>
    <w:rsid w:val="0053734A"/>
    <w:rsid w:val="00555442"/>
    <w:rsid w:val="00577A0E"/>
    <w:rsid w:val="00591181"/>
    <w:rsid w:val="00592C7F"/>
    <w:rsid w:val="005A1A83"/>
    <w:rsid w:val="005B53EF"/>
    <w:rsid w:val="005C59B2"/>
    <w:rsid w:val="005C77B1"/>
    <w:rsid w:val="005D78C2"/>
    <w:rsid w:val="005F5EE4"/>
    <w:rsid w:val="005F631C"/>
    <w:rsid w:val="00624DE3"/>
    <w:rsid w:val="00642492"/>
    <w:rsid w:val="00642DC9"/>
    <w:rsid w:val="00645099"/>
    <w:rsid w:val="0064708B"/>
    <w:rsid w:val="006532AF"/>
    <w:rsid w:val="00656CC9"/>
    <w:rsid w:val="00663B7D"/>
    <w:rsid w:val="00666339"/>
    <w:rsid w:val="00666AE2"/>
    <w:rsid w:val="0066746B"/>
    <w:rsid w:val="006748A5"/>
    <w:rsid w:val="00676709"/>
    <w:rsid w:val="006C3965"/>
    <w:rsid w:val="006C570E"/>
    <w:rsid w:val="006D680E"/>
    <w:rsid w:val="0070416D"/>
    <w:rsid w:val="00713D9A"/>
    <w:rsid w:val="00735418"/>
    <w:rsid w:val="00735C5E"/>
    <w:rsid w:val="00767257"/>
    <w:rsid w:val="007851C8"/>
    <w:rsid w:val="00790263"/>
    <w:rsid w:val="007A2BB8"/>
    <w:rsid w:val="007A2DB3"/>
    <w:rsid w:val="007B7623"/>
    <w:rsid w:val="007C097A"/>
    <w:rsid w:val="007C2862"/>
    <w:rsid w:val="007C5836"/>
    <w:rsid w:val="007D0D6A"/>
    <w:rsid w:val="007D789F"/>
    <w:rsid w:val="007E77D0"/>
    <w:rsid w:val="00804819"/>
    <w:rsid w:val="0081006B"/>
    <w:rsid w:val="00826275"/>
    <w:rsid w:val="0082740A"/>
    <w:rsid w:val="008372C3"/>
    <w:rsid w:val="00862CBD"/>
    <w:rsid w:val="00870743"/>
    <w:rsid w:val="00875C4B"/>
    <w:rsid w:val="00893B0E"/>
    <w:rsid w:val="008A4052"/>
    <w:rsid w:val="008B0D45"/>
    <w:rsid w:val="008B7661"/>
    <w:rsid w:val="008C6829"/>
    <w:rsid w:val="008C743F"/>
    <w:rsid w:val="008F23D8"/>
    <w:rsid w:val="008F5DD9"/>
    <w:rsid w:val="00910C75"/>
    <w:rsid w:val="00911E89"/>
    <w:rsid w:val="00916629"/>
    <w:rsid w:val="009177DA"/>
    <w:rsid w:val="00925CA4"/>
    <w:rsid w:val="00930AF0"/>
    <w:rsid w:val="0095026C"/>
    <w:rsid w:val="00977241"/>
    <w:rsid w:val="00983BE6"/>
    <w:rsid w:val="009B41AA"/>
    <w:rsid w:val="009F1D53"/>
    <w:rsid w:val="009F5D2F"/>
    <w:rsid w:val="00A20BA5"/>
    <w:rsid w:val="00A32DF0"/>
    <w:rsid w:val="00A55CE7"/>
    <w:rsid w:val="00A67F9C"/>
    <w:rsid w:val="00AA51A6"/>
    <w:rsid w:val="00AB721B"/>
    <w:rsid w:val="00AC1304"/>
    <w:rsid w:val="00AC314E"/>
    <w:rsid w:val="00AD6C7B"/>
    <w:rsid w:val="00B034A0"/>
    <w:rsid w:val="00B11EA5"/>
    <w:rsid w:val="00B21662"/>
    <w:rsid w:val="00B60FE9"/>
    <w:rsid w:val="00B61553"/>
    <w:rsid w:val="00B65AF1"/>
    <w:rsid w:val="00B84246"/>
    <w:rsid w:val="00B846B7"/>
    <w:rsid w:val="00BA0CC3"/>
    <w:rsid w:val="00BD1A7A"/>
    <w:rsid w:val="00BD4D12"/>
    <w:rsid w:val="00BE33FC"/>
    <w:rsid w:val="00BE3821"/>
    <w:rsid w:val="00BF30F3"/>
    <w:rsid w:val="00BF5EE7"/>
    <w:rsid w:val="00C12521"/>
    <w:rsid w:val="00C24694"/>
    <w:rsid w:val="00C2497E"/>
    <w:rsid w:val="00C619F2"/>
    <w:rsid w:val="00C6268B"/>
    <w:rsid w:val="00C63211"/>
    <w:rsid w:val="00C66032"/>
    <w:rsid w:val="00C723F5"/>
    <w:rsid w:val="00C746C2"/>
    <w:rsid w:val="00C76FC9"/>
    <w:rsid w:val="00C812E9"/>
    <w:rsid w:val="00C82528"/>
    <w:rsid w:val="00C835A6"/>
    <w:rsid w:val="00C857C3"/>
    <w:rsid w:val="00C91A4E"/>
    <w:rsid w:val="00C928A3"/>
    <w:rsid w:val="00CA2BB8"/>
    <w:rsid w:val="00CA4F62"/>
    <w:rsid w:val="00CA5631"/>
    <w:rsid w:val="00CB5FCC"/>
    <w:rsid w:val="00CC7722"/>
    <w:rsid w:val="00D4476B"/>
    <w:rsid w:val="00D501CC"/>
    <w:rsid w:val="00D67295"/>
    <w:rsid w:val="00D95C85"/>
    <w:rsid w:val="00D97BC3"/>
    <w:rsid w:val="00DB0CF4"/>
    <w:rsid w:val="00DB690D"/>
    <w:rsid w:val="00DC1167"/>
    <w:rsid w:val="00DC7320"/>
    <w:rsid w:val="00DC7755"/>
    <w:rsid w:val="00DE1622"/>
    <w:rsid w:val="00DF3D3E"/>
    <w:rsid w:val="00DF3FC8"/>
    <w:rsid w:val="00E13464"/>
    <w:rsid w:val="00E21531"/>
    <w:rsid w:val="00E506F3"/>
    <w:rsid w:val="00E63BC7"/>
    <w:rsid w:val="00EA46E7"/>
    <w:rsid w:val="00EB7D87"/>
    <w:rsid w:val="00EC5504"/>
    <w:rsid w:val="00ED6BBF"/>
    <w:rsid w:val="00EE6BD3"/>
    <w:rsid w:val="00EF222C"/>
    <w:rsid w:val="00F30573"/>
    <w:rsid w:val="00F41F4A"/>
    <w:rsid w:val="00F47F10"/>
    <w:rsid w:val="00F50456"/>
    <w:rsid w:val="00F50D6C"/>
    <w:rsid w:val="00F669EA"/>
    <w:rsid w:val="00FA4431"/>
    <w:rsid w:val="00FA6D08"/>
    <w:rsid w:val="00FB00BB"/>
    <w:rsid w:val="00FB3869"/>
    <w:rsid w:val="00FE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7D3CE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">
    <w:name w:val="Style26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">
    <w:name w:val="Style21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">
    <w:name w:val="Style30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8">
    <w:name w:val="Style48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5">
    <w:name w:val="Style45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">
    <w:name w:val="Style50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7">
    <w:name w:val="Style47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">
    <w:name w:val="Style36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">
    <w:name w:val="Style42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8">
    <w:name w:val="Style418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91">
    <w:name w:val="Style1691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">
    <w:name w:val="Style57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8">
    <w:name w:val="Style58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9">
    <w:name w:val="Style59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">
    <w:name w:val="Style67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1">
    <w:name w:val="Style61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">
    <w:name w:val="Style62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44">
    <w:name w:val="Style744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4">
    <w:name w:val="Style64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8">
    <w:name w:val="Style68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31">
    <w:name w:val="Style1931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43">
    <w:name w:val="Style443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6">
    <w:name w:val="Style76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08">
    <w:name w:val="Style2008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68">
    <w:name w:val="Style1968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65">
    <w:name w:val="Style1065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1">
    <w:name w:val="Style91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23">
    <w:name w:val="Style2023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79">
    <w:name w:val="Style1979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0">
    <w:name w:val="Style260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9">
    <w:name w:val="Style129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8">
    <w:name w:val="Style438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65">
    <w:name w:val="Style1965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8">
    <w:name w:val="Style138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62">
    <w:name w:val="Style1662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25">
    <w:name w:val="Style2125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9">
    <w:name w:val="Style149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8">
    <w:name w:val="Style148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37">
    <w:name w:val="Style1937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0">
    <w:name w:val="Style150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98">
    <w:name w:val="Style1598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1">
    <w:name w:val="Style421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58">
    <w:name w:val="Style1658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36">
    <w:name w:val="Style1936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41">
    <w:name w:val="Style441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30">
    <w:name w:val="Style1930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96">
    <w:name w:val="Style1996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82">
    <w:name w:val="Style482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54">
    <w:name w:val="Style1954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0">
    <w:name w:val="Style430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3">
    <w:name w:val="Style223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52">
    <w:name w:val="Style1952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5">
    <w:name w:val="Style425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3">
    <w:name w:val="Style243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26">
    <w:name w:val="Style2126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66">
    <w:name w:val="Style2466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37">
    <w:name w:val="Style2137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29">
    <w:name w:val="Style2129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36">
    <w:name w:val="Style2136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75">
    <w:name w:val="Style3275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20">
    <w:name w:val="Style2720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44">
    <w:name w:val="Style2644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03">
    <w:name w:val="Style2403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05">
    <w:name w:val="Style2405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35">
    <w:name w:val="Style2735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81">
    <w:name w:val="Style3281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49">
    <w:name w:val="Style2649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99">
    <w:name w:val="Style2399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52">
    <w:name w:val="Style2252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49">
    <w:name w:val="Style2749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31">
    <w:name w:val="Style2231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89">
    <w:name w:val="Style2489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08">
    <w:name w:val="Style3308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21">
    <w:name w:val="Style2421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10">
    <w:name w:val="Style3310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96">
    <w:name w:val="Style3296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47">
    <w:name w:val="Style2347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87">
    <w:name w:val="Style2187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59">
    <w:name w:val="Style2459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02">
    <w:name w:val="Style3302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50">
    <w:name w:val="Style2450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40">
    <w:name w:val="Style2640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10">
    <w:name w:val="Style2210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29">
    <w:name w:val="Style2229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15">
    <w:name w:val="Style2215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11">
    <w:name w:val="Style3311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14">
    <w:name w:val="Style3314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626">
    <w:name w:val="Style4626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87">
    <w:name w:val="Style3887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12">
    <w:name w:val="Style3612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98">
    <w:name w:val="Style3698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23">
    <w:name w:val="Style4323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47">
    <w:name w:val="Style3347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839">
    <w:name w:val="Style4839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105">
    <w:name w:val="Style5105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71">
    <w:name w:val="Style3471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66">
    <w:name w:val="Style3466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94">
    <w:name w:val="Style4194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24">
    <w:name w:val="Style3524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81">
    <w:name w:val="Style3481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56">
    <w:name w:val="Style4256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793">
    <w:name w:val="Style4793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50">
    <w:name w:val="Style4150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01">
    <w:name w:val="Style4301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51">
    <w:name w:val="Style4151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94">
    <w:name w:val="Style3494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08">
    <w:name w:val="Style3508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21">
    <w:name w:val="Style3421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99">
    <w:name w:val="Style4299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79">
    <w:name w:val="Style3579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30">
    <w:name w:val="Style4230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59">
    <w:name w:val="Style4359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744">
    <w:name w:val="Style3744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72">
    <w:name w:val="Style3472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00">
    <w:name w:val="Style4300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94">
    <w:name w:val="Style3694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32">
    <w:name w:val="Style4132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35">
    <w:name w:val="Style4235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73">
    <w:name w:val="Style3573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046">
    <w:name w:val="Style6046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31">
    <w:name w:val="Style5231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129">
    <w:name w:val="Style5129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55">
    <w:name w:val="Style6255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59">
    <w:name w:val="Style6659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78">
    <w:name w:val="Style5278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48">
    <w:name w:val="Style5248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24">
    <w:name w:val="Style6624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302">
    <w:name w:val="Style5302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303">
    <w:name w:val="Style5303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857">
    <w:name w:val="Style6857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410">
    <w:name w:val="Style6410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60">
    <w:name w:val="Style6660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417">
    <w:name w:val="Style5417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531">
    <w:name w:val="Style5531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95">
    <w:name w:val="Style6595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876">
    <w:name w:val="Style6876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605">
    <w:name w:val="Style5605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27">
    <w:name w:val="Style6327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657">
    <w:name w:val="Style5657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402">
    <w:name w:val="Style7402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961">
    <w:name w:val="Style6961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680">
    <w:name w:val="Style5680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58">
    <w:name w:val="Style6658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102">
    <w:name w:val="Style6102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914">
    <w:name w:val="Style6914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883">
    <w:name w:val="Style5883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962">
    <w:name w:val="Style5962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184">
    <w:name w:val="Style6184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019">
    <w:name w:val="Style6019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54">
    <w:name w:val="Style6654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32">
    <w:name w:val="Style5732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414">
    <w:name w:val="Style7414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1">
    <w:name w:val="CharStyle11"/>
    <w:basedOn w:val="DefaultParagraphFont"/>
    <w:rsid w:val="000875E5"/>
    <w:rPr>
      <w:rFonts w:ascii="Microsoft Sans Serif" w:eastAsia="Microsoft Sans Serif" w:hAnsi="Microsoft Sans Serif" w:cs="Microsoft Sans Serif"/>
      <w:b/>
      <w:bCs/>
      <w:i w:val="0"/>
      <w:iCs w:val="0"/>
      <w:smallCaps/>
      <w:sz w:val="16"/>
      <w:szCs w:val="16"/>
    </w:rPr>
  </w:style>
  <w:style w:type="character" w:customStyle="1" w:styleId="CharStyle17">
    <w:name w:val="CharStyle17"/>
    <w:basedOn w:val="DefaultParagraphFont"/>
    <w:rsid w:val="000875E5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20">
    <w:name w:val="CharStyle20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37">
    <w:name w:val="CharStyle37"/>
    <w:basedOn w:val="DefaultParagraphFont"/>
    <w:rsid w:val="000875E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57">
    <w:name w:val="CharStyle57"/>
    <w:basedOn w:val="DefaultParagraphFont"/>
    <w:rsid w:val="000875E5"/>
    <w:rPr>
      <w:rFonts w:ascii="Times New Roman" w:eastAsia="Times New Roman" w:hAnsi="Times New Roman" w:cs="Times New Roman"/>
      <w:b w:val="0"/>
      <w:bCs w:val="0"/>
      <w:i w:val="0"/>
      <w:iCs w:val="0"/>
      <w:smallCaps/>
      <w:sz w:val="22"/>
      <w:szCs w:val="22"/>
    </w:rPr>
  </w:style>
  <w:style w:type="character" w:customStyle="1" w:styleId="CharStyle119">
    <w:name w:val="CharStyle119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124">
    <w:name w:val="CharStyle124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18"/>
      <w:szCs w:val="18"/>
    </w:rPr>
  </w:style>
  <w:style w:type="character" w:customStyle="1" w:styleId="CharStyle137">
    <w:name w:val="CharStyle137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72">
    <w:name w:val="CharStyle172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396">
    <w:name w:val="CharStyle396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398">
    <w:name w:val="CharStyle398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415">
    <w:name w:val="CharStyle415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character" w:customStyle="1" w:styleId="CharStyle419">
    <w:name w:val="CharStyle419"/>
    <w:basedOn w:val="DefaultParagraphFont"/>
    <w:rsid w:val="000875E5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539">
    <w:name w:val="CharStyle539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546">
    <w:name w:val="CharStyle546"/>
    <w:basedOn w:val="DefaultParagraphFont"/>
    <w:rsid w:val="000875E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z w:val="16"/>
      <w:szCs w:val="16"/>
    </w:rPr>
  </w:style>
  <w:style w:type="character" w:customStyle="1" w:styleId="CharStyle548">
    <w:name w:val="CharStyle548"/>
    <w:basedOn w:val="DefaultParagraphFont"/>
    <w:rsid w:val="000875E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z w:val="16"/>
      <w:szCs w:val="16"/>
    </w:rPr>
  </w:style>
  <w:style w:type="character" w:customStyle="1" w:styleId="CharStyle550">
    <w:name w:val="CharStyle550"/>
    <w:basedOn w:val="DefaultParagraphFont"/>
    <w:rsid w:val="000875E5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551">
    <w:name w:val="CharStyle551"/>
    <w:basedOn w:val="DefaultParagraphFont"/>
    <w:rsid w:val="000875E5"/>
    <w:rPr>
      <w:rFonts w:ascii="Garamond" w:eastAsia="Garamond" w:hAnsi="Garamond" w:cs="Garamond"/>
      <w:b/>
      <w:bCs/>
      <w:i w:val="0"/>
      <w:iCs w:val="0"/>
      <w:smallCaps w:val="0"/>
      <w:sz w:val="16"/>
      <w:szCs w:val="16"/>
    </w:rPr>
  </w:style>
  <w:style w:type="character" w:customStyle="1" w:styleId="CharStyle557">
    <w:name w:val="CharStyle557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883">
    <w:name w:val="CharStyle883"/>
    <w:basedOn w:val="DefaultParagraphFont"/>
    <w:rsid w:val="000875E5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903">
    <w:name w:val="CharStyle903"/>
    <w:basedOn w:val="DefaultParagraphFont"/>
    <w:rsid w:val="000875E5"/>
    <w:rPr>
      <w:rFonts w:ascii="Bookman Old Style" w:eastAsia="Bookman Old Style" w:hAnsi="Bookman Old Style" w:cs="Bookman Old Style"/>
      <w:b/>
      <w:bCs/>
      <w:i w:val="0"/>
      <w:iCs w:val="0"/>
      <w:smallCaps w:val="0"/>
      <w:sz w:val="20"/>
      <w:szCs w:val="20"/>
    </w:rPr>
  </w:style>
  <w:style w:type="character" w:customStyle="1" w:styleId="CharStyle946">
    <w:name w:val="CharStyle946"/>
    <w:basedOn w:val="DefaultParagraphFont"/>
    <w:rsid w:val="000875E5"/>
    <w:rPr>
      <w:rFonts w:ascii="Consolas" w:eastAsia="Consolas" w:hAnsi="Consolas" w:cs="Consolas"/>
      <w:b w:val="0"/>
      <w:bCs w:val="0"/>
      <w:i w:val="0"/>
      <w:iCs w:val="0"/>
      <w:smallCaps w:val="0"/>
      <w:sz w:val="38"/>
      <w:szCs w:val="38"/>
    </w:rPr>
  </w:style>
  <w:style w:type="character" w:customStyle="1" w:styleId="CharStyle969">
    <w:name w:val="CharStyle969"/>
    <w:basedOn w:val="DefaultParagraphFont"/>
    <w:rsid w:val="000875E5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982">
    <w:name w:val="CharStyle982"/>
    <w:basedOn w:val="DefaultParagraphFont"/>
    <w:rsid w:val="000875E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1734">
    <w:name w:val="CharStyle1734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2215">
    <w:name w:val="CharStyle2215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/>
      <w:sz w:val="24"/>
      <w:szCs w:val="24"/>
    </w:rPr>
  </w:style>
  <w:style w:type="character" w:customStyle="1" w:styleId="CharStyle2286">
    <w:name w:val="CharStyle2286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pacing w:val="20"/>
      <w:sz w:val="18"/>
      <w:szCs w:val="18"/>
    </w:rPr>
  </w:style>
  <w:style w:type="character" w:customStyle="1" w:styleId="CharStyle2359">
    <w:name w:val="CharStyle2359"/>
    <w:basedOn w:val="DefaultParagraphFont"/>
    <w:rsid w:val="000875E5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10"/>
      <w:sz w:val="20"/>
      <w:szCs w:val="20"/>
    </w:rPr>
  </w:style>
  <w:style w:type="character" w:customStyle="1" w:styleId="CharStyle2441">
    <w:name w:val="CharStyle2441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448">
    <w:name w:val="CharStyle2448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454">
    <w:name w:val="CharStyle2454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455">
    <w:name w:val="CharStyle2455"/>
    <w:basedOn w:val="DefaultParagraphFont"/>
    <w:rsid w:val="000875E5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2462">
    <w:name w:val="CharStyle2462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468">
    <w:name w:val="CharStyle2468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478">
    <w:name w:val="CharStyle2478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479">
    <w:name w:val="CharStyle2479"/>
    <w:basedOn w:val="DefaultParagraphFont"/>
    <w:rsid w:val="000875E5"/>
    <w:rPr>
      <w:rFonts w:ascii="Verdana" w:eastAsia="Verdana" w:hAnsi="Verdana" w:cs="Verdana"/>
      <w:b/>
      <w:bCs/>
      <w:i w:val="0"/>
      <w:iCs w:val="0"/>
      <w:smallCaps w:val="0"/>
      <w:sz w:val="10"/>
      <w:szCs w:val="10"/>
    </w:rPr>
  </w:style>
  <w:style w:type="character" w:customStyle="1" w:styleId="CharStyle2485">
    <w:name w:val="CharStyle2485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491">
    <w:name w:val="CharStyle2491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508">
    <w:name w:val="CharStyle2508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515">
    <w:name w:val="CharStyle2515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520">
    <w:name w:val="CharStyle2520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522">
    <w:name w:val="CharStyle2522"/>
    <w:basedOn w:val="DefaultParagraphFont"/>
    <w:rsid w:val="000875E5"/>
    <w:rPr>
      <w:rFonts w:ascii="Verdana" w:eastAsia="Verdana" w:hAnsi="Verdana" w:cs="Verdana"/>
      <w:b/>
      <w:bCs/>
      <w:i w:val="0"/>
      <w:iCs w:val="0"/>
      <w:smallCaps w:val="0"/>
      <w:sz w:val="10"/>
      <w:szCs w:val="10"/>
    </w:rPr>
  </w:style>
  <w:style w:type="character" w:customStyle="1" w:styleId="CharStyle2528">
    <w:name w:val="CharStyle2528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535">
    <w:name w:val="CharStyle2535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543">
    <w:name w:val="CharStyle2543"/>
    <w:basedOn w:val="DefaultParagraphFont"/>
    <w:rsid w:val="000875E5"/>
    <w:rPr>
      <w:rFonts w:ascii="Bookman Old Style" w:eastAsia="Bookman Old Style" w:hAnsi="Bookman Old Style" w:cs="Bookman Old Style"/>
      <w:b/>
      <w:bCs/>
      <w:i w:val="0"/>
      <w:iCs w:val="0"/>
      <w:smallCaps w:val="0"/>
      <w:sz w:val="12"/>
      <w:szCs w:val="12"/>
    </w:rPr>
  </w:style>
  <w:style w:type="character" w:customStyle="1" w:styleId="CharStyle2550">
    <w:name w:val="CharStyle2550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556">
    <w:name w:val="CharStyle2556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629">
    <w:name w:val="CharStyle2629"/>
    <w:basedOn w:val="DefaultParagraphFont"/>
    <w:rsid w:val="000875E5"/>
    <w:rPr>
      <w:rFonts w:ascii="Times New Roman" w:eastAsia="Times New Roman" w:hAnsi="Times New Roman" w:cs="Times New Roman"/>
      <w:b/>
      <w:bCs/>
      <w:i/>
      <w:iCs/>
      <w:smallCaps w:val="0"/>
      <w:spacing w:val="10"/>
      <w:sz w:val="14"/>
      <w:szCs w:val="14"/>
    </w:rPr>
  </w:style>
  <w:style w:type="character" w:customStyle="1" w:styleId="CharStyle3043">
    <w:name w:val="CharStyle3043"/>
    <w:basedOn w:val="DefaultParagraphFont"/>
    <w:rsid w:val="000875E5"/>
    <w:rPr>
      <w:rFonts w:ascii="MS Reference Sans Serif" w:eastAsia="MS Reference Sans Serif" w:hAnsi="MS Reference Sans Serif" w:cs="MS Reference Sans Serif"/>
      <w:b/>
      <w:bCs/>
      <w:i w:val="0"/>
      <w:iCs w:val="0"/>
      <w:smallCaps/>
      <w:spacing w:val="20"/>
      <w:sz w:val="14"/>
      <w:szCs w:val="14"/>
    </w:rPr>
  </w:style>
  <w:style w:type="character" w:customStyle="1" w:styleId="CharStyle3076">
    <w:name w:val="CharStyle3076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3082">
    <w:name w:val="CharStyle3082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3204">
    <w:name w:val="CharStyle3204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7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63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3211"/>
  </w:style>
  <w:style w:type="paragraph" w:styleId="Footer">
    <w:name w:val="footer"/>
    <w:basedOn w:val="Normal"/>
    <w:link w:val="FooterChar"/>
    <w:uiPriority w:val="99"/>
    <w:semiHidden/>
    <w:unhideWhenUsed/>
    <w:rsid w:val="00C63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3211"/>
  </w:style>
  <w:style w:type="paragraph" w:styleId="ListParagraph">
    <w:name w:val="List Paragraph"/>
    <w:basedOn w:val="Normal"/>
    <w:uiPriority w:val="34"/>
    <w:qFormat/>
    <w:rsid w:val="004466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02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2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2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2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26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851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Pettingill, Tia</cp:lastModifiedBy>
  <cp:revision>5</cp:revision>
  <dcterms:created xsi:type="dcterms:W3CDTF">2019-01-09T07:40:00Z</dcterms:created>
  <dcterms:modified xsi:type="dcterms:W3CDTF">2019-09-18T01:21:00Z</dcterms:modified>
</cp:coreProperties>
</file>