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2354D" w14:textId="77777777" w:rsidR="00116A03" w:rsidRDefault="00116A03" w:rsidP="008A4F08">
      <w:pPr>
        <w:spacing w:before="240" w:after="0" w:line="240" w:lineRule="auto"/>
        <w:jc w:val="center"/>
        <w:rPr>
          <w:rFonts w:ascii="Times New Roman" w:hAnsi="Times New Roman" w:cs="Times New Roman"/>
          <w:b/>
          <w:sz w:val="36"/>
        </w:rPr>
      </w:pPr>
      <w:r w:rsidRPr="00116A03">
        <w:rPr>
          <w:rFonts w:ascii="Times New Roman" w:hAnsi="Times New Roman" w:cs="Times New Roman"/>
          <w:b/>
          <w:noProof/>
          <w:sz w:val="36"/>
          <w:lang w:val="en-AU" w:eastAsia="en-AU"/>
        </w:rPr>
        <w:drawing>
          <wp:inline distT="0" distB="0" distL="0" distR="0" wp14:anchorId="339CB2AB" wp14:editId="1D7F10C8">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3339108" w14:textId="77777777" w:rsidR="00B528D0" w:rsidRPr="008A4F08" w:rsidRDefault="002120F0" w:rsidP="008A4F08">
      <w:pPr>
        <w:spacing w:before="240" w:after="0" w:line="240" w:lineRule="auto"/>
        <w:jc w:val="center"/>
        <w:rPr>
          <w:rFonts w:ascii="Times New Roman" w:hAnsi="Times New Roman" w:cs="Times New Roman"/>
          <w:sz w:val="36"/>
        </w:rPr>
      </w:pPr>
      <w:r w:rsidRPr="008A4F08">
        <w:rPr>
          <w:rFonts w:ascii="Times New Roman" w:hAnsi="Times New Roman" w:cs="Times New Roman"/>
          <w:b/>
          <w:sz w:val="36"/>
        </w:rPr>
        <w:t>M</w:t>
      </w:r>
      <w:bookmarkStart w:id="0" w:name="_GoBack"/>
      <w:bookmarkEnd w:id="0"/>
      <w:r w:rsidRPr="008A4F08">
        <w:rPr>
          <w:rFonts w:ascii="Times New Roman" w:hAnsi="Times New Roman" w:cs="Times New Roman"/>
          <w:b/>
          <w:sz w:val="36"/>
        </w:rPr>
        <w:t>embers of Parliament (Staff) Act 1984</w:t>
      </w:r>
    </w:p>
    <w:p w14:paraId="2C4FB361" w14:textId="77777777" w:rsidR="00B528D0" w:rsidRPr="008A4F08" w:rsidRDefault="002120F0" w:rsidP="008A4F08">
      <w:pPr>
        <w:spacing w:before="500" w:after="500" w:line="240" w:lineRule="auto"/>
        <w:jc w:val="center"/>
        <w:rPr>
          <w:rFonts w:ascii="Times New Roman" w:hAnsi="Times New Roman" w:cs="Times New Roman"/>
          <w:sz w:val="28"/>
        </w:rPr>
      </w:pPr>
      <w:r w:rsidRPr="008A4F08">
        <w:rPr>
          <w:rFonts w:ascii="Times New Roman" w:hAnsi="Times New Roman" w:cs="Times New Roman"/>
          <w:b/>
          <w:sz w:val="28"/>
        </w:rPr>
        <w:t>No. 64 of 1984</w:t>
      </w:r>
    </w:p>
    <w:p w14:paraId="08A1510E" w14:textId="77777777" w:rsidR="00B528D0" w:rsidRPr="006E1727" w:rsidRDefault="002120F0" w:rsidP="008A4F08">
      <w:pPr>
        <w:spacing w:after="0" w:line="240" w:lineRule="auto"/>
        <w:jc w:val="center"/>
        <w:rPr>
          <w:rFonts w:ascii="Times New Roman" w:hAnsi="Times New Roman" w:cs="Times New Roman"/>
          <w:b/>
          <w:sz w:val="24"/>
        </w:rPr>
      </w:pPr>
      <w:r w:rsidRPr="006E1727">
        <w:rPr>
          <w:rFonts w:ascii="Times New Roman" w:hAnsi="Times New Roman" w:cs="Times New Roman"/>
          <w:b/>
          <w:sz w:val="24"/>
        </w:rPr>
        <w:t>TABLE OF PROVISIONS</w:t>
      </w:r>
    </w:p>
    <w:p w14:paraId="2FAF3E22" w14:textId="77777777" w:rsidR="00B528D0" w:rsidRPr="008A4F08" w:rsidRDefault="002120F0" w:rsidP="008A4F08">
      <w:pPr>
        <w:spacing w:after="0" w:line="240" w:lineRule="auto"/>
        <w:jc w:val="center"/>
        <w:rPr>
          <w:rFonts w:ascii="Times New Roman" w:hAnsi="Times New Roman" w:cs="Times New Roman"/>
          <w:sz w:val="24"/>
        </w:rPr>
      </w:pPr>
      <w:r w:rsidRPr="008A4F08">
        <w:rPr>
          <w:rFonts w:ascii="Times New Roman" w:hAnsi="Times New Roman" w:cs="Times New Roman"/>
          <w:sz w:val="24"/>
        </w:rPr>
        <w:t>PART I—PRELIMINARY</w:t>
      </w:r>
    </w:p>
    <w:p w14:paraId="70EF7318" w14:textId="77777777" w:rsidR="00B528D0" w:rsidRPr="002120F0" w:rsidRDefault="002120F0" w:rsidP="002120F0">
      <w:pPr>
        <w:spacing w:after="0" w:line="240" w:lineRule="auto"/>
        <w:rPr>
          <w:rFonts w:ascii="Times New Roman" w:hAnsi="Times New Roman" w:cs="Times New Roman"/>
        </w:rPr>
      </w:pPr>
      <w:r w:rsidRPr="002120F0">
        <w:rPr>
          <w:rFonts w:ascii="Times New Roman" w:hAnsi="Times New Roman" w:cs="Times New Roman"/>
        </w:rPr>
        <w:t>Section</w:t>
      </w:r>
    </w:p>
    <w:p w14:paraId="2D1F4A45"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w:t>
      </w:r>
      <w:r w:rsidR="00B57F82">
        <w:rPr>
          <w:rFonts w:ascii="Times New Roman" w:hAnsi="Times New Roman" w:cs="Times New Roman"/>
        </w:rPr>
        <w:tab/>
      </w:r>
      <w:r w:rsidRPr="002120F0">
        <w:rPr>
          <w:rFonts w:ascii="Times New Roman" w:hAnsi="Times New Roman" w:cs="Times New Roman"/>
        </w:rPr>
        <w:t>Short title</w:t>
      </w:r>
    </w:p>
    <w:p w14:paraId="2470F7EF"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2.</w:t>
      </w:r>
      <w:r w:rsidR="00B57F82">
        <w:rPr>
          <w:rFonts w:ascii="Times New Roman" w:hAnsi="Times New Roman" w:cs="Times New Roman"/>
        </w:rPr>
        <w:tab/>
      </w:r>
      <w:r w:rsidRPr="002120F0">
        <w:rPr>
          <w:rFonts w:ascii="Times New Roman" w:hAnsi="Times New Roman" w:cs="Times New Roman"/>
        </w:rPr>
        <w:t>Commencement</w:t>
      </w:r>
    </w:p>
    <w:p w14:paraId="1CE44E83"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3.</w:t>
      </w:r>
      <w:r w:rsidR="00B57F82">
        <w:rPr>
          <w:rFonts w:ascii="Times New Roman" w:hAnsi="Times New Roman" w:cs="Times New Roman"/>
        </w:rPr>
        <w:tab/>
      </w:r>
      <w:r w:rsidRPr="002120F0">
        <w:rPr>
          <w:rFonts w:ascii="Times New Roman" w:hAnsi="Times New Roman" w:cs="Times New Roman"/>
        </w:rPr>
        <w:t>Interpretation</w:t>
      </w:r>
    </w:p>
    <w:p w14:paraId="7DA4C463" w14:textId="77777777" w:rsidR="00B528D0" w:rsidRPr="00A21A1E" w:rsidRDefault="002120F0" w:rsidP="00A21A1E">
      <w:pPr>
        <w:spacing w:before="120" w:after="120" w:line="240" w:lineRule="auto"/>
        <w:jc w:val="center"/>
        <w:rPr>
          <w:rFonts w:ascii="Times New Roman" w:hAnsi="Times New Roman" w:cs="Times New Roman"/>
          <w:sz w:val="24"/>
        </w:rPr>
      </w:pPr>
      <w:r w:rsidRPr="00A21A1E">
        <w:rPr>
          <w:rFonts w:ascii="Times New Roman" w:hAnsi="Times New Roman" w:cs="Times New Roman"/>
          <w:sz w:val="24"/>
        </w:rPr>
        <w:t>PART II—MINISTERIAL CONSULTANTS</w:t>
      </w:r>
    </w:p>
    <w:p w14:paraId="350F1123"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4.</w:t>
      </w:r>
      <w:r w:rsidR="00B57F82">
        <w:rPr>
          <w:rFonts w:ascii="Times New Roman" w:hAnsi="Times New Roman" w:cs="Times New Roman"/>
        </w:rPr>
        <w:tab/>
      </w:r>
      <w:r w:rsidRPr="002120F0">
        <w:rPr>
          <w:rFonts w:ascii="Times New Roman" w:hAnsi="Times New Roman" w:cs="Times New Roman"/>
        </w:rPr>
        <w:t>Ministers may engage consultants</w:t>
      </w:r>
    </w:p>
    <w:p w14:paraId="1E113945"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5.</w:t>
      </w:r>
      <w:r w:rsidR="00B57F82">
        <w:rPr>
          <w:rFonts w:ascii="Times New Roman" w:hAnsi="Times New Roman" w:cs="Times New Roman"/>
        </w:rPr>
        <w:tab/>
      </w:r>
      <w:r w:rsidRPr="002120F0">
        <w:rPr>
          <w:rFonts w:ascii="Times New Roman" w:hAnsi="Times New Roman" w:cs="Times New Roman"/>
        </w:rPr>
        <w:t>Terms and conditions of engagement</w:t>
      </w:r>
    </w:p>
    <w:p w14:paraId="15CEBF78"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6.</w:t>
      </w:r>
      <w:r w:rsidR="00B57F82">
        <w:rPr>
          <w:rFonts w:ascii="Times New Roman" w:hAnsi="Times New Roman" w:cs="Times New Roman"/>
        </w:rPr>
        <w:tab/>
      </w:r>
      <w:r w:rsidRPr="002120F0">
        <w:rPr>
          <w:rFonts w:ascii="Times New Roman" w:hAnsi="Times New Roman" w:cs="Times New Roman"/>
        </w:rPr>
        <w:t>Natural persons may be engaged under contracts of employment or contracts for services</w:t>
      </w:r>
    </w:p>
    <w:p w14:paraId="3794294C"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7.</w:t>
      </w:r>
      <w:r w:rsidR="00B57F82">
        <w:rPr>
          <w:rFonts w:ascii="Times New Roman" w:hAnsi="Times New Roman" w:cs="Times New Roman"/>
        </w:rPr>
        <w:tab/>
      </w:r>
      <w:r w:rsidRPr="002120F0">
        <w:rPr>
          <w:rFonts w:ascii="Times New Roman" w:hAnsi="Times New Roman" w:cs="Times New Roman"/>
        </w:rPr>
        <w:t>Engagement of natural persons under contracts of employment</w:t>
      </w:r>
    </w:p>
    <w:p w14:paraId="4A01261F"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8.</w:t>
      </w:r>
      <w:r w:rsidR="00B57F82">
        <w:rPr>
          <w:rFonts w:ascii="Times New Roman" w:hAnsi="Times New Roman" w:cs="Times New Roman"/>
        </w:rPr>
        <w:tab/>
      </w:r>
      <w:r w:rsidRPr="002120F0">
        <w:rPr>
          <w:rFonts w:ascii="Times New Roman" w:hAnsi="Times New Roman" w:cs="Times New Roman"/>
        </w:rPr>
        <w:t>Superannuation</w:t>
      </w:r>
    </w:p>
    <w:p w14:paraId="2920411D"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9.</w:t>
      </w:r>
      <w:r w:rsidR="00B57F82">
        <w:rPr>
          <w:rFonts w:ascii="Times New Roman" w:hAnsi="Times New Roman" w:cs="Times New Roman"/>
        </w:rPr>
        <w:tab/>
      </w:r>
      <w:r w:rsidRPr="002120F0">
        <w:rPr>
          <w:rFonts w:ascii="Times New Roman" w:hAnsi="Times New Roman" w:cs="Times New Roman"/>
        </w:rPr>
        <w:t>Termination of engagement</w:t>
      </w:r>
    </w:p>
    <w:p w14:paraId="556EC4CF"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10.</w:t>
      </w:r>
      <w:r w:rsidR="00B57F82">
        <w:rPr>
          <w:rFonts w:ascii="Times New Roman" w:hAnsi="Times New Roman" w:cs="Times New Roman"/>
        </w:rPr>
        <w:tab/>
      </w:r>
      <w:r w:rsidRPr="002120F0">
        <w:rPr>
          <w:rFonts w:ascii="Times New Roman" w:hAnsi="Times New Roman" w:cs="Times New Roman"/>
        </w:rPr>
        <w:t>Rights of officers engaged as consultants</w:t>
      </w:r>
    </w:p>
    <w:p w14:paraId="158119C9"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11.</w:t>
      </w:r>
      <w:r w:rsidR="00B57F82">
        <w:rPr>
          <w:rFonts w:ascii="Times New Roman" w:hAnsi="Times New Roman" w:cs="Times New Roman"/>
        </w:rPr>
        <w:tab/>
      </w:r>
      <w:r w:rsidRPr="002120F0">
        <w:rPr>
          <w:rFonts w:ascii="Times New Roman" w:hAnsi="Times New Roman" w:cs="Times New Roman"/>
        </w:rPr>
        <w:t>Rights of relevant public servants engaged as consultants</w:t>
      </w:r>
    </w:p>
    <w:p w14:paraId="14C6ECAB" w14:textId="77777777" w:rsidR="00B528D0" w:rsidRPr="00A21A1E" w:rsidRDefault="002120F0" w:rsidP="00A21A1E">
      <w:pPr>
        <w:spacing w:before="120" w:after="120" w:line="240" w:lineRule="auto"/>
        <w:jc w:val="center"/>
        <w:rPr>
          <w:rFonts w:ascii="Times New Roman" w:hAnsi="Times New Roman" w:cs="Times New Roman"/>
          <w:sz w:val="24"/>
        </w:rPr>
      </w:pPr>
      <w:r w:rsidRPr="00A21A1E">
        <w:rPr>
          <w:rFonts w:ascii="Times New Roman" w:hAnsi="Times New Roman" w:cs="Times New Roman"/>
          <w:sz w:val="24"/>
        </w:rPr>
        <w:t>PART III—STAFF OF OFFICE-HOLDERS</w:t>
      </w:r>
    </w:p>
    <w:p w14:paraId="2E721BE3"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12.</w:t>
      </w:r>
      <w:r w:rsidR="00B57F82">
        <w:rPr>
          <w:rFonts w:ascii="Times New Roman" w:hAnsi="Times New Roman" w:cs="Times New Roman"/>
        </w:rPr>
        <w:tab/>
      </w:r>
      <w:r w:rsidRPr="002120F0">
        <w:rPr>
          <w:rFonts w:ascii="Times New Roman" w:hAnsi="Times New Roman" w:cs="Times New Roman"/>
        </w:rPr>
        <w:t>Determinations by Prime Minister</w:t>
      </w:r>
    </w:p>
    <w:p w14:paraId="6AA49D0B"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13.</w:t>
      </w:r>
      <w:r w:rsidR="00B57F82">
        <w:rPr>
          <w:rFonts w:ascii="Times New Roman" w:hAnsi="Times New Roman" w:cs="Times New Roman"/>
        </w:rPr>
        <w:tab/>
      </w:r>
      <w:r w:rsidRPr="002120F0">
        <w:rPr>
          <w:rFonts w:ascii="Times New Roman" w:hAnsi="Times New Roman" w:cs="Times New Roman"/>
        </w:rPr>
        <w:t>Office-holders may employ staff</w:t>
      </w:r>
    </w:p>
    <w:p w14:paraId="48299712"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14.</w:t>
      </w:r>
      <w:r w:rsidR="00B57F82">
        <w:rPr>
          <w:rFonts w:ascii="Times New Roman" w:hAnsi="Times New Roman" w:cs="Times New Roman"/>
        </w:rPr>
        <w:tab/>
      </w:r>
      <w:r w:rsidRPr="002120F0">
        <w:rPr>
          <w:rFonts w:ascii="Times New Roman" w:hAnsi="Times New Roman" w:cs="Times New Roman"/>
        </w:rPr>
        <w:t>Terms and conditions of employment</w:t>
      </w:r>
    </w:p>
    <w:p w14:paraId="7E9572D7"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15.</w:t>
      </w:r>
      <w:r w:rsidR="00B57F82">
        <w:rPr>
          <w:rFonts w:ascii="Times New Roman" w:hAnsi="Times New Roman" w:cs="Times New Roman"/>
        </w:rPr>
        <w:tab/>
      </w:r>
      <w:r w:rsidRPr="002120F0">
        <w:rPr>
          <w:rFonts w:ascii="Times New Roman" w:hAnsi="Times New Roman" w:cs="Times New Roman"/>
        </w:rPr>
        <w:t>Superannuation</w:t>
      </w:r>
    </w:p>
    <w:p w14:paraId="46639220"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16.</w:t>
      </w:r>
      <w:r w:rsidR="00B57F82">
        <w:rPr>
          <w:rFonts w:ascii="Times New Roman" w:hAnsi="Times New Roman" w:cs="Times New Roman"/>
        </w:rPr>
        <w:tab/>
      </w:r>
      <w:r w:rsidRPr="002120F0">
        <w:rPr>
          <w:rFonts w:ascii="Times New Roman" w:hAnsi="Times New Roman" w:cs="Times New Roman"/>
        </w:rPr>
        <w:t>Termination of employment</w:t>
      </w:r>
    </w:p>
    <w:p w14:paraId="74E99E61"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17.</w:t>
      </w:r>
      <w:r w:rsidR="00B57F82">
        <w:rPr>
          <w:rFonts w:ascii="Times New Roman" w:hAnsi="Times New Roman" w:cs="Times New Roman"/>
        </w:rPr>
        <w:tab/>
      </w:r>
      <w:r w:rsidRPr="002120F0">
        <w:rPr>
          <w:rFonts w:ascii="Times New Roman" w:hAnsi="Times New Roman" w:cs="Times New Roman"/>
        </w:rPr>
        <w:t>Rights of officers employed by office-holders</w:t>
      </w:r>
    </w:p>
    <w:p w14:paraId="416DD764"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18.</w:t>
      </w:r>
      <w:r w:rsidR="00B57F82">
        <w:rPr>
          <w:rFonts w:ascii="Times New Roman" w:hAnsi="Times New Roman" w:cs="Times New Roman"/>
        </w:rPr>
        <w:tab/>
      </w:r>
      <w:r w:rsidRPr="002120F0">
        <w:rPr>
          <w:rFonts w:ascii="Times New Roman" w:hAnsi="Times New Roman" w:cs="Times New Roman"/>
        </w:rPr>
        <w:t>Rights of relevant public servants employed by office-holders</w:t>
      </w:r>
    </w:p>
    <w:p w14:paraId="2DECDD63" w14:textId="77777777" w:rsidR="00B528D0" w:rsidRPr="002120F0" w:rsidRDefault="002120F0" w:rsidP="00EF2F3A">
      <w:pPr>
        <w:spacing w:after="0" w:line="240" w:lineRule="auto"/>
        <w:ind w:left="864" w:hanging="432"/>
        <w:rPr>
          <w:rFonts w:ascii="Times New Roman" w:hAnsi="Times New Roman" w:cs="Times New Roman"/>
        </w:rPr>
      </w:pPr>
      <w:r w:rsidRPr="002120F0">
        <w:rPr>
          <w:rFonts w:ascii="Times New Roman" w:hAnsi="Times New Roman" w:cs="Times New Roman"/>
        </w:rPr>
        <w:t>19.</w:t>
      </w:r>
      <w:r w:rsidR="00B57F82">
        <w:rPr>
          <w:rFonts w:ascii="Times New Roman" w:hAnsi="Times New Roman" w:cs="Times New Roman"/>
        </w:rPr>
        <w:tab/>
      </w:r>
      <w:r w:rsidRPr="002120F0">
        <w:rPr>
          <w:rFonts w:ascii="Times New Roman" w:hAnsi="Times New Roman" w:cs="Times New Roman"/>
        </w:rPr>
        <w:t>Power to employ electorate staff not affected</w:t>
      </w:r>
    </w:p>
    <w:p w14:paraId="72F5F26F" w14:textId="77777777" w:rsidR="00B528D0" w:rsidRPr="00164171" w:rsidRDefault="00552FC3" w:rsidP="00C33E8F">
      <w:pPr>
        <w:spacing w:after="0" w:line="240" w:lineRule="auto"/>
        <w:jc w:val="center"/>
        <w:rPr>
          <w:rFonts w:ascii="Times New Roman" w:hAnsi="Times New Roman" w:cs="Times New Roman"/>
        </w:rPr>
      </w:pPr>
      <w:r>
        <w:rPr>
          <w:rFonts w:ascii="Times New Roman" w:hAnsi="Times New Roman" w:cs="Times New Roman"/>
        </w:rPr>
        <w:br w:type="page"/>
      </w:r>
      <w:r w:rsidR="002120F0" w:rsidRPr="00164171">
        <w:rPr>
          <w:rFonts w:ascii="Times New Roman" w:hAnsi="Times New Roman" w:cs="Times New Roman"/>
        </w:rPr>
        <w:lastRenderedPageBreak/>
        <w:t>TABLE OF PROVISIONS—</w:t>
      </w:r>
      <w:r w:rsidR="002120F0" w:rsidRPr="00164171">
        <w:rPr>
          <w:rFonts w:ascii="Times New Roman" w:hAnsi="Times New Roman" w:cs="Times New Roman"/>
          <w:i/>
        </w:rPr>
        <w:t>continued</w:t>
      </w:r>
    </w:p>
    <w:p w14:paraId="60627380" w14:textId="4751F446" w:rsidR="00AC4A0A" w:rsidRPr="008A3B3E" w:rsidRDefault="00F77F6B" w:rsidP="008A3B3E">
      <w:pPr>
        <w:spacing w:before="120" w:after="0" w:line="240" w:lineRule="auto"/>
        <w:jc w:val="center"/>
        <w:rPr>
          <w:rFonts w:ascii="Times New Roman" w:hAnsi="Times New Roman" w:cs="Times New Roman"/>
          <w:sz w:val="24"/>
        </w:rPr>
      </w:pPr>
      <w:r>
        <w:rPr>
          <w:rFonts w:ascii="Times New Roman" w:hAnsi="Times New Roman" w:cs="Times New Roman"/>
          <w:sz w:val="24"/>
        </w:rPr>
        <w:t>PART IV—</w:t>
      </w:r>
      <w:r w:rsidR="00AC4A0A" w:rsidRPr="008A3B3E">
        <w:rPr>
          <w:rFonts w:ascii="Times New Roman" w:hAnsi="Times New Roman" w:cs="Times New Roman"/>
          <w:sz w:val="24"/>
        </w:rPr>
        <w:t>STAFF OF SENATORS AND MEMBERS</w:t>
      </w:r>
    </w:p>
    <w:p w14:paraId="3BF5D3FC" w14:textId="77777777" w:rsidR="00AC4A0A" w:rsidRDefault="002120F0" w:rsidP="002120F0">
      <w:pPr>
        <w:spacing w:after="0" w:line="240" w:lineRule="auto"/>
        <w:rPr>
          <w:rFonts w:ascii="Times New Roman" w:hAnsi="Times New Roman" w:cs="Times New Roman"/>
        </w:rPr>
      </w:pPr>
      <w:r w:rsidRPr="002120F0">
        <w:rPr>
          <w:rFonts w:ascii="Times New Roman" w:hAnsi="Times New Roman" w:cs="Times New Roman"/>
        </w:rPr>
        <w:t>Section</w:t>
      </w:r>
    </w:p>
    <w:p w14:paraId="60D24642" w14:textId="77777777" w:rsidR="00B528D0" w:rsidRPr="002120F0" w:rsidRDefault="002120F0" w:rsidP="00B536D3">
      <w:pPr>
        <w:spacing w:after="0" w:line="240" w:lineRule="auto"/>
        <w:ind w:left="864" w:hanging="432"/>
        <w:rPr>
          <w:rFonts w:ascii="Times New Roman" w:hAnsi="Times New Roman" w:cs="Times New Roman"/>
        </w:rPr>
      </w:pPr>
      <w:r w:rsidRPr="002120F0">
        <w:rPr>
          <w:rFonts w:ascii="Times New Roman" w:hAnsi="Times New Roman" w:cs="Times New Roman"/>
        </w:rPr>
        <w:t>20.</w:t>
      </w:r>
      <w:r w:rsidR="00422240">
        <w:rPr>
          <w:rFonts w:ascii="Times New Roman" w:hAnsi="Times New Roman" w:cs="Times New Roman"/>
        </w:rPr>
        <w:tab/>
      </w:r>
      <w:r w:rsidRPr="002120F0">
        <w:rPr>
          <w:rFonts w:ascii="Times New Roman" w:hAnsi="Times New Roman" w:cs="Times New Roman"/>
        </w:rPr>
        <w:t>Senators and Members may employ staff</w:t>
      </w:r>
    </w:p>
    <w:p w14:paraId="7DDE3866" w14:textId="77777777" w:rsidR="00B528D0" w:rsidRPr="002120F0" w:rsidRDefault="002120F0" w:rsidP="00B536D3">
      <w:pPr>
        <w:spacing w:after="0" w:line="240" w:lineRule="auto"/>
        <w:ind w:left="864" w:hanging="432"/>
        <w:rPr>
          <w:rFonts w:ascii="Times New Roman" w:hAnsi="Times New Roman" w:cs="Times New Roman"/>
        </w:rPr>
      </w:pPr>
      <w:r w:rsidRPr="002120F0">
        <w:rPr>
          <w:rFonts w:ascii="Times New Roman" w:hAnsi="Times New Roman" w:cs="Times New Roman"/>
        </w:rPr>
        <w:t>21.</w:t>
      </w:r>
      <w:r w:rsidR="00422240">
        <w:rPr>
          <w:rFonts w:ascii="Times New Roman" w:hAnsi="Times New Roman" w:cs="Times New Roman"/>
        </w:rPr>
        <w:tab/>
      </w:r>
      <w:r w:rsidRPr="002120F0">
        <w:rPr>
          <w:rFonts w:ascii="Times New Roman" w:hAnsi="Times New Roman" w:cs="Times New Roman"/>
        </w:rPr>
        <w:t>Terms and conditions of employment</w:t>
      </w:r>
    </w:p>
    <w:p w14:paraId="5126ACDF" w14:textId="77777777" w:rsidR="00B528D0" w:rsidRPr="002120F0" w:rsidRDefault="002120F0" w:rsidP="00B536D3">
      <w:pPr>
        <w:spacing w:after="0" w:line="240" w:lineRule="auto"/>
        <w:ind w:left="864" w:hanging="432"/>
        <w:rPr>
          <w:rFonts w:ascii="Times New Roman" w:hAnsi="Times New Roman" w:cs="Times New Roman"/>
        </w:rPr>
      </w:pPr>
      <w:r w:rsidRPr="002120F0">
        <w:rPr>
          <w:rFonts w:ascii="Times New Roman" w:hAnsi="Times New Roman" w:cs="Times New Roman"/>
        </w:rPr>
        <w:t>22.</w:t>
      </w:r>
      <w:r w:rsidR="00422240">
        <w:rPr>
          <w:rFonts w:ascii="Times New Roman" w:hAnsi="Times New Roman" w:cs="Times New Roman"/>
        </w:rPr>
        <w:tab/>
      </w:r>
      <w:r w:rsidRPr="002120F0">
        <w:rPr>
          <w:rFonts w:ascii="Times New Roman" w:hAnsi="Times New Roman" w:cs="Times New Roman"/>
        </w:rPr>
        <w:t>Superannuation</w:t>
      </w:r>
    </w:p>
    <w:p w14:paraId="53C2BEC0" w14:textId="77777777" w:rsidR="00B528D0" w:rsidRPr="002120F0" w:rsidRDefault="002120F0" w:rsidP="00B536D3">
      <w:pPr>
        <w:spacing w:after="0" w:line="240" w:lineRule="auto"/>
        <w:ind w:left="864" w:hanging="432"/>
        <w:rPr>
          <w:rFonts w:ascii="Times New Roman" w:hAnsi="Times New Roman" w:cs="Times New Roman"/>
        </w:rPr>
      </w:pPr>
      <w:r w:rsidRPr="002120F0">
        <w:rPr>
          <w:rFonts w:ascii="Times New Roman" w:hAnsi="Times New Roman" w:cs="Times New Roman"/>
        </w:rPr>
        <w:t>23.</w:t>
      </w:r>
      <w:r w:rsidR="00422240">
        <w:rPr>
          <w:rFonts w:ascii="Times New Roman" w:hAnsi="Times New Roman" w:cs="Times New Roman"/>
        </w:rPr>
        <w:tab/>
      </w:r>
      <w:r w:rsidRPr="002120F0">
        <w:rPr>
          <w:rFonts w:ascii="Times New Roman" w:hAnsi="Times New Roman" w:cs="Times New Roman"/>
        </w:rPr>
        <w:t>Termination of employment</w:t>
      </w:r>
    </w:p>
    <w:p w14:paraId="711CC07C" w14:textId="77777777" w:rsidR="00B528D0" w:rsidRPr="002120F0" w:rsidRDefault="002120F0" w:rsidP="00B536D3">
      <w:pPr>
        <w:spacing w:after="0" w:line="240" w:lineRule="auto"/>
        <w:ind w:left="864" w:hanging="432"/>
        <w:rPr>
          <w:rFonts w:ascii="Times New Roman" w:hAnsi="Times New Roman" w:cs="Times New Roman"/>
        </w:rPr>
      </w:pPr>
      <w:r w:rsidRPr="002120F0">
        <w:rPr>
          <w:rFonts w:ascii="Times New Roman" w:hAnsi="Times New Roman" w:cs="Times New Roman"/>
        </w:rPr>
        <w:t>24.</w:t>
      </w:r>
      <w:r w:rsidR="00422240">
        <w:rPr>
          <w:rFonts w:ascii="Times New Roman" w:hAnsi="Times New Roman" w:cs="Times New Roman"/>
        </w:rPr>
        <w:tab/>
      </w:r>
      <w:r w:rsidRPr="002120F0">
        <w:rPr>
          <w:rFonts w:ascii="Times New Roman" w:hAnsi="Times New Roman" w:cs="Times New Roman"/>
        </w:rPr>
        <w:t>Rights of officers employed by Senators and Members</w:t>
      </w:r>
    </w:p>
    <w:p w14:paraId="77115519" w14:textId="77777777" w:rsidR="00B528D0" w:rsidRPr="002120F0" w:rsidRDefault="002120F0" w:rsidP="00B536D3">
      <w:pPr>
        <w:spacing w:after="0" w:line="240" w:lineRule="auto"/>
        <w:ind w:left="864" w:hanging="432"/>
        <w:rPr>
          <w:rFonts w:ascii="Times New Roman" w:hAnsi="Times New Roman" w:cs="Times New Roman"/>
        </w:rPr>
      </w:pPr>
      <w:r w:rsidRPr="002120F0">
        <w:rPr>
          <w:rFonts w:ascii="Times New Roman" w:hAnsi="Times New Roman" w:cs="Times New Roman"/>
        </w:rPr>
        <w:t>25.</w:t>
      </w:r>
      <w:r w:rsidR="00422240">
        <w:rPr>
          <w:rFonts w:ascii="Times New Roman" w:hAnsi="Times New Roman" w:cs="Times New Roman"/>
        </w:rPr>
        <w:tab/>
      </w:r>
      <w:r w:rsidRPr="002120F0">
        <w:rPr>
          <w:rFonts w:ascii="Times New Roman" w:hAnsi="Times New Roman" w:cs="Times New Roman"/>
        </w:rPr>
        <w:t>Rights of relevant public servants employed by Senators and Members</w:t>
      </w:r>
    </w:p>
    <w:p w14:paraId="6EFA8A41" w14:textId="77777777" w:rsidR="00B528D0" w:rsidRPr="00B536D3" w:rsidRDefault="002120F0" w:rsidP="00B536D3">
      <w:pPr>
        <w:spacing w:before="120" w:after="120" w:line="240" w:lineRule="auto"/>
        <w:jc w:val="center"/>
        <w:rPr>
          <w:rFonts w:ascii="Times New Roman" w:hAnsi="Times New Roman" w:cs="Times New Roman"/>
          <w:sz w:val="24"/>
        </w:rPr>
      </w:pPr>
      <w:r w:rsidRPr="00B536D3">
        <w:rPr>
          <w:rFonts w:ascii="Times New Roman" w:hAnsi="Times New Roman" w:cs="Times New Roman"/>
          <w:sz w:val="24"/>
        </w:rPr>
        <w:t>PART V—RE-INTEGRATION ASSESSMENT COMMITTEES</w:t>
      </w:r>
    </w:p>
    <w:p w14:paraId="1C96C84A" w14:textId="77777777" w:rsidR="00B528D0" w:rsidRPr="002120F0" w:rsidRDefault="002120F0" w:rsidP="00471F2F">
      <w:pPr>
        <w:spacing w:after="0" w:line="240" w:lineRule="auto"/>
        <w:ind w:left="864" w:hanging="432"/>
        <w:rPr>
          <w:rFonts w:ascii="Times New Roman" w:hAnsi="Times New Roman" w:cs="Times New Roman"/>
        </w:rPr>
      </w:pPr>
      <w:r w:rsidRPr="002120F0">
        <w:rPr>
          <w:rFonts w:ascii="Times New Roman" w:hAnsi="Times New Roman" w:cs="Times New Roman"/>
        </w:rPr>
        <w:t>26.</w:t>
      </w:r>
      <w:r w:rsidR="00422240">
        <w:rPr>
          <w:rFonts w:ascii="Times New Roman" w:hAnsi="Times New Roman" w:cs="Times New Roman"/>
        </w:rPr>
        <w:tab/>
      </w:r>
      <w:r w:rsidRPr="002120F0">
        <w:rPr>
          <w:rFonts w:ascii="Times New Roman" w:hAnsi="Times New Roman" w:cs="Times New Roman"/>
        </w:rPr>
        <w:t>Re-integration Assessment Committees</w:t>
      </w:r>
    </w:p>
    <w:p w14:paraId="5F8E8F47" w14:textId="77777777" w:rsidR="00B528D0" w:rsidRPr="002120F0" w:rsidRDefault="002120F0" w:rsidP="00471F2F">
      <w:pPr>
        <w:spacing w:after="0" w:line="240" w:lineRule="auto"/>
        <w:ind w:left="864" w:hanging="432"/>
        <w:rPr>
          <w:rFonts w:ascii="Times New Roman" w:hAnsi="Times New Roman" w:cs="Times New Roman"/>
        </w:rPr>
      </w:pPr>
      <w:r w:rsidRPr="002120F0">
        <w:rPr>
          <w:rFonts w:ascii="Times New Roman" w:hAnsi="Times New Roman" w:cs="Times New Roman"/>
        </w:rPr>
        <w:t>27.</w:t>
      </w:r>
      <w:r w:rsidR="00422240">
        <w:rPr>
          <w:rFonts w:ascii="Times New Roman" w:hAnsi="Times New Roman" w:cs="Times New Roman"/>
        </w:rPr>
        <w:tab/>
      </w:r>
      <w:r w:rsidRPr="002120F0">
        <w:rPr>
          <w:rFonts w:ascii="Times New Roman" w:hAnsi="Times New Roman" w:cs="Times New Roman"/>
        </w:rPr>
        <w:t>Constitution of Committees</w:t>
      </w:r>
    </w:p>
    <w:p w14:paraId="7B1B932C" w14:textId="77777777" w:rsidR="00B528D0" w:rsidRPr="002120F0" w:rsidRDefault="002120F0" w:rsidP="00471F2F">
      <w:pPr>
        <w:spacing w:after="0" w:line="240" w:lineRule="auto"/>
        <w:ind w:left="864" w:hanging="432"/>
        <w:rPr>
          <w:rFonts w:ascii="Times New Roman" w:hAnsi="Times New Roman" w:cs="Times New Roman"/>
        </w:rPr>
      </w:pPr>
      <w:r w:rsidRPr="002120F0">
        <w:rPr>
          <w:rFonts w:ascii="Times New Roman" w:hAnsi="Times New Roman" w:cs="Times New Roman"/>
        </w:rPr>
        <w:t>28.</w:t>
      </w:r>
      <w:r w:rsidR="00422240">
        <w:rPr>
          <w:rFonts w:ascii="Times New Roman" w:hAnsi="Times New Roman" w:cs="Times New Roman"/>
        </w:rPr>
        <w:tab/>
      </w:r>
      <w:r w:rsidRPr="002120F0">
        <w:rPr>
          <w:rFonts w:ascii="Times New Roman" w:hAnsi="Times New Roman" w:cs="Times New Roman"/>
        </w:rPr>
        <w:t>Conduct of hearing by Committee</w:t>
      </w:r>
    </w:p>
    <w:p w14:paraId="6BE9ECE7" w14:textId="77777777" w:rsidR="00B528D0" w:rsidRPr="002120F0" w:rsidRDefault="002120F0" w:rsidP="00471F2F">
      <w:pPr>
        <w:spacing w:after="0" w:line="240" w:lineRule="auto"/>
        <w:ind w:left="864" w:hanging="432"/>
        <w:rPr>
          <w:rFonts w:ascii="Times New Roman" w:hAnsi="Times New Roman" w:cs="Times New Roman"/>
        </w:rPr>
      </w:pPr>
      <w:r w:rsidRPr="002120F0">
        <w:rPr>
          <w:rFonts w:ascii="Times New Roman" w:hAnsi="Times New Roman" w:cs="Times New Roman"/>
        </w:rPr>
        <w:t>29.</w:t>
      </w:r>
      <w:r w:rsidR="00422240">
        <w:rPr>
          <w:rFonts w:ascii="Times New Roman" w:hAnsi="Times New Roman" w:cs="Times New Roman"/>
        </w:rPr>
        <w:tab/>
      </w:r>
      <w:r w:rsidRPr="002120F0">
        <w:rPr>
          <w:rFonts w:ascii="Times New Roman" w:hAnsi="Times New Roman" w:cs="Times New Roman"/>
        </w:rPr>
        <w:t>Member ceasing to act</w:t>
      </w:r>
    </w:p>
    <w:p w14:paraId="083245BE" w14:textId="77777777" w:rsidR="00B528D0" w:rsidRPr="002120F0" w:rsidRDefault="002120F0" w:rsidP="00471F2F">
      <w:pPr>
        <w:spacing w:after="0" w:line="240" w:lineRule="auto"/>
        <w:ind w:left="864" w:hanging="432"/>
        <w:rPr>
          <w:rFonts w:ascii="Times New Roman" w:hAnsi="Times New Roman" w:cs="Times New Roman"/>
        </w:rPr>
      </w:pPr>
      <w:r w:rsidRPr="002120F0">
        <w:rPr>
          <w:rFonts w:ascii="Times New Roman" w:hAnsi="Times New Roman" w:cs="Times New Roman"/>
        </w:rPr>
        <w:t>30.</w:t>
      </w:r>
      <w:r w:rsidR="00422240">
        <w:rPr>
          <w:rFonts w:ascii="Times New Roman" w:hAnsi="Times New Roman" w:cs="Times New Roman"/>
        </w:rPr>
        <w:tab/>
      </w:r>
      <w:r w:rsidRPr="002120F0">
        <w:rPr>
          <w:rFonts w:ascii="Times New Roman" w:hAnsi="Times New Roman" w:cs="Times New Roman"/>
        </w:rPr>
        <w:t>Split decisions</w:t>
      </w:r>
    </w:p>
    <w:p w14:paraId="0BAA4C30" w14:textId="6B9DAB85" w:rsidR="00B528D0" w:rsidRPr="007C044C" w:rsidRDefault="00F77F6B" w:rsidP="007C044C">
      <w:pPr>
        <w:spacing w:before="120" w:after="120" w:line="240" w:lineRule="auto"/>
        <w:jc w:val="center"/>
        <w:rPr>
          <w:rFonts w:ascii="Times New Roman" w:hAnsi="Times New Roman" w:cs="Times New Roman"/>
          <w:sz w:val="24"/>
        </w:rPr>
      </w:pPr>
      <w:r>
        <w:rPr>
          <w:rFonts w:ascii="Times New Roman" w:hAnsi="Times New Roman" w:cs="Times New Roman"/>
          <w:sz w:val="24"/>
        </w:rPr>
        <w:t>PART VI—</w:t>
      </w:r>
      <w:r w:rsidR="002120F0" w:rsidRPr="007C044C">
        <w:rPr>
          <w:rFonts w:ascii="Times New Roman" w:hAnsi="Times New Roman" w:cs="Times New Roman"/>
          <w:sz w:val="24"/>
        </w:rPr>
        <w:t>MISCELLANEOUS</w:t>
      </w:r>
    </w:p>
    <w:p w14:paraId="1F398FD4" w14:textId="77777777" w:rsidR="00B528D0" w:rsidRPr="002120F0" w:rsidRDefault="002120F0" w:rsidP="00301F57">
      <w:pPr>
        <w:spacing w:after="0" w:line="240" w:lineRule="auto"/>
        <w:ind w:left="864" w:hanging="432"/>
        <w:rPr>
          <w:rFonts w:ascii="Times New Roman" w:hAnsi="Times New Roman" w:cs="Times New Roman"/>
        </w:rPr>
      </w:pPr>
      <w:r w:rsidRPr="002120F0">
        <w:rPr>
          <w:rFonts w:ascii="Times New Roman" w:hAnsi="Times New Roman" w:cs="Times New Roman"/>
        </w:rPr>
        <w:t>31.</w:t>
      </w:r>
      <w:r w:rsidR="00422240">
        <w:rPr>
          <w:rFonts w:ascii="Times New Roman" w:hAnsi="Times New Roman" w:cs="Times New Roman"/>
        </w:rPr>
        <w:tab/>
      </w:r>
      <w:r w:rsidRPr="002120F0">
        <w:rPr>
          <w:rFonts w:ascii="Times New Roman" w:hAnsi="Times New Roman" w:cs="Times New Roman"/>
        </w:rPr>
        <w:t>Annual report</w:t>
      </w:r>
    </w:p>
    <w:p w14:paraId="7E4F68F1" w14:textId="77777777" w:rsidR="00B528D0" w:rsidRPr="002120F0" w:rsidRDefault="002120F0" w:rsidP="00301F57">
      <w:pPr>
        <w:spacing w:after="0" w:line="240" w:lineRule="auto"/>
        <w:ind w:left="864" w:hanging="432"/>
        <w:rPr>
          <w:rFonts w:ascii="Times New Roman" w:hAnsi="Times New Roman" w:cs="Times New Roman"/>
        </w:rPr>
      </w:pPr>
      <w:r w:rsidRPr="002120F0">
        <w:rPr>
          <w:rFonts w:ascii="Times New Roman" w:hAnsi="Times New Roman" w:cs="Times New Roman"/>
        </w:rPr>
        <w:t>32.</w:t>
      </w:r>
      <w:r w:rsidR="00422240">
        <w:rPr>
          <w:rFonts w:ascii="Times New Roman" w:hAnsi="Times New Roman" w:cs="Times New Roman"/>
        </w:rPr>
        <w:tab/>
      </w:r>
      <w:r w:rsidRPr="002120F0">
        <w:rPr>
          <w:rFonts w:ascii="Times New Roman" w:hAnsi="Times New Roman" w:cs="Times New Roman"/>
        </w:rPr>
        <w:t>Operation of Public Service Arbitration Act</w:t>
      </w:r>
    </w:p>
    <w:p w14:paraId="4779D6D8" w14:textId="77777777" w:rsidR="00B528D0" w:rsidRPr="002120F0" w:rsidRDefault="002120F0" w:rsidP="00301F57">
      <w:pPr>
        <w:spacing w:after="0" w:line="240" w:lineRule="auto"/>
        <w:ind w:left="864" w:hanging="432"/>
        <w:rPr>
          <w:rFonts w:ascii="Times New Roman" w:hAnsi="Times New Roman" w:cs="Times New Roman"/>
        </w:rPr>
      </w:pPr>
      <w:r w:rsidRPr="002120F0">
        <w:rPr>
          <w:rFonts w:ascii="Times New Roman" w:hAnsi="Times New Roman" w:cs="Times New Roman"/>
        </w:rPr>
        <w:t>33.</w:t>
      </w:r>
      <w:r w:rsidR="00422240">
        <w:rPr>
          <w:rFonts w:ascii="Times New Roman" w:hAnsi="Times New Roman" w:cs="Times New Roman"/>
        </w:rPr>
        <w:tab/>
      </w:r>
      <w:r w:rsidRPr="002120F0">
        <w:rPr>
          <w:rFonts w:ascii="Times New Roman" w:hAnsi="Times New Roman" w:cs="Times New Roman"/>
        </w:rPr>
        <w:t>Regulations</w:t>
      </w:r>
    </w:p>
    <w:p w14:paraId="2833E886" w14:textId="77777777" w:rsidR="00CC01E6" w:rsidRDefault="00CC01E6" w:rsidP="00B03394">
      <w:pPr>
        <w:spacing w:after="0" w:line="240" w:lineRule="auto"/>
        <w:jc w:val="center"/>
        <w:rPr>
          <w:rFonts w:ascii="Times New Roman" w:hAnsi="Times New Roman" w:cs="Times New Roman"/>
        </w:rPr>
        <w:sectPr w:rsidR="00CC01E6" w:rsidSect="000D3779">
          <w:pgSz w:w="10325" w:h="14573" w:code="13"/>
          <w:pgMar w:top="1440" w:right="1440" w:bottom="1440" w:left="1440" w:header="720" w:footer="720" w:gutter="0"/>
          <w:cols w:space="720"/>
          <w:titlePg/>
        </w:sectPr>
      </w:pPr>
    </w:p>
    <w:p w14:paraId="6A6C1E2A" w14:textId="77777777" w:rsidR="00631268" w:rsidRDefault="00631268" w:rsidP="00B03394">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2EB38726" wp14:editId="38548303">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0CE2805" w14:textId="77777777" w:rsidR="00B528D0" w:rsidRPr="00B03394" w:rsidRDefault="002120F0" w:rsidP="00631268">
      <w:pPr>
        <w:spacing w:before="240" w:after="240" w:line="240" w:lineRule="auto"/>
        <w:jc w:val="center"/>
        <w:rPr>
          <w:rFonts w:ascii="Times New Roman" w:hAnsi="Times New Roman" w:cs="Times New Roman"/>
          <w:sz w:val="36"/>
        </w:rPr>
      </w:pPr>
      <w:r w:rsidRPr="00B03394">
        <w:rPr>
          <w:rFonts w:ascii="Times New Roman" w:hAnsi="Times New Roman" w:cs="Times New Roman"/>
          <w:b/>
          <w:sz w:val="36"/>
        </w:rPr>
        <w:t>Members of Parliament (Staff) Act 1984</w:t>
      </w:r>
    </w:p>
    <w:p w14:paraId="0FE21DD6" w14:textId="77777777" w:rsidR="00B528D0" w:rsidRDefault="002120F0" w:rsidP="00B03394">
      <w:pPr>
        <w:spacing w:after="0" w:line="240" w:lineRule="auto"/>
        <w:jc w:val="center"/>
        <w:rPr>
          <w:rFonts w:ascii="Times New Roman" w:hAnsi="Times New Roman" w:cs="Times New Roman"/>
          <w:b/>
          <w:sz w:val="28"/>
        </w:rPr>
      </w:pPr>
      <w:r w:rsidRPr="00B03394">
        <w:rPr>
          <w:rFonts w:ascii="Times New Roman" w:hAnsi="Times New Roman" w:cs="Times New Roman"/>
          <w:b/>
          <w:sz w:val="28"/>
        </w:rPr>
        <w:t>No. 64 of 1984</w:t>
      </w:r>
    </w:p>
    <w:p w14:paraId="709F624C" w14:textId="77777777" w:rsidR="001826F0" w:rsidRPr="001826F0" w:rsidRDefault="001826F0" w:rsidP="001826F0">
      <w:pPr>
        <w:pBdr>
          <w:top w:val="thickThinSmallGap" w:sz="12" w:space="1" w:color="auto"/>
        </w:pBdr>
        <w:spacing w:before="400" w:after="400" w:line="240" w:lineRule="auto"/>
        <w:jc w:val="both"/>
        <w:rPr>
          <w:rFonts w:ascii="Times New Roman" w:hAnsi="Times New Roman" w:cs="Times New Roman"/>
          <w:b/>
          <w:sz w:val="2"/>
        </w:rPr>
      </w:pPr>
    </w:p>
    <w:p w14:paraId="2D8AE95C" w14:textId="77777777" w:rsidR="00B528D0" w:rsidRPr="00C6781A" w:rsidRDefault="002120F0" w:rsidP="00D477EF">
      <w:pPr>
        <w:spacing w:after="0" w:line="240" w:lineRule="auto"/>
        <w:jc w:val="center"/>
        <w:rPr>
          <w:rFonts w:ascii="Times New Roman" w:hAnsi="Times New Roman" w:cs="Times New Roman"/>
          <w:sz w:val="26"/>
        </w:rPr>
      </w:pPr>
      <w:r w:rsidRPr="00C6781A">
        <w:rPr>
          <w:rFonts w:ascii="Times New Roman" w:hAnsi="Times New Roman" w:cs="Times New Roman"/>
          <w:b/>
          <w:sz w:val="26"/>
        </w:rPr>
        <w:t>An Act to provide for the employment of consultants and staff by Ministers, certain office-holders, Senators and Members of the House of Representatives, and for related purposes</w:t>
      </w:r>
    </w:p>
    <w:p w14:paraId="452729B1" w14:textId="77777777" w:rsidR="00B528D0" w:rsidRPr="00795588" w:rsidRDefault="002120F0" w:rsidP="0042725D">
      <w:pPr>
        <w:spacing w:before="120" w:after="0" w:line="240" w:lineRule="auto"/>
        <w:jc w:val="right"/>
        <w:rPr>
          <w:rFonts w:ascii="Times New Roman" w:hAnsi="Times New Roman" w:cs="Times New Roman"/>
          <w:sz w:val="24"/>
        </w:rPr>
      </w:pPr>
      <w:r w:rsidRPr="00795588">
        <w:rPr>
          <w:rFonts w:ascii="Times New Roman" w:hAnsi="Times New Roman" w:cs="Times New Roman"/>
          <w:sz w:val="24"/>
        </w:rPr>
        <w:t>[</w:t>
      </w:r>
      <w:r w:rsidRPr="00795588">
        <w:rPr>
          <w:rFonts w:ascii="Times New Roman" w:hAnsi="Times New Roman" w:cs="Times New Roman"/>
          <w:i/>
          <w:sz w:val="24"/>
        </w:rPr>
        <w:t>Assented to 25 June 1984</w:t>
      </w:r>
      <w:r w:rsidRPr="00795588">
        <w:rPr>
          <w:rFonts w:ascii="Times New Roman" w:hAnsi="Times New Roman" w:cs="Times New Roman"/>
          <w:sz w:val="24"/>
        </w:rPr>
        <w:t>]</w:t>
      </w:r>
    </w:p>
    <w:p w14:paraId="0A7738C8" w14:textId="77777777" w:rsidR="00B528D0" w:rsidRPr="00795588" w:rsidRDefault="002120F0" w:rsidP="0042725D">
      <w:pPr>
        <w:spacing w:before="120" w:after="0" w:line="240" w:lineRule="auto"/>
        <w:ind w:firstLine="432"/>
        <w:jc w:val="both"/>
        <w:rPr>
          <w:rFonts w:ascii="Times New Roman" w:hAnsi="Times New Roman" w:cs="Times New Roman"/>
          <w:sz w:val="24"/>
        </w:rPr>
      </w:pPr>
      <w:r w:rsidRPr="00795588">
        <w:rPr>
          <w:rFonts w:ascii="Times New Roman" w:hAnsi="Times New Roman" w:cs="Times New Roman"/>
          <w:sz w:val="24"/>
        </w:rPr>
        <w:t>BE IT ENACTED by the Queen, and the Senate and the House of Representatives of the Commonwealth of Australia, as follows:</w:t>
      </w:r>
    </w:p>
    <w:p w14:paraId="1AC9FD17" w14:textId="77777777" w:rsidR="00B528D0" w:rsidRPr="0054754F" w:rsidRDefault="002120F0" w:rsidP="0054754F">
      <w:pPr>
        <w:spacing w:before="120" w:after="0" w:line="240" w:lineRule="auto"/>
        <w:jc w:val="center"/>
        <w:rPr>
          <w:rFonts w:ascii="Times New Roman" w:hAnsi="Times New Roman" w:cs="Times New Roman"/>
          <w:b/>
          <w:sz w:val="24"/>
        </w:rPr>
      </w:pPr>
      <w:r w:rsidRPr="0054754F">
        <w:rPr>
          <w:rFonts w:ascii="Times New Roman" w:hAnsi="Times New Roman" w:cs="Times New Roman"/>
          <w:b/>
          <w:sz w:val="24"/>
        </w:rPr>
        <w:t>PART I—PRELIMINARY</w:t>
      </w:r>
    </w:p>
    <w:p w14:paraId="51FF2A2E" w14:textId="77777777" w:rsidR="00B528D0" w:rsidRPr="00204EF8" w:rsidRDefault="002120F0" w:rsidP="00204EF8">
      <w:pPr>
        <w:spacing w:before="120" w:after="60" w:line="240" w:lineRule="auto"/>
        <w:jc w:val="both"/>
        <w:rPr>
          <w:rFonts w:ascii="Times New Roman" w:hAnsi="Times New Roman" w:cs="Times New Roman"/>
          <w:b/>
          <w:sz w:val="20"/>
        </w:rPr>
      </w:pPr>
      <w:r w:rsidRPr="00204EF8">
        <w:rPr>
          <w:rFonts w:ascii="Times New Roman" w:hAnsi="Times New Roman" w:cs="Times New Roman"/>
          <w:b/>
          <w:sz w:val="20"/>
        </w:rPr>
        <w:t>Short title</w:t>
      </w:r>
    </w:p>
    <w:p w14:paraId="450203D9" w14:textId="77777777" w:rsidR="00B528D0" w:rsidRPr="002120F0" w:rsidRDefault="002120F0" w:rsidP="00204EF8">
      <w:pPr>
        <w:spacing w:after="0" w:line="240" w:lineRule="auto"/>
        <w:ind w:firstLine="432"/>
        <w:jc w:val="both"/>
        <w:rPr>
          <w:rFonts w:ascii="Times New Roman" w:hAnsi="Times New Roman" w:cs="Times New Roman"/>
        </w:rPr>
      </w:pPr>
      <w:r w:rsidRPr="002120F0">
        <w:rPr>
          <w:rFonts w:ascii="Times New Roman" w:hAnsi="Times New Roman" w:cs="Times New Roman"/>
          <w:b/>
        </w:rPr>
        <w:t>1.</w:t>
      </w:r>
      <w:r w:rsidRPr="002120F0">
        <w:rPr>
          <w:rFonts w:ascii="Times New Roman" w:hAnsi="Times New Roman" w:cs="Times New Roman"/>
        </w:rPr>
        <w:t xml:space="preserve"> This Act may be cited as the </w:t>
      </w:r>
      <w:r w:rsidRPr="002120F0">
        <w:rPr>
          <w:rFonts w:ascii="Times New Roman" w:hAnsi="Times New Roman" w:cs="Times New Roman"/>
          <w:i/>
        </w:rPr>
        <w:t xml:space="preserve">Members of Parliament </w:t>
      </w:r>
      <w:r w:rsidRPr="002120F0">
        <w:rPr>
          <w:rFonts w:ascii="Times New Roman" w:hAnsi="Times New Roman" w:cs="Times New Roman"/>
        </w:rPr>
        <w:t>(</w:t>
      </w:r>
      <w:r w:rsidRPr="002120F0">
        <w:rPr>
          <w:rFonts w:ascii="Times New Roman" w:hAnsi="Times New Roman" w:cs="Times New Roman"/>
          <w:i/>
        </w:rPr>
        <w:t>Staff</w:t>
      </w:r>
      <w:r w:rsidRPr="002120F0">
        <w:rPr>
          <w:rFonts w:ascii="Times New Roman" w:hAnsi="Times New Roman" w:cs="Times New Roman"/>
        </w:rPr>
        <w:t>)</w:t>
      </w:r>
      <w:r w:rsidRPr="002120F0">
        <w:rPr>
          <w:rFonts w:ascii="Times New Roman" w:hAnsi="Times New Roman" w:cs="Times New Roman"/>
          <w:i/>
        </w:rPr>
        <w:t xml:space="preserve"> Act 1984.</w:t>
      </w:r>
    </w:p>
    <w:p w14:paraId="795A6D33" w14:textId="77777777" w:rsidR="00B528D0" w:rsidRPr="00204EF8" w:rsidRDefault="002120F0" w:rsidP="00204EF8">
      <w:pPr>
        <w:spacing w:before="120" w:after="60" w:line="240" w:lineRule="auto"/>
        <w:jc w:val="both"/>
        <w:rPr>
          <w:rFonts w:ascii="Times New Roman" w:hAnsi="Times New Roman" w:cs="Times New Roman"/>
          <w:b/>
          <w:sz w:val="20"/>
        </w:rPr>
      </w:pPr>
      <w:r w:rsidRPr="00204EF8">
        <w:rPr>
          <w:rFonts w:ascii="Times New Roman" w:hAnsi="Times New Roman" w:cs="Times New Roman"/>
          <w:b/>
          <w:sz w:val="20"/>
        </w:rPr>
        <w:t>Commencement</w:t>
      </w:r>
    </w:p>
    <w:p w14:paraId="1D1C47C6" w14:textId="77777777" w:rsidR="00B528D0" w:rsidRPr="002120F0" w:rsidRDefault="002120F0" w:rsidP="00204EF8">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Part I shall come into operation on the day on which this Act receives the Royal Assent.</w:t>
      </w:r>
    </w:p>
    <w:p w14:paraId="60FA2F59" w14:textId="77777777" w:rsidR="00B528D0" w:rsidRPr="002120F0" w:rsidRDefault="002120F0" w:rsidP="004F273F">
      <w:pPr>
        <w:spacing w:before="120"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The remaining provisions of this Act shall come into operation on such day as is, or such respective days as are, fixed by Proclamation.</w:t>
      </w:r>
    </w:p>
    <w:p w14:paraId="78F760EA" w14:textId="77777777" w:rsidR="00CC01E6" w:rsidRDefault="00CC01E6" w:rsidP="00A61F02">
      <w:pPr>
        <w:spacing w:after="0" w:line="240" w:lineRule="auto"/>
        <w:jc w:val="both"/>
        <w:rPr>
          <w:rFonts w:ascii="Times New Roman" w:hAnsi="Times New Roman" w:cs="Times New Roman"/>
        </w:rPr>
        <w:sectPr w:rsidR="00CC01E6" w:rsidSect="000D3779">
          <w:headerReference w:type="first" r:id="rId8"/>
          <w:pgSz w:w="10325" w:h="14573" w:code="13"/>
          <w:pgMar w:top="1440" w:right="1440" w:bottom="1440" w:left="1440" w:header="720" w:footer="720" w:gutter="0"/>
          <w:cols w:space="720"/>
          <w:titlePg/>
        </w:sectPr>
      </w:pPr>
    </w:p>
    <w:p w14:paraId="454DED50" w14:textId="77777777" w:rsidR="00B528D0" w:rsidRPr="002465B5" w:rsidRDefault="002120F0" w:rsidP="002465B5">
      <w:pPr>
        <w:spacing w:before="120" w:after="60" w:line="240" w:lineRule="auto"/>
        <w:jc w:val="both"/>
        <w:rPr>
          <w:rFonts w:ascii="Times New Roman" w:hAnsi="Times New Roman" w:cs="Times New Roman"/>
          <w:b/>
          <w:sz w:val="20"/>
        </w:rPr>
      </w:pPr>
      <w:r w:rsidRPr="002465B5">
        <w:rPr>
          <w:rFonts w:ascii="Times New Roman" w:hAnsi="Times New Roman" w:cs="Times New Roman"/>
          <w:b/>
          <w:sz w:val="20"/>
        </w:rPr>
        <w:lastRenderedPageBreak/>
        <w:t>Interpretation</w:t>
      </w:r>
    </w:p>
    <w:p w14:paraId="5995FD16" w14:textId="77777777" w:rsidR="00B528D0" w:rsidRPr="002120F0" w:rsidRDefault="002120F0" w:rsidP="002465B5">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In this Act, unless the contrary intention appears—</w:t>
      </w:r>
    </w:p>
    <w:p w14:paraId="6A1B2BD4" w14:textId="77777777" w:rsidR="00B528D0" w:rsidRPr="002120F0" w:rsidRDefault="00E004FE" w:rsidP="002465B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Board</w:t>
      </w:r>
      <w:r>
        <w:rPr>
          <w:rFonts w:ascii="Times New Roman" w:hAnsi="Times New Roman" w:cs="Times New Roman"/>
          <w:smallCaps/>
        </w:rPr>
        <w:t>”</w:t>
      </w:r>
      <w:r w:rsidR="002120F0" w:rsidRPr="002120F0">
        <w:rPr>
          <w:rFonts w:ascii="Times New Roman" w:hAnsi="Times New Roman" w:cs="Times New Roman"/>
        </w:rPr>
        <w:t xml:space="preserve"> means the Public Service Board;</w:t>
      </w:r>
    </w:p>
    <w:p w14:paraId="2F6D4101" w14:textId="77777777" w:rsidR="00B528D0" w:rsidRPr="002120F0" w:rsidRDefault="00E004FE" w:rsidP="002465B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465B5" w:rsidRPr="002465B5">
        <w:rPr>
          <w:rFonts w:ascii="Times New Roman" w:hAnsi="Times New Roman" w:cs="Times New Roman"/>
        </w:rPr>
        <w:t>o</w:t>
      </w:r>
      <w:r w:rsidR="002120F0" w:rsidRPr="002465B5">
        <w:rPr>
          <w:rFonts w:ascii="Times New Roman" w:hAnsi="Times New Roman" w:cs="Times New Roman"/>
        </w:rPr>
        <w:t>ffice</w:t>
      </w:r>
      <w:r w:rsidR="002120F0" w:rsidRPr="002120F0">
        <w:rPr>
          <w:rFonts w:ascii="Times New Roman" w:hAnsi="Times New Roman" w:cs="Times New Roman"/>
        </w:rPr>
        <w:t>-holder</w:t>
      </w:r>
      <w:r>
        <w:rPr>
          <w:rFonts w:ascii="Times New Roman" w:hAnsi="Times New Roman" w:cs="Times New Roman"/>
          <w:smallCaps/>
        </w:rPr>
        <w:t>”</w:t>
      </w:r>
      <w:r w:rsidR="002120F0" w:rsidRPr="002120F0">
        <w:rPr>
          <w:rFonts w:ascii="Times New Roman" w:hAnsi="Times New Roman" w:cs="Times New Roman"/>
        </w:rPr>
        <w:t xml:space="preserve"> means—</w:t>
      </w:r>
    </w:p>
    <w:p w14:paraId="0D6386CD" w14:textId="77777777" w:rsidR="00B528D0" w:rsidRPr="002120F0" w:rsidRDefault="002120F0" w:rsidP="00F3511A">
      <w:pPr>
        <w:spacing w:after="0" w:line="240" w:lineRule="auto"/>
        <w:ind w:left="1440" w:hanging="288"/>
        <w:jc w:val="both"/>
        <w:rPr>
          <w:rFonts w:ascii="Times New Roman" w:hAnsi="Times New Roman" w:cs="Times New Roman"/>
        </w:rPr>
      </w:pPr>
      <w:r w:rsidRPr="002120F0">
        <w:rPr>
          <w:rFonts w:ascii="Times New Roman" w:hAnsi="Times New Roman" w:cs="Times New Roman"/>
        </w:rPr>
        <w:t>(a) a person who holds a relevant office; or</w:t>
      </w:r>
    </w:p>
    <w:p w14:paraId="3E372C3B" w14:textId="77777777" w:rsidR="00B528D0" w:rsidRPr="002120F0" w:rsidRDefault="002120F0" w:rsidP="00F3511A">
      <w:pPr>
        <w:spacing w:after="0" w:line="240" w:lineRule="auto"/>
        <w:ind w:left="1584" w:hanging="432"/>
        <w:jc w:val="both"/>
        <w:rPr>
          <w:rFonts w:ascii="Times New Roman" w:hAnsi="Times New Roman" w:cs="Times New Roman"/>
        </w:rPr>
      </w:pPr>
      <w:r w:rsidRPr="002120F0">
        <w:rPr>
          <w:rFonts w:ascii="Times New Roman" w:hAnsi="Times New Roman" w:cs="Times New Roman"/>
        </w:rPr>
        <w:t>(b) a person in respect of whom a determination by the Prime Minister under section 12 is in force;</w:t>
      </w:r>
    </w:p>
    <w:p w14:paraId="65A8B164" w14:textId="77777777" w:rsidR="00B528D0" w:rsidRPr="002120F0" w:rsidRDefault="00E004FE" w:rsidP="00E31890">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officer</w:t>
      </w:r>
      <w:r>
        <w:rPr>
          <w:rFonts w:ascii="Times New Roman" w:hAnsi="Times New Roman" w:cs="Times New Roman"/>
          <w:smallCaps/>
        </w:rPr>
        <w:t>”</w:t>
      </w:r>
      <w:r w:rsidR="002120F0" w:rsidRPr="002120F0">
        <w:rPr>
          <w:rFonts w:ascii="Times New Roman" w:hAnsi="Times New Roman" w:cs="Times New Roman"/>
        </w:rPr>
        <w:t xml:space="preserve"> has the same meaning as that expression has in the Public Service Act;</w:t>
      </w:r>
    </w:p>
    <w:p w14:paraId="13AA40FE" w14:textId="77777777" w:rsidR="00B528D0" w:rsidRPr="002120F0" w:rsidRDefault="00E004FE" w:rsidP="00E31890">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pensioner</w:t>
      </w:r>
      <w:r>
        <w:rPr>
          <w:rFonts w:ascii="Times New Roman" w:hAnsi="Times New Roman" w:cs="Times New Roman"/>
          <w:smallCaps/>
        </w:rPr>
        <w:t>”</w:t>
      </w:r>
      <w:r w:rsidR="002120F0" w:rsidRPr="002120F0">
        <w:rPr>
          <w:rFonts w:ascii="Times New Roman" w:hAnsi="Times New Roman" w:cs="Times New Roman"/>
        </w:rPr>
        <w:t xml:space="preserve"> means—</w:t>
      </w:r>
    </w:p>
    <w:p w14:paraId="058C06D3" w14:textId="77777777" w:rsidR="00B528D0" w:rsidRPr="002120F0" w:rsidRDefault="002120F0" w:rsidP="00BF19AC">
      <w:pPr>
        <w:spacing w:after="0" w:line="240" w:lineRule="auto"/>
        <w:ind w:left="1440" w:hanging="288"/>
        <w:jc w:val="both"/>
        <w:rPr>
          <w:rFonts w:ascii="Times New Roman" w:hAnsi="Times New Roman" w:cs="Times New Roman"/>
        </w:rPr>
      </w:pPr>
      <w:r w:rsidRPr="002120F0">
        <w:rPr>
          <w:rFonts w:ascii="Times New Roman" w:hAnsi="Times New Roman" w:cs="Times New Roman"/>
        </w:rPr>
        <w:t>(a) a person to whom an invalidity pension within the meaning of the Superannuation Act is payable; or</w:t>
      </w:r>
    </w:p>
    <w:p w14:paraId="67EE891E" w14:textId="77777777" w:rsidR="00B528D0" w:rsidRPr="002120F0" w:rsidRDefault="002120F0" w:rsidP="00BF19AC">
      <w:pPr>
        <w:spacing w:after="0" w:line="240" w:lineRule="auto"/>
        <w:ind w:left="1440" w:hanging="288"/>
        <w:jc w:val="both"/>
        <w:rPr>
          <w:rFonts w:ascii="Times New Roman" w:hAnsi="Times New Roman" w:cs="Times New Roman"/>
        </w:rPr>
      </w:pPr>
      <w:r w:rsidRPr="002120F0">
        <w:rPr>
          <w:rFonts w:ascii="Times New Roman" w:hAnsi="Times New Roman" w:cs="Times New Roman"/>
        </w:rPr>
        <w:t xml:space="preserve">(b) a person to whom a pension under the </w:t>
      </w:r>
      <w:r w:rsidRPr="002120F0">
        <w:rPr>
          <w:rFonts w:ascii="Times New Roman" w:hAnsi="Times New Roman" w:cs="Times New Roman"/>
          <w:i/>
        </w:rPr>
        <w:t xml:space="preserve">Superannuation Act 1922 </w:t>
      </w:r>
      <w:r w:rsidRPr="002120F0">
        <w:rPr>
          <w:rFonts w:ascii="Times New Roman" w:hAnsi="Times New Roman" w:cs="Times New Roman"/>
        </w:rPr>
        <w:t>is payable, being a person who was retired on the ground of invalidity or of physical or mental incapacity to perform the person</w:t>
      </w:r>
      <w:r w:rsidR="00E004FE">
        <w:rPr>
          <w:rFonts w:ascii="Times New Roman" w:hAnsi="Times New Roman" w:cs="Times New Roman"/>
          <w:smallCaps/>
        </w:rPr>
        <w:t>’</w:t>
      </w:r>
      <w:r w:rsidRPr="002120F0">
        <w:rPr>
          <w:rFonts w:ascii="Times New Roman" w:hAnsi="Times New Roman" w:cs="Times New Roman"/>
        </w:rPr>
        <w:t>s duties;</w:t>
      </w:r>
    </w:p>
    <w:p w14:paraId="450F3424" w14:textId="77777777" w:rsidR="00B528D0" w:rsidRPr="002120F0" w:rsidRDefault="00E004FE" w:rsidP="00BF19A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Public Service Act</w:t>
      </w:r>
      <w:r>
        <w:rPr>
          <w:rFonts w:ascii="Times New Roman" w:hAnsi="Times New Roman" w:cs="Times New Roman"/>
          <w:smallCaps/>
        </w:rPr>
        <w:t>”</w:t>
      </w:r>
      <w:r w:rsidR="002120F0" w:rsidRPr="002120F0">
        <w:rPr>
          <w:rFonts w:ascii="Times New Roman" w:hAnsi="Times New Roman" w:cs="Times New Roman"/>
        </w:rPr>
        <w:t xml:space="preserve"> means the </w:t>
      </w:r>
      <w:r w:rsidR="002120F0" w:rsidRPr="002120F0">
        <w:rPr>
          <w:rFonts w:ascii="Times New Roman" w:hAnsi="Times New Roman" w:cs="Times New Roman"/>
          <w:i/>
        </w:rPr>
        <w:t>Public Service Act 1922;</w:t>
      </w:r>
    </w:p>
    <w:p w14:paraId="735026A9" w14:textId="77777777" w:rsidR="00B528D0" w:rsidRPr="002120F0" w:rsidRDefault="00E004FE" w:rsidP="00BF19AC">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relevant office</w:t>
      </w:r>
      <w:r>
        <w:rPr>
          <w:rFonts w:ascii="Times New Roman" w:hAnsi="Times New Roman" w:cs="Times New Roman"/>
          <w:smallCaps/>
        </w:rPr>
        <w:t>”</w:t>
      </w:r>
      <w:r w:rsidR="002120F0" w:rsidRPr="002120F0">
        <w:rPr>
          <w:rFonts w:ascii="Times New Roman" w:hAnsi="Times New Roman" w:cs="Times New Roman"/>
        </w:rPr>
        <w:t xml:space="preserve"> means—</w:t>
      </w:r>
    </w:p>
    <w:p w14:paraId="64E81C93" w14:textId="77777777" w:rsidR="00B528D0" w:rsidRPr="002120F0" w:rsidRDefault="002120F0" w:rsidP="00BF19AC">
      <w:pPr>
        <w:spacing w:after="0" w:line="240" w:lineRule="auto"/>
        <w:ind w:left="1440" w:hanging="288"/>
        <w:jc w:val="both"/>
        <w:rPr>
          <w:rFonts w:ascii="Times New Roman" w:hAnsi="Times New Roman" w:cs="Times New Roman"/>
        </w:rPr>
      </w:pPr>
      <w:r w:rsidRPr="002120F0">
        <w:rPr>
          <w:rFonts w:ascii="Times New Roman" w:hAnsi="Times New Roman" w:cs="Times New Roman"/>
        </w:rPr>
        <w:t>(a) an office of Minister;</w:t>
      </w:r>
    </w:p>
    <w:p w14:paraId="379D24EB" w14:textId="77777777" w:rsidR="00B528D0" w:rsidRPr="002120F0" w:rsidRDefault="002120F0" w:rsidP="00BF19AC">
      <w:pPr>
        <w:spacing w:after="0" w:line="240" w:lineRule="auto"/>
        <w:ind w:left="1440" w:hanging="288"/>
        <w:jc w:val="both"/>
        <w:rPr>
          <w:rFonts w:ascii="Times New Roman" w:hAnsi="Times New Roman" w:cs="Times New Roman"/>
        </w:rPr>
      </w:pPr>
      <w:r w:rsidRPr="002120F0">
        <w:rPr>
          <w:rFonts w:ascii="Times New Roman" w:hAnsi="Times New Roman" w:cs="Times New Roman"/>
        </w:rPr>
        <w:t>(b) the office of Leader of the Opposition in the Senate;</w:t>
      </w:r>
    </w:p>
    <w:p w14:paraId="229E2C55" w14:textId="77777777" w:rsidR="00B528D0" w:rsidRPr="002120F0" w:rsidRDefault="002120F0" w:rsidP="00BF19AC">
      <w:pPr>
        <w:spacing w:after="0" w:line="240" w:lineRule="auto"/>
        <w:ind w:left="1440" w:hanging="288"/>
        <w:jc w:val="both"/>
        <w:rPr>
          <w:rFonts w:ascii="Times New Roman" w:hAnsi="Times New Roman" w:cs="Times New Roman"/>
        </w:rPr>
      </w:pPr>
      <w:r w:rsidRPr="002120F0">
        <w:rPr>
          <w:rFonts w:ascii="Times New Roman" w:hAnsi="Times New Roman" w:cs="Times New Roman"/>
        </w:rPr>
        <w:t>(c) the office of Leader of the Opposition in the House of Representatives;</w:t>
      </w:r>
    </w:p>
    <w:p w14:paraId="29176E01" w14:textId="77777777" w:rsidR="00B528D0" w:rsidRPr="002120F0" w:rsidRDefault="002120F0" w:rsidP="00BF19AC">
      <w:pPr>
        <w:spacing w:after="0" w:line="240" w:lineRule="auto"/>
        <w:ind w:left="1440" w:hanging="288"/>
        <w:jc w:val="both"/>
        <w:rPr>
          <w:rFonts w:ascii="Times New Roman" w:hAnsi="Times New Roman" w:cs="Times New Roman"/>
        </w:rPr>
      </w:pPr>
      <w:r w:rsidRPr="002120F0">
        <w:rPr>
          <w:rFonts w:ascii="Times New Roman" w:hAnsi="Times New Roman" w:cs="Times New Roman"/>
        </w:rPr>
        <w:t>(d) the office of Deputy Leader of the Opposition in the Senate;</w:t>
      </w:r>
    </w:p>
    <w:p w14:paraId="02E3EDE4" w14:textId="77777777" w:rsidR="00B528D0" w:rsidRPr="002120F0" w:rsidRDefault="002120F0" w:rsidP="00BF19AC">
      <w:pPr>
        <w:spacing w:after="0" w:line="240" w:lineRule="auto"/>
        <w:ind w:left="1440" w:hanging="288"/>
        <w:jc w:val="both"/>
        <w:rPr>
          <w:rFonts w:ascii="Times New Roman" w:hAnsi="Times New Roman" w:cs="Times New Roman"/>
        </w:rPr>
      </w:pPr>
      <w:r w:rsidRPr="002120F0">
        <w:rPr>
          <w:rFonts w:ascii="Times New Roman" w:hAnsi="Times New Roman" w:cs="Times New Roman"/>
        </w:rPr>
        <w:t>(e) the office of Deputy Leader of the Opposition in the House of Representatives; or</w:t>
      </w:r>
    </w:p>
    <w:p w14:paraId="7D29E8EA" w14:textId="77777777" w:rsidR="00B528D0" w:rsidRPr="002120F0" w:rsidRDefault="002120F0" w:rsidP="00F5292D">
      <w:pPr>
        <w:spacing w:after="0" w:line="240" w:lineRule="auto"/>
        <w:ind w:left="1440" w:hanging="288"/>
        <w:jc w:val="both"/>
        <w:rPr>
          <w:rFonts w:ascii="Times New Roman" w:hAnsi="Times New Roman" w:cs="Times New Roman"/>
        </w:rPr>
      </w:pPr>
      <w:r w:rsidRPr="002120F0">
        <w:rPr>
          <w:rFonts w:ascii="Times New Roman" w:hAnsi="Times New Roman" w:cs="Times New Roman"/>
        </w:rPr>
        <w:t>(f) an office of leader or deputy leader, in a House of the Parliament, of a recognized political party (other than an office that is held by a person who also holds an office referred to in any of the preceding paragraphs of this definition);</w:t>
      </w:r>
    </w:p>
    <w:p w14:paraId="4BD955D7" w14:textId="77777777" w:rsidR="00B528D0" w:rsidRPr="002120F0" w:rsidRDefault="00E004FE" w:rsidP="00E84CA3">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relevant public servant</w:t>
      </w:r>
      <w:r>
        <w:rPr>
          <w:rFonts w:ascii="Times New Roman" w:hAnsi="Times New Roman" w:cs="Times New Roman"/>
          <w:smallCaps/>
        </w:rPr>
        <w:t>”</w:t>
      </w:r>
      <w:r w:rsidR="002120F0" w:rsidRPr="002120F0">
        <w:rPr>
          <w:rFonts w:ascii="Times New Roman" w:hAnsi="Times New Roman" w:cs="Times New Roman"/>
        </w:rPr>
        <w:t xml:space="preserve"> means a person who is an employee within the meaning of the Public Service Act;</w:t>
      </w:r>
    </w:p>
    <w:p w14:paraId="6BBEFB2F" w14:textId="77777777" w:rsidR="00B528D0" w:rsidRPr="002120F0" w:rsidRDefault="00E004FE" w:rsidP="00E84CA3">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relevant Secretary</w:t>
      </w:r>
      <w:r>
        <w:rPr>
          <w:rFonts w:ascii="Times New Roman" w:hAnsi="Times New Roman" w:cs="Times New Roman"/>
          <w:smallCaps/>
        </w:rPr>
        <w:t>”</w:t>
      </w:r>
      <w:r w:rsidR="002120F0" w:rsidRPr="002120F0">
        <w:rPr>
          <w:rFonts w:ascii="Times New Roman" w:hAnsi="Times New Roman" w:cs="Times New Roman"/>
        </w:rPr>
        <w:t>, in relation to a consultant appointed, or proposed to be appointed, by a Minister, means the Secretary of the Department administered by the Minister or, if there is more than one Department administered by the Minister, whichever Secretary the Minister considers appropriate;</w:t>
      </w:r>
    </w:p>
    <w:p w14:paraId="18B7315D" w14:textId="77777777" w:rsidR="00B528D0" w:rsidRPr="002120F0" w:rsidRDefault="00E004FE" w:rsidP="00E84CA3">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Superannuation Act</w:t>
      </w:r>
      <w:r>
        <w:rPr>
          <w:rFonts w:ascii="Times New Roman" w:hAnsi="Times New Roman" w:cs="Times New Roman"/>
          <w:smallCaps/>
        </w:rPr>
        <w:t>”</w:t>
      </w:r>
      <w:r w:rsidR="002120F0" w:rsidRPr="002120F0">
        <w:rPr>
          <w:rFonts w:ascii="Times New Roman" w:hAnsi="Times New Roman" w:cs="Times New Roman"/>
        </w:rPr>
        <w:t xml:space="preserve"> means the </w:t>
      </w:r>
      <w:r w:rsidR="002120F0" w:rsidRPr="002120F0">
        <w:rPr>
          <w:rFonts w:ascii="Times New Roman" w:hAnsi="Times New Roman" w:cs="Times New Roman"/>
          <w:i/>
        </w:rPr>
        <w:t>Superannuation Act 1976.</w:t>
      </w:r>
    </w:p>
    <w:p w14:paraId="46ED76DB" w14:textId="77777777" w:rsidR="00B528D0" w:rsidRPr="00E84CA3" w:rsidRDefault="002120F0" w:rsidP="00E84CA3">
      <w:pPr>
        <w:spacing w:before="120" w:after="0" w:line="240" w:lineRule="auto"/>
        <w:jc w:val="center"/>
        <w:rPr>
          <w:rFonts w:ascii="Times New Roman" w:hAnsi="Times New Roman" w:cs="Times New Roman"/>
          <w:b/>
          <w:sz w:val="24"/>
        </w:rPr>
      </w:pPr>
      <w:r w:rsidRPr="00E84CA3">
        <w:rPr>
          <w:rFonts w:ascii="Times New Roman" w:hAnsi="Times New Roman" w:cs="Times New Roman"/>
          <w:b/>
          <w:sz w:val="24"/>
        </w:rPr>
        <w:t>PART II—MINISTERIAL CONSULTANTS</w:t>
      </w:r>
    </w:p>
    <w:p w14:paraId="1EF580A2" w14:textId="77777777" w:rsidR="00B528D0" w:rsidRPr="00853584" w:rsidRDefault="002120F0" w:rsidP="00853584">
      <w:pPr>
        <w:spacing w:before="120" w:after="60" w:line="240" w:lineRule="auto"/>
        <w:jc w:val="both"/>
        <w:rPr>
          <w:rFonts w:ascii="Times New Roman" w:hAnsi="Times New Roman" w:cs="Times New Roman"/>
          <w:b/>
          <w:sz w:val="20"/>
        </w:rPr>
      </w:pPr>
      <w:r w:rsidRPr="00853584">
        <w:rPr>
          <w:rFonts w:ascii="Times New Roman" w:hAnsi="Times New Roman" w:cs="Times New Roman"/>
          <w:b/>
          <w:sz w:val="20"/>
        </w:rPr>
        <w:t>Ministers may engage consultants</w:t>
      </w:r>
    </w:p>
    <w:p w14:paraId="4B548EDB" w14:textId="77777777" w:rsidR="00B528D0" w:rsidRPr="002120F0" w:rsidRDefault="002120F0" w:rsidP="00853584">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A Minister may, with the approval of the Prime Minister, on behalf of the Commonwealth, engage, under an agreement in writing, a natural person, body corporate or partnership as a consultant.</w:t>
      </w:r>
    </w:p>
    <w:p w14:paraId="05F956C2" w14:textId="77777777" w:rsidR="00B528D0" w:rsidRPr="002120F0" w:rsidRDefault="00552FC3" w:rsidP="00804AEA">
      <w:pPr>
        <w:spacing w:after="0" w:line="240" w:lineRule="auto"/>
        <w:ind w:firstLine="432"/>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b/>
        </w:rPr>
        <w:lastRenderedPageBreak/>
        <w:t>(2)</w:t>
      </w:r>
      <w:r w:rsidR="002120F0" w:rsidRPr="002120F0">
        <w:rPr>
          <w:rFonts w:ascii="Times New Roman" w:hAnsi="Times New Roman" w:cs="Times New Roman"/>
        </w:rPr>
        <w:t xml:space="preserve"> An agreement for the engagement by a Minister of a consultant under sub-section (1) shall contain one or more of the following provisions:</w:t>
      </w:r>
    </w:p>
    <w:p w14:paraId="4981F2DE" w14:textId="77777777" w:rsidR="00B528D0" w:rsidRPr="002120F0" w:rsidRDefault="002120F0" w:rsidP="00804AEA">
      <w:pPr>
        <w:spacing w:after="0" w:line="240" w:lineRule="auto"/>
        <w:ind w:left="864" w:hanging="432"/>
        <w:jc w:val="both"/>
        <w:rPr>
          <w:rFonts w:ascii="Times New Roman" w:hAnsi="Times New Roman" w:cs="Times New Roman"/>
        </w:rPr>
      </w:pPr>
      <w:r w:rsidRPr="002120F0">
        <w:rPr>
          <w:rFonts w:ascii="Times New Roman" w:hAnsi="Times New Roman" w:cs="Times New Roman"/>
        </w:rPr>
        <w:t>(a) a provision to the effect that the consultant is engaged to perform, under the supervision of the Minister, such tasks as are specified in the agreement;</w:t>
      </w:r>
    </w:p>
    <w:p w14:paraId="194F16CD" w14:textId="77777777" w:rsidR="00B528D0" w:rsidRPr="002120F0" w:rsidRDefault="002120F0" w:rsidP="00804AEA">
      <w:pPr>
        <w:spacing w:after="0" w:line="240" w:lineRule="auto"/>
        <w:ind w:left="864" w:hanging="432"/>
        <w:jc w:val="both"/>
        <w:rPr>
          <w:rFonts w:ascii="Times New Roman" w:hAnsi="Times New Roman" w:cs="Times New Roman"/>
        </w:rPr>
      </w:pPr>
      <w:r w:rsidRPr="002120F0">
        <w:rPr>
          <w:rFonts w:ascii="Times New Roman" w:hAnsi="Times New Roman" w:cs="Times New Roman"/>
        </w:rPr>
        <w:t>(b) a provision to the effect that the consultant is engaged to perform, under the supervision of the Minister, such tasks as are from time to time specified by the Minister;</w:t>
      </w:r>
    </w:p>
    <w:p w14:paraId="0A2A7C62" w14:textId="77777777" w:rsidR="00B528D0" w:rsidRPr="002120F0" w:rsidRDefault="002120F0" w:rsidP="00804AEA">
      <w:pPr>
        <w:spacing w:after="0" w:line="240" w:lineRule="auto"/>
        <w:ind w:left="864" w:hanging="432"/>
        <w:jc w:val="both"/>
        <w:rPr>
          <w:rFonts w:ascii="Times New Roman" w:hAnsi="Times New Roman" w:cs="Times New Roman"/>
        </w:rPr>
      </w:pPr>
      <w:r w:rsidRPr="002120F0">
        <w:rPr>
          <w:rFonts w:ascii="Times New Roman" w:hAnsi="Times New Roman" w:cs="Times New Roman"/>
        </w:rPr>
        <w:t>(c) a provision to the effect that the consultant is engaged to perform, under the supervision of the relevant Secretary, such tasks as are specified in the agreement;</w:t>
      </w:r>
    </w:p>
    <w:p w14:paraId="1AF28123" w14:textId="77777777" w:rsidR="00B528D0" w:rsidRPr="002120F0" w:rsidRDefault="002120F0" w:rsidP="00804AEA">
      <w:pPr>
        <w:spacing w:after="0" w:line="240" w:lineRule="auto"/>
        <w:ind w:left="864" w:hanging="432"/>
        <w:jc w:val="both"/>
        <w:rPr>
          <w:rFonts w:ascii="Times New Roman" w:hAnsi="Times New Roman" w:cs="Times New Roman"/>
        </w:rPr>
      </w:pPr>
      <w:r w:rsidRPr="002120F0">
        <w:rPr>
          <w:rFonts w:ascii="Times New Roman" w:hAnsi="Times New Roman" w:cs="Times New Roman"/>
        </w:rPr>
        <w:t>(d) a provision to the effect that the consultant is engaged to perform, under the supervision of the relevant Secretary, such tasks as are from time to time specified by the Secretary with the Minister</w:t>
      </w:r>
      <w:r w:rsidR="00E004FE">
        <w:rPr>
          <w:rFonts w:ascii="Times New Roman" w:hAnsi="Times New Roman" w:cs="Times New Roman"/>
          <w:smallCaps/>
        </w:rPr>
        <w:t>’</w:t>
      </w:r>
      <w:r w:rsidRPr="002120F0">
        <w:rPr>
          <w:rFonts w:ascii="Times New Roman" w:hAnsi="Times New Roman" w:cs="Times New Roman"/>
        </w:rPr>
        <w:t>s consent.</w:t>
      </w:r>
    </w:p>
    <w:p w14:paraId="6450E4C5" w14:textId="77777777" w:rsidR="00B528D0" w:rsidRPr="002120F0" w:rsidRDefault="002120F0" w:rsidP="007905E2">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Subject to sub-section (4), a Minister who engages a consultant under sub-section (1) may determine which of the provisions referred to in sub-section (2) is or are to be included in the agreement under which the consultant is engaged.</w:t>
      </w:r>
    </w:p>
    <w:p w14:paraId="0E65373B" w14:textId="77777777" w:rsidR="00B528D0" w:rsidRPr="002120F0" w:rsidRDefault="002120F0" w:rsidP="007905E2">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In an agreement for the engagement by a Minister of a consultant under this Part, a task shall not be specified by the Minister, for the purposes of a provision of the kind referred to in paragraph (2) (c), without the agreement of the relevant Secretary.</w:t>
      </w:r>
    </w:p>
    <w:p w14:paraId="5C0487DB" w14:textId="77777777" w:rsidR="00B528D0" w:rsidRPr="00564A21" w:rsidRDefault="002120F0" w:rsidP="00564A21">
      <w:pPr>
        <w:spacing w:before="120" w:after="60" w:line="240" w:lineRule="auto"/>
        <w:jc w:val="both"/>
        <w:rPr>
          <w:rFonts w:ascii="Times New Roman" w:hAnsi="Times New Roman" w:cs="Times New Roman"/>
          <w:b/>
          <w:sz w:val="20"/>
        </w:rPr>
      </w:pPr>
      <w:r w:rsidRPr="00564A21">
        <w:rPr>
          <w:rFonts w:ascii="Times New Roman" w:hAnsi="Times New Roman" w:cs="Times New Roman"/>
          <w:b/>
          <w:sz w:val="20"/>
        </w:rPr>
        <w:t>Terms and conditions of engagement</w:t>
      </w:r>
    </w:p>
    <w:p w14:paraId="34DCC9F4" w14:textId="77777777" w:rsidR="00B528D0" w:rsidRPr="002120F0" w:rsidRDefault="002120F0" w:rsidP="00564A21">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5. (1) </w:t>
      </w:r>
      <w:r w:rsidRPr="002120F0">
        <w:rPr>
          <w:rFonts w:ascii="Times New Roman" w:hAnsi="Times New Roman" w:cs="Times New Roman"/>
        </w:rPr>
        <w:t>The terms and conditions of an engagement by a Minister of a natural person under this Part, other than terms and conditions relating to any matter in relation to which—</w:t>
      </w:r>
    </w:p>
    <w:p w14:paraId="153C76FA" w14:textId="77777777" w:rsidR="00B528D0" w:rsidRPr="002120F0" w:rsidRDefault="002120F0" w:rsidP="00564A21">
      <w:pPr>
        <w:spacing w:after="0" w:line="240" w:lineRule="auto"/>
        <w:ind w:left="864" w:hanging="432"/>
        <w:jc w:val="both"/>
        <w:rPr>
          <w:rFonts w:ascii="Times New Roman" w:hAnsi="Times New Roman" w:cs="Times New Roman"/>
        </w:rPr>
      </w:pPr>
      <w:r w:rsidRPr="002120F0">
        <w:rPr>
          <w:rFonts w:ascii="Times New Roman" w:hAnsi="Times New Roman" w:cs="Times New Roman"/>
        </w:rPr>
        <w:t>(a) a determination is to be made by the Minister under section 4 or 8; or</w:t>
      </w:r>
    </w:p>
    <w:p w14:paraId="4BAD066C" w14:textId="77777777" w:rsidR="00B528D0" w:rsidRPr="002120F0" w:rsidRDefault="002120F0" w:rsidP="00564A21">
      <w:pPr>
        <w:spacing w:after="0" w:line="240" w:lineRule="auto"/>
        <w:ind w:left="864" w:hanging="432"/>
        <w:jc w:val="both"/>
        <w:rPr>
          <w:rFonts w:ascii="Times New Roman" w:hAnsi="Times New Roman" w:cs="Times New Roman"/>
        </w:rPr>
      </w:pPr>
      <w:r w:rsidRPr="002120F0">
        <w:rPr>
          <w:rFonts w:ascii="Times New Roman" w:hAnsi="Times New Roman" w:cs="Times New Roman"/>
        </w:rPr>
        <w:t>(b) express provision is made by section 9,</w:t>
      </w:r>
    </w:p>
    <w:p w14:paraId="47DC4084"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shall be determined by the Board.</w:t>
      </w:r>
    </w:p>
    <w:p w14:paraId="67A3D547" w14:textId="77777777" w:rsidR="00B528D0" w:rsidRPr="002120F0" w:rsidRDefault="002120F0" w:rsidP="00217BB5">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The terms and conditions of an engagement by a Minister of a body corporate or a partnership under this Part, other than terms and conditions relating to any matter in relation to which—</w:t>
      </w:r>
    </w:p>
    <w:p w14:paraId="1339F005" w14:textId="77777777" w:rsidR="00B528D0" w:rsidRPr="002120F0" w:rsidRDefault="002120F0" w:rsidP="00217BB5">
      <w:pPr>
        <w:spacing w:after="0" w:line="240" w:lineRule="auto"/>
        <w:ind w:left="864" w:hanging="432"/>
        <w:jc w:val="both"/>
        <w:rPr>
          <w:rFonts w:ascii="Times New Roman" w:hAnsi="Times New Roman" w:cs="Times New Roman"/>
        </w:rPr>
      </w:pPr>
      <w:r w:rsidRPr="002120F0">
        <w:rPr>
          <w:rFonts w:ascii="Times New Roman" w:hAnsi="Times New Roman" w:cs="Times New Roman"/>
        </w:rPr>
        <w:t>(a) a determination is to be made by the Minister under section 4; or</w:t>
      </w:r>
    </w:p>
    <w:p w14:paraId="30B9A085" w14:textId="77777777" w:rsidR="00B528D0" w:rsidRPr="002120F0" w:rsidRDefault="002120F0" w:rsidP="00217BB5">
      <w:pPr>
        <w:spacing w:after="0" w:line="240" w:lineRule="auto"/>
        <w:ind w:left="864" w:hanging="432"/>
        <w:jc w:val="both"/>
        <w:rPr>
          <w:rFonts w:ascii="Times New Roman" w:hAnsi="Times New Roman" w:cs="Times New Roman"/>
        </w:rPr>
      </w:pPr>
      <w:r w:rsidRPr="002120F0">
        <w:rPr>
          <w:rFonts w:ascii="Times New Roman" w:hAnsi="Times New Roman" w:cs="Times New Roman"/>
        </w:rPr>
        <w:t>(b) express provision is made by section 9,</w:t>
      </w:r>
    </w:p>
    <w:p w14:paraId="5C4FEAB4"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shall be determined by the Board.</w:t>
      </w:r>
    </w:p>
    <w:p w14:paraId="00EBD3CF" w14:textId="77777777" w:rsidR="00B528D0" w:rsidRPr="002120F0" w:rsidRDefault="002120F0" w:rsidP="00217BB5">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The terms and conditions of an engagement under this Part that are determined by the Board under sub-section (1) or (2) shall be specified in the agreement relating to the arrangement.</w:t>
      </w:r>
    </w:p>
    <w:p w14:paraId="72296C8F" w14:textId="77777777" w:rsidR="00B528D0" w:rsidRPr="002120F0" w:rsidRDefault="002120F0" w:rsidP="00217BB5">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Without limiting the generality of sub-section (1) or (2), an agreement for the engagement by a Minister of a consultant under this Part shall make provision for the payment to the consultant of an amount by way of compensation for the early termination of the engagement if the engagement is</w:t>
      </w:r>
    </w:p>
    <w:p w14:paraId="3A36AB47" w14:textId="77777777" w:rsidR="00B528D0" w:rsidRPr="002120F0" w:rsidRDefault="00552FC3" w:rsidP="00A61F02">
      <w:pPr>
        <w:spacing w:after="0" w:line="240" w:lineRule="auto"/>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rPr>
        <w:lastRenderedPageBreak/>
        <w:t>terminated by sub-section 9 (1) or by the Minister under sub-section 9 (2) before the expiration of the period specified in the agreement as the term of the engagement.</w:t>
      </w:r>
    </w:p>
    <w:p w14:paraId="5E559570" w14:textId="77777777" w:rsidR="00B528D0" w:rsidRPr="002120F0" w:rsidRDefault="002120F0" w:rsidP="00D7012F">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(5) </w:t>
      </w:r>
      <w:r w:rsidRPr="002120F0">
        <w:rPr>
          <w:rFonts w:ascii="Times New Roman" w:hAnsi="Times New Roman" w:cs="Times New Roman"/>
        </w:rPr>
        <w:t>An agreement under section 4 may be varied in a manner provided for in the agreement.</w:t>
      </w:r>
    </w:p>
    <w:p w14:paraId="1452D0F1" w14:textId="77777777" w:rsidR="00B528D0" w:rsidRPr="00D7012F" w:rsidRDefault="002120F0" w:rsidP="00D7012F">
      <w:pPr>
        <w:spacing w:before="120" w:after="60" w:line="240" w:lineRule="auto"/>
        <w:jc w:val="both"/>
        <w:rPr>
          <w:rFonts w:ascii="Times New Roman" w:hAnsi="Times New Roman" w:cs="Times New Roman"/>
          <w:sz w:val="20"/>
        </w:rPr>
      </w:pPr>
      <w:r w:rsidRPr="00D7012F">
        <w:rPr>
          <w:rFonts w:ascii="Times New Roman" w:hAnsi="Times New Roman" w:cs="Times New Roman"/>
          <w:b/>
          <w:sz w:val="20"/>
        </w:rPr>
        <w:t>Natural persons may be engaged under contracts of employment or contracts for services</w:t>
      </w:r>
    </w:p>
    <w:p w14:paraId="48266C91" w14:textId="77777777" w:rsidR="00B528D0" w:rsidRPr="002120F0" w:rsidRDefault="002120F0" w:rsidP="00D7012F">
      <w:pPr>
        <w:spacing w:after="0" w:line="240" w:lineRule="auto"/>
        <w:ind w:firstLine="432"/>
        <w:jc w:val="both"/>
        <w:rPr>
          <w:rFonts w:ascii="Times New Roman" w:hAnsi="Times New Roman" w:cs="Times New Roman"/>
        </w:rPr>
      </w:pPr>
      <w:r w:rsidRPr="002120F0">
        <w:rPr>
          <w:rFonts w:ascii="Times New Roman" w:hAnsi="Times New Roman" w:cs="Times New Roman"/>
          <w:b/>
        </w:rPr>
        <w:t>6.</w:t>
      </w:r>
      <w:r w:rsidRPr="002120F0">
        <w:rPr>
          <w:rFonts w:ascii="Times New Roman" w:hAnsi="Times New Roman" w:cs="Times New Roman"/>
        </w:rPr>
        <w:t xml:space="preserve"> An agreement for the engagement of a natural person as a consultant under this Part shall specify whether the agreement is to be taken to be a contract of employment or a contract for services.</w:t>
      </w:r>
    </w:p>
    <w:p w14:paraId="051FC74D" w14:textId="77777777" w:rsidR="00B528D0" w:rsidRPr="00D7012F" w:rsidRDefault="002120F0" w:rsidP="00D7012F">
      <w:pPr>
        <w:spacing w:before="120" w:after="60" w:line="240" w:lineRule="auto"/>
        <w:jc w:val="both"/>
        <w:rPr>
          <w:rFonts w:ascii="Times New Roman" w:hAnsi="Times New Roman" w:cs="Times New Roman"/>
          <w:b/>
          <w:sz w:val="20"/>
        </w:rPr>
      </w:pPr>
      <w:r w:rsidRPr="00D7012F">
        <w:rPr>
          <w:rFonts w:ascii="Times New Roman" w:hAnsi="Times New Roman" w:cs="Times New Roman"/>
          <w:b/>
          <w:sz w:val="20"/>
        </w:rPr>
        <w:t>Engagement of natural persons under contracts of employment</w:t>
      </w:r>
    </w:p>
    <w:p w14:paraId="2F2D9989" w14:textId="77777777" w:rsidR="00B528D0" w:rsidRPr="002120F0" w:rsidRDefault="002120F0" w:rsidP="00D7012F">
      <w:pPr>
        <w:spacing w:after="0" w:line="240" w:lineRule="auto"/>
        <w:ind w:firstLine="432"/>
        <w:jc w:val="both"/>
        <w:rPr>
          <w:rFonts w:ascii="Times New Roman" w:hAnsi="Times New Roman" w:cs="Times New Roman"/>
        </w:rPr>
      </w:pPr>
      <w:r w:rsidRPr="002120F0">
        <w:rPr>
          <w:rFonts w:ascii="Times New Roman" w:hAnsi="Times New Roman" w:cs="Times New Roman"/>
          <w:b/>
        </w:rPr>
        <w:t>7.</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 xml:space="preserve">In this section, </w:t>
      </w:r>
      <w:r w:rsidR="00E004FE">
        <w:rPr>
          <w:rFonts w:ascii="Times New Roman" w:hAnsi="Times New Roman" w:cs="Times New Roman"/>
          <w:smallCaps/>
        </w:rPr>
        <w:t>“</w:t>
      </w:r>
      <w:r w:rsidRPr="002120F0">
        <w:rPr>
          <w:rFonts w:ascii="Times New Roman" w:hAnsi="Times New Roman" w:cs="Times New Roman"/>
        </w:rPr>
        <w:t>relevant agreement</w:t>
      </w:r>
      <w:r w:rsidR="00E004FE">
        <w:rPr>
          <w:rFonts w:ascii="Times New Roman" w:hAnsi="Times New Roman" w:cs="Times New Roman"/>
          <w:smallCaps/>
        </w:rPr>
        <w:t>”</w:t>
      </w:r>
      <w:r w:rsidRPr="002120F0">
        <w:rPr>
          <w:rFonts w:ascii="Times New Roman" w:hAnsi="Times New Roman" w:cs="Times New Roman"/>
        </w:rPr>
        <w:t xml:space="preserve"> means an agreement under section 4 that is to be taken to be a contract of employment.</w:t>
      </w:r>
    </w:p>
    <w:p w14:paraId="0367D7F8" w14:textId="77777777" w:rsidR="00B528D0" w:rsidRPr="002120F0" w:rsidRDefault="002120F0" w:rsidP="00D7012F">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The engagement of a natural person as a consultant under a relevant agreement may be on a full-time or part-time basis.</w:t>
      </w:r>
    </w:p>
    <w:p w14:paraId="41D4E53D" w14:textId="77777777" w:rsidR="00B528D0" w:rsidRPr="002120F0" w:rsidRDefault="002120F0" w:rsidP="00D7012F">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Subject to section 8, a term or condition of the engagement of a natural person as a consultant under a relevant agreement may be specified in the agreement by reference to the entitlement that the person would have—</w:t>
      </w:r>
    </w:p>
    <w:p w14:paraId="1F6B2C14" w14:textId="77777777" w:rsidR="00B528D0" w:rsidRPr="002120F0" w:rsidRDefault="002120F0" w:rsidP="00D7012F">
      <w:pPr>
        <w:spacing w:after="0" w:line="240" w:lineRule="auto"/>
        <w:ind w:left="864" w:hanging="432"/>
        <w:jc w:val="both"/>
        <w:rPr>
          <w:rFonts w:ascii="Times New Roman" w:hAnsi="Times New Roman" w:cs="Times New Roman"/>
        </w:rPr>
      </w:pPr>
      <w:r w:rsidRPr="002120F0">
        <w:rPr>
          <w:rFonts w:ascii="Times New Roman" w:hAnsi="Times New Roman" w:cs="Times New Roman"/>
        </w:rPr>
        <w:t>(a) if a specified Act applied in relation to the person; or</w:t>
      </w:r>
    </w:p>
    <w:p w14:paraId="6D86C9B7" w14:textId="77777777" w:rsidR="00B528D0" w:rsidRPr="002120F0" w:rsidRDefault="002120F0" w:rsidP="00D7012F">
      <w:pPr>
        <w:spacing w:after="0" w:line="240" w:lineRule="auto"/>
        <w:ind w:left="864" w:hanging="432"/>
        <w:jc w:val="both"/>
        <w:rPr>
          <w:rFonts w:ascii="Times New Roman" w:hAnsi="Times New Roman" w:cs="Times New Roman"/>
        </w:rPr>
      </w:pPr>
      <w:r w:rsidRPr="002120F0">
        <w:rPr>
          <w:rFonts w:ascii="Times New Roman" w:hAnsi="Times New Roman" w:cs="Times New Roman"/>
        </w:rPr>
        <w:t>(b) if a specified Act applied in relation to the person with such modifications as are set out in the agreement.</w:t>
      </w:r>
    </w:p>
    <w:p w14:paraId="66F55223" w14:textId="77777777" w:rsidR="00B528D0" w:rsidRPr="00D7012F" w:rsidRDefault="002120F0" w:rsidP="00D7012F">
      <w:pPr>
        <w:spacing w:before="120" w:after="60" w:line="240" w:lineRule="auto"/>
        <w:jc w:val="both"/>
        <w:rPr>
          <w:rFonts w:ascii="Times New Roman" w:hAnsi="Times New Roman" w:cs="Times New Roman"/>
          <w:b/>
          <w:sz w:val="20"/>
        </w:rPr>
      </w:pPr>
      <w:r w:rsidRPr="00D7012F">
        <w:rPr>
          <w:rFonts w:ascii="Times New Roman" w:hAnsi="Times New Roman" w:cs="Times New Roman"/>
          <w:b/>
          <w:sz w:val="20"/>
        </w:rPr>
        <w:t>Superannuation</w:t>
      </w:r>
    </w:p>
    <w:p w14:paraId="6C5CEED7" w14:textId="77777777" w:rsidR="00B528D0" w:rsidRPr="002120F0" w:rsidRDefault="002120F0" w:rsidP="00D7012F">
      <w:pPr>
        <w:spacing w:after="0" w:line="240" w:lineRule="auto"/>
        <w:ind w:firstLine="432"/>
        <w:jc w:val="both"/>
        <w:rPr>
          <w:rFonts w:ascii="Times New Roman" w:hAnsi="Times New Roman" w:cs="Times New Roman"/>
        </w:rPr>
      </w:pPr>
      <w:r w:rsidRPr="002120F0">
        <w:rPr>
          <w:rFonts w:ascii="Times New Roman" w:hAnsi="Times New Roman" w:cs="Times New Roman"/>
          <w:b/>
        </w:rPr>
        <w:t>8.</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In this section—</w:t>
      </w:r>
    </w:p>
    <w:p w14:paraId="44439E0C" w14:textId="77777777" w:rsidR="00B528D0" w:rsidRPr="002120F0" w:rsidRDefault="00E004FE" w:rsidP="00D7012F">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prescribed modification</w:t>
      </w:r>
      <w:r>
        <w:rPr>
          <w:rFonts w:ascii="Times New Roman" w:hAnsi="Times New Roman" w:cs="Times New Roman"/>
          <w:smallCaps/>
        </w:rPr>
        <w:t>”</w:t>
      </w:r>
      <w:r w:rsidR="002120F0" w:rsidRPr="002120F0">
        <w:rPr>
          <w:rFonts w:ascii="Times New Roman" w:hAnsi="Times New Roman" w:cs="Times New Roman"/>
        </w:rPr>
        <w:t>, in relation to the Superannuation Act, means a modification of the reference in section 13 of that Act to a term of not less than 1 year;</w:t>
      </w:r>
    </w:p>
    <w:p w14:paraId="71131A95" w14:textId="77777777" w:rsidR="00B528D0" w:rsidRPr="002120F0" w:rsidRDefault="00E004FE" w:rsidP="005E0749">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relevant agreement</w:t>
      </w:r>
      <w:r>
        <w:rPr>
          <w:rFonts w:ascii="Times New Roman" w:hAnsi="Times New Roman" w:cs="Times New Roman"/>
          <w:smallCaps/>
        </w:rPr>
        <w:t>”</w:t>
      </w:r>
      <w:r w:rsidR="002120F0" w:rsidRPr="002120F0">
        <w:rPr>
          <w:rFonts w:ascii="Times New Roman" w:hAnsi="Times New Roman" w:cs="Times New Roman"/>
        </w:rPr>
        <w:t xml:space="preserve"> means an agreement under section 4 that is to be</w:t>
      </w:r>
      <w:r w:rsidR="005E0749">
        <w:rPr>
          <w:rFonts w:ascii="Times New Roman" w:hAnsi="Times New Roman" w:cs="Times New Roman"/>
        </w:rPr>
        <w:t xml:space="preserve"> </w:t>
      </w:r>
      <w:r w:rsidR="002120F0" w:rsidRPr="002120F0">
        <w:rPr>
          <w:rFonts w:ascii="Times New Roman" w:hAnsi="Times New Roman" w:cs="Times New Roman"/>
        </w:rPr>
        <w:t>taken to be a contract of employment;</w:t>
      </w:r>
    </w:p>
    <w:p w14:paraId="04EFB95F" w14:textId="77777777" w:rsidR="00B528D0" w:rsidRPr="002120F0" w:rsidRDefault="00E004FE" w:rsidP="00D7012F">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relevant person</w:t>
      </w:r>
      <w:r>
        <w:rPr>
          <w:rFonts w:ascii="Times New Roman" w:hAnsi="Times New Roman" w:cs="Times New Roman"/>
          <w:smallCaps/>
        </w:rPr>
        <w:t>”</w:t>
      </w:r>
      <w:r w:rsidR="002120F0" w:rsidRPr="002120F0">
        <w:rPr>
          <w:rFonts w:ascii="Times New Roman" w:hAnsi="Times New Roman" w:cs="Times New Roman"/>
        </w:rPr>
        <w:t xml:space="preserve"> means a natural person other than—</w:t>
      </w:r>
    </w:p>
    <w:p w14:paraId="7BA73312" w14:textId="77777777" w:rsidR="00B528D0" w:rsidRPr="002120F0" w:rsidRDefault="002120F0" w:rsidP="00D04067">
      <w:pPr>
        <w:spacing w:after="0" w:line="240" w:lineRule="auto"/>
        <w:ind w:left="1440" w:hanging="288"/>
        <w:jc w:val="both"/>
        <w:rPr>
          <w:rFonts w:ascii="Times New Roman" w:hAnsi="Times New Roman" w:cs="Times New Roman"/>
        </w:rPr>
      </w:pPr>
      <w:r w:rsidRPr="002120F0">
        <w:rPr>
          <w:rFonts w:ascii="Times New Roman" w:hAnsi="Times New Roman" w:cs="Times New Roman"/>
        </w:rPr>
        <w:t>(a) a person who, immediately before being engaged under this Part, was an eligible employee within the meaning of the Superannuation Act; or</w:t>
      </w:r>
    </w:p>
    <w:p w14:paraId="585F3745" w14:textId="77777777" w:rsidR="00B528D0" w:rsidRPr="002120F0" w:rsidRDefault="002120F0" w:rsidP="00D04067">
      <w:pPr>
        <w:spacing w:after="0" w:line="240" w:lineRule="auto"/>
        <w:ind w:left="1440" w:hanging="288"/>
        <w:jc w:val="both"/>
        <w:rPr>
          <w:rFonts w:ascii="Times New Roman" w:hAnsi="Times New Roman" w:cs="Times New Roman"/>
        </w:rPr>
      </w:pPr>
      <w:r w:rsidRPr="002120F0">
        <w:rPr>
          <w:rFonts w:ascii="Times New Roman" w:hAnsi="Times New Roman" w:cs="Times New Roman"/>
        </w:rPr>
        <w:t>(b) a pensioner.</w:t>
      </w:r>
    </w:p>
    <w:p w14:paraId="57D8241D" w14:textId="77777777" w:rsidR="00B528D0" w:rsidRPr="002120F0" w:rsidRDefault="002120F0" w:rsidP="0058046F">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A relevant agreement for the engagement by a Minister of a relevant person as a consultant may contain provisions determined by the Minister in relation to the provision to the person of superannuation benefits or benefits in the nature of superannuation benefits.</w:t>
      </w:r>
    </w:p>
    <w:p w14:paraId="19EE4268" w14:textId="77777777" w:rsidR="00B528D0" w:rsidRPr="002120F0" w:rsidRDefault="002120F0" w:rsidP="0058046F">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Without limiting the generality of sub-section (2), a relevant agreement for the engagement of a relevant person as a consultant may provide—</w:t>
      </w:r>
    </w:p>
    <w:p w14:paraId="64764966" w14:textId="77777777" w:rsidR="00B528D0" w:rsidRPr="002120F0" w:rsidRDefault="002120F0" w:rsidP="00E7626D">
      <w:pPr>
        <w:spacing w:after="0" w:line="240" w:lineRule="auto"/>
        <w:ind w:left="864" w:hanging="432"/>
        <w:jc w:val="both"/>
        <w:rPr>
          <w:rFonts w:ascii="Times New Roman" w:hAnsi="Times New Roman" w:cs="Times New Roman"/>
        </w:rPr>
      </w:pPr>
      <w:r w:rsidRPr="002120F0">
        <w:rPr>
          <w:rFonts w:ascii="Times New Roman" w:hAnsi="Times New Roman" w:cs="Times New Roman"/>
        </w:rPr>
        <w:t>(a) that the Superannuation Act applies in relation to the person as if the person were a temporary employee within the meaning of that Act; or</w:t>
      </w:r>
    </w:p>
    <w:p w14:paraId="28EAC20C" w14:textId="77777777" w:rsidR="00B528D0" w:rsidRPr="002120F0" w:rsidRDefault="00552FC3" w:rsidP="002A710D">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rPr>
        <w:lastRenderedPageBreak/>
        <w:t>(b) that the Superannuation Act, with a prescribed modification set out in the agreement, applies in relation to the person as if the person were a temporary employee within the meaning of that Act,</w:t>
      </w:r>
    </w:p>
    <w:p w14:paraId="512300BA"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and, where a relevant agreement so provides, the Superannuation Act applies in relation to the person in accordance with the agreement.</w:t>
      </w:r>
    </w:p>
    <w:p w14:paraId="46DFCC84" w14:textId="77777777" w:rsidR="00B528D0" w:rsidRPr="002120F0" w:rsidRDefault="002120F0" w:rsidP="002A710D">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Notwithstanding anything in the Superannuation Act or any other Act, the Superannuation Act—</w:t>
      </w:r>
    </w:p>
    <w:p w14:paraId="12B5C1D7" w14:textId="77777777" w:rsidR="00B528D0" w:rsidRPr="002120F0" w:rsidRDefault="002120F0" w:rsidP="002A710D">
      <w:pPr>
        <w:spacing w:after="0" w:line="240" w:lineRule="auto"/>
        <w:ind w:left="864" w:hanging="432"/>
        <w:jc w:val="both"/>
        <w:rPr>
          <w:rFonts w:ascii="Times New Roman" w:hAnsi="Times New Roman" w:cs="Times New Roman"/>
        </w:rPr>
      </w:pPr>
      <w:r w:rsidRPr="002120F0">
        <w:rPr>
          <w:rFonts w:ascii="Times New Roman" w:hAnsi="Times New Roman" w:cs="Times New Roman"/>
        </w:rPr>
        <w:t>(a) does not apply in relation to a relevant person engaged as a consultant under this Part unless the application of that Act is expressly provided for, in accordance with sub-section (3), in the agreement for the engagement of the person; and</w:t>
      </w:r>
    </w:p>
    <w:p w14:paraId="61DA1F6F" w14:textId="77777777" w:rsidR="00B528D0" w:rsidRPr="002120F0" w:rsidRDefault="002120F0" w:rsidP="002A710D">
      <w:pPr>
        <w:spacing w:after="0" w:line="240" w:lineRule="auto"/>
        <w:ind w:left="864" w:hanging="432"/>
        <w:jc w:val="both"/>
        <w:rPr>
          <w:rFonts w:ascii="Times New Roman" w:hAnsi="Times New Roman" w:cs="Times New Roman"/>
        </w:rPr>
      </w:pPr>
      <w:r w:rsidRPr="002120F0">
        <w:rPr>
          <w:rFonts w:ascii="Times New Roman" w:hAnsi="Times New Roman" w:cs="Times New Roman"/>
        </w:rPr>
        <w:t>(b) does not apply in relation to such a person except as provided by sub-section (3).</w:t>
      </w:r>
    </w:p>
    <w:p w14:paraId="07F4C65C" w14:textId="77777777" w:rsidR="00B528D0" w:rsidRPr="002120F0" w:rsidRDefault="002120F0" w:rsidP="002A710D">
      <w:pPr>
        <w:spacing w:after="0" w:line="240" w:lineRule="auto"/>
        <w:ind w:firstLine="432"/>
        <w:jc w:val="both"/>
        <w:rPr>
          <w:rFonts w:ascii="Times New Roman" w:hAnsi="Times New Roman" w:cs="Times New Roman"/>
        </w:rPr>
      </w:pPr>
      <w:r w:rsidRPr="002120F0">
        <w:rPr>
          <w:rFonts w:ascii="Times New Roman" w:hAnsi="Times New Roman" w:cs="Times New Roman"/>
          <w:b/>
        </w:rPr>
        <w:t>(5)</w:t>
      </w:r>
      <w:r w:rsidRPr="002120F0">
        <w:rPr>
          <w:rFonts w:ascii="Times New Roman" w:hAnsi="Times New Roman" w:cs="Times New Roman"/>
        </w:rPr>
        <w:t xml:space="preserve"> A Minister is not empowered to determine provisions for the purposes of sub-section (2) except in accordance with arrangements approved by the Minister for Finance.</w:t>
      </w:r>
    </w:p>
    <w:p w14:paraId="546A7383" w14:textId="77777777" w:rsidR="00B528D0" w:rsidRPr="002A710D" w:rsidRDefault="002120F0" w:rsidP="002A710D">
      <w:pPr>
        <w:spacing w:before="120" w:after="60" w:line="240" w:lineRule="auto"/>
        <w:jc w:val="both"/>
        <w:rPr>
          <w:rFonts w:ascii="Times New Roman" w:hAnsi="Times New Roman" w:cs="Times New Roman"/>
          <w:b/>
          <w:sz w:val="20"/>
        </w:rPr>
      </w:pPr>
      <w:r w:rsidRPr="002A710D">
        <w:rPr>
          <w:rFonts w:ascii="Times New Roman" w:hAnsi="Times New Roman" w:cs="Times New Roman"/>
          <w:b/>
          <w:sz w:val="20"/>
        </w:rPr>
        <w:t>Termination of engagement</w:t>
      </w:r>
    </w:p>
    <w:p w14:paraId="12DE5C5B" w14:textId="77777777" w:rsidR="00B528D0" w:rsidRPr="002120F0" w:rsidRDefault="002120F0" w:rsidP="002A710D">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9. (1) </w:t>
      </w:r>
      <w:r w:rsidRPr="002120F0">
        <w:rPr>
          <w:rFonts w:ascii="Times New Roman" w:hAnsi="Times New Roman" w:cs="Times New Roman"/>
        </w:rPr>
        <w:t>The engagement of a consultant under this Part terminates if the Minister by whom the consultant was engaged—</w:t>
      </w:r>
    </w:p>
    <w:p w14:paraId="7789DAE2" w14:textId="77777777" w:rsidR="00B528D0" w:rsidRPr="002120F0" w:rsidRDefault="002120F0" w:rsidP="002A710D">
      <w:pPr>
        <w:spacing w:after="0" w:line="240" w:lineRule="auto"/>
        <w:ind w:left="864" w:hanging="432"/>
        <w:jc w:val="both"/>
        <w:rPr>
          <w:rFonts w:ascii="Times New Roman" w:hAnsi="Times New Roman" w:cs="Times New Roman"/>
        </w:rPr>
      </w:pPr>
      <w:r w:rsidRPr="002120F0">
        <w:rPr>
          <w:rFonts w:ascii="Times New Roman" w:hAnsi="Times New Roman" w:cs="Times New Roman"/>
        </w:rPr>
        <w:t>(a) dies;</w:t>
      </w:r>
    </w:p>
    <w:p w14:paraId="7E9F0968" w14:textId="77777777" w:rsidR="00B528D0" w:rsidRPr="002120F0" w:rsidRDefault="002120F0" w:rsidP="002A710D">
      <w:pPr>
        <w:spacing w:after="0" w:line="240" w:lineRule="auto"/>
        <w:ind w:left="864" w:hanging="432"/>
        <w:jc w:val="both"/>
        <w:rPr>
          <w:rFonts w:ascii="Times New Roman" w:hAnsi="Times New Roman" w:cs="Times New Roman"/>
        </w:rPr>
      </w:pPr>
      <w:r w:rsidRPr="002120F0">
        <w:rPr>
          <w:rFonts w:ascii="Times New Roman" w:hAnsi="Times New Roman" w:cs="Times New Roman"/>
        </w:rPr>
        <w:t>(b) ceases to hold office as a Minister; or</w:t>
      </w:r>
    </w:p>
    <w:p w14:paraId="3638DDFB" w14:textId="77777777" w:rsidR="00B528D0" w:rsidRPr="002120F0" w:rsidRDefault="002120F0" w:rsidP="002A710D">
      <w:pPr>
        <w:spacing w:after="0" w:line="240" w:lineRule="auto"/>
        <w:ind w:left="864" w:hanging="432"/>
        <w:jc w:val="both"/>
        <w:rPr>
          <w:rFonts w:ascii="Times New Roman" w:hAnsi="Times New Roman" w:cs="Times New Roman"/>
        </w:rPr>
      </w:pPr>
      <w:r w:rsidRPr="002120F0">
        <w:rPr>
          <w:rFonts w:ascii="Times New Roman" w:hAnsi="Times New Roman" w:cs="Times New Roman"/>
        </w:rPr>
        <w:t>(c) ceases to administer the Department administered by the Minister at the time when the consultant was engaged.</w:t>
      </w:r>
    </w:p>
    <w:p w14:paraId="3EA8C21F" w14:textId="77777777" w:rsidR="00B528D0" w:rsidRPr="002120F0" w:rsidRDefault="002120F0" w:rsidP="006015BA">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A Minister may at any time, by notice in writing given to a consultant engaged by the Minister under this Part, terminate the engagement of the consultant.</w:t>
      </w:r>
    </w:p>
    <w:p w14:paraId="6B2BF43A" w14:textId="77777777" w:rsidR="00B528D0" w:rsidRPr="002120F0" w:rsidRDefault="002120F0" w:rsidP="006015BA">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A consultant engaged by a Minister under this Part may at any time, by notice in writing given to the Minister, terminate the engagement.</w:t>
      </w:r>
    </w:p>
    <w:p w14:paraId="10455487" w14:textId="77777777" w:rsidR="00B528D0" w:rsidRPr="002120F0" w:rsidRDefault="002120F0" w:rsidP="006015BA">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The engagement of a consultant that is not terminated—</w:t>
      </w:r>
    </w:p>
    <w:p w14:paraId="4EC87178" w14:textId="77777777" w:rsidR="00B528D0" w:rsidRPr="002120F0" w:rsidRDefault="002120F0" w:rsidP="0072752F">
      <w:pPr>
        <w:spacing w:after="0" w:line="240" w:lineRule="auto"/>
        <w:ind w:left="864" w:hanging="432"/>
        <w:jc w:val="both"/>
        <w:rPr>
          <w:rFonts w:ascii="Times New Roman" w:hAnsi="Times New Roman" w:cs="Times New Roman"/>
        </w:rPr>
      </w:pPr>
      <w:r w:rsidRPr="002120F0">
        <w:rPr>
          <w:rFonts w:ascii="Times New Roman" w:hAnsi="Times New Roman" w:cs="Times New Roman"/>
        </w:rPr>
        <w:t>(a) by sub-section (1);</w:t>
      </w:r>
    </w:p>
    <w:p w14:paraId="7AB5EBCC" w14:textId="77777777" w:rsidR="00B528D0" w:rsidRPr="002120F0" w:rsidRDefault="002120F0" w:rsidP="0072752F">
      <w:pPr>
        <w:spacing w:after="0" w:line="240" w:lineRule="auto"/>
        <w:ind w:left="864" w:hanging="432"/>
        <w:jc w:val="both"/>
        <w:rPr>
          <w:rFonts w:ascii="Times New Roman" w:hAnsi="Times New Roman" w:cs="Times New Roman"/>
        </w:rPr>
      </w:pPr>
      <w:r w:rsidRPr="002120F0">
        <w:rPr>
          <w:rFonts w:ascii="Times New Roman" w:hAnsi="Times New Roman" w:cs="Times New Roman"/>
        </w:rPr>
        <w:t>(b) by the Minister under sub-section (2); or</w:t>
      </w:r>
    </w:p>
    <w:p w14:paraId="3023DDD5" w14:textId="77777777" w:rsidR="00B528D0" w:rsidRPr="002120F0" w:rsidRDefault="002120F0" w:rsidP="0072752F">
      <w:pPr>
        <w:spacing w:after="0" w:line="240" w:lineRule="auto"/>
        <w:ind w:left="864" w:hanging="432"/>
        <w:jc w:val="both"/>
        <w:rPr>
          <w:rFonts w:ascii="Times New Roman" w:hAnsi="Times New Roman" w:cs="Times New Roman"/>
        </w:rPr>
      </w:pPr>
      <w:r w:rsidRPr="002120F0">
        <w:rPr>
          <w:rFonts w:ascii="Times New Roman" w:hAnsi="Times New Roman" w:cs="Times New Roman"/>
        </w:rPr>
        <w:t>(c) by the consultant under sub-section (3),</w:t>
      </w:r>
    </w:p>
    <w:p w14:paraId="6B01FD6F"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terminates at the expiration of such period not exceeding 3 years as is specified, in the agreement under which the consultant was engaged, as the term of the engagement.</w:t>
      </w:r>
    </w:p>
    <w:p w14:paraId="466468FC" w14:textId="77777777" w:rsidR="00B528D0" w:rsidRPr="002120F0" w:rsidRDefault="002120F0" w:rsidP="0072752F">
      <w:pPr>
        <w:spacing w:after="0" w:line="240" w:lineRule="auto"/>
        <w:ind w:firstLine="432"/>
        <w:jc w:val="both"/>
        <w:rPr>
          <w:rFonts w:ascii="Times New Roman" w:hAnsi="Times New Roman" w:cs="Times New Roman"/>
        </w:rPr>
      </w:pPr>
      <w:r w:rsidRPr="002120F0">
        <w:rPr>
          <w:rFonts w:ascii="Times New Roman" w:hAnsi="Times New Roman" w:cs="Times New Roman"/>
          <w:b/>
        </w:rPr>
        <w:t>(5)</w:t>
      </w:r>
      <w:r w:rsidRPr="002120F0">
        <w:rPr>
          <w:rFonts w:ascii="Times New Roman" w:hAnsi="Times New Roman" w:cs="Times New Roman"/>
        </w:rPr>
        <w:t xml:space="preserve"> Where the engagement of a person under this Part is terminated by sub-section (1), the Prime Minister may by writing direct that the engagement of the person shall be deemed—</w:t>
      </w:r>
    </w:p>
    <w:p w14:paraId="151C677D" w14:textId="77777777" w:rsidR="00B528D0" w:rsidRPr="002120F0" w:rsidRDefault="002120F0" w:rsidP="0072752F">
      <w:pPr>
        <w:spacing w:after="0" w:line="240" w:lineRule="auto"/>
        <w:ind w:left="864" w:hanging="432"/>
        <w:jc w:val="both"/>
        <w:rPr>
          <w:rFonts w:ascii="Times New Roman" w:hAnsi="Times New Roman" w:cs="Times New Roman"/>
        </w:rPr>
      </w:pPr>
      <w:r w:rsidRPr="002120F0">
        <w:rPr>
          <w:rFonts w:ascii="Times New Roman" w:hAnsi="Times New Roman" w:cs="Times New Roman"/>
        </w:rPr>
        <w:t>(a) not to have been so terminated; and</w:t>
      </w:r>
    </w:p>
    <w:p w14:paraId="7DBAD503" w14:textId="77777777" w:rsidR="00B528D0" w:rsidRPr="002120F0" w:rsidRDefault="002120F0" w:rsidP="0072752F">
      <w:pPr>
        <w:spacing w:after="0" w:line="240" w:lineRule="auto"/>
        <w:ind w:left="864" w:hanging="432"/>
        <w:jc w:val="both"/>
        <w:rPr>
          <w:rFonts w:ascii="Times New Roman" w:hAnsi="Times New Roman" w:cs="Times New Roman"/>
        </w:rPr>
      </w:pPr>
      <w:r w:rsidRPr="002120F0">
        <w:rPr>
          <w:rFonts w:ascii="Times New Roman" w:hAnsi="Times New Roman" w:cs="Times New Roman"/>
        </w:rPr>
        <w:t>(b) to have continued, or to continue, until a specified date,</w:t>
      </w:r>
    </w:p>
    <w:p w14:paraId="038AD38C" w14:textId="77777777" w:rsidR="00B528D0" w:rsidRPr="002120F0" w:rsidRDefault="00552FC3" w:rsidP="00A61F02">
      <w:pPr>
        <w:spacing w:after="0" w:line="240" w:lineRule="auto"/>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rPr>
        <w:lastRenderedPageBreak/>
        <w:t>and, where the Prime Minister so directs, the engagement of the person under this Part shall for all purposes be deemed to have continued, or to continue, until that date.</w:t>
      </w:r>
    </w:p>
    <w:p w14:paraId="7FE25448" w14:textId="77777777" w:rsidR="00B528D0" w:rsidRPr="00C4370C" w:rsidRDefault="002120F0" w:rsidP="00C4370C">
      <w:pPr>
        <w:spacing w:before="120" w:after="60" w:line="240" w:lineRule="auto"/>
        <w:jc w:val="both"/>
        <w:rPr>
          <w:rFonts w:ascii="Times New Roman" w:hAnsi="Times New Roman" w:cs="Times New Roman"/>
          <w:b/>
          <w:sz w:val="20"/>
        </w:rPr>
      </w:pPr>
      <w:r w:rsidRPr="00C4370C">
        <w:rPr>
          <w:rFonts w:ascii="Times New Roman" w:hAnsi="Times New Roman" w:cs="Times New Roman"/>
          <w:b/>
          <w:sz w:val="20"/>
        </w:rPr>
        <w:t>Rights of officers engaged as consultants</w:t>
      </w:r>
    </w:p>
    <w:p w14:paraId="28C857BA" w14:textId="77777777" w:rsidR="00B528D0" w:rsidRPr="002120F0" w:rsidRDefault="002120F0" w:rsidP="00C4370C">
      <w:pPr>
        <w:spacing w:after="0" w:line="240" w:lineRule="auto"/>
        <w:ind w:firstLine="432"/>
        <w:jc w:val="both"/>
        <w:rPr>
          <w:rFonts w:ascii="Times New Roman" w:hAnsi="Times New Roman" w:cs="Times New Roman"/>
        </w:rPr>
      </w:pPr>
      <w:r w:rsidRPr="002120F0">
        <w:rPr>
          <w:rFonts w:ascii="Times New Roman" w:hAnsi="Times New Roman" w:cs="Times New Roman"/>
          <w:b/>
        </w:rPr>
        <w:t>10.</w:t>
      </w:r>
      <w:r w:rsidRPr="002120F0">
        <w:rPr>
          <w:rFonts w:ascii="Times New Roman" w:hAnsi="Times New Roman" w:cs="Times New Roman"/>
        </w:rPr>
        <w:t xml:space="preserve"> For the purposes of the Public Service Act, an officer who is engaged under this Part under an agreement that is to be taken to be a contract of employment shall, while the engagement continues, be deemed to be employed as the holder of a Commonwealth office within the meaning of Part IV of that Act.</w:t>
      </w:r>
    </w:p>
    <w:p w14:paraId="28DA40EE" w14:textId="77777777" w:rsidR="00B528D0" w:rsidRPr="00C4370C" w:rsidRDefault="002120F0" w:rsidP="00C4370C">
      <w:pPr>
        <w:spacing w:before="120" w:after="60" w:line="240" w:lineRule="auto"/>
        <w:jc w:val="both"/>
        <w:rPr>
          <w:rFonts w:ascii="Times New Roman" w:hAnsi="Times New Roman" w:cs="Times New Roman"/>
          <w:b/>
          <w:sz w:val="20"/>
        </w:rPr>
      </w:pPr>
      <w:r w:rsidRPr="00C4370C">
        <w:rPr>
          <w:rFonts w:ascii="Times New Roman" w:hAnsi="Times New Roman" w:cs="Times New Roman"/>
          <w:b/>
          <w:sz w:val="20"/>
        </w:rPr>
        <w:t>Rights of relevant public servants engaged as consultants</w:t>
      </w:r>
    </w:p>
    <w:p w14:paraId="57F9B371" w14:textId="77777777" w:rsidR="00B528D0" w:rsidRPr="002120F0" w:rsidRDefault="002120F0" w:rsidP="00C4370C">
      <w:pPr>
        <w:spacing w:after="0" w:line="240" w:lineRule="auto"/>
        <w:ind w:firstLine="432"/>
        <w:jc w:val="both"/>
        <w:rPr>
          <w:rFonts w:ascii="Times New Roman" w:hAnsi="Times New Roman" w:cs="Times New Roman"/>
        </w:rPr>
      </w:pPr>
      <w:r w:rsidRPr="002120F0">
        <w:rPr>
          <w:rFonts w:ascii="Times New Roman" w:hAnsi="Times New Roman" w:cs="Times New Roman"/>
          <w:b/>
        </w:rPr>
        <w:t>11.</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For the purposes of the Public Service Act, a relevant public servant who is engaged under this Part shall, subject to sub-section (2), while the engagement continues, be deemed to be on leave without pay but the service of the relevant public servant pursuant to that engagement, while the relevant public servant is so deemed to be on leave, shall be taken into account as if it were service as a relevant public servant.</w:t>
      </w:r>
    </w:p>
    <w:p w14:paraId="2165CCBF" w14:textId="77777777" w:rsidR="00B528D0" w:rsidRPr="002120F0" w:rsidRDefault="002120F0" w:rsidP="00C4370C">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A relevant public servant who was selected for employment under the Public Service Act, or whose employment under that Act was authorized, on the condition that the employment should not continue after the expiration of a specified period or on the condition that the employment should not continue after the completion of specified work shall, for the purposes of that Act, be deemed to cease to be a relevant public servant at the expiration of that period or the completion of that work, as the case may be.</w:t>
      </w:r>
    </w:p>
    <w:p w14:paraId="596C74EE" w14:textId="77777777" w:rsidR="00B528D0" w:rsidRPr="00C4370C" w:rsidRDefault="002120F0" w:rsidP="00C4370C">
      <w:pPr>
        <w:spacing w:before="120" w:after="0" w:line="240" w:lineRule="auto"/>
        <w:jc w:val="center"/>
        <w:rPr>
          <w:rFonts w:ascii="Times New Roman" w:hAnsi="Times New Roman" w:cs="Times New Roman"/>
          <w:b/>
          <w:sz w:val="24"/>
        </w:rPr>
      </w:pPr>
      <w:r w:rsidRPr="00C4370C">
        <w:rPr>
          <w:rFonts w:ascii="Times New Roman" w:hAnsi="Times New Roman" w:cs="Times New Roman"/>
          <w:b/>
          <w:sz w:val="24"/>
        </w:rPr>
        <w:t>PART III—STAFF OF OFFICE-HOLDERS</w:t>
      </w:r>
    </w:p>
    <w:p w14:paraId="30CEBB7C" w14:textId="77777777" w:rsidR="00B528D0" w:rsidRPr="00C4370C" w:rsidRDefault="002120F0" w:rsidP="00C4370C">
      <w:pPr>
        <w:spacing w:before="120" w:after="60" w:line="240" w:lineRule="auto"/>
        <w:jc w:val="both"/>
        <w:rPr>
          <w:rFonts w:ascii="Times New Roman" w:hAnsi="Times New Roman" w:cs="Times New Roman"/>
          <w:b/>
          <w:sz w:val="20"/>
        </w:rPr>
      </w:pPr>
      <w:r w:rsidRPr="00C4370C">
        <w:rPr>
          <w:rFonts w:ascii="Times New Roman" w:hAnsi="Times New Roman" w:cs="Times New Roman"/>
          <w:b/>
          <w:sz w:val="20"/>
        </w:rPr>
        <w:t>Determinations by Prime Minister</w:t>
      </w:r>
    </w:p>
    <w:p w14:paraId="05FB428A" w14:textId="77777777" w:rsidR="00B528D0" w:rsidRPr="002120F0" w:rsidRDefault="002120F0" w:rsidP="00C63603">
      <w:pPr>
        <w:spacing w:after="0" w:line="240" w:lineRule="auto"/>
        <w:ind w:firstLine="432"/>
        <w:jc w:val="both"/>
        <w:rPr>
          <w:rFonts w:ascii="Times New Roman" w:hAnsi="Times New Roman" w:cs="Times New Roman"/>
        </w:rPr>
      </w:pPr>
      <w:r w:rsidRPr="002120F0">
        <w:rPr>
          <w:rFonts w:ascii="Times New Roman" w:hAnsi="Times New Roman" w:cs="Times New Roman"/>
          <w:b/>
        </w:rPr>
        <w:t>12.</w:t>
      </w:r>
      <w:r w:rsidRPr="002120F0">
        <w:rPr>
          <w:rFonts w:ascii="Times New Roman" w:hAnsi="Times New Roman" w:cs="Times New Roman"/>
        </w:rPr>
        <w:t xml:space="preserve"> The Prime Minister may, by writing, determine that, having regard to the Parliamentary duties of a Senator or a Member of the House of Representatives, the Senator or Member ought to be empowered to employ staff under this Part.</w:t>
      </w:r>
    </w:p>
    <w:p w14:paraId="13346E58" w14:textId="77777777" w:rsidR="00B528D0" w:rsidRPr="00C63603" w:rsidRDefault="002120F0" w:rsidP="00C63603">
      <w:pPr>
        <w:spacing w:before="120" w:after="60" w:line="240" w:lineRule="auto"/>
        <w:jc w:val="both"/>
        <w:rPr>
          <w:rFonts w:ascii="Times New Roman" w:hAnsi="Times New Roman" w:cs="Times New Roman"/>
          <w:b/>
          <w:sz w:val="20"/>
        </w:rPr>
      </w:pPr>
      <w:r w:rsidRPr="00C63603">
        <w:rPr>
          <w:rFonts w:ascii="Times New Roman" w:hAnsi="Times New Roman" w:cs="Times New Roman"/>
          <w:b/>
          <w:sz w:val="20"/>
        </w:rPr>
        <w:t>Office-holders may employ staff</w:t>
      </w:r>
    </w:p>
    <w:p w14:paraId="5D79E103" w14:textId="77777777" w:rsidR="00B528D0" w:rsidRPr="002120F0" w:rsidRDefault="002120F0" w:rsidP="00C63603">
      <w:pPr>
        <w:spacing w:after="0" w:line="240" w:lineRule="auto"/>
        <w:ind w:firstLine="432"/>
        <w:jc w:val="both"/>
        <w:rPr>
          <w:rFonts w:ascii="Times New Roman" w:hAnsi="Times New Roman" w:cs="Times New Roman"/>
        </w:rPr>
      </w:pPr>
      <w:r w:rsidRPr="002120F0">
        <w:rPr>
          <w:rFonts w:ascii="Times New Roman" w:hAnsi="Times New Roman" w:cs="Times New Roman"/>
          <w:b/>
        </w:rPr>
        <w:t>13.</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An office-holder may, on behalf of the Commonwealth, employ, under an agreement in writing, a person as a member of the office-holder</w:t>
      </w:r>
      <w:r w:rsidR="00E004FE">
        <w:rPr>
          <w:rFonts w:ascii="Times New Roman" w:hAnsi="Times New Roman" w:cs="Times New Roman"/>
          <w:smallCaps/>
        </w:rPr>
        <w:t>’</w:t>
      </w:r>
      <w:r w:rsidRPr="002120F0">
        <w:rPr>
          <w:rFonts w:ascii="Times New Roman" w:hAnsi="Times New Roman" w:cs="Times New Roman"/>
        </w:rPr>
        <w:t>s staff.</w:t>
      </w:r>
    </w:p>
    <w:p w14:paraId="27BA0F07" w14:textId="77777777" w:rsidR="00B528D0" w:rsidRPr="002120F0" w:rsidRDefault="002120F0" w:rsidP="00C63603">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The power conferred on an office-holder by sub-section (1) is not exercisable otherwise than in accordance with arrangements approved by the Prime Minister, and the exercise of that power is subject to such conditions as are determined by the Prime Minister.</w:t>
      </w:r>
    </w:p>
    <w:p w14:paraId="27DF3857" w14:textId="77777777" w:rsidR="00B528D0" w:rsidRPr="00C63603" w:rsidRDefault="002120F0" w:rsidP="00C63603">
      <w:pPr>
        <w:spacing w:before="120" w:after="60" w:line="240" w:lineRule="auto"/>
        <w:jc w:val="both"/>
        <w:rPr>
          <w:rFonts w:ascii="Times New Roman" w:hAnsi="Times New Roman" w:cs="Times New Roman"/>
          <w:b/>
          <w:sz w:val="20"/>
        </w:rPr>
      </w:pPr>
      <w:r w:rsidRPr="00C63603">
        <w:rPr>
          <w:rFonts w:ascii="Times New Roman" w:hAnsi="Times New Roman" w:cs="Times New Roman"/>
          <w:b/>
          <w:sz w:val="20"/>
        </w:rPr>
        <w:t>Terms and conditions of employment</w:t>
      </w:r>
    </w:p>
    <w:p w14:paraId="39812F4F" w14:textId="77777777" w:rsidR="00B528D0" w:rsidRPr="002120F0" w:rsidRDefault="002120F0" w:rsidP="00C63603">
      <w:pPr>
        <w:spacing w:after="0" w:line="240" w:lineRule="auto"/>
        <w:ind w:firstLine="432"/>
        <w:jc w:val="both"/>
        <w:rPr>
          <w:rFonts w:ascii="Times New Roman" w:hAnsi="Times New Roman" w:cs="Times New Roman"/>
        </w:rPr>
      </w:pPr>
      <w:r w:rsidRPr="002120F0">
        <w:rPr>
          <w:rFonts w:ascii="Times New Roman" w:hAnsi="Times New Roman" w:cs="Times New Roman"/>
          <w:b/>
        </w:rPr>
        <w:t>14.</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Subject to sub-section (2) and to any applicable determination made under sub-section (3), the terms and conditions of employment of a person employed by an office-holder under this Part, other than terms and</w:t>
      </w:r>
    </w:p>
    <w:p w14:paraId="2C00AB0A" w14:textId="77777777" w:rsidR="00B528D0" w:rsidRPr="002120F0" w:rsidRDefault="00552FC3" w:rsidP="00A61F02">
      <w:pPr>
        <w:spacing w:after="0" w:line="240" w:lineRule="auto"/>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rPr>
        <w:lastRenderedPageBreak/>
        <w:t xml:space="preserve">conditions (in this section referred to as </w:t>
      </w:r>
      <w:r w:rsidR="00E004FE">
        <w:rPr>
          <w:rFonts w:ascii="Times New Roman" w:hAnsi="Times New Roman" w:cs="Times New Roman"/>
          <w:smallCaps/>
        </w:rPr>
        <w:t>“</w:t>
      </w:r>
      <w:r w:rsidR="002120F0" w:rsidRPr="002120F0">
        <w:rPr>
          <w:rFonts w:ascii="Times New Roman" w:hAnsi="Times New Roman" w:cs="Times New Roman"/>
        </w:rPr>
        <w:t>prescribed terms and conditions</w:t>
      </w:r>
      <w:r w:rsidR="00E004FE">
        <w:rPr>
          <w:rFonts w:ascii="Times New Roman" w:hAnsi="Times New Roman" w:cs="Times New Roman"/>
          <w:smallCaps/>
        </w:rPr>
        <w:t>”</w:t>
      </w:r>
      <w:r w:rsidR="002120F0" w:rsidRPr="002120F0">
        <w:rPr>
          <w:rFonts w:ascii="Times New Roman" w:hAnsi="Times New Roman" w:cs="Times New Roman"/>
        </w:rPr>
        <w:t>) relating to any matter in relation to which—</w:t>
      </w:r>
    </w:p>
    <w:p w14:paraId="30AE6118" w14:textId="77777777" w:rsidR="00B528D0" w:rsidRPr="002120F0" w:rsidRDefault="002120F0" w:rsidP="000F6E78">
      <w:pPr>
        <w:spacing w:after="0" w:line="240" w:lineRule="auto"/>
        <w:ind w:left="864" w:hanging="432"/>
        <w:jc w:val="both"/>
        <w:rPr>
          <w:rFonts w:ascii="Times New Roman" w:hAnsi="Times New Roman" w:cs="Times New Roman"/>
        </w:rPr>
      </w:pPr>
      <w:r w:rsidRPr="002120F0">
        <w:rPr>
          <w:rFonts w:ascii="Times New Roman" w:hAnsi="Times New Roman" w:cs="Times New Roman"/>
        </w:rPr>
        <w:t>(a) a determination is to be made by the office-holder under section 15; or</w:t>
      </w:r>
    </w:p>
    <w:p w14:paraId="2CCFB3FB" w14:textId="77777777" w:rsidR="00B528D0" w:rsidRPr="002120F0" w:rsidRDefault="002120F0" w:rsidP="000F6E78">
      <w:pPr>
        <w:spacing w:after="0" w:line="240" w:lineRule="auto"/>
        <w:ind w:left="864" w:hanging="432"/>
        <w:jc w:val="both"/>
        <w:rPr>
          <w:rFonts w:ascii="Times New Roman" w:hAnsi="Times New Roman" w:cs="Times New Roman"/>
        </w:rPr>
      </w:pPr>
      <w:r w:rsidRPr="002120F0">
        <w:rPr>
          <w:rFonts w:ascii="Times New Roman" w:hAnsi="Times New Roman" w:cs="Times New Roman"/>
        </w:rPr>
        <w:t>(b) express provision is made by section 16,</w:t>
      </w:r>
    </w:p>
    <w:p w14:paraId="37386AFE" w14:textId="77777777" w:rsidR="00B528D0" w:rsidRPr="002120F0" w:rsidRDefault="002120F0" w:rsidP="000F6E78">
      <w:pPr>
        <w:spacing w:after="0" w:line="240" w:lineRule="auto"/>
        <w:jc w:val="both"/>
        <w:rPr>
          <w:rFonts w:ascii="Times New Roman" w:hAnsi="Times New Roman" w:cs="Times New Roman"/>
        </w:rPr>
      </w:pPr>
      <w:r w:rsidRPr="002120F0">
        <w:rPr>
          <w:rFonts w:ascii="Times New Roman" w:hAnsi="Times New Roman" w:cs="Times New Roman"/>
        </w:rPr>
        <w:t>are the same as the terms and conditions applicable in relation to an officer performing the duties of an office in the Australian Public Service having a classification specified in the agreement for the employment of the person.</w:t>
      </w:r>
    </w:p>
    <w:p w14:paraId="0A6D5EB4" w14:textId="77777777" w:rsidR="00B528D0" w:rsidRPr="002120F0" w:rsidRDefault="002120F0" w:rsidP="000F6E78">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Notwithstanding anything in sub-section (1) or in the </w:t>
      </w:r>
      <w:r w:rsidRPr="002120F0">
        <w:rPr>
          <w:rFonts w:ascii="Times New Roman" w:hAnsi="Times New Roman" w:cs="Times New Roman"/>
          <w:i/>
        </w:rPr>
        <w:t xml:space="preserve">Commonwealth Employees </w:t>
      </w:r>
      <w:r w:rsidRPr="002120F0">
        <w:rPr>
          <w:rFonts w:ascii="Times New Roman" w:hAnsi="Times New Roman" w:cs="Times New Roman"/>
        </w:rPr>
        <w:t>(</w:t>
      </w:r>
      <w:r w:rsidRPr="002120F0">
        <w:rPr>
          <w:rFonts w:ascii="Times New Roman" w:hAnsi="Times New Roman" w:cs="Times New Roman"/>
          <w:i/>
        </w:rPr>
        <w:t>Redeployment and Retirement</w:t>
      </w:r>
      <w:r w:rsidRPr="002120F0">
        <w:rPr>
          <w:rFonts w:ascii="Times New Roman" w:hAnsi="Times New Roman" w:cs="Times New Roman"/>
        </w:rPr>
        <w:t>)</w:t>
      </w:r>
      <w:r w:rsidRPr="002120F0">
        <w:rPr>
          <w:rFonts w:ascii="Times New Roman" w:hAnsi="Times New Roman" w:cs="Times New Roman"/>
          <w:i/>
        </w:rPr>
        <w:t xml:space="preserve"> Act 1979, </w:t>
      </w:r>
      <w:r w:rsidRPr="002120F0">
        <w:rPr>
          <w:rFonts w:ascii="Times New Roman" w:hAnsi="Times New Roman" w:cs="Times New Roman"/>
        </w:rPr>
        <w:t>that Act does not apply in relation to the employment of a person under this Part.</w:t>
      </w:r>
    </w:p>
    <w:p w14:paraId="20D6DD5C" w14:textId="77777777" w:rsidR="00B528D0" w:rsidRPr="002120F0" w:rsidRDefault="002120F0" w:rsidP="000F6E78">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The Prime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6DF6CE36" w14:textId="77777777" w:rsidR="00B528D0" w:rsidRPr="002120F0" w:rsidRDefault="002120F0" w:rsidP="000F6E78">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A determination under sub-section (3) may be expressed to apply in relation to all persons employed under this Part, in relation to all persons included in a class of persons so employed or in relation to a specified person so employed.</w:t>
      </w:r>
    </w:p>
    <w:p w14:paraId="3051EBDF" w14:textId="77777777" w:rsidR="00B528D0" w:rsidRPr="000F6E78" w:rsidRDefault="002120F0" w:rsidP="000F6E78">
      <w:pPr>
        <w:spacing w:before="120" w:after="60" w:line="240" w:lineRule="auto"/>
        <w:jc w:val="both"/>
        <w:rPr>
          <w:rFonts w:ascii="Times New Roman" w:hAnsi="Times New Roman" w:cs="Times New Roman"/>
          <w:b/>
          <w:sz w:val="20"/>
        </w:rPr>
      </w:pPr>
      <w:r w:rsidRPr="000F6E78">
        <w:rPr>
          <w:rFonts w:ascii="Times New Roman" w:hAnsi="Times New Roman" w:cs="Times New Roman"/>
          <w:b/>
          <w:sz w:val="20"/>
        </w:rPr>
        <w:t>Superannuation</w:t>
      </w:r>
    </w:p>
    <w:p w14:paraId="51D2A666"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b/>
        </w:rPr>
        <w:t xml:space="preserve">15. (1) </w:t>
      </w:r>
      <w:r w:rsidRPr="002120F0">
        <w:rPr>
          <w:rFonts w:ascii="Times New Roman" w:hAnsi="Times New Roman" w:cs="Times New Roman"/>
        </w:rPr>
        <w:t>In this section—</w:t>
      </w:r>
    </w:p>
    <w:p w14:paraId="19466F79" w14:textId="77777777" w:rsidR="00B528D0" w:rsidRPr="002120F0" w:rsidRDefault="00E004FE" w:rsidP="000F6E78">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prescribed modification</w:t>
      </w:r>
      <w:r>
        <w:rPr>
          <w:rFonts w:ascii="Times New Roman" w:hAnsi="Times New Roman" w:cs="Times New Roman"/>
          <w:smallCaps/>
        </w:rPr>
        <w:t>”</w:t>
      </w:r>
      <w:r w:rsidR="002120F0" w:rsidRPr="002120F0">
        <w:rPr>
          <w:rFonts w:ascii="Times New Roman" w:hAnsi="Times New Roman" w:cs="Times New Roman"/>
        </w:rPr>
        <w:t>, in relation to the Superannuation Act, means a modification of a reference in section 11 of that Act to a period;</w:t>
      </w:r>
    </w:p>
    <w:p w14:paraId="3E2F3552" w14:textId="77777777" w:rsidR="00B528D0" w:rsidRPr="002120F0" w:rsidRDefault="00E004FE" w:rsidP="000F6E78">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relevant person</w:t>
      </w:r>
      <w:r>
        <w:rPr>
          <w:rFonts w:ascii="Times New Roman" w:hAnsi="Times New Roman" w:cs="Times New Roman"/>
          <w:smallCaps/>
        </w:rPr>
        <w:t>”</w:t>
      </w:r>
      <w:r w:rsidR="002120F0" w:rsidRPr="002120F0">
        <w:rPr>
          <w:rFonts w:ascii="Times New Roman" w:hAnsi="Times New Roman" w:cs="Times New Roman"/>
        </w:rPr>
        <w:t xml:space="preserve"> means a person other than—</w:t>
      </w:r>
    </w:p>
    <w:p w14:paraId="341D65C1" w14:textId="77777777" w:rsidR="00B528D0" w:rsidRPr="002120F0" w:rsidRDefault="002120F0" w:rsidP="000F6E78">
      <w:pPr>
        <w:spacing w:after="0" w:line="240" w:lineRule="auto"/>
        <w:ind w:left="1440" w:hanging="288"/>
        <w:jc w:val="both"/>
        <w:rPr>
          <w:rFonts w:ascii="Times New Roman" w:hAnsi="Times New Roman" w:cs="Times New Roman"/>
        </w:rPr>
      </w:pPr>
      <w:r w:rsidRPr="002120F0">
        <w:rPr>
          <w:rFonts w:ascii="Times New Roman" w:hAnsi="Times New Roman" w:cs="Times New Roman"/>
        </w:rPr>
        <w:t>(a) a person who, immediately before being employed under this Part, was an eligible employee within the meaning of the Superannuation Act; or</w:t>
      </w:r>
    </w:p>
    <w:p w14:paraId="66D56438" w14:textId="77777777" w:rsidR="00B528D0" w:rsidRPr="002120F0" w:rsidRDefault="002120F0" w:rsidP="000F6E78">
      <w:pPr>
        <w:spacing w:after="0" w:line="240" w:lineRule="auto"/>
        <w:ind w:left="1440" w:hanging="288"/>
        <w:jc w:val="both"/>
        <w:rPr>
          <w:rFonts w:ascii="Times New Roman" w:hAnsi="Times New Roman" w:cs="Times New Roman"/>
        </w:rPr>
      </w:pPr>
      <w:r w:rsidRPr="002120F0">
        <w:rPr>
          <w:rFonts w:ascii="Times New Roman" w:hAnsi="Times New Roman" w:cs="Times New Roman"/>
        </w:rPr>
        <w:t>(b) a pensioner.</w:t>
      </w:r>
    </w:p>
    <w:p w14:paraId="2372A0A5" w14:textId="77777777" w:rsidR="00B528D0" w:rsidRPr="002120F0" w:rsidRDefault="002120F0" w:rsidP="009D4B84">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An agreement under section 13 for the employment by an office-holder of a relevant person as a member of the office-holder</w:t>
      </w:r>
      <w:r w:rsidR="00E004FE">
        <w:rPr>
          <w:rFonts w:ascii="Times New Roman" w:hAnsi="Times New Roman" w:cs="Times New Roman"/>
          <w:smallCaps/>
        </w:rPr>
        <w:t>’</w:t>
      </w:r>
      <w:r w:rsidRPr="002120F0">
        <w:rPr>
          <w:rFonts w:ascii="Times New Roman" w:hAnsi="Times New Roman" w:cs="Times New Roman"/>
        </w:rPr>
        <w:t>s staff may contain provisions determined by the office-holder in relation to the provision to the person of superannuation benefits or benefits in the nature of superannuation benefits.</w:t>
      </w:r>
    </w:p>
    <w:p w14:paraId="7F89ADC8" w14:textId="77777777" w:rsidR="00B528D0" w:rsidRPr="002120F0" w:rsidRDefault="002120F0" w:rsidP="009D4B84">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Without limiting the generality of sub-section (2), an agreement under section 13 for the employment of a relevant person may provide—</w:t>
      </w:r>
    </w:p>
    <w:p w14:paraId="5FDCDBAC" w14:textId="77777777" w:rsidR="00B528D0" w:rsidRPr="002120F0" w:rsidRDefault="002120F0" w:rsidP="009D4B84">
      <w:pPr>
        <w:spacing w:after="0" w:line="240" w:lineRule="auto"/>
        <w:ind w:left="864" w:hanging="432"/>
        <w:jc w:val="both"/>
        <w:rPr>
          <w:rFonts w:ascii="Times New Roman" w:hAnsi="Times New Roman" w:cs="Times New Roman"/>
        </w:rPr>
      </w:pPr>
      <w:r w:rsidRPr="002120F0">
        <w:rPr>
          <w:rFonts w:ascii="Times New Roman" w:hAnsi="Times New Roman" w:cs="Times New Roman"/>
        </w:rPr>
        <w:t>(a) that the Superannuation Act applies in relation to the person as if the person were a temporary employee within the meaning of that Act; or</w:t>
      </w:r>
    </w:p>
    <w:p w14:paraId="36E445CE" w14:textId="77777777" w:rsidR="00B528D0" w:rsidRPr="002120F0" w:rsidRDefault="002120F0" w:rsidP="009D4B84">
      <w:pPr>
        <w:spacing w:after="0" w:line="240" w:lineRule="auto"/>
        <w:ind w:left="864" w:hanging="432"/>
        <w:jc w:val="both"/>
        <w:rPr>
          <w:rFonts w:ascii="Times New Roman" w:hAnsi="Times New Roman" w:cs="Times New Roman"/>
        </w:rPr>
      </w:pPr>
      <w:r w:rsidRPr="002120F0">
        <w:rPr>
          <w:rFonts w:ascii="Times New Roman" w:hAnsi="Times New Roman" w:cs="Times New Roman"/>
        </w:rPr>
        <w:t>(b) that the Superannuation Act, with a prescribed modification or prescribed modifications set out in the agreement, applies in relation to the person as if the person were a temporary employee within the meaning of that Act,</w:t>
      </w:r>
    </w:p>
    <w:p w14:paraId="6E56AE06"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and, where an agreement so provides, the Superannuation Act applies in relation to the person in accordance with the agreement.</w:t>
      </w:r>
    </w:p>
    <w:p w14:paraId="0E5F133E" w14:textId="77777777" w:rsidR="00B528D0" w:rsidRPr="002120F0" w:rsidRDefault="00552FC3" w:rsidP="008F51BA">
      <w:pPr>
        <w:spacing w:after="0" w:line="240" w:lineRule="auto"/>
        <w:ind w:firstLine="432"/>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b/>
        </w:rPr>
        <w:lastRenderedPageBreak/>
        <w:t>(4)</w:t>
      </w:r>
      <w:r w:rsidR="002120F0" w:rsidRPr="002120F0">
        <w:rPr>
          <w:rFonts w:ascii="Times New Roman" w:hAnsi="Times New Roman" w:cs="Times New Roman"/>
        </w:rPr>
        <w:t xml:space="preserve"> Notwithstanding anything in the Superannuation Act or any other Act, the Superannuation Act—</w:t>
      </w:r>
    </w:p>
    <w:p w14:paraId="7071FD20" w14:textId="77777777" w:rsidR="00B528D0" w:rsidRPr="002120F0" w:rsidRDefault="002120F0" w:rsidP="008F51BA">
      <w:pPr>
        <w:spacing w:after="0" w:line="240" w:lineRule="auto"/>
        <w:ind w:left="864" w:hanging="432"/>
        <w:jc w:val="both"/>
        <w:rPr>
          <w:rFonts w:ascii="Times New Roman" w:hAnsi="Times New Roman" w:cs="Times New Roman"/>
        </w:rPr>
      </w:pPr>
      <w:r w:rsidRPr="002120F0">
        <w:rPr>
          <w:rFonts w:ascii="Times New Roman" w:hAnsi="Times New Roman" w:cs="Times New Roman"/>
        </w:rPr>
        <w:t>(a) does not apply in relation to a relevant person employed under this Part unless the application of that Act is expressly provided for, in accordance with sub-section (3), in the agreement for the employment of the person; and</w:t>
      </w:r>
    </w:p>
    <w:p w14:paraId="60089907" w14:textId="77777777" w:rsidR="00B528D0" w:rsidRPr="002120F0" w:rsidRDefault="002120F0" w:rsidP="008F51BA">
      <w:pPr>
        <w:spacing w:after="0" w:line="240" w:lineRule="auto"/>
        <w:ind w:left="864" w:hanging="432"/>
        <w:jc w:val="both"/>
        <w:rPr>
          <w:rFonts w:ascii="Times New Roman" w:hAnsi="Times New Roman" w:cs="Times New Roman"/>
        </w:rPr>
      </w:pPr>
      <w:r w:rsidRPr="002120F0">
        <w:rPr>
          <w:rFonts w:ascii="Times New Roman" w:hAnsi="Times New Roman" w:cs="Times New Roman"/>
        </w:rPr>
        <w:t>(b) does not apply in relation to such a person except as provided by sub-section (3).</w:t>
      </w:r>
    </w:p>
    <w:p w14:paraId="44E38AAB" w14:textId="77777777" w:rsidR="00B528D0" w:rsidRPr="002120F0" w:rsidRDefault="002120F0" w:rsidP="008F51BA">
      <w:pPr>
        <w:spacing w:after="0" w:line="240" w:lineRule="auto"/>
        <w:ind w:firstLine="432"/>
        <w:jc w:val="both"/>
        <w:rPr>
          <w:rFonts w:ascii="Times New Roman" w:hAnsi="Times New Roman" w:cs="Times New Roman"/>
        </w:rPr>
      </w:pPr>
      <w:r w:rsidRPr="002120F0">
        <w:rPr>
          <w:rFonts w:ascii="Times New Roman" w:hAnsi="Times New Roman" w:cs="Times New Roman"/>
          <w:b/>
        </w:rPr>
        <w:t>(5)</w:t>
      </w:r>
      <w:r w:rsidRPr="002120F0">
        <w:rPr>
          <w:rFonts w:ascii="Times New Roman" w:hAnsi="Times New Roman" w:cs="Times New Roman"/>
        </w:rPr>
        <w:t xml:space="preserve"> An office-holder is not empowered to determine provisions for the purposes of sub-section (2) except in accordance with arrangements approved by the Minister for Finance.</w:t>
      </w:r>
    </w:p>
    <w:p w14:paraId="684B95E4" w14:textId="77777777" w:rsidR="00B528D0" w:rsidRPr="008F51BA" w:rsidRDefault="002120F0" w:rsidP="008F51BA">
      <w:pPr>
        <w:spacing w:before="120" w:after="60" w:line="240" w:lineRule="auto"/>
        <w:jc w:val="both"/>
        <w:rPr>
          <w:rFonts w:ascii="Times New Roman" w:hAnsi="Times New Roman" w:cs="Times New Roman"/>
          <w:b/>
          <w:sz w:val="20"/>
        </w:rPr>
      </w:pPr>
      <w:r w:rsidRPr="008F51BA">
        <w:rPr>
          <w:rFonts w:ascii="Times New Roman" w:hAnsi="Times New Roman" w:cs="Times New Roman"/>
          <w:b/>
          <w:sz w:val="20"/>
        </w:rPr>
        <w:t>Termination of employment</w:t>
      </w:r>
    </w:p>
    <w:p w14:paraId="36C22884" w14:textId="77777777" w:rsidR="00B528D0" w:rsidRPr="002120F0" w:rsidRDefault="002120F0" w:rsidP="008F51BA">
      <w:pPr>
        <w:spacing w:after="0" w:line="240" w:lineRule="auto"/>
        <w:ind w:firstLine="432"/>
        <w:jc w:val="both"/>
        <w:rPr>
          <w:rFonts w:ascii="Times New Roman" w:hAnsi="Times New Roman" w:cs="Times New Roman"/>
        </w:rPr>
      </w:pPr>
      <w:r w:rsidRPr="002120F0">
        <w:rPr>
          <w:rFonts w:ascii="Times New Roman" w:hAnsi="Times New Roman" w:cs="Times New Roman"/>
          <w:b/>
        </w:rPr>
        <w:t>16.</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The employment of a person under this Part terminates if the office-holder by whom the person was employed dies.</w:t>
      </w:r>
    </w:p>
    <w:p w14:paraId="51991DE1" w14:textId="77777777" w:rsidR="00B528D0" w:rsidRPr="002120F0" w:rsidRDefault="002120F0" w:rsidP="008F51BA">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The employment of a person under this Part terminates if—</w:t>
      </w:r>
    </w:p>
    <w:p w14:paraId="7A1C16FA" w14:textId="77777777" w:rsidR="00B528D0" w:rsidRPr="002120F0" w:rsidRDefault="002120F0" w:rsidP="0032628B">
      <w:pPr>
        <w:spacing w:after="0" w:line="240" w:lineRule="auto"/>
        <w:ind w:left="864" w:hanging="432"/>
        <w:jc w:val="both"/>
        <w:rPr>
          <w:rFonts w:ascii="Times New Roman" w:hAnsi="Times New Roman" w:cs="Times New Roman"/>
        </w:rPr>
      </w:pPr>
      <w:r w:rsidRPr="002120F0">
        <w:rPr>
          <w:rFonts w:ascii="Times New Roman" w:hAnsi="Times New Roman" w:cs="Times New Roman"/>
        </w:rPr>
        <w:t>(a) in the case of a person employed by a person who holds a relevant office—the last-mentioned person ceases to hold the relevant office; or</w:t>
      </w:r>
    </w:p>
    <w:p w14:paraId="22AA77A6" w14:textId="77777777" w:rsidR="00B528D0" w:rsidRPr="002120F0" w:rsidRDefault="002120F0" w:rsidP="0032628B">
      <w:pPr>
        <w:spacing w:after="0" w:line="240" w:lineRule="auto"/>
        <w:ind w:left="864" w:hanging="432"/>
        <w:jc w:val="both"/>
        <w:rPr>
          <w:rFonts w:ascii="Times New Roman" w:hAnsi="Times New Roman" w:cs="Times New Roman"/>
        </w:rPr>
      </w:pPr>
      <w:r w:rsidRPr="002120F0">
        <w:rPr>
          <w:rFonts w:ascii="Times New Roman" w:hAnsi="Times New Roman" w:cs="Times New Roman"/>
        </w:rPr>
        <w:t>(b) in the case of a person employed by a person in respect of whom a determination by the Prime Minister under section 12 is in force—the determination is revoked.</w:t>
      </w:r>
    </w:p>
    <w:p w14:paraId="00BCD47B" w14:textId="77777777" w:rsidR="00B528D0" w:rsidRPr="002120F0" w:rsidRDefault="002120F0" w:rsidP="00D1204C">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An office-holder may at any time, by notice in writing given to a person employed by the office-holder under this Part, terminate the person</w:t>
      </w:r>
      <w:r w:rsidR="00E004FE">
        <w:rPr>
          <w:rFonts w:ascii="Times New Roman" w:hAnsi="Times New Roman" w:cs="Times New Roman"/>
          <w:smallCaps/>
        </w:rPr>
        <w:t>’</w:t>
      </w:r>
      <w:r w:rsidRPr="002120F0">
        <w:rPr>
          <w:rFonts w:ascii="Times New Roman" w:hAnsi="Times New Roman" w:cs="Times New Roman"/>
        </w:rPr>
        <w:t>s employment.</w:t>
      </w:r>
    </w:p>
    <w:p w14:paraId="6730167F" w14:textId="77777777" w:rsidR="00B528D0" w:rsidRPr="002120F0" w:rsidRDefault="002120F0" w:rsidP="00D1204C">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A person employed by an office-holder under this Part may at any time, by notice in writing given to the office-holder, terminate the person</w:t>
      </w:r>
      <w:r w:rsidR="00E004FE">
        <w:rPr>
          <w:rFonts w:ascii="Times New Roman" w:hAnsi="Times New Roman" w:cs="Times New Roman"/>
          <w:smallCaps/>
        </w:rPr>
        <w:t>’</w:t>
      </w:r>
      <w:r w:rsidRPr="002120F0">
        <w:rPr>
          <w:rFonts w:ascii="Times New Roman" w:hAnsi="Times New Roman" w:cs="Times New Roman"/>
        </w:rPr>
        <w:t>s employment.</w:t>
      </w:r>
    </w:p>
    <w:p w14:paraId="3ADBFF99" w14:textId="77777777" w:rsidR="00B528D0" w:rsidRPr="002120F0" w:rsidRDefault="002120F0" w:rsidP="00D1204C">
      <w:pPr>
        <w:spacing w:after="0" w:line="240" w:lineRule="auto"/>
        <w:ind w:firstLine="432"/>
        <w:jc w:val="both"/>
        <w:rPr>
          <w:rFonts w:ascii="Times New Roman" w:hAnsi="Times New Roman" w:cs="Times New Roman"/>
        </w:rPr>
      </w:pPr>
      <w:r w:rsidRPr="002120F0">
        <w:rPr>
          <w:rFonts w:ascii="Times New Roman" w:hAnsi="Times New Roman" w:cs="Times New Roman"/>
          <w:b/>
        </w:rPr>
        <w:t>(5)</w:t>
      </w:r>
      <w:r w:rsidRPr="002120F0">
        <w:rPr>
          <w:rFonts w:ascii="Times New Roman" w:hAnsi="Times New Roman" w:cs="Times New Roman"/>
        </w:rPr>
        <w:t xml:space="preserve"> Where the employment of a person under this Part is terminated by sub-section (1) or (2), the Prime Minister may by writing direct that the employment of the person shall be deemed—</w:t>
      </w:r>
    </w:p>
    <w:p w14:paraId="24E96062" w14:textId="77777777" w:rsidR="00B528D0" w:rsidRPr="002120F0" w:rsidRDefault="002120F0" w:rsidP="001B43E9">
      <w:pPr>
        <w:spacing w:after="0" w:line="240" w:lineRule="auto"/>
        <w:ind w:left="864" w:hanging="432"/>
        <w:jc w:val="both"/>
        <w:rPr>
          <w:rFonts w:ascii="Times New Roman" w:hAnsi="Times New Roman" w:cs="Times New Roman"/>
        </w:rPr>
      </w:pPr>
      <w:r w:rsidRPr="002120F0">
        <w:rPr>
          <w:rFonts w:ascii="Times New Roman" w:hAnsi="Times New Roman" w:cs="Times New Roman"/>
        </w:rPr>
        <w:t>(a) not to have been so terminated; and</w:t>
      </w:r>
    </w:p>
    <w:p w14:paraId="2823543D" w14:textId="77777777" w:rsidR="00B528D0" w:rsidRPr="002120F0" w:rsidRDefault="002120F0" w:rsidP="001B43E9">
      <w:pPr>
        <w:spacing w:after="0" w:line="240" w:lineRule="auto"/>
        <w:ind w:left="864" w:hanging="432"/>
        <w:jc w:val="both"/>
        <w:rPr>
          <w:rFonts w:ascii="Times New Roman" w:hAnsi="Times New Roman" w:cs="Times New Roman"/>
        </w:rPr>
      </w:pPr>
      <w:r w:rsidRPr="002120F0">
        <w:rPr>
          <w:rFonts w:ascii="Times New Roman" w:hAnsi="Times New Roman" w:cs="Times New Roman"/>
        </w:rPr>
        <w:t>(b) to have continued, or to continue, until a specified date,</w:t>
      </w:r>
    </w:p>
    <w:p w14:paraId="6E636A52"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and, where the Prime Minister so directs, the employment of the person under this Part shall for all purposes be deemed to have continued, or to continue, until that date.</w:t>
      </w:r>
    </w:p>
    <w:p w14:paraId="76F2B489" w14:textId="77777777" w:rsidR="00B528D0" w:rsidRPr="00A829FF" w:rsidRDefault="002120F0" w:rsidP="00A829FF">
      <w:pPr>
        <w:spacing w:before="120" w:after="60" w:line="240" w:lineRule="auto"/>
        <w:jc w:val="both"/>
        <w:rPr>
          <w:rFonts w:ascii="Times New Roman" w:hAnsi="Times New Roman" w:cs="Times New Roman"/>
          <w:b/>
          <w:sz w:val="20"/>
        </w:rPr>
      </w:pPr>
      <w:r w:rsidRPr="00A829FF">
        <w:rPr>
          <w:rFonts w:ascii="Times New Roman" w:hAnsi="Times New Roman" w:cs="Times New Roman"/>
          <w:b/>
          <w:sz w:val="20"/>
        </w:rPr>
        <w:t>Rights of officers employed by office-holders</w:t>
      </w:r>
    </w:p>
    <w:p w14:paraId="5804E993" w14:textId="77777777" w:rsidR="00B528D0" w:rsidRPr="002120F0" w:rsidRDefault="002120F0" w:rsidP="00A829FF">
      <w:pPr>
        <w:spacing w:after="0" w:line="240" w:lineRule="auto"/>
        <w:ind w:firstLine="432"/>
        <w:jc w:val="both"/>
        <w:rPr>
          <w:rFonts w:ascii="Times New Roman" w:hAnsi="Times New Roman" w:cs="Times New Roman"/>
        </w:rPr>
      </w:pPr>
      <w:r w:rsidRPr="002120F0">
        <w:rPr>
          <w:rFonts w:ascii="Times New Roman" w:hAnsi="Times New Roman" w:cs="Times New Roman"/>
          <w:b/>
        </w:rPr>
        <w:t>17.</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For the purposes of the Public Service Act, an officer who is employed under this Part shall, while the employment continues, be deemed to be employed as the holder of a Commonwealth office within the meaning of Part IV of that Act.</w:t>
      </w:r>
    </w:p>
    <w:p w14:paraId="4F818557" w14:textId="77777777" w:rsidR="00B528D0" w:rsidRPr="002120F0" w:rsidRDefault="00552FC3" w:rsidP="00E80C43">
      <w:pPr>
        <w:spacing w:after="0" w:line="240" w:lineRule="auto"/>
        <w:ind w:firstLine="432"/>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b/>
        </w:rPr>
        <w:lastRenderedPageBreak/>
        <w:t>(2)</w:t>
      </w:r>
      <w:r w:rsidR="002120F0" w:rsidRPr="002120F0">
        <w:rPr>
          <w:rFonts w:ascii="Times New Roman" w:hAnsi="Times New Roman" w:cs="Times New Roman"/>
        </w:rPr>
        <w:t xml:space="preserve"> An officer employed under this Part may, by notice in writing given to the Board—</w:t>
      </w:r>
    </w:p>
    <w:p w14:paraId="36E54BC0" w14:textId="77777777" w:rsidR="00B528D0" w:rsidRPr="002120F0" w:rsidRDefault="002120F0" w:rsidP="00E80C43">
      <w:pPr>
        <w:spacing w:after="0" w:line="240" w:lineRule="auto"/>
        <w:ind w:left="864" w:hanging="432"/>
        <w:jc w:val="both"/>
        <w:rPr>
          <w:rFonts w:ascii="Times New Roman" w:hAnsi="Times New Roman" w:cs="Times New Roman"/>
        </w:rPr>
      </w:pPr>
      <w:r w:rsidRPr="002120F0">
        <w:rPr>
          <w:rFonts w:ascii="Times New Roman" w:hAnsi="Times New Roman" w:cs="Times New Roman"/>
        </w:rPr>
        <w:t>(a) before the termination of the employment under section 16; or</w:t>
      </w:r>
    </w:p>
    <w:p w14:paraId="1597C2DE" w14:textId="77777777" w:rsidR="00B528D0" w:rsidRPr="002120F0" w:rsidRDefault="002120F0" w:rsidP="00E80C43">
      <w:pPr>
        <w:spacing w:after="0" w:line="240" w:lineRule="auto"/>
        <w:ind w:left="864" w:hanging="432"/>
        <w:jc w:val="both"/>
        <w:rPr>
          <w:rFonts w:ascii="Times New Roman" w:hAnsi="Times New Roman" w:cs="Times New Roman"/>
        </w:rPr>
      </w:pPr>
      <w:r w:rsidRPr="002120F0">
        <w:rPr>
          <w:rFonts w:ascii="Times New Roman" w:hAnsi="Times New Roman" w:cs="Times New Roman"/>
        </w:rPr>
        <w:t>(b) before the expiration of the period of 30 days, or such further period as the Board allows, after the termination of the employment under section 16,</w:t>
      </w:r>
    </w:p>
    <w:p w14:paraId="7A1B8860"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make an application to the Board for the making of a determination under this section.</w:t>
      </w:r>
    </w:p>
    <w:p w14:paraId="0D4BC0E4" w14:textId="77777777" w:rsidR="00B528D0" w:rsidRPr="002120F0" w:rsidRDefault="002120F0" w:rsidP="00E80C43">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The Board shall refer an application made to it under sub-section (2) to a Re-integration Assessment Committee.</w:t>
      </w:r>
    </w:p>
    <w:p w14:paraId="2E33A19A" w14:textId="77777777" w:rsidR="00B528D0" w:rsidRPr="002120F0" w:rsidRDefault="002120F0" w:rsidP="00E80C43">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The Re-integration Assessment Committee to which an application under sub-section (2) is referred shall inquire into the application and shall, having regard to—</w:t>
      </w:r>
    </w:p>
    <w:p w14:paraId="0DCB6252" w14:textId="77777777" w:rsidR="00B528D0" w:rsidRPr="002120F0" w:rsidRDefault="002120F0" w:rsidP="00163ED9">
      <w:pPr>
        <w:spacing w:after="0" w:line="240" w:lineRule="auto"/>
        <w:ind w:left="864" w:hanging="432"/>
        <w:jc w:val="both"/>
        <w:rPr>
          <w:rFonts w:ascii="Times New Roman" w:hAnsi="Times New Roman" w:cs="Times New Roman"/>
        </w:rPr>
      </w:pPr>
      <w:r w:rsidRPr="002120F0">
        <w:rPr>
          <w:rFonts w:ascii="Times New Roman" w:hAnsi="Times New Roman" w:cs="Times New Roman"/>
        </w:rPr>
        <w:t>(a) the office in the Australian Public Service held by the officer before being employed under this Part;</w:t>
      </w:r>
    </w:p>
    <w:p w14:paraId="4E87A14E" w14:textId="77777777" w:rsidR="00B528D0" w:rsidRPr="002120F0" w:rsidRDefault="002120F0" w:rsidP="00163ED9">
      <w:pPr>
        <w:spacing w:after="0" w:line="240" w:lineRule="auto"/>
        <w:ind w:left="864" w:hanging="432"/>
        <w:jc w:val="both"/>
        <w:rPr>
          <w:rFonts w:ascii="Times New Roman" w:hAnsi="Times New Roman" w:cs="Times New Roman"/>
        </w:rPr>
      </w:pPr>
      <w:r w:rsidRPr="002120F0">
        <w:rPr>
          <w:rFonts w:ascii="Times New Roman" w:hAnsi="Times New Roman" w:cs="Times New Roman"/>
        </w:rPr>
        <w:t>(b) the duration of the officer</w:t>
      </w:r>
      <w:r w:rsidR="00E004FE">
        <w:rPr>
          <w:rFonts w:ascii="Times New Roman" w:hAnsi="Times New Roman" w:cs="Times New Roman"/>
          <w:smallCaps/>
        </w:rPr>
        <w:t>’</w:t>
      </w:r>
      <w:r w:rsidRPr="002120F0">
        <w:rPr>
          <w:rFonts w:ascii="Times New Roman" w:hAnsi="Times New Roman" w:cs="Times New Roman"/>
        </w:rPr>
        <w:t>s employment under this Part;</w:t>
      </w:r>
    </w:p>
    <w:p w14:paraId="44440C0C" w14:textId="77777777" w:rsidR="00B528D0" w:rsidRPr="002120F0" w:rsidRDefault="002120F0" w:rsidP="00163ED9">
      <w:pPr>
        <w:spacing w:after="0" w:line="240" w:lineRule="auto"/>
        <w:ind w:left="864" w:hanging="432"/>
        <w:jc w:val="both"/>
        <w:rPr>
          <w:rFonts w:ascii="Times New Roman" w:hAnsi="Times New Roman" w:cs="Times New Roman"/>
        </w:rPr>
      </w:pPr>
      <w:r w:rsidRPr="002120F0">
        <w:rPr>
          <w:rFonts w:ascii="Times New Roman" w:hAnsi="Times New Roman" w:cs="Times New Roman"/>
        </w:rPr>
        <w:t>(c) the nature of the duties performed by the officer while employed under this Part; and</w:t>
      </w:r>
    </w:p>
    <w:p w14:paraId="018EF29E" w14:textId="77777777" w:rsidR="00B528D0" w:rsidRPr="002120F0" w:rsidRDefault="002120F0" w:rsidP="00163ED9">
      <w:pPr>
        <w:spacing w:after="0" w:line="240" w:lineRule="auto"/>
        <w:ind w:left="864" w:hanging="432"/>
        <w:jc w:val="both"/>
        <w:rPr>
          <w:rFonts w:ascii="Times New Roman" w:hAnsi="Times New Roman" w:cs="Times New Roman"/>
        </w:rPr>
      </w:pPr>
      <w:r w:rsidRPr="002120F0">
        <w:rPr>
          <w:rFonts w:ascii="Times New Roman" w:hAnsi="Times New Roman" w:cs="Times New Roman"/>
        </w:rPr>
        <w:t>(d) any other matter that in the opinion of the Committee is relevant, determine the classification (being a classification that is the same as, or higher than, the classification of the officer as an unattached officer at the time of the determination) that the officer is to have as an unattached officer in the Australian Public Service and, unless there is only one rate of salary applicable in respect of the classification so determined, the rate of salary at which the officer is to be paid.</w:t>
      </w:r>
    </w:p>
    <w:p w14:paraId="63FE4B19" w14:textId="77777777" w:rsidR="00B528D0" w:rsidRPr="002120F0" w:rsidRDefault="002120F0" w:rsidP="008C1B50">
      <w:pPr>
        <w:spacing w:after="0" w:line="240" w:lineRule="auto"/>
        <w:ind w:firstLine="432"/>
        <w:jc w:val="both"/>
        <w:rPr>
          <w:rFonts w:ascii="Times New Roman" w:hAnsi="Times New Roman" w:cs="Times New Roman"/>
        </w:rPr>
      </w:pPr>
      <w:r w:rsidRPr="002120F0">
        <w:rPr>
          <w:rFonts w:ascii="Times New Roman" w:hAnsi="Times New Roman" w:cs="Times New Roman"/>
          <w:b/>
        </w:rPr>
        <w:t>(5)</w:t>
      </w:r>
      <w:r w:rsidRPr="002120F0">
        <w:rPr>
          <w:rFonts w:ascii="Times New Roman" w:hAnsi="Times New Roman" w:cs="Times New Roman"/>
        </w:rPr>
        <w:t xml:space="preserve"> A determination under sub-section (4) in relation to an officer shall be reduced to writing and copies of the determination shall be furnished to the Board and to the officer.</w:t>
      </w:r>
    </w:p>
    <w:p w14:paraId="2D93E4A9" w14:textId="77777777" w:rsidR="00B528D0" w:rsidRPr="002120F0" w:rsidRDefault="002120F0" w:rsidP="008C1B50">
      <w:pPr>
        <w:spacing w:after="0" w:line="240" w:lineRule="auto"/>
        <w:ind w:firstLine="432"/>
        <w:jc w:val="both"/>
        <w:rPr>
          <w:rFonts w:ascii="Times New Roman" w:hAnsi="Times New Roman" w:cs="Times New Roman"/>
        </w:rPr>
      </w:pPr>
      <w:r w:rsidRPr="002120F0">
        <w:rPr>
          <w:rFonts w:ascii="Times New Roman" w:hAnsi="Times New Roman" w:cs="Times New Roman"/>
          <w:b/>
        </w:rPr>
        <w:t>(6)</w:t>
      </w:r>
      <w:r w:rsidRPr="002120F0">
        <w:rPr>
          <w:rFonts w:ascii="Times New Roman" w:hAnsi="Times New Roman" w:cs="Times New Roman"/>
        </w:rPr>
        <w:t xml:space="preserve"> A determination under sub-section (4) in relation to an officer takes effect, or shall be deemed to have taken effect, upon the termination under section 16 of the employment of the officer under this Part.</w:t>
      </w:r>
    </w:p>
    <w:p w14:paraId="1DB7FFE3" w14:textId="77777777" w:rsidR="00B528D0" w:rsidRPr="000310F7" w:rsidRDefault="002120F0" w:rsidP="000310F7">
      <w:pPr>
        <w:spacing w:before="120" w:after="60" w:line="240" w:lineRule="auto"/>
        <w:jc w:val="both"/>
        <w:rPr>
          <w:rFonts w:ascii="Times New Roman" w:hAnsi="Times New Roman" w:cs="Times New Roman"/>
          <w:b/>
          <w:sz w:val="20"/>
        </w:rPr>
      </w:pPr>
      <w:r w:rsidRPr="000310F7">
        <w:rPr>
          <w:rFonts w:ascii="Times New Roman" w:hAnsi="Times New Roman" w:cs="Times New Roman"/>
          <w:b/>
          <w:sz w:val="20"/>
        </w:rPr>
        <w:t>Rights of relevant public servants employed by office-holders</w:t>
      </w:r>
    </w:p>
    <w:p w14:paraId="36E06ECC" w14:textId="77777777" w:rsidR="00B528D0" w:rsidRPr="002120F0" w:rsidRDefault="002120F0" w:rsidP="000310F7">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18. (1) </w:t>
      </w:r>
      <w:r w:rsidRPr="002120F0">
        <w:rPr>
          <w:rFonts w:ascii="Times New Roman" w:hAnsi="Times New Roman" w:cs="Times New Roman"/>
        </w:rPr>
        <w:t>For the purposes of the Public Service Act, a relevant public servant who is employed under this Part shall, subject to sub-section (2), while the employment continues, be deemed to be on leave without pay but the service of the relevant public servant in that employment, while the relevant public servant is so deemed to be on leave, shall be taken into account as if it were service as a relevant public servant.</w:t>
      </w:r>
    </w:p>
    <w:p w14:paraId="5B075EF3" w14:textId="77777777" w:rsidR="00B528D0" w:rsidRPr="002120F0" w:rsidRDefault="002120F0" w:rsidP="000310F7">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A relevant public servant who was selected for employment under the Public Service Act, or whose employment under that Act was authorized, on the condition that the employment should not continue after the expiration of a specified period or on the condition that the employment should not continue after the completion of specified work shall, for the purposes of that Act, be</w:t>
      </w:r>
    </w:p>
    <w:p w14:paraId="44D27E1F" w14:textId="77777777" w:rsidR="00B528D0" w:rsidRPr="002120F0" w:rsidRDefault="00552FC3" w:rsidP="00A61F02">
      <w:pPr>
        <w:spacing w:after="0" w:line="240" w:lineRule="auto"/>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rPr>
        <w:lastRenderedPageBreak/>
        <w:t>deemed to cease to be a relevant public servant at the expiration of that period or the completion of that work, as the case may be.</w:t>
      </w:r>
    </w:p>
    <w:p w14:paraId="5A3D500A" w14:textId="77777777" w:rsidR="00B528D0" w:rsidRPr="00C140E0" w:rsidRDefault="002120F0" w:rsidP="00C140E0">
      <w:pPr>
        <w:spacing w:before="120" w:after="60" w:line="240" w:lineRule="auto"/>
        <w:jc w:val="both"/>
        <w:rPr>
          <w:rFonts w:ascii="Times New Roman" w:hAnsi="Times New Roman" w:cs="Times New Roman"/>
          <w:b/>
          <w:sz w:val="20"/>
        </w:rPr>
      </w:pPr>
      <w:r w:rsidRPr="00C140E0">
        <w:rPr>
          <w:rFonts w:ascii="Times New Roman" w:hAnsi="Times New Roman" w:cs="Times New Roman"/>
          <w:b/>
          <w:sz w:val="20"/>
        </w:rPr>
        <w:t>Power to employ electorate staff not affected</w:t>
      </w:r>
    </w:p>
    <w:p w14:paraId="7D34753B" w14:textId="77777777" w:rsidR="00B528D0" w:rsidRPr="002120F0" w:rsidRDefault="002120F0" w:rsidP="00C140E0">
      <w:pPr>
        <w:spacing w:after="0" w:line="240" w:lineRule="auto"/>
        <w:ind w:firstLine="432"/>
        <w:jc w:val="both"/>
        <w:rPr>
          <w:rFonts w:ascii="Times New Roman" w:hAnsi="Times New Roman" w:cs="Times New Roman"/>
        </w:rPr>
      </w:pPr>
      <w:r w:rsidRPr="002120F0">
        <w:rPr>
          <w:rFonts w:ascii="Times New Roman" w:hAnsi="Times New Roman" w:cs="Times New Roman"/>
          <w:b/>
        </w:rPr>
        <w:t>19.</w:t>
      </w:r>
      <w:r w:rsidRPr="002120F0">
        <w:rPr>
          <w:rFonts w:ascii="Times New Roman" w:hAnsi="Times New Roman" w:cs="Times New Roman"/>
        </w:rPr>
        <w:t xml:space="preserve"> Nothing in this Part affects the power of an office-holder who is a Senator or a Member of the House of Representatives to employ staff under Part IV.</w:t>
      </w:r>
    </w:p>
    <w:p w14:paraId="60826453" w14:textId="77777777" w:rsidR="00B528D0" w:rsidRPr="00C140E0" w:rsidRDefault="002120F0" w:rsidP="00C140E0">
      <w:pPr>
        <w:spacing w:before="120" w:after="0" w:line="240" w:lineRule="auto"/>
        <w:jc w:val="center"/>
        <w:rPr>
          <w:rFonts w:ascii="Times New Roman" w:hAnsi="Times New Roman" w:cs="Times New Roman"/>
          <w:b/>
          <w:sz w:val="24"/>
        </w:rPr>
      </w:pPr>
      <w:r w:rsidRPr="00C140E0">
        <w:rPr>
          <w:rFonts w:ascii="Times New Roman" w:hAnsi="Times New Roman" w:cs="Times New Roman"/>
          <w:b/>
          <w:sz w:val="24"/>
        </w:rPr>
        <w:t>PART IV—STAFF OF SENATORS AND MEMBERS</w:t>
      </w:r>
    </w:p>
    <w:p w14:paraId="054FA2CA" w14:textId="77777777" w:rsidR="00B528D0" w:rsidRPr="00C140E0" w:rsidRDefault="002120F0" w:rsidP="00C140E0">
      <w:pPr>
        <w:spacing w:before="120" w:after="60" w:line="240" w:lineRule="auto"/>
        <w:jc w:val="both"/>
        <w:rPr>
          <w:rFonts w:ascii="Times New Roman" w:hAnsi="Times New Roman" w:cs="Times New Roman"/>
          <w:b/>
          <w:sz w:val="20"/>
        </w:rPr>
      </w:pPr>
      <w:r w:rsidRPr="00C140E0">
        <w:rPr>
          <w:rFonts w:ascii="Times New Roman" w:hAnsi="Times New Roman" w:cs="Times New Roman"/>
          <w:b/>
          <w:sz w:val="20"/>
        </w:rPr>
        <w:t>Senators and Members may employ staff</w:t>
      </w:r>
    </w:p>
    <w:p w14:paraId="5B24E2AB" w14:textId="77777777" w:rsidR="00B528D0" w:rsidRPr="002120F0" w:rsidRDefault="002120F0" w:rsidP="00C140E0">
      <w:pPr>
        <w:spacing w:after="0" w:line="240" w:lineRule="auto"/>
        <w:ind w:firstLine="432"/>
        <w:jc w:val="both"/>
        <w:rPr>
          <w:rFonts w:ascii="Times New Roman" w:hAnsi="Times New Roman" w:cs="Times New Roman"/>
        </w:rPr>
      </w:pPr>
      <w:r w:rsidRPr="002120F0">
        <w:rPr>
          <w:rFonts w:ascii="Times New Roman" w:hAnsi="Times New Roman" w:cs="Times New Roman"/>
          <w:b/>
        </w:rPr>
        <w:t>20.</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A Senator or a Member of the House of Representatives may, on behalf of the Commonwealth, employ, under an agreement in writing, a person as a member of the staff of the Senator or Member.</w:t>
      </w:r>
    </w:p>
    <w:p w14:paraId="3118984F" w14:textId="77777777" w:rsidR="00B528D0" w:rsidRPr="002120F0" w:rsidRDefault="002120F0" w:rsidP="00C140E0">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The power conferred on a Senator or Member of the House of Representatives by sub-section (1) is not exercisable otherwise than in accordance with arrangements approved by the Prime Minister, and the exercise of that power is subject to such conditions as are determined by the Prime Minister.</w:t>
      </w:r>
    </w:p>
    <w:p w14:paraId="1797CE8A" w14:textId="77777777" w:rsidR="00B528D0" w:rsidRPr="00C140E0" w:rsidRDefault="002120F0" w:rsidP="00C140E0">
      <w:pPr>
        <w:spacing w:before="120" w:after="60" w:line="240" w:lineRule="auto"/>
        <w:jc w:val="both"/>
        <w:rPr>
          <w:rFonts w:ascii="Times New Roman" w:hAnsi="Times New Roman" w:cs="Times New Roman"/>
          <w:b/>
          <w:sz w:val="20"/>
        </w:rPr>
      </w:pPr>
      <w:r w:rsidRPr="00C140E0">
        <w:rPr>
          <w:rFonts w:ascii="Times New Roman" w:hAnsi="Times New Roman" w:cs="Times New Roman"/>
          <w:b/>
          <w:sz w:val="20"/>
        </w:rPr>
        <w:t>Terms and conditions of employment</w:t>
      </w:r>
    </w:p>
    <w:p w14:paraId="35DB54AF" w14:textId="77777777" w:rsidR="00B528D0" w:rsidRPr="002120F0" w:rsidRDefault="002120F0" w:rsidP="00C140E0">
      <w:pPr>
        <w:spacing w:after="0" w:line="240" w:lineRule="auto"/>
        <w:ind w:firstLine="432"/>
        <w:jc w:val="both"/>
        <w:rPr>
          <w:rFonts w:ascii="Times New Roman" w:hAnsi="Times New Roman" w:cs="Times New Roman"/>
        </w:rPr>
      </w:pPr>
      <w:r w:rsidRPr="002120F0">
        <w:rPr>
          <w:rFonts w:ascii="Times New Roman" w:hAnsi="Times New Roman" w:cs="Times New Roman"/>
          <w:b/>
        </w:rPr>
        <w:t>21.</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 xml:space="preserve">Subject to sub-section (2) and to any applicable determination made under sub-section (3), the terms and conditions of employment of a person employed by a Senator or Member of the House of Representatives under this Part, other than terms and conditions (in this section referred to as </w:t>
      </w:r>
      <w:r w:rsidR="00E004FE">
        <w:rPr>
          <w:rFonts w:ascii="Times New Roman" w:hAnsi="Times New Roman" w:cs="Times New Roman"/>
          <w:smallCaps/>
        </w:rPr>
        <w:t>“</w:t>
      </w:r>
      <w:r w:rsidRPr="002120F0">
        <w:rPr>
          <w:rFonts w:ascii="Times New Roman" w:hAnsi="Times New Roman" w:cs="Times New Roman"/>
        </w:rPr>
        <w:t>prescribed terms and conditions</w:t>
      </w:r>
      <w:r w:rsidR="00E004FE">
        <w:rPr>
          <w:rFonts w:ascii="Times New Roman" w:hAnsi="Times New Roman" w:cs="Times New Roman"/>
          <w:smallCaps/>
        </w:rPr>
        <w:t>”</w:t>
      </w:r>
      <w:r w:rsidRPr="002120F0">
        <w:rPr>
          <w:rFonts w:ascii="Times New Roman" w:hAnsi="Times New Roman" w:cs="Times New Roman"/>
        </w:rPr>
        <w:t>) relating to any matter in relation- to which—</w:t>
      </w:r>
    </w:p>
    <w:p w14:paraId="3A4C7B2A" w14:textId="77777777" w:rsidR="00B528D0" w:rsidRPr="002120F0" w:rsidRDefault="002120F0" w:rsidP="00C140E0">
      <w:pPr>
        <w:spacing w:after="0" w:line="240" w:lineRule="auto"/>
        <w:ind w:left="864" w:hanging="432"/>
        <w:jc w:val="both"/>
        <w:rPr>
          <w:rFonts w:ascii="Times New Roman" w:hAnsi="Times New Roman" w:cs="Times New Roman"/>
        </w:rPr>
      </w:pPr>
      <w:r w:rsidRPr="002120F0">
        <w:rPr>
          <w:rFonts w:ascii="Times New Roman" w:hAnsi="Times New Roman" w:cs="Times New Roman"/>
        </w:rPr>
        <w:t>(a) a determination is to be made by the Senator or Member under section 22; or</w:t>
      </w:r>
    </w:p>
    <w:p w14:paraId="231DDFF0" w14:textId="77777777" w:rsidR="00B528D0" w:rsidRPr="002120F0" w:rsidRDefault="002120F0" w:rsidP="00C140E0">
      <w:pPr>
        <w:spacing w:after="0" w:line="240" w:lineRule="auto"/>
        <w:ind w:left="864" w:hanging="432"/>
        <w:jc w:val="both"/>
        <w:rPr>
          <w:rFonts w:ascii="Times New Roman" w:hAnsi="Times New Roman" w:cs="Times New Roman"/>
        </w:rPr>
      </w:pPr>
      <w:r w:rsidRPr="002120F0">
        <w:rPr>
          <w:rFonts w:ascii="Times New Roman" w:hAnsi="Times New Roman" w:cs="Times New Roman"/>
        </w:rPr>
        <w:t>(b) express provision is made by section 23,</w:t>
      </w:r>
    </w:p>
    <w:p w14:paraId="4C24C052"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are the same as the terms and conditions applicable in relation to an officer performing the duties of an office in the Australian Public Service having a classification specified in the agreement for the employment of the person.</w:t>
      </w:r>
    </w:p>
    <w:p w14:paraId="38F2E43A" w14:textId="77777777" w:rsidR="00B528D0" w:rsidRPr="002120F0" w:rsidRDefault="002120F0" w:rsidP="00C140E0">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Notwithstanding anything in sub-section (1) or in the </w:t>
      </w:r>
      <w:r w:rsidRPr="002120F0">
        <w:rPr>
          <w:rFonts w:ascii="Times New Roman" w:hAnsi="Times New Roman" w:cs="Times New Roman"/>
          <w:i/>
        </w:rPr>
        <w:t xml:space="preserve">Commonwealth Employees </w:t>
      </w:r>
      <w:r w:rsidRPr="002120F0">
        <w:rPr>
          <w:rFonts w:ascii="Times New Roman" w:hAnsi="Times New Roman" w:cs="Times New Roman"/>
        </w:rPr>
        <w:t>(</w:t>
      </w:r>
      <w:r w:rsidRPr="002120F0">
        <w:rPr>
          <w:rFonts w:ascii="Times New Roman" w:hAnsi="Times New Roman" w:cs="Times New Roman"/>
          <w:i/>
        </w:rPr>
        <w:t>Redeployment and Retirement</w:t>
      </w:r>
      <w:r w:rsidRPr="002120F0">
        <w:rPr>
          <w:rFonts w:ascii="Times New Roman" w:hAnsi="Times New Roman" w:cs="Times New Roman"/>
        </w:rPr>
        <w:t>)</w:t>
      </w:r>
      <w:r w:rsidRPr="002120F0">
        <w:rPr>
          <w:rFonts w:ascii="Times New Roman" w:hAnsi="Times New Roman" w:cs="Times New Roman"/>
          <w:i/>
        </w:rPr>
        <w:t xml:space="preserve"> Act 1979, </w:t>
      </w:r>
      <w:r w:rsidRPr="002120F0">
        <w:rPr>
          <w:rFonts w:ascii="Times New Roman" w:hAnsi="Times New Roman" w:cs="Times New Roman"/>
        </w:rPr>
        <w:t>that Act does not apply in relation to the employment of a person under this Part.</w:t>
      </w:r>
    </w:p>
    <w:p w14:paraId="592A6820" w14:textId="77777777" w:rsidR="00B528D0" w:rsidRPr="002120F0" w:rsidRDefault="002120F0" w:rsidP="00C140E0">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The Prime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4AE97269" w14:textId="77777777" w:rsidR="00B528D0" w:rsidRPr="002120F0" w:rsidRDefault="002120F0" w:rsidP="00C140E0">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A determination under sub-section (3) may be expressed to apply in relation to all persons employed under this Part, in relation to all persons included in a class of persons so employed or in relation to a specified person so employed.</w:t>
      </w:r>
    </w:p>
    <w:p w14:paraId="78D6F75D" w14:textId="77777777" w:rsidR="00B528D0" w:rsidRPr="00426BD5" w:rsidRDefault="00552FC3" w:rsidP="00426BD5">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2120F0" w:rsidRPr="00426BD5">
        <w:rPr>
          <w:rFonts w:ascii="Times New Roman" w:hAnsi="Times New Roman" w:cs="Times New Roman"/>
          <w:b/>
          <w:sz w:val="20"/>
        </w:rPr>
        <w:lastRenderedPageBreak/>
        <w:t>Superannuation</w:t>
      </w:r>
    </w:p>
    <w:p w14:paraId="69DCA717" w14:textId="77777777" w:rsidR="00B528D0" w:rsidRPr="002120F0" w:rsidRDefault="002120F0" w:rsidP="00426BD5">
      <w:pPr>
        <w:spacing w:after="0" w:line="240" w:lineRule="auto"/>
        <w:ind w:firstLine="432"/>
        <w:jc w:val="both"/>
        <w:rPr>
          <w:rFonts w:ascii="Times New Roman" w:hAnsi="Times New Roman" w:cs="Times New Roman"/>
        </w:rPr>
      </w:pPr>
      <w:r w:rsidRPr="002120F0">
        <w:rPr>
          <w:rFonts w:ascii="Times New Roman" w:hAnsi="Times New Roman" w:cs="Times New Roman"/>
          <w:b/>
        </w:rPr>
        <w:t>22.</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In this section—</w:t>
      </w:r>
    </w:p>
    <w:p w14:paraId="51030462" w14:textId="77777777" w:rsidR="00B528D0" w:rsidRPr="002120F0" w:rsidRDefault="00E004FE" w:rsidP="00426BD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prescribed modification</w:t>
      </w:r>
      <w:r>
        <w:rPr>
          <w:rFonts w:ascii="Times New Roman" w:hAnsi="Times New Roman" w:cs="Times New Roman"/>
          <w:smallCaps/>
        </w:rPr>
        <w:t>”</w:t>
      </w:r>
      <w:r w:rsidR="002120F0" w:rsidRPr="002120F0">
        <w:rPr>
          <w:rFonts w:ascii="Times New Roman" w:hAnsi="Times New Roman" w:cs="Times New Roman"/>
        </w:rPr>
        <w:t>, in relation to the Superannuation Act, means a modification of a reference in section 11 of that Act to a period;</w:t>
      </w:r>
    </w:p>
    <w:p w14:paraId="7BCBF412" w14:textId="77777777" w:rsidR="00B528D0" w:rsidRPr="002120F0" w:rsidRDefault="00E004FE" w:rsidP="00426BD5">
      <w:pPr>
        <w:spacing w:after="0" w:line="240" w:lineRule="auto"/>
        <w:ind w:left="864" w:hanging="432"/>
        <w:jc w:val="both"/>
        <w:rPr>
          <w:rFonts w:ascii="Times New Roman" w:hAnsi="Times New Roman" w:cs="Times New Roman"/>
        </w:rPr>
      </w:pPr>
      <w:r>
        <w:rPr>
          <w:rFonts w:ascii="Times New Roman" w:hAnsi="Times New Roman" w:cs="Times New Roman"/>
          <w:smallCaps/>
        </w:rPr>
        <w:t>“</w:t>
      </w:r>
      <w:r w:rsidR="002120F0" w:rsidRPr="002120F0">
        <w:rPr>
          <w:rFonts w:ascii="Times New Roman" w:hAnsi="Times New Roman" w:cs="Times New Roman"/>
        </w:rPr>
        <w:t>relevant person</w:t>
      </w:r>
      <w:r>
        <w:rPr>
          <w:rFonts w:ascii="Times New Roman" w:hAnsi="Times New Roman" w:cs="Times New Roman"/>
          <w:smallCaps/>
        </w:rPr>
        <w:t>”</w:t>
      </w:r>
      <w:r w:rsidR="002120F0" w:rsidRPr="002120F0">
        <w:rPr>
          <w:rFonts w:ascii="Times New Roman" w:hAnsi="Times New Roman" w:cs="Times New Roman"/>
        </w:rPr>
        <w:t xml:space="preserve"> means a person other than—</w:t>
      </w:r>
    </w:p>
    <w:p w14:paraId="5A5F59E3" w14:textId="77777777" w:rsidR="00B528D0" w:rsidRPr="002120F0" w:rsidRDefault="002120F0" w:rsidP="00426BD5">
      <w:pPr>
        <w:spacing w:after="0" w:line="240" w:lineRule="auto"/>
        <w:ind w:left="1440" w:hanging="288"/>
        <w:jc w:val="both"/>
        <w:rPr>
          <w:rFonts w:ascii="Times New Roman" w:hAnsi="Times New Roman" w:cs="Times New Roman"/>
        </w:rPr>
      </w:pPr>
      <w:r w:rsidRPr="002120F0">
        <w:rPr>
          <w:rFonts w:ascii="Times New Roman" w:hAnsi="Times New Roman" w:cs="Times New Roman"/>
        </w:rPr>
        <w:t>(a) a person who, immediately before being employed under this Part, was an eligible employee within the meaning of the Superannuation Act; or</w:t>
      </w:r>
    </w:p>
    <w:p w14:paraId="17084357" w14:textId="77777777" w:rsidR="00B528D0" w:rsidRPr="002120F0" w:rsidRDefault="002120F0" w:rsidP="00426BD5">
      <w:pPr>
        <w:spacing w:after="0" w:line="240" w:lineRule="auto"/>
        <w:ind w:left="1440" w:hanging="288"/>
        <w:jc w:val="both"/>
        <w:rPr>
          <w:rFonts w:ascii="Times New Roman" w:hAnsi="Times New Roman" w:cs="Times New Roman"/>
        </w:rPr>
      </w:pPr>
      <w:r w:rsidRPr="002120F0">
        <w:rPr>
          <w:rFonts w:ascii="Times New Roman" w:hAnsi="Times New Roman" w:cs="Times New Roman"/>
        </w:rPr>
        <w:t>(b) a pensioner.</w:t>
      </w:r>
    </w:p>
    <w:p w14:paraId="330C2D55" w14:textId="77777777" w:rsidR="00B528D0" w:rsidRPr="002120F0" w:rsidRDefault="002120F0" w:rsidP="00426BD5">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An agreement under section 20 for the employment by a Senator or Member of the House of Representatives of a relevant person as a member of the staff of the Senator or Member may contain provisions determined by the Senator or Member in relation to the provision to the person of superannuation benefits or benefits in the nature of superannuation benefits.</w:t>
      </w:r>
    </w:p>
    <w:p w14:paraId="7533EFB7" w14:textId="77777777" w:rsidR="00B528D0" w:rsidRPr="002120F0" w:rsidRDefault="002120F0" w:rsidP="00426BD5">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Without limiting the generality of sub-section (2), an agreement under section 20 for the employment of a relevant person may provide—</w:t>
      </w:r>
    </w:p>
    <w:p w14:paraId="64803784" w14:textId="77777777" w:rsidR="00B528D0" w:rsidRPr="002120F0" w:rsidRDefault="002120F0" w:rsidP="00C5357E">
      <w:pPr>
        <w:spacing w:after="0" w:line="240" w:lineRule="auto"/>
        <w:ind w:left="864" w:hanging="432"/>
        <w:jc w:val="both"/>
        <w:rPr>
          <w:rFonts w:ascii="Times New Roman" w:hAnsi="Times New Roman" w:cs="Times New Roman"/>
        </w:rPr>
      </w:pPr>
      <w:r w:rsidRPr="002120F0">
        <w:rPr>
          <w:rFonts w:ascii="Times New Roman" w:hAnsi="Times New Roman" w:cs="Times New Roman"/>
        </w:rPr>
        <w:t>(a) that the Superannuation Act applies in relation to the person as if the person were a temporary employee within the meaning of that Act; or</w:t>
      </w:r>
    </w:p>
    <w:p w14:paraId="25DE9C7F" w14:textId="77777777" w:rsidR="00B528D0" w:rsidRPr="002120F0" w:rsidRDefault="002120F0" w:rsidP="00C5357E">
      <w:pPr>
        <w:spacing w:after="0" w:line="240" w:lineRule="auto"/>
        <w:ind w:left="864" w:hanging="432"/>
        <w:jc w:val="both"/>
        <w:rPr>
          <w:rFonts w:ascii="Times New Roman" w:hAnsi="Times New Roman" w:cs="Times New Roman"/>
        </w:rPr>
      </w:pPr>
      <w:r w:rsidRPr="002120F0">
        <w:rPr>
          <w:rFonts w:ascii="Times New Roman" w:hAnsi="Times New Roman" w:cs="Times New Roman"/>
        </w:rPr>
        <w:t>(b) that the Superannuation Act, with a prescribed modification or prescribed modifications set out in the agreement, applies in relation to the person as if the person were a temporary employee within the meaning of that Act,</w:t>
      </w:r>
    </w:p>
    <w:p w14:paraId="682669EF"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and, where an agreement so provides, the Superannuation Act applies in relation to the person in accordance with the agreement.</w:t>
      </w:r>
    </w:p>
    <w:p w14:paraId="24BADFB3" w14:textId="77777777" w:rsidR="00B528D0" w:rsidRPr="002120F0" w:rsidRDefault="002120F0" w:rsidP="00426BD5">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Notwithstanding anything in the Superannuation Act or any other Act, the Superannuation Act—</w:t>
      </w:r>
    </w:p>
    <w:p w14:paraId="3024A2C1" w14:textId="77777777" w:rsidR="00B528D0" w:rsidRPr="002120F0" w:rsidRDefault="002120F0" w:rsidP="00426BD5">
      <w:pPr>
        <w:spacing w:after="0" w:line="240" w:lineRule="auto"/>
        <w:ind w:left="864" w:hanging="432"/>
        <w:jc w:val="both"/>
        <w:rPr>
          <w:rFonts w:ascii="Times New Roman" w:hAnsi="Times New Roman" w:cs="Times New Roman"/>
        </w:rPr>
      </w:pPr>
      <w:r w:rsidRPr="002120F0">
        <w:rPr>
          <w:rFonts w:ascii="Times New Roman" w:hAnsi="Times New Roman" w:cs="Times New Roman"/>
        </w:rPr>
        <w:t>(a) does not apply in relation to a relevant person employed under this Part unless the application of that Act is expressly provided for, in accordance with sub-section (3), in the agreement for the employment of the person; and</w:t>
      </w:r>
    </w:p>
    <w:p w14:paraId="08849FF5" w14:textId="77777777" w:rsidR="00B528D0" w:rsidRPr="002120F0" w:rsidRDefault="002120F0" w:rsidP="00426BD5">
      <w:pPr>
        <w:spacing w:after="0" w:line="240" w:lineRule="auto"/>
        <w:ind w:left="864" w:hanging="432"/>
        <w:jc w:val="both"/>
        <w:rPr>
          <w:rFonts w:ascii="Times New Roman" w:hAnsi="Times New Roman" w:cs="Times New Roman"/>
        </w:rPr>
      </w:pPr>
      <w:r w:rsidRPr="002120F0">
        <w:rPr>
          <w:rFonts w:ascii="Times New Roman" w:hAnsi="Times New Roman" w:cs="Times New Roman"/>
        </w:rPr>
        <w:t>(b) does not apply in relation to such a person except as provided by sub-section (3).</w:t>
      </w:r>
    </w:p>
    <w:p w14:paraId="62F92550" w14:textId="77777777" w:rsidR="00B528D0" w:rsidRPr="002120F0" w:rsidRDefault="002120F0" w:rsidP="00CA4639">
      <w:pPr>
        <w:spacing w:after="0" w:line="240" w:lineRule="auto"/>
        <w:ind w:firstLine="432"/>
        <w:jc w:val="both"/>
        <w:rPr>
          <w:rFonts w:ascii="Times New Roman" w:hAnsi="Times New Roman" w:cs="Times New Roman"/>
        </w:rPr>
      </w:pPr>
      <w:r w:rsidRPr="002120F0">
        <w:rPr>
          <w:rFonts w:ascii="Times New Roman" w:hAnsi="Times New Roman" w:cs="Times New Roman"/>
          <w:b/>
        </w:rPr>
        <w:t>(5)</w:t>
      </w:r>
      <w:r w:rsidRPr="002120F0">
        <w:rPr>
          <w:rFonts w:ascii="Times New Roman" w:hAnsi="Times New Roman" w:cs="Times New Roman"/>
        </w:rPr>
        <w:t xml:space="preserve"> A Senator or a Member of the House of Representatives is not empowered to determine provisions for the purposes of sub-section (2) except in accordance with arrangements approved by the Minister for Finance.</w:t>
      </w:r>
    </w:p>
    <w:p w14:paraId="0B194775" w14:textId="77777777" w:rsidR="00B528D0" w:rsidRPr="00CA4639" w:rsidRDefault="002120F0" w:rsidP="00CA4639">
      <w:pPr>
        <w:spacing w:before="120" w:after="60" w:line="240" w:lineRule="auto"/>
        <w:jc w:val="both"/>
        <w:rPr>
          <w:rFonts w:ascii="Times New Roman" w:hAnsi="Times New Roman" w:cs="Times New Roman"/>
          <w:b/>
          <w:sz w:val="20"/>
        </w:rPr>
      </w:pPr>
      <w:r w:rsidRPr="00CA4639">
        <w:rPr>
          <w:rFonts w:ascii="Times New Roman" w:hAnsi="Times New Roman" w:cs="Times New Roman"/>
          <w:b/>
          <w:sz w:val="20"/>
        </w:rPr>
        <w:t>Termination of employment</w:t>
      </w:r>
    </w:p>
    <w:p w14:paraId="63D6FB5D" w14:textId="77777777" w:rsidR="00B528D0" w:rsidRPr="002120F0" w:rsidRDefault="002120F0" w:rsidP="00CA4639">
      <w:pPr>
        <w:spacing w:after="0" w:line="240" w:lineRule="auto"/>
        <w:ind w:firstLine="432"/>
        <w:jc w:val="both"/>
        <w:rPr>
          <w:rFonts w:ascii="Times New Roman" w:hAnsi="Times New Roman" w:cs="Times New Roman"/>
        </w:rPr>
      </w:pPr>
      <w:r w:rsidRPr="002120F0">
        <w:rPr>
          <w:rFonts w:ascii="Times New Roman" w:hAnsi="Times New Roman" w:cs="Times New Roman"/>
          <w:b/>
        </w:rPr>
        <w:t>23.</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The employment of a person under this Part terminates if the Senator or Member of the House of Representatives by whom the person was employed—</w:t>
      </w:r>
    </w:p>
    <w:p w14:paraId="497610E7" w14:textId="77777777" w:rsidR="00B528D0" w:rsidRPr="002120F0" w:rsidRDefault="002120F0" w:rsidP="00CA4639">
      <w:pPr>
        <w:spacing w:after="0" w:line="240" w:lineRule="auto"/>
        <w:ind w:left="864" w:hanging="432"/>
        <w:jc w:val="both"/>
        <w:rPr>
          <w:rFonts w:ascii="Times New Roman" w:hAnsi="Times New Roman" w:cs="Times New Roman"/>
        </w:rPr>
      </w:pPr>
      <w:r w:rsidRPr="002120F0">
        <w:rPr>
          <w:rFonts w:ascii="Times New Roman" w:hAnsi="Times New Roman" w:cs="Times New Roman"/>
        </w:rPr>
        <w:t>(a) dies; or</w:t>
      </w:r>
    </w:p>
    <w:p w14:paraId="517339E5" w14:textId="77777777" w:rsidR="00B528D0" w:rsidRPr="002120F0" w:rsidRDefault="002120F0" w:rsidP="00CA4639">
      <w:pPr>
        <w:spacing w:after="0" w:line="240" w:lineRule="auto"/>
        <w:ind w:left="864" w:hanging="432"/>
        <w:jc w:val="both"/>
        <w:rPr>
          <w:rFonts w:ascii="Times New Roman" w:hAnsi="Times New Roman" w:cs="Times New Roman"/>
        </w:rPr>
      </w:pPr>
      <w:r w:rsidRPr="002120F0">
        <w:rPr>
          <w:rFonts w:ascii="Times New Roman" w:hAnsi="Times New Roman" w:cs="Times New Roman"/>
        </w:rPr>
        <w:t>(b) ceases to be a Senator or a Member of the House of Representatives, as the case may be.</w:t>
      </w:r>
    </w:p>
    <w:p w14:paraId="4C80E713" w14:textId="77777777" w:rsidR="00B528D0" w:rsidRPr="002120F0" w:rsidRDefault="00552FC3" w:rsidP="00CE06FF">
      <w:pPr>
        <w:spacing w:after="0" w:line="240" w:lineRule="auto"/>
        <w:ind w:firstLine="432"/>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b/>
        </w:rPr>
        <w:lastRenderedPageBreak/>
        <w:t>(2)</w:t>
      </w:r>
      <w:r w:rsidR="002120F0" w:rsidRPr="002120F0">
        <w:rPr>
          <w:rFonts w:ascii="Times New Roman" w:hAnsi="Times New Roman" w:cs="Times New Roman"/>
        </w:rPr>
        <w:t xml:space="preserve"> A Senator or Member of the House of Representatives may at any time, by notice in writing given to a person employed by the Senator or Member under this Part, terminate the person</w:t>
      </w:r>
      <w:r w:rsidR="00E004FE">
        <w:rPr>
          <w:rFonts w:ascii="Times New Roman" w:hAnsi="Times New Roman" w:cs="Times New Roman"/>
          <w:smallCaps/>
        </w:rPr>
        <w:t>’</w:t>
      </w:r>
      <w:r w:rsidR="002120F0" w:rsidRPr="002120F0">
        <w:rPr>
          <w:rFonts w:ascii="Times New Roman" w:hAnsi="Times New Roman" w:cs="Times New Roman"/>
        </w:rPr>
        <w:t>s employment.</w:t>
      </w:r>
    </w:p>
    <w:p w14:paraId="082D986D" w14:textId="77777777" w:rsidR="00B528D0" w:rsidRPr="002120F0" w:rsidRDefault="002120F0" w:rsidP="00CE06FF">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A person employed by a Senator or Member of the House of Representatives under this Part may at any time, by notice in writing given to the Senator or Member, terminate the person</w:t>
      </w:r>
      <w:r w:rsidR="00E004FE">
        <w:rPr>
          <w:rFonts w:ascii="Times New Roman" w:hAnsi="Times New Roman" w:cs="Times New Roman"/>
          <w:smallCaps/>
        </w:rPr>
        <w:t>’</w:t>
      </w:r>
      <w:r w:rsidRPr="002120F0">
        <w:rPr>
          <w:rFonts w:ascii="Times New Roman" w:hAnsi="Times New Roman" w:cs="Times New Roman"/>
        </w:rPr>
        <w:t>s employment.</w:t>
      </w:r>
    </w:p>
    <w:p w14:paraId="583D3CE0" w14:textId="77777777" w:rsidR="00B528D0" w:rsidRPr="002120F0" w:rsidRDefault="002120F0" w:rsidP="00CE06FF">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Where the employment of a person under this Part is terminated by sub-section (1), the Prime Minister may, by writing direct that the employment of the person shall be deemed—</w:t>
      </w:r>
    </w:p>
    <w:p w14:paraId="40554ED1" w14:textId="77777777" w:rsidR="00B528D0" w:rsidRPr="002120F0" w:rsidRDefault="002120F0" w:rsidP="00CF206E">
      <w:pPr>
        <w:spacing w:after="0" w:line="240" w:lineRule="auto"/>
        <w:ind w:left="864" w:hanging="432"/>
        <w:jc w:val="both"/>
        <w:rPr>
          <w:rFonts w:ascii="Times New Roman" w:hAnsi="Times New Roman" w:cs="Times New Roman"/>
        </w:rPr>
      </w:pPr>
      <w:r w:rsidRPr="002120F0">
        <w:rPr>
          <w:rFonts w:ascii="Times New Roman" w:hAnsi="Times New Roman" w:cs="Times New Roman"/>
        </w:rPr>
        <w:t>(a) not to have been so terminated; and</w:t>
      </w:r>
    </w:p>
    <w:p w14:paraId="23BD81EB" w14:textId="77777777" w:rsidR="00B528D0" w:rsidRPr="002120F0" w:rsidRDefault="002120F0" w:rsidP="00CF206E">
      <w:pPr>
        <w:spacing w:after="0" w:line="240" w:lineRule="auto"/>
        <w:ind w:left="864" w:hanging="432"/>
        <w:jc w:val="both"/>
        <w:rPr>
          <w:rFonts w:ascii="Times New Roman" w:hAnsi="Times New Roman" w:cs="Times New Roman"/>
        </w:rPr>
      </w:pPr>
      <w:r w:rsidRPr="002120F0">
        <w:rPr>
          <w:rFonts w:ascii="Times New Roman" w:hAnsi="Times New Roman" w:cs="Times New Roman"/>
        </w:rPr>
        <w:t>(b) to have continued, or to continue, until a specified date,</w:t>
      </w:r>
    </w:p>
    <w:p w14:paraId="382DCD9E"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and, where the Prime Minister so directs, the employment of the person under this Part shall for all purposes be deemed to have continued, or to continue, until that date.</w:t>
      </w:r>
    </w:p>
    <w:p w14:paraId="5035F78C" w14:textId="77777777" w:rsidR="00B528D0" w:rsidRPr="00541D27" w:rsidRDefault="002120F0" w:rsidP="00541D27">
      <w:pPr>
        <w:spacing w:before="120" w:after="60" w:line="240" w:lineRule="auto"/>
        <w:jc w:val="both"/>
        <w:rPr>
          <w:rFonts w:ascii="Times New Roman" w:hAnsi="Times New Roman" w:cs="Times New Roman"/>
          <w:b/>
          <w:sz w:val="20"/>
        </w:rPr>
      </w:pPr>
      <w:r w:rsidRPr="00541D27">
        <w:rPr>
          <w:rFonts w:ascii="Times New Roman" w:hAnsi="Times New Roman" w:cs="Times New Roman"/>
          <w:b/>
          <w:sz w:val="20"/>
        </w:rPr>
        <w:t>Rights of officers employed by Senators and Members</w:t>
      </w:r>
    </w:p>
    <w:p w14:paraId="416684D6" w14:textId="77777777" w:rsidR="00B528D0" w:rsidRPr="002120F0" w:rsidRDefault="002120F0" w:rsidP="00541D27">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24. (1) </w:t>
      </w:r>
      <w:r w:rsidRPr="002120F0">
        <w:rPr>
          <w:rFonts w:ascii="Times New Roman" w:hAnsi="Times New Roman" w:cs="Times New Roman"/>
        </w:rPr>
        <w:t>For the purposes of the Public Service Act, an officer who is employed under this Part shall, while the employment continues, be deemed to be employed as the holder of a Commonwealth office within the meaning of Part IV of that Act.</w:t>
      </w:r>
    </w:p>
    <w:p w14:paraId="1502CA74" w14:textId="77777777" w:rsidR="00B528D0" w:rsidRPr="002120F0" w:rsidRDefault="002120F0" w:rsidP="00541D27">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An officer employed under this Part may, by notice in writing given to the Board—</w:t>
      </w:r>
    </w:p>
    <w:p w14:paraId="271D8D46" w14:textId="77777777" w:rsidR="00B528D0" w:rsidRPr="002120F0" w:rsidRDefault="002120F0" w:rsidP="00541D27">
      <w:pPr>
        <w:spacing w:after="0" w:line="240" w:lineRule="auto"/>
        <w:ind w:left="864" w:hanging="432"/>
        <w:jc w:val="both"/>
        <w:rPr>
          <w:rFonts w:ascii="Times New Roman" w:hAnsi="Times New Roman" w:cs="Times New Roman"/>
        </w:rPr>
      </w:pPr>
      <w:r w:rsidRPr="002120F0">
        <w:rPr>
          <w:rFonts w:ascii="Times New Roman" w:hAnsi="Times New Roman" w:cs="Times New Roman"/>
        </w:rPr>
        <w:t>(a) before the termination of the employment under section 23; or</w:t>
      </w:r>
    </w:p>
    <w:p w14:paraId="33C174B2" w14:textId="77777777" w:rsidR="00B528D0" w:rsidRPr="002120F0" w:rsidRDefault="002120F0" w:rsidP="00541D27">
      <w:pPr>
        <w:spacing w:after="0" w:line="240" w:lineRule="auto"/>
        <w:ind w:left="864" w:hanging="432"/>
        <w:jc w:val="both"/>
        <w:rPr>
          <w:rFonts w:ascii="Times New Roman" w:hAnsi="Times New Roman" w:cs="Times New Roman"/>
        </w:rPr>
      </w:pPr>
      <w:r w:rsidRPr="002120F0">
        <w:rPr>
          <w:rFonts w:ascii="Times New Roman" w:hAnsi="Times New Roman" w:cs="Times New Roman"/>
        </w:rPr>
        <w:t>(b) before the expiration of the period of 30 days, or such further period as the Board allows, after the termination of the employment under section 23,</w:t>
      </w:r>
    </w:p>
    <w:p w14:paraId="1FA6A855" w14:textId="77777777" w:rsidR="00B528D0" w:rsidRPr="002120F0" w:rsidRDefault="002120F0" w:rsidP="00A61F02">
      <w:pPr>
        <w:spacing w:after="0" w:line="240" w:lineRule="auto"/>
        <w:jc w:val="both"/>
        <w:rPr>
          <w:rFonts w:ascii="Times New Roman" w:hAnsi="Times New Roman" w:cs="Times New Roman"/>
        </w:rPr>
      </w:pPr>
      <w:r w:rsidRPr="002120F0">
        <w:rPr>
          <w:rFonts w:ascii="Times New Roman" w:hAnsi="Times New Roman" w:cs="Times New Roman"/>
        </w:rPr>
        <w:t>make an application to the Board for the making of a determination under this section.</w:t>
      </w:r>
    </w:p>
    <w:p w14:paraId="57948C49" w14:textId="77777777" w:rsidR="00B528D0" w:rsidRPr="002120F0" w:rsidRDefault="002120F0" w:rsidP="00541D27">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The Board shall refer an application made to it under sub-section (2) to a Re-integration Assessment Committee.</w:t>
      </w:r>
    </w:p>
    <w:p w14:paraId="78D6AA54" w14:textId="77777777" w:rsidR="00B528D0" w:rsidRPr="002120F0" w:rsidRDefault="002120F0" w:rsidP="00541D27">
      <w:pPr>
        <w:spacing w:after="0" w:line="240" w:lineRule="auto"/>
        <w:ind w:firstLine="432"/>
        <w:jc w:val="both"/>
        <w:rPr>
          <w:rFonts w:ascii="Times New Roman" w:hAnsi="Times New Roman" w:cs="Times New Roman"/>
        </w:rPr>
      </w:pPr>
      <w:r w:rsidRPr="002120F0">
        <w:rPr>
          <w:rFonts w:ascii="Times New Roman" w:hAnsi="Times New Roman" w:cs="Times New Roman"/>
          <w:b/>
        </w:rPr>
        <w:t>(4)</w:t>
      </w:r>
      <w:r w:rsidRPr="002120F0">
        <w:rPr>
          <w:rFonts w:ascii="Times New Roman" w:hAnsi="Times New Roman" w:cs="Times New Roman"/>
        </w:rPr>
        <w:t xml:space="preserve"> The Re-integration Assessment Committee to which an application under sub-section (2) is referred shall inquire into the application and shall, having regard to—</w:t>
      </w:r>
    </w:p>
    <w:p w14:paraId="5E51423D" w14:textId="77777777" w:rsidR="00B528D0" w:rsidRPr="002120F0" w:rsidRDefault="002120F0" w:rsidP="00541D27">
      <w:pPr>
        <w:spacing w:after="0" w:line="240" w:lineRule="auto"/>
        <w:ind w:left="864" w:hanging="432"/>
        <w:jc w:val="both"/>
        <w:rPr>
          <w:rFonts w:ascii="Times New Roman" w:hAnsi="Times New Roman" w:cs="Times New Roman"/>
        </w:rPr>
      </w:pPr>
      <w:r w:rsidRPr="002120F0">
        <w:rPr>
          <w:rFonts w:ascii="Times New Roman" w:hAnsi="Times New Roman" w:cs="Times New Roman"/>
        </w:rPr>
        <w:t>(a) the office in the Australian Public Service held by the officer before being employed under this Part;</w:t>
      </w:r>
    </w:p>
    <w:p w14:paraId="6E670363" w14:textId="77777777" w:rsidR="00B528D0" w:rsidRPr="002120F0" w:rsidRDefault="002120F0" w:rsidP="00541D27">
      <w:pPr>
        <w:spacing w:after="0" w:line="240" w:lineRule="auto"/>
        <w:ind w:left="864" w:hanging="432"/>
        <w:jc w:val="both"/>
        <w:rPr>
          <w:rFonts w:ascii="Times New Roman" w:hAnsi="Times New Roman" w:cs="Times New Roman"/>
        </w:rPr>
      </w:pPr>
      <w:r w:rsidRPr="002120F0">
        <w:rPr>
          <w:rFonts w:ascii="Times New Roman" w:hAnsi="Times New Roman" w:cs="Times New Roman"/>
        </w:rPr>
        <w:t>(b) the duration of the officer</w:t>
      </w:r>
      <w:r w:rsidR="00E004FE">
        <w:rPr>
          <w:rFonts w:ascii="Times New Roman" w:hAnsi="Times New Roman" w:cs="Times New Roman"/>
          <w:smallCaps/>
        </w:rPr>
        <w:t>’</w:t>
      </w:r>
      <w:r w:rsidRPr="002120F0">
        <w:rPr>
          <w:rFonts w:ascii="Times New Roman" w:hAnsi="Times New Roman" w:cs="Times New Roman"/>
        </w:rPr>
        <w:t>s employment under this Part;</w:t>
      </w:r>
    </w:p>
    <w:p w14:paraId="00F9D605" w14:textId="77777777" w:rsidR="00B528D0" w:rsidRPr="002120F0" w:rsidRDefault="002120F0" w:rsidP="00541D27">
      <w:pPr>
        <w:spacing w:after="0" w:line="240" w:lineRule="auto"/>
        <w:ind w:left="864" w:hanging="432"/>
        <w:jc w:val="both"/>
        <w:rPr>
          <w:rFonts w:ascii="Times New Roman" w:hAnsi="Times New Roman" w:cs="Times New Roman"/>
        </w:rPr>
      </w:pPr>
      <w:r w:rsidRPr="002120F0">
        <w:rPr>
          <w:rFonts w:ascii="Times New Roman" w:hAnsi="Times New Roman" w:cs="Times New Roman"/>
        </w:rPr>
        <w:t>(c) the nature of the duties performed by the officer while employed under this Part; and</w:t>
      </w:r>
    </w:p>
    <w:p w14:paraId="0B942468" w14:textId="77777777" w:rsidR="00B528D0" w:rsidRPr="002120F0" w:rsidRDefault="002120F0" w:rsidP="00541D27">
      <w:pPr>
        <w:spacing w:after="0" w:line="240" w:lineRule="auto"/>
        <w:ind w:left="864" w:hanging="432"/>
        <w:jc w:val="both"/>
        <w:rPr>
          <w:rFonts w:ascii="Times New Roman" w:hAnsi="Times New Roman" w:cs="Times New Roman"/>
        </w:rPr>
      </w:pPr>
      <w:r w:rsidRPr="002120F0">
        <w:rPr>
          <w:rFonts w:ascii="Times New Roman" w:hAnsi="Times New Roman" w:cs="Times New Roman"/>
        </w:rPr>
        <w:t>(d) any other matter that in the opinion of the Committee is relevant, determine the classification (being a classification that is the same as, or higher than, the classification of the officer as an unattached officer at the time of the determination) that the officer is to have as an unattached officer in the Australian Public Service and, unless there is only one rate of salary applicable</w:t>
      </w:r>
    </w:p>
    <w:p w14:paraId="4D45722A" w14:textId="77777777" w:rsidR="00B528D0" w:rsidRPr="002120F0" w:rsidRDefault="00552FC3" w:rsidP="00A61F02">
      <w:pPr>
        <w:spacing w:after="0" w:line="240" w:lineRule="auto"/>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rPr>
        <w:lastRenderedPageBreak/>
        <w:t>in respect of the classification so determined, the rate of salary at which the officer is to be paid.</w:t>
      </w:r>
    </w:p>
    <w:p w14:paraId="7C398611" w14:textId="77777777" w:rsidR="00B528D0" w:rsidRPr="002120F0" w:rsidRDefault="002120F0" w:rsidP="007F6DFB">
      <w:pPr>
        <w:spacing w:after="0" w:line="240" w:lineRule="auto"/>
        <w:ind w:firstLine="432"/>
        <w:jc w:val="both"/>
        <w:rPr>
          <w:rFonts w:ascii="Times New Roman" w:hAnsi="Times New Roman" w:cs="Times New Roman"/>
        </w:rPr>
      </w:pPr>
      <w:r w:rsidRPr="002120F0">
        <w:rPr>
          <w:rFonts w:ascii="Times New Roman" w:hAnsi="Times New Roman" w:cs="Times New Roman"/>
          <w:b/>
        </w:rPr>
        <w:t>(5)</w:t>
      </w:r>
      <w:r w:rsidRPr="002120F0">
        <w:rPr>
          <w:rFonts w:ascii="Times New Roman" w:hAnsi="Times New Roman" w:cs="Times New Roman"/>
        </w:rPr>
        <w:t xml:space="preserve"> A determination under sub-section (4) in relation to an officer shall be reduced to writing and copies of the determination shall be furnished to the Board and to the officer.</w:t>
      </w:r>
    </w:p>
    <w:p w14:paraId="45D92360" w14:textId="77777777" w:rsidR="00B528D0" w:rsidRPr="002120F0" w:rsidRDefault="002120F0" w:rsidP="007F6DFB">
      <w:pPr>
        <w:spacing w:after="0" w:line="240" w:lineRule="auto"/>
        <w:ind w:firstLine="432"/>
        <w:jc w:val="both"/>
        <w:rPr>
          <w:rFonts w:ascii="Times New Roman" w:hAnsi="Times New Roman" w:cs="Times New Roman"/>
        </w:rPr>
      </w:pPr>
      <w:r w:rsidRPr="002120F0">
        <w:rPr>
          <w:rFonts w:ascii="Times New Roman" w:hAnsi="Times New Roman" w:cs="Times New Roman"/>
          <w:b/>
        </w:rPr>
        <w:t>(6)</w:t>
      </w:r>
      <w:r w:rsidRPr="002120F0">
        <w:rPr>
          <w:rFonts w:ascii="Times New Roman" w:hAnsi="Times New Roman" w:cs="Times New Roman"/>
        </w:rPr>
        <w:t xml:space="preserve"> A determination under sub-section (4) in relation to an officer takes effect, or shall be deemed to have taken effect, upon the termination under section 23 of the employment of the officer under this Part.</w:t>
      </w:r>
    </w:p>
    <w:p w14:paraId="362EF49D" w14:textId="77777777" w:rsidR="00B528D0" w:rsidRPr="007F6DFB" w:rsidRDefault="002120F0" w:rsidP="007F6DFB">
      <w:pPr>
        <w:spacing w:before="120" w:after="60" w:line="240" w:lineRule="auto"/>
        <w:jc w:val="both"/>
        <w:rPr>
          <w:rFonts w:ascii="Times New Roman" w:hAnsi="Times New Roman" w:cs="Times New Roman"/>
          <w:b/>
          <w:sz w:val="20"/>
        </w:rPr>
      </w:pPr>
      <w:r w:rsidRPr="007F6DFB">
        <w:rPr>
          <w:rFonts w:ascii="Times New Roman" w:hAnsi="Times New Roman" w:cs="Times New Roman"/>
          <w:b/>
          <w:sz w:val="20"/>
        </w:rPr>
        <w:t>Rights of relevant public servants employed by Senators and Members</w:t>
      </w:r>
    </w:p>
    <w:p w14:paraId="426B039A" w14:textId="77777777" w:rsidR="00B528D0" w:rsidRPr="002120F0" w:rsidRDefault="002120F0" w:rsidP="007F6DFB">
      <w:pPr>
        <w:spacing w:after="0" w:line="240" w:lineRule="auto"/>
        <w:ind w:firstLine="432"/>
        <w:jc w:val="both"/>
        <w:rPr>
          <w:rFonts w:ascii="Times New Roman" w:hAnsi="Times New Roman" w:cs="Times New Roman"/>
        </w:rPr>
      </w:pPr>
      <w:r w:rsidRPr="002120F0">
        <w:rPr>
          <w:rFonts w:ascii="Times New Roman" w:hAnsi="Times New Roman" w:cs="Times New Roman"/>
          <w:b/>
        </w:rPr>
        <w:t>25.</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For the purposes of the Public Service Act, a relevant public servant who is employed under this Part shall, subject to sub-section (2), while the employment continues, be deemed to be on leave without pay but the service of the relevant public servant in that employment, while the relevant public servant is so deemed to be on leave, shall be taken into account as if it were service as a relevant public servant.</w:t>
      </w:r>
    </w:p>
    <w:p w14:paraId="1E75F93F" w14:textId="77777777" w:rsidR="00B528D0" w:rsidRPr="002120F0" w:rsidRDefault="002120F0" w:rsidP="007F6DFB">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A relevant public servant who was selected for employment under the Public Service Act, or whose employment under that Act was authorized, on the condition that the employment should not continue after the expiration of a specified period or on the condition that the employment should not continue after the completion of specified work shall, for the purposes of that Act, be deemed to cease to be a relevant public servant at the expiration of that period or the completion of that work, as the case may be.</w:t>
      </w:r>
    </w:p>
    <w:p w14:paraId="2EE7B89C" w14:textId="77777777" w:rsidR="00B528D0" w:rsidRPr="007F6DFB" w:rsidRDefault="002120F0" w:rsidP="007F6DFB">
      <w:pPr>
        <w:spacing w:before="120" w:after="0" w:line="240" w:lineRule="auto"/>
        <w:jc w:val="center"/>
        <w:rPr>
          <w:rFonts w:ascii="Times New Roman" w:hAnsi="Times New Roman" w:cs="Times New Roman"/>
          <w:b/>
          <w:sz w:val="24"/>
        </w:rPr>
      </w:pPr>
      <w:r w:rsidRPr="007F6DFB">
        <w:rPr>
          <w:rFonts w:ascii="Times New Roman" w:hAnsi="Times New Roman" w:cs="Times New Roman"/>
          <w:b/>
          <w:sz w:val="24"/>
        </w:rPr>
        <w:t>PART V—RE-INTEGRATION ASSESSMENT COMMITTEES</w:t>
      </w:r>
    </w:p>
    <w:p w14:paraId="0AA20088" w14:textId="77777777" w:rsidR="00B528D0" w:rsidRPr="00903F37" w:rsidRDefault="002120F0" w:rsidP="00903F37">
      <w:pPr>
        <w:spacing w:before="120" w:after="60" w:line="240" w:lineRule="auto"/>
        <w:jc w:val="both"/>
        <w:rPr>
          <w:rFonts w:ascii="Times New Roman" w:hAnsi="Times New Roman" w:cs="Times New Roman"/>
          <w:b/>
          <w:sz w:val="20"/>
        </w:rPr>
      </w:pPr>
      <w:r w:rsidRPr="00903F37">
        <w:rPr>
          <w:rFonts w:ascii="Times New Roman" w:hAnsi="Times New Roman" w:cs="Times New Roman"/>
          <w:b/>
          <w:sz w:val="20"/>
        </w:rPr>
        <w:t>Re-integration Assessment Committees</w:t>
      </w:r>
    </w:p>
    <w:p w14:paraId="03FB1C4E" w14:textId="77777777" w:rsidR="00B528D0" w:rsidRPr="002120F0" w:rsidRDefault="002120F0" w:rsidP="00903F37">
      <w:pPr>
        <w:spacing w:after="0" w:line="240" w:lineRule="auto"/>
        <w:ind w:firstLine="432"/>
        <w:jc w:val="both"/>
        <w:rPr>
          <w:rFonts w:ascii="Times New Roman" w:hAnsi="Times New Roman" w:cs="Times New Roman"/>
        </w:rPr>
      </w:pPr>
      <w:r w:rsidRPr="002120F0">
        <w:rPr>
          <w:rFonts w:ascii="Times New Roman" w:hAnsi="Times New Roman" w:cs="Times New Roman"/>
          <w:b/>
        </w:rPr>
        <w:t>26.</w:t>
      </w:r>
      <w:r w:rsidRPr="002120F0">
        <w:rPr>
          <w:rFonts w:ascii="Times New Roman" w:hAnsi="Times New Roman" w:cs="Times New Roman"/>
        </w:rPr>
        <w:t xml:space="preserve"> The Board shall, from time to time, arrange for the establishment, in accordance with section 27, of such Re-integration Assessment Committees as appear to it to be required for the purposes of Parts III and IV.</w:t>
      </w:r>
    </w:p>
    <w:p w14:paraId="537986F8" w14:textId="77777777" w:rsidR="00B528D0" w:rsidRPr="00903F37" w:rsidRDefault="002120F0" w:rsidP="00903F37">
      <w:pPr>
        <w:spacing w:before="120" w:after="60" w:line="240" w:lineRule="auto"/>
        <w:jc w:val="both"/>
        <w:rPr>
          <w:rFonts w:ascii="Times New Roman" w:hAnsi="Times New Roman" w:cs="Times New Roman"/>
          <w:b/>
          <w:sz w:val="20"/>
        </w:rPr>
      </w:pPr>
      <w:r w:rsidRPr="00903F37">
        <w:rPr>
          <w:rFonts w:ascii="Times New Roman" w:hAnsi="Times New Roman" w:cs="Times New Roman"/>
          <w:b/>
          <w:sz w:val="20"/>
        </w:rPr>
        <w:t>Constitution of Committees</w:t>
      </w:r>
    </w:p>
    <w:p w14:paraId="783BBF7E" w14:textId="77777777" w:rsidR="00B528D0" w:rsidRPr="002120F0" w:rsidRDefault="002120F0" w:rsidP="00903F37">
      <w:pPr>
        <w:spacing w:after="0" w:line="240" w:lineRule="auto"/>
        <w:ind w:firstLine="432"/>
        <w:jc w:val="both"/>
        <w:rPr>
          <w:rFonts w:ascii="Times New Roman" w:hAnsi="Times New Roman" w:cs="Times New Roman"/>
        </w:rPr>
      </w:pPr>
      <w:r w:rsidRPr="002120F0">
        <w:rPr>
          <w:rFonts w:ascii="Times New Roman" w:hAnsi="Times New Roman" w:cs="Times New Roman"/>
          <w:b/>
        </w:rPr>
        <w:t>27.</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A Re-integration Assessment Committee shall consist of—</w:t>
      </w:r>
    </w:p>
    <w:p w14:paraId="272E3817" w14:textId="77777777" w:rsidR="00B528D0" w:rsidRPr="002120F0" w:rsidRDefault="002120F0" w:rsidP="00903F37">
      <w:pPr>
        <w:spacing w:after="0" w:line="240" w:lineRule="auto"/>
        <w:ind w:left="864" w:hanging="432"/>
        <w:jc w:val="both"/>
        <w:rPr>
          <w:rFonts w:ascii="Times New Roman" w:hAnsi="Times New Roman" w:cs="Times New Roman"/>
        </w:rPr>
      </w:pPr>
      <w:r w:rsidRPr="002120F0">
        <w:rPr>
          <w:rFonts w:ascii="Times New Roman" w:hAnsi="Times New Roman" w:cs="Times New Roman"/>
        </w:rPr>
        <w:t>(a) a Chairman, who shall be a person appointed by the Board to be a Chairman of a Re-integration Assessment Committee;</w:t>
      </w:r>
    </w:p>
    <w:p w14:paraId="332A92D0" w14:textId="77777777" w:rsidR="00B528D0" w:rsidRPr="002120F0" w:rsidRDefault="002120F0" w:rsidP="00903F37">
      <w:pPr>
        <w:spacing w:after="0" w:line="240" w:lineRule="auto"/>
        <w:ind w:left="864" w:hanging="432"/>
        <w:jc w:val="both"/>
        <w:rPr>
          <w:rFonts w:ascii="Times New Roman" w:hAnsi="Times New Roman" w:cs="Times New Roman"/>
        </w:rPr>
      </w:pPr>
      <w:r w:rsidRPr="002120F0">
        <w:rPr>
          <w:rFonts w:ascii="Times New Roman" w:hAnsi="Times New Roman" w:cs="Times New Roman"/>
        </w:rPr>
        <w:t>(b) a person nominated by the Board; and</w:t>
      </w:r>
    </w:p>
    <w:p w14:paraId="034F01D8" w14:textId="77777777" w:rsidR="00B528D0" w:rsidRPr="002120F0" w:rsidRDefault="002120F0" w:rsidP="00903F37">
      <w:pPr>
        <w:spacing w:after="0" w:line="240" w:lineRule="auto"/>
        <w:ind w:left="864" w:hanging="432"/>
        <w:jc w:val="both"/>
        <w:rPr>
          <w:rFonts w:ascii="Times New Roman" w:hAnsi="Times New Roman" w:cs="Times New Roman"/>
        </w:rPr>
      </w:pPr>
      <w:r w:rsidRPr="002120F0">
        <w:rPr>
          <w:rFonts w:ascii="Times New Roman" w:hAnsi="Times New Roman" w:cs="Times New Roman"/>
        </w:rPr>
        <w:t>(c) a person nominated by the organization that is, as provided by the regulations, the appropriate organization or, in the absence of such a nomination, nominated in such other manner as the regulations provide.</w:t>
      </w:r>
    </w:p>
    <w:p w14:paraId="09066B80" w14:textId="77777777" w:rsidR="00B528D0" w:rsidRPr="002120F0" w:rsidRDefault="002120F0" w:rsidP="00903F37">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The Chairman of a Re-integration Assessment Committee, while acting as such, is not subject to direction by any person or authority under this Act or under the Public Service Act.</w:t>
      </w:r>
    </w:p>
    <w:p w14:paraId="5656D189" w14:textId="77777777" w:rsidR="00B528D0" w:rsidRPr="00AE6991" w:rsidRDefault="00552FC3" w:rsidP="00AE6991">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2120F0" w:rsidRPr="00AE6991">
        <w:rPr>
          <w:rFonts w:ascii="Times New Roman" w:hAnsi="Times New Roman" w:cs="Times New Roman"/>
          <w:b/>
          <w:sz w:val="20"/>
        </w:rPr>
        <w:lastRenderedPageBreak/>
        <w:t>Conduct of hearing by Committee</w:t>
      </w:r>
    </w:p>
    <w:p w14:paraId="5BB162E7" w14:textId="77777777" w:rsidR="00B528D0" w:rsidRPr="002120F0" w:rsidRDefault="002120F0" w:rsidP="00AE6991">
      <w:pPr>
        <w:spacing w:after="0" w:line="240" w:lineRule="auto"/>
        <w:ind w:firstLine="432"/>
        <w:jc w:val="both"/>
        <w:rPr>
          <w:rFonts w:ascii="Times New Roman" w:hAnsi="Times New Roman" w:cs="Times New Roman"/>
        </w:rPr>
      </w:pPr>
      <w:r w:rsidRPr="002120F0">
        <w:rPr>
          <w:rFonts w:ascii="Times New Roman" w:hAnsi="Times New Roman" w:cs="Times New Roman"/>
          <w:b/>
        </w:rPr>
        <w:t>28.</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At an inquiry by a Re-integration Assessment Committee into an application referred to it under sub-section 17 (3) or 24 (3)—</w:t>
      </w:r>
    </w:p>
    <w:p w14:paraId="3F2C2949" w14:textId="77777777" w:rsidR="00B528D0" w:rsidRPr="002120F0" w:rsidRDefault="002120F0" w:rsidP="00AE6991">
      <w:pPr>
        <w:spacing w:after="0" w:line="240" w:lineRule="auto"/>
        <w:ind w:left="864" w:hanging="432"/>
        <w:jc w:val="both"/>
        <w:rPr>
          <w:rFonts w:ascii="Times New Roman" w:hAnsi="Times New Roman" w:cs="Times New Roman"/>
        </w:rPr>
      </w:pPr>
      <w:r w:rsidRPr="002120F0">
        <w:rPr>
          <w:rFonts w:ascii="Times New Roman" w:hAnsi="Times New Roman" w:cs="Times New Roman"/>
        </w:rPr>
        <w:t>(a) the procedure of the Committee is, subject to the regulations, within the discretion of the Committee;</w:t>
      </w:r>
    </w:p>
    <w:p w14:paraId="1C38A88B" w14:textId="77777777" w:rsidR="00B528D0" w:rsidRPr="002120F0" w:rsidRDefault="002120F0" w:rsidP="00AE6991">
      <w:pPr>
        <w:spacing w:after="0" w:line="240" w:lineRule="auto"/>
        <w:ind w:left="864" w:hanging="432"/>
        <w:jc w:val="both"/>
        <w:rPr>
          <w:rFonts w:ascii="Times New Roman" w:hAnsi="Times New Roman" w:cs="Times New Roman"/>
        </w:rPr>
      </w:pPr>
      <w:r w:rsidRPr="002120F0">
        <w:rPr>
          <w:rFonts w:ascii="Times New Roman" w:hAnsi="Times New Roman" w:cs="Times New Roman"/>
        </w:rPr>
        <w:t>(b) the proceedings shall be conducted with as little formality and technicality, and with as much expedition, as the requirements of this Act, and a proper consideration of the matter before the Committee, permit; and</w:t>
      </w:r>
    </w:p>
    <w:p w14:paraId="44A699DD" w14:textId="77777777" w:rsidR="00B528D0" w:rsidRPr="002120F0" w:rsidRDefault="002120F0" w:rsidP="00AE6991">
      <w:pPr>
        <w:spacing w:after="0" w:line="240" w:lineRule="auto"/>
        <w:ind w:left="864" w:hanging="432"/>
        <w:jc w:val="both"/>
        <w:rPr>
          <w:rFonts w:ascii="Times New Roman" w:hAnsi="Times New Roman" w:cs="Times New Roman"/>
        </w:rPr>
      </w:pPr>
      <w:r w:rsidRPr="002120F0">
        <w:rPr>
          <w:rFonts w:ascii="Times New Roman" w:hAnsi="Times New Roman" w:cs="Times New Roman"/>
        </w:rPr>
        <w:t>(c) the Committee is not bound by rules of evidence.</w:t>
      </w:r>
    </w:p>
    <w:p w14:paraId="4669840F" w14:textId="77777777" w:rsidR="00B528D0" w:rsidRPr="002120F0" w:rsidRDefault="002120F0" w:rsidP="00AE6991">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An inquiry by a Re-integration Assessment Committee shall be conducted in private.</w:t>
      </w:r>
    </w:p>
    <w:p w14:paraId="58FC05F2" w14:textId="77777777" w:rsidR="00B528D0" w:rsidRPr="00AE6991" w:rsidRDefault="002120F0" w:rsidP="00AE6991">
      <w:pPr>
        <w:spacing w:before="120" w:after="60" w:line="240" w:lineRule="auto"/>
        <w:jc w:val="both"/>
        <w:rPr>
          <w:rFonts w:ascii="Times New Roman" w:hAnsi="Times New Roman" w:cs="Times New Roman"/>
          <w:b/>
          <w:sz w:val="20"/>
        </w:rPr>
      </w:pPr>
      <w:r w:rsidRPr="00AE6991">
        <w:rPr>
          <w:rFonts w:ascii="Times New Roman" w:hAnsi="Times New Roman" w:cs="Times New Roman"/>
          <w:b/>
          <w:sz w:val="20"/>
        </w:rPr>
        <w:t>Member ceasing to act</w:t>
      </w:r>
    </w:p>
    <w:p w14:paraId="577CEE3A" w14:textId="77777777" w:rsidR="00B528D0" w:rsidRPr="002120F0" w:rsidRDefault="002120F0" w:rsidP="00AE6991">
      <w:pPr>
        <w:spacing w:after="0" w:line="240" w:lineRule="auto"/>
        <w:ind w:firstLine="432"/>
        <w:jc w:val="both"/>
        <w:rPr>
          <w:rFonts w:ascii="Times New Roman" w:hAnsi="Times New Roman" w:cs="Times New Roman"/>
        </w:rPr>
      </w:pPr>
      <w:r w:rsidRPr="002120F0">
        <w:rPr>
          <w:rFonts w:ascii="Times New Roman" w:hAnsi="Times New Roman" w:cs="Times New Roman"/>
          <w:b/>
        </w:rPr>
        <w:t>29.</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Where a Re-integration Assessment Committee has been constituted for the purposes of an inquiry into an application made by an officer under sub-section 17 (2) or 24 (2) but, before the application has been finally determined by the Committee, a member or members of the Committee ceases or cease to be such a member or members or, for any other reason, ceases or cease to take part in the determination of the application, the Committee shall be reconstituted by the remaining member or members (if any) and another member or other members appointed or nominated in accordance with sub-section 27 (1).</w:t>
      </w:r>
    </w:p>
    <w:p w14:paraId="6ECC14B0" w14:textId="77777777" w:rsidR="00B528D0" w:rsidRPr="002120F0" w:rsidRDefault="002120F0" w:rsidP="00AE6991">
      <w:pPr>
        <w:spacing w:after="0" w:line="240" w:lineRule="auto"/>
        <w:ind w:firstLine="432"/>
        <w:jc w:val="both"/>
        <w:rPr>
          <w:rFonts w:ascii="Times New Roman" w:hAnsi="Times New Roman" w:cs="Times New Roman"/>
        </w:rPr>
      </w:pPr>
      <w:r w:rsidRPr="002120F0">
        <w:rPr>
          <w:rFonts w:ascii="Times New Roman" w:hAnsi="Times New Roman" w:cs="Times New Roman"/>
          <w:b/>
        </w:rPr>
        <w:t>(2)</w:t>
      </w:r>
      <w:r w:rsidRPr="002120F0">
        <w:rPr>
          <w:rFonts w:ascii="Times New Roman" w:hAnsi="Times New Roman" w:cs="Times New Roman"/>
        </w:rPr>
        <w:t xml:space="preserve"> Where a Re-integration Assessment Committee is reconstituted pursuant to sub-section (1), the Committee as reconstituted may, subject to sub-section (3), have regard to the evidence given, the argument adduced and the reasons for any decision given during the inquiry by the Committee as previously constituted.</w:t>
      </w:r>
    </w:p>
    <w:p w14:paraId="26429A2D" w14:textId="77777777" w:rsidR="00B528D0" w:rsidRPr="002120F0" w:rsidRDefault="002120F0" w:rsidP="00AE6991">
      <w:pPr>
        <w:spacing w:after="0" w:line="240" w:lineRule="auto"/>
        <w:ind w:firstLine="432"/>
        <w:jc w:val="both"/>
        <w:rPr>
          <w:rFonts w:ascii="Times New Roman" w:hAnsi="Times New Roman" w:cs="Times New Roman"/>
        </w:rPr>
      </w:pPr>
      <w:r w:rsidRPr="002120F0">
        <w:rPr>
          <w:rFonts w:ascii="Times New Roman" w:hAnsi="Times New Roman" w:cs="Times New Roman"/>
          <w:b/>
        </w:rPr>
        <w:t>(3)</w:t>
      </w:r>
      <w:r w:rsidRPr="002120F0">
        <w:rPr>
          <w:rFonts w:ascii="Times New Roman" w:hAnsi="Times New Roman" w:cs="Times New Roman"/>
        </w:rPr>
        <w:t xml:space="preserve"> Sub-section (2) does not apply in relation to a Re-integration Assessment Committee that is reconstituted pursuant to sub-section (1) unless—</w:t>
      </w:r>
    </w:p>
    <w:p w14:paraId="64217C19" w14:textId="77777777" w:rsidR="00B528D0" w:rsidRPr="002120F0" w:rsidRDefault="002120F0" w:rsidP="00AE6991">
      <w:pPr>
        <w:spacing w:after="0" w:line="240" w:lineRule="auto"/>
        <w:ind w:left="864" w:hanging="432"/>
        <w:jc w:val="both"/>
        <w:rPr>
          <w:rFonts w:ascii="Times New Roman" w:hAnsi="Times New Roman" w:cs="Times New Roman"/>
        </w:rPr>
      </w:pPr>
      <w:r w:rsidRPr="002120F0">
        <w:rPr>
          <w:rFonts w:ascii="Times New Roman" w:hAnsi="Times New Roman" w:cs="Times New Roman"/>
        </w:rPr>
        <w:t>(a) 2 of the members of the Committee as reconstituted were members of the Committee as previously constituted; or</w:t>
      </w:r>
    </w:p>
    <w:p w14:paraId="73A2BD6B" w14:textId="77777777" w:rsidR="00B528D0" w:rsidRPr="002120F0" w:rsidRDefault="002120F0" w:rsidP="00AE6991">
      <w:pPr>
        <w:spacing w:after="0" w:line="240" w:lineRule="auto"/>
        <w:ind w:left="864" w:hanging="432"/>
        <w:jc w:val="both"/>
        <w:rPr>
          <w:rFonts w:ascii="Times New Roman" w:hAnsi="Times New Roman" w:cs="Times New Roman"/>
        </w:rPr>
      </w:pPr>
      <w:r w:rsidRPr="002120F0">
        <w:rPr>
          <w:rFonts w:ascii="Times New Roman" w:hAnsi="Times New Roman" w:cs="Times New Roman"/>
        </w:rPr>
        <w:t>(b) the officer agrees that the sub-section is to apply.</w:t>
      </w:r>
    </w:p>
    <w:p w14:paraId="4549B91E" w14:textId="77777777" w:rsidR="00B528D0" w:rsidRPr="00AE6991" w:rsidRDefault="002120F0" w:rsidP="00AE6991">
      <w:pPr>
        <w:spacing w:before="120" w:after="60" w:line="240" w:lineRule="auto"/>
        <w:jc w:val="both"/>
        <w:rPr>
          <w:rFonts w:ascii="Times New Roman" w:hAnsi="Times New Roman" w:cs="Times New Roman"/>
          <w:b/>
          <w:sz w:val="20"/>
        </w:rPr>
      </w:pPr>
      <w:r w:rsidRPr="00AE6991">
        <w:rPr>
          <w:rFonts w:ascii="Times New Roman" w:hAnsi="Times New Roman" w:cs="Times New Roman"/>
          <w:b/>
          <w:sz w:val="20"/>
        </w:rPr>
        <w:t>Split decisions</w:t>
      </w:r>
    </w:p>
    <w:p w14:paraId="384F887E" w14:textId="77777777" w:rsidR="00B528D0" w:rsidRPr="002120F0" w:rsidRDefault="002120F0" w:rsidP="007E359D">
      <w:pPr>
        <w:spacing w:after="0" w:line="240" w:lineRule="auto"/>
        <w:ind w:firstLine="432"/>
        <w:jc w:val="both"/>
        <w:rPr>
          <w:rFonts w:ascii="Times New Roman" w:hAnsi="Times New Roman" w:cs="Times New Roman"/>
        </w:rPr>
      </w:pPr>
      <w:r w:rsidRPr="002120F0">
        <w:rPr>
          <w:rFonts w:ascii="Times New Roman" w:hAnsi="Times New Roman" w:cs="Times New Roman"/>
          <w:b/>
        </w:rPr>
        <w:t>30.</w:t>
      </w:r>
      <w:r w:rsidRPr="002120F0">
        <w:rPr>
          <w:rFonts w:ascii="Times New Roman" w:hAnsi="Times New Roman" w:cs="Times New Roman"/>
        </w:rPr>
        <w:t xml:space="preserve"> For the purposes of the determination of an application made under sub-section 17 (2) or 24 (2) or any matter arising in the course of an inquiry, where the members of the Re-integration Assessment Committee do not concur in a decision relating to the determination of that application or of that matter—</w:t>
      </w:r>
    </w:p>
    <w:p w14:paraId="5E342662" w14:textId="77777777" w:rsidR="00B528D0" w:rsidRPr="002120F0" w:rsidRDefault="002120F0" w:rsidP="00736377">
      <w:pPr>
        <w:spacing w:after="0" w:line="240" w:lineRule="auto"/>
        <w:ind w:left="864" w:hanging="432"/>
        <w:jc w:val="both"/>
        <w:rPr>
          <w:rFonts w:ascii="Times New Roman" w:hAnsi="Times New Roman" w:cs="Times New Roman"/>
        </w:rPr>
      </w:pPr>
      <w:r w:rsidRPr="002120F0">
        <w:rPr>
          <w:rFonts w:ascii="Times New Roman" w:hAnsi="Times New Roman" w:cs="Times New Roman"/>
        </w:rPr>
        <w:t>(a) if a majority of the members concur in a decision—the decision of the majority shall be deemed to be the decision of the Committee; and</w:t>
      </w:r>
    </w:p>
    <w:p w14:paraId="11B16AED" w14:textId="77777777" w:rsidR="00B528D0" w:rsidRPr="002120F0" w:rsidRDefault="002120F0" w:rsidP="00736377">
      <w:pPr>
        <w:spacing w:after="0" w:line="240" w:lineRule="auto"/>
        <w:ind w:left="864" w:hanging="432"/>
        <w:jc w:val="both"/>
        <w:rPr>
          <w:rFonts w:ascii="Times New Roman" w:hAnsi="Times New Roman" w:cs="Times New Roman"/>
        </w:rPr>
      </w:pPr>
      <w:r w:rsidRPr="002120F0">
        <w:rPr>
          <w:rFonts w:ascii="Times New Roman" w:hAnsi="Times New Roman" w:cs="Times New Roman"/>
        </w:rPr>
        <w:t>(b) in any other case—the decision of the Chairman of the Committee shall be deemed to be the decision of the Committee.</w:t>
      </w:r>
    </w:p>
    <w:p w14:paraId="5E5FBA19" w14:textId="77777777" w:rsidR="00B528D0" w:rsidRPr="00D9694C" w:rsidRDefault="00552FC3" w:rsidP="00D9694C">
      <w:pPr>
        <w:spacing w:before="120" w:after="0" w:line="240" w:lineRule="auto"/>
        <w:jc w:val="center"/>
        <w:rPr>
          <w:rFonts w:ascii="Times New Roman" w:hAnsi="Times New Roman" w:cs="Times New Roman"/>
          <w:b/>
          <w:sz w:val="24"/>
        </w:rPr>
      </w:pPr>
      <w:r>
        <w:rPr>
          <w:rFonts w:ascii="Times New Roman" w:hAnsi="Times New Roman" w:cs="Times New Roman"/>
        </w:rPr>
        <w:br w:type="page"/>
      </w:r>
      <w:r w:rsidR="002120F0" w:rsidRPr="00D9694C">
        <w:rPr>
          <w:rFonts w:ascii="Times New Roman" w:hAnsi="Times New Roman" w:cs="Times New Roman"/>
          <w:b/>
          <w:sz w:val="24"/>
        </w:rPr>
        <w:lastRenderedPageBreak/>
        <w:t>PART VI—MISCELLANEOUS</w:t>
      </w:r>
    </w:p>
    <w:p w14:paraId="19732D2C" w14:textId="77777777" w:rsidR="00B528D0" w:rsidRPr="00D9694C" w:rsidRDefault="002120F0" w:rsidP="00D9694C">
      <w:pPr>
        <w:spacing w:before="120" w:after="60" w:line="240" w:lineRule="auto"/>
        <w:jc w:val="both"/>
        <w:rPr>
          <w:rFonts w:ascii="Times New Roman" w:hAnsi="Times New Roman" w:cs="Times New Roman"/>
          <w:b/>
          <w:sz w:val="20"/>
        </w:rPr>
      </w:pPr>
      <w:r w:rsidRPr="00D9694C">
        <w:rPr>
          <w:rFonts w:ascii="Times New Roman" w:hAnsi="Times New Roman" w:cs="Times New Roman"/>
          <w:b/>
          <w:sz w:val="20"/>
        </w:rPr>
        <w:t>Annual report</w:t>
      </w:r>
    </w:p>
    <w:p w14:paraId="7298AD86" w14:textId="77777777" w:rsidR="00B528D0" w:rsidRPr="002120F0" w:rsidRDefault="002120F0" w:rsidP="00D9694C">
      <w:pPr>
        <w:spacing w:after="0" w:line="240" w:lineRule="auto"/>
        <w:ind w:firstLine="432"/>
        <w:jc w:val="both"/>
        <w:rPr>
          <w:rFonts w:ascii="Times New Roman" w:hAnsi="Times New Roman" w:cs="Times New Roman"/>
        </w:rPr>
      </w:pPr>
      <w:r w:rsidRPr="002120F0">
        <w:rPr>
          <w:rFonts w:ascii="Times New Roman" w:hAnsi="Times New Roman" w:cs="Times New Roman"/>
          <w:b/>
        </w:rPr>
        <w:t>31.</w:t>
      </w:r>
      <w:r w:rsidRPr="002120F0">
        <w:rPr>
          <w:rFonts w:ascii="Times New Roman" w:hAnsi="Times New Roman" w:cs="Times New Roman"/>
        </w:rPr>
        <w:t xml:space="preserve"> As soon as practicable after 30 June in each year, the Prime Minister shall cause to be prepared a report—</w:t>
      </w:r>
    </w:p>
    <w:p w14:paraId="6645E4E3" w14:textId="77777777" w:rsidR="00B528D0" w:rsidRPr="002120F0" w:rsidRDefault="002120F0" w:rsidP="00D9694C">
      <w:pPr>
        <w:spacing w:after="0" w:line="240" w:lineRule="auto"/>
        <w:ind w:left="864" w:hanging="432"/>
        <w:jc w:val="both"/>
        <w:rPr>
          <w:rFonts w:ascii="Times New Roman" w:hAnsi="Times New Roman" w:cs="Times New Roman"/>
        </w:rPr>
      </w:pPr>
      <w:r w:rsidRPr="002120F0">
        <w:rPr>
          <w:rFonts w:ascii="Times New Roman" w:hAnsi="Times New Roman" w:cs="Times New Roman"/>
        </w:rPr>
        <w:t>(a) setting out, in respect of each Minister who held office at any time during the year ending on that 30 June, the name of each consultant engaged by the Minister under section 4 during that year and the name of each consultant engaged by the Minister under section 4 before the commencement of that year who performed tasks during that year pursuant to the engagement; and</w:t>
      </w:r>
    </w:p>
    <w:p w14:paraId="226AD85F" w14:textId="77777777" w:rsidR="00B528D0" w:rsidRPr="002120F0" w:rsidRDefault="002120F0" w:rsidP="00D9694C">
      <w:pPr>
        <w:spacing w:after="0" w:line="240" w:lineRule="auto"/>
        <w:ind w:left="864" w:hanging="432"/>
        <w:jc w:val="both"/>
        <w:rPr>
          <w:rFonts w:ascii="Times New Roman" w:hAnsi="Times New Roman" w:cs="Times New Roman"/>
        </w:rPr>
      </w:pPr>
      <w:r w:rsidRPr="002120F0">
        <w:rPr>
          <w:rFonts w:ascii="Times New Roman" w:hAnsi="Times New Roman" w:cs="Times New Roman"/>
        </w:rPr>
        <w:t>(b) specifying, in respect of each consultant named pursuant to paragraph (a)—</w:t>
      </w:r>
    </w:p>
    <w:p w14:paraId="77FB6A4F" w14:textId="77777777" w:rsidR="00B528D0" w:rsidRPr="002120F0" w:rsidRDefault="002120F0" w:rsidP="00D9694C">
      <w:pPr>
        <w:spacing w:after="0" w:line="240" w:lineRule="auto"/>
        <w:ind w:left="1440" w:hanging="288"/>
        <w:jc w:val="both"/>
        <w:rPr>
          <w:rFonts w:ascii="Times New Roman" w:hAnsi="Times New Roman" w:cs="Times New Roman"/>
        </w:rPr>
      </w:pPr>
      <w:r w:rsidRPr="002120F0">
        <w:rPr>
          <w:rFonts w:ascii="Times New Roman" w:hAnsi="Times New Roman" w:cs="Times New Roman"/>
        </w:rPr>
        <w:t>(</w:t>
      </w:r>
      <w:proofErr w:type="spellStart"/>
      <w:r w:rsidRPr="002120F0">
        <w:rPr>
          <w:rFonts w:ascii="Times New Roman" w:hAnsi="Times New Roman" w:cs="Times New Roman"/>
        </w:rPr>
        <w:t>i</w:t>
      </w:r>
      <w:proofErr w:type="spellEnd"/>
      <w:r w:rsidRPr="002120F0">
        <w:rPr>
          <w:rFonts w:ascii="Times New Roman" w:hAnsi="Times New Roman" w:cs="Times New Roman"/>
        </w:rPr>
        <w:t>) the period of engagement of the consultant;</w:t>
      </w:r>
    </w:p>
    <w:p w14:paraId="032A4294" w14:textId="77777777" w:rsidR="00B528D0" w:rsidRPr="002120F0" w:rsidRDefault="002120F0" w:rsidP="00D9694C">
      <w:pPr>
        <w:spacing w:after="0" w:line="240" w:lineRule="auto"/>
        <w:ind w:left="1440" w:hanging="288"/>
        <w:jc w:val="both"/>
        <w:rPr>
          <w:rFonts w:ascii="Times New Roman" w:hAnsi="Times New Roman" w:cs="Times New Roman"/>
        </w:rPr>
      </w:pPr>
      <w:r w:rsidRPr="002120F0">
        <w:rPr>
          <w:rFonts w:ascii="Times New Roman" w:hAnsi="Times New Roman" w:cs="Times New Roman"/>
        </w:rPr>
        <w:t>(ii) which of the provisions referred to in sub-section 4 (2) is or are included in the agreement under which the consultant was engaged;</w:t>
      </w:r>
    </w:p>
    <w:p w14:paraId="0748CE35" w14:textId="77777777" w:rsidR="00B528D0" w:rsidRPr="002120F0" w:rsidRDefault="002120F0" w:rsidP="00D9694C">
      <w:pPr>
        <w:spacing w:after="0" w:line="240" w:lineRule="auto"/>
        <w:ind w:left="1440" w:hanging="288"/>
        <w:jc w:val="both"/>
        <w:rPr>
          <w:rFonts w:ascii="Times New Roman" w:hAnsi="Times New Roman" w:cs="Times New Roman"/>
        </w:rPr>
      </w:pPr>
      <w:r w:rsidRPr="002120F0">
        <w:rPr>
          <w:rFonts w:ascii="Times New Roman" w:hAnsi="Times New Roman" w:cs="Times New Roman"/>
        </w:rPr>
        <w:t>(iii) where the agreement under which the consultant was engaged contained a provision of the kind referred to in paragraph 4 (2) (a) or (c)—the tasks specified in the agreement for the purposes of that provision; and</w:t>
      </w:r>
    </w:p>
    <w:p w14:paraId="0F1B81B4" w14:textId="77777777" w:rsidR="00B528D0" w:rsidRPr="002120F0" w:rsidRDefault="002120F0" w:rsidP="00D9694C">
      <w:pPr>
        <w:spacing w:after="0" w:line="240" w:lineRule="auto"/>
        <w:ind w:left="1440" w:hanging="288"/>
        <w:jc w:val="both"/>
        <w:rPr>
          <w:rFonts w:ascii="Times New Roman" w:hAnsi="Times New Roman" w:cs="Times New Roman"/>
        </w:rPr>
      </w:pPr>
      <w:r w:rsidRPr="002120F0">
        <w:rPr>
          <w:rFonts w:ascii="Times New Roman" w:hAnsi="Times New Roman" w:cs="Times New Roman"/>
        </w:rPr>
        <w:t>(iv) where the agreement under which the consultant was engaged contained a provision of the kind referred to in paragraph 4 (2) (b) or (d)—the general nature of the tasks that the consultant was engaged to perform,</w:t>
      </w:r>
    </w:p>
    <w:p w14:paraId="2D4B9493" w14:textId="77777777" w:rsidR="00B528D0" w:rsidRPr="002120F0" w:rsidRDefault="002120F0" w:rsidP="00B04AC4">
      <w:pPr>
        <w:spacing w:after="0" w:line="240" w:lineRule="auto"/>
        <w:ind w:left="810"/>
        <w:jc w:val="both"/>
        <w:rPr>
          <w:rFonts w:ascii="Times New Roman" w:hAnsi="Times New Roman" w:cs="Times New Roman"/>
        </w:rPr>
      </w:pPr>
      <w:r w:rsidRPr="002120F0">
        <w:rPr>
          <w:rFonts w:ascii="Times New Roman" w:hAnsi="Times New Roman" w:cs="Times New Roman"/>
        </w:rPr>
        <w:t>and shall cause a copy of the report to be laid before each House of the Parliament.</w:t>
      </w:r>
    </w:p>
    <w:p w14:paraId="478F8CDA" w14:textId="77777777" w:rsidR="00B528D0" w:rsidRPr="00225ACB" w:rsidRDefault="002120F0" w:rsidP="00225ACB">
      <w:pPr>
        <w:spacing w:before="120" w:after="60" w:line="240" w:lineRule="auto"/>
        <w:jc w:val="both"/>
        <w:rPr>
          <w:rFonts w:ascii="Times New Roman" w:hAnsi="Times New Roman" w:cs="Times New Roman"/>
          <w:b/>
          <w:sz w:val="20"/>
        </w:rPr>
      </w:pPr>
      <w:r w:rsidRPr="00225ACB">
        <w:rPr>
          <w:rFonts w:ascii="Times New Roman" w:hAnsi="Times New Roman" w:cs="Times New Roman"/>
          <w:b/>
          <w:sz w:val="20"/>
        </w:rPr>
        <w:t>Operation of Public Service Arbitration Act</w:t>
      </w:r>
    </w:p>
    <w:p w14:paraId="691B674A" w14:textId="77777777" w:rsidR="00B528D0" w:rsidRPr="002120F0" w:rsidRDefault="002120F0" w:rsidP="00225ACB">
      <w:pPr>
        <w:spacing w:after="0" w:line="240" w:lineRule="auto"/>
        <w:ind w:firstLine="432"/>
        <w:jc w:val="both"/>
        <w:rPr>
          <w:rFonts w:ascii="Times New Roman" w:hAnsi="Times New Roman" w:cs="Times New Roman"/>
        </w:rPr>
      </w:pPr>
      <w:r w:rsidRPr="002120F0">
        <w:rPr>
          <w:rFonts w:ascii="Times New Roman" w:hAnsi="Times New Roman" w:cs="Times New Roman"/>
          <w:b/>
        </w:rPr>
        <w:t>32.</w:t>
      </w:r>
      <w:r w:rsidRPr="002120F0">
        <w:rPr>
          <w:rFonts w:ascii="Times New Roman" w:hAnsi="Times New Roman" w:cs="Times New Roman"/>
        </w:rPr>
        <w:t xml:space="preserve"> </w:t>
      </w:r>
      <w:r w:rsidRPr="002120F0">
        <w:rPr>
          <w:rFonts w:ascii="Times New Roman" w:hAnsi="Times New Roman" w:cs="Times New Roman"/>
          <w:b/>
        </w:rPr>
        <w:t xml:space="preserve">(1) </w:t>
      </w:r>
      <w:r w:rsidRPr="002120F0">
        <w:rPr>
          <w:rFonts w:ascii="Times New Roman" w:hAnsi="Times New Roman" w:cs="Times New Roman"/>
        </w:rPr>
        <w:t xml:space="preserve">For the purposes of the </w:t>
      </w:r>
      <w:r w:rsidRPr="002120F0">
        <w:rPr>
          <w:rFonts w:ascii="Times New Roman" w:hAnsi="Times New Roman" w:cs="Times New Roman"/>
          <w:i/>
        </w:rPr>
        <w:t xml:space="preserve">Public Service Arbitration Act 1920, </w:t>
      </w:r>
      <w:r w:rsidRPr="002120F0">
        <w:rPr>
          <w:rFonts w:ascii="Times New Roman" w:hAnsi="Times New Roman" w:cs="Times New Roman"/>
        </w:rPr>
        <w:t>a person employed by an office holder under Part III or by a Senator or a Member of the House of Representatives under Part IV shall be deemed to be employed in the service of a public authority of the Commonwealth.</w:t>
      </w:r>
    </w:p>
    <w:p w14:paraId="5B566D2E" w14:textId="77777777" w:rsidR="00B528D0" w:rsidRPr="002120F0" w:rsidRDefault="002120F0" w:rsidP="00225ACB">
      <w:pPr>
        <w:spacing w:after="0" w:line="240" w:lineRule="auto"/>
        <w:ind w:firstLine="432"/>
        <w:jc w:val="both"/>
        <w:rPr>
          <w:rFonts w:ascii="Times New Roman" w:hAnsi="Times New Roman" w:cs="Times New Roman"/>
        </w:rPr>
      </w:pPr>
      <w:r w:rsidRPr="002120F0">
        <w:rPr>
          <w:rFonts w:ascii="Times New Roman" w:hAnsi="Times New Roman" w:cs="Times New Roman"/>
          <w:b/>
        </w:rPr>
        <w:t xml:space="preserve">(2) </w:t>
      </w:r>
      <w:r w:rsidRPr="002120F0">
        <w:rPr>
          <w:rFonts w:ascii="Times New Roman" w:hAnsi="Times New Roman" w:cs="Times New Roman"/>
        </w:rPr>
        <w:t xml:space="preserve">The </w:t>
      </w:r>
      <w:r w:rsidRPr="002120F0">
        <w:rPr>
          <w:rFonts w:ascii="Times New Roman" w:hAnsi="Times New Roman" w:cs="Times New Roman"/>
          <w:i/>
        </w:rPr>
        <w:t xml:space="preserve">Public Service Arbitration Act 1920 </w:t>
      </w:r>
      <w:r w:rsidRPr="002120F0">
        <w:rPr>
          <w:rFonts w:ascii="Times New Roman" w:hAnsi="Times New Roman" w:cs="Times New Roman"/>
        </w:rPr>
        <w:t>applies in relation to persons employed by Ministers under Part III or by office-holders under Part IV as if—</w:t>
      </w:r>
    </w:p>
    <w:p w14:paraId="1DA75BC0" w14:textId="77777777" w:rsidR="00B528D0" w:rsidRPr="002120F0" w:rsidRDefault="002120F0" w:rsidP="00225ACB">
      <w:pPr>
        <w:spacing w:after="0" w:line="240" w:lineRule="auto"/>
        <w:ind w:left="864" w:hanging="432"/>
        <w:jc w:val="both"/>
        <w:rPr>
          <w:rFonts w:ascii="Times New Roman" w:hAnsi="Times New Roman" w:cs="Times New Roman"/>
        </w:rPr>
      </w:pPr>
      <w:r w:rsidRPr="002120F0">
        <w:rPr>
          <w:rFonts w:ascii="Times New Roman" w:hAnsi="Times New Roman" w:cs="Times New Roman"/>
        </w:rPr>
        <w:t>(a) references in sections 12, 12</w:t>
      </w:r>
      <w:r w:rsidRPr="002120F0">
        <w:rPr>
          <w:rFonts w:ascii="Times New Roman" w:hAnsi="Times New Roman" w:cs="Times New Roman"/>
          <w:smallCaps/>
        </w:rPr>
        <w:t>c</w:t>
      </w:r>
      <w:r w:rsidRPr="002120F0">
        <w:rPr>
          <w:rFonts w:ascii="Times New Roman" w:hAnsi="Times New Roman" w:cs="Times New Roman"/>
        </w:rPr>
        <w:t>, 12</w:t>
      </w:r>
      <w:r w:rsidRPr="002120F0">
        <w:rPr>
          <w:rFonts w:ascii="Times New Roman" w:hAnsi="Times New Roman" w:cs="Times New Roman"/>
          <w:smallCaps/>
        </w:rPr>
        <w:t>d</w:t>
      </w:r>
      <w:r w:rsidRPr="002120F0">
        <w:rPr>
          <w:rFonts w:ascii="Times New Roman" w:hAnsi="Times New Roman" w:cs="Times New Roman"/>
        </w:rPr>
        <w:t>, 13,</w:t>
      </w:r>
      <w:r w:rsidR="00B41953">
        <w:rPr>
          <w:rFonts w:ascii="Times New Roman" w:hAnsi="Times New Roman" w:cs="Times New Roman"/>
        </w:rPr>
        <w:t xml:space="preserve"> </w:t>
      </w:r>
      <w:r w:rsidRPr="002120F0">
        <w:rPr>
          <w:rFonts w:ascii="Times New Roman" w:hAnsi="Times New Roman" w:cs="Times New Roman"/>
        </w:rPr>
        <w:t>15</w:t>
      </w:r>
      <w:r w:rsidRPr="002120F0">
        <w:rPr>
          <w:rFonts w:ascii="Times New Roman" w:hAnsi="Times New Roman" w:cs="Times New Roman"/>
          <w:smallCaps/>
        </w:rPr>
        <w:t>a</w:t>
      </w:r>
      <w:r w:rsidRPr="002120F0">
        <w:rPr>
          <w:rFonts w:ascii="Times New Roman" w:hAnsi="Times New Roman" w:cs="Times New Roman"/>
        </w:rPr>
        <w:t xml:space="preserve"> and 15</w:t>
      </w:r>
      <w:r w:rsidRPr="002120F0">
        <w:rPr>
          <w:rFonts w:ascii="Times New Roman" w:hAnsi="Times New Roman" w:cs="Times New Roman"/>
          <w:smallCaps/>
        </w:rPr>
        <w:t>c</w:t>
      </w:r>
      <w:r w:rsidRPr="002120F0">
        <w:rPr>
          <w:rFonts w:ascii="Times New Roman" w:hAnsi="Times New Roman" w:cs="Times New Roman"/>
        </w:rPr>
        <w:t xml:space="preserve"> of that Act to the Board were references to a person prescribed for the purposes of this paragraph;</w:t>
      </w:r>
    </w:p>
    <w:p w14:paraId="387786A7" w14:textId="77777777" w:rsidR="00B528D0" w:rsidRPr="002120F0" w:rsidRDefault="002120F0" w:rsidP="00225ACB">
      <w:pPr>
        <w:spacing w:after="0" w:line="240" w:lineRule="auto"/>
        <w:ind w:left="864" w:hanging="432"/>
        <w:jc w:val="both"/>
        <w:rPr>
          <w:rFonts w:ascii="Times New Roman" w:hAnsi="Times New Roman" w:cs="Times New Roman"/>
        </w:rPr>
      </w:pPr>
      <w:r w:rsidRPr="002120F0">
        <w:rPr>
          <w:rFonts w:ascii="Times New Roman" w:hAnsi="Times New Roman" w:cs="Times New Roman"/>
        </w:rPr>
        <w:t>(b) references (however qualified) in those sections to Ministers were omitted; and</w:t>
      </w:r>
    </w:p>
    <w:p w14:paraId="5C758D75" w14:textId="77777777" w:rsidR="00B528D0" w:rsidRPr="002120F0" w:rsidRDefault="002120F0" w:rsidP="00225ACB">
      <w:pPr>
        <w:spacing w:after="0" w:line="240" w:lineRule="auto"/>
        <w:ind w:left="864" w:hanging="432"/>
        <w:jc w:val="both"/>
        <w:rPr>
          <w:rFonts w:ascii="Times New Roman" w:hAnsi="Times New Roman" w:cs="Times New Roman"/>
        </w:rPr>
      </w:pPr>
      <w:r w:rsidRPr="002120F0">
        <w:rPr>
          <w:rFonts w:ascii="Times New Roman" w:hAnsi="Times New Roman" w:cs="Times New Roman"/>
        </w:rPr>
        <w:t>(c) the reference in section 16 to the Board included a reference to Ministers or office-holders, as the case may be.</w:t>
      </w:r>
    </w:p>
    <w:p w14:paraId="24C0A4B6" w14:textId="77777777" w:rsidR="00B528D0" w:rsidRPr="00225ACB" w:rsidRDefault="002120F0" w:rsidP="00225ACB">
      <w:pPr>
        <w:spacing w:before="120" w:after="60" w:line="240" w:lineRule="auto"/>
        <w:jc w:val="both"/>
        <w:rPr>
          <w:rFonts w:ascii="Times New Roman" w:hAnsi="Times New Roman" w:cs="Times New Roman"/>
          <w:b/>
          <w:sz w:val="20"/>
        </w:rPr>
      </w:pPr>
      <w:r w:rsidRPr="00225ACB">
        <w:rPr>
          <w:rFonts w:ascii="Times New Roman" w:hAnsi="Times New Roman" w:cs="Times New Roman"/>
          <w:b/>
          <w:sz w:val="20"/>
        </w:rPr>
        <w:t>Regulations</w:t>
      </w:r>
    </w:p>
    <w:p w14:paraId="0D7BA07A" w14:textId="77777777" w:rsidR="00B528D0" w:rsidRPr="002120F0" w:rsidRDefault="002120F0" w:rsidP="00225ACB">
      <w:pPr>
        <w:spacing w:after="0" w:line="240" w:lineRule="auto"/>
        <w:ind w:firstLine="432"/>
        <w:jc w:val="both"/>
        <w:rPr>
          <w:rFonts w:ascii="Times New Roman" w:hAnsi="Times New Roman" w:cs="Times New Roman"/>
        </w:rPr>
      </w:pPr>
      <w:r w:rsidRPr="002120F0">
        <w:rPr>
          <w:rFonts w:ascii="Times New Roman" w:hAnsi="Times New Roman" w:cs="Times New Roman"/>
          <w:b/>
        </w:rPr>
        <w:t>33.</w:t>
      </w:r>
      <w:r w:rsidRPr="002120F0">
        <w:rPr>
          <w:rFonts w:ascii="Times New Roman" w:hAnsi="Times New Roman" w:cs="Times New Roman"/>
        </w:rPr>
        <w:t xml:space="preserve"> The Governor-General may make regulations, not inconsistent with this Act, prescribing matters—</w:t>
      </w:r>
    </w:p>
    <w:p w14:paraId="5AC8314D" w14:textId="77777777" w:rsidR="00B528D0" w:rsidRPr="002120F0" w:rsidRDefault="00552FC3" w:rsidP="004B1AAB">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2120F0" w:rsidRPr="002120F0">
        <w:rPr>
          <w:rFonts w:ascii="Times New Roman" w:hAnsi="Times New Roman" w:cs="Times New Roman"/>
        </w:rPr>
        <w:lastRenderedPageBreak/>
        <w:t>(a) required or permitted by this Act to be prescribed; or</w:t>
      </w:r>
    </w:p>
    <w:p w14:paraId="4D182DAA" w14:textId="77777777" w:rsidR="00B528D0" w:rsidRPr="002120F0" w:rsidRDefault="002120F0" w:rsidP="004B1AAB">
      <w:pPr>
        <w:spacing w:after="0" w:line="240" w:lineRule="auto"/>
        <w:ind w:left="864" w:hanging="432"/>
        <w:jc w:val="both"/>
        <w:rPr>
          <w:rFonts w:ascii="Times New Roman" w:hAnsi="Times New Roman" w:cs="Times New Roman"/>
        </w:rPr>
      </w:pPr>
      <w:r w:rsidRPr="002120F0">
        <w:rPr>
          <w:rFonts w:ascii="Times New Roman" w:hAnsi="Times New Roman" w:cs="Times New Roman"/>
        </w:rPr>
        <w:t>(b) necessary or convenient to be prescribed for carrying out or giving effect to this Act.</w:t>
      </w:r>
    </w:p>
    <w:sectPr w:rsidR="00B528D0" w:rsidRPr="002120F0" w:rsidSect="000D3779">
      <w:headerReference w:type="default" r:id="rId9"/>
      <w:headerReference w:type="first" r:id="rId10"/>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14612" w15:done="0"/>
  <w15:commentEx w15:paraId="0B69FF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14612" w16cid:durableId="1FE70DB3"/>
  <w16cid:commentId w16cid:paraId="0B69FFB4" w16cid:durableId="1FE70D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196AF" w14:textId="77777777" w:rsidR="005E740C" w:rsidRDefault="005E740C" w:rsidP="00F17697">
      <w:pPr>
        <w:spacing w:after="0" w:line="240" w:lineRule="auto"/>
      </w:pPr>
      <w:r>
        <w:separator/>
      </w:r>
    </w:p>
  </w:endnote>
  <w:endnote w:type="continuationSeparator" w:id="0">
    <w:p w14:paraId="15290B43" w14:textId="77777777" w:rsidR="005E740C" w:rsidRDefault="005E740C" w:rsidP="00F1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A1E45" w14:textId="77777777" w:rsidR="005E740C" w:rsidRDefault="005E740C" w:rsidP="00F17697">
      <w:pPr>
        <w:spacing w:after="0" w:line="240" w:lineRule="auto"/>
      </w:pPr>
      <w:r>
        <w:separator/>
      </w:r>
    </w:p>
  </w:footnote>
  <w:footnote w:type="continuationSeparator" w:id="0">
    <w:p w14:paraId="00D27A18" w14:textId="77777777" w:rsidR="005E740C" w:rsidRDefault="005E740C" w:rsidP="00F17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00B20" w14:textId="77777777" w:rsidR="0048433D" w:rsidRPr="0048433D" w:rsidRDefault="0048433D" w:rsidP="004843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C8CF0" w14:textId="77777777" w:rsidR="0038420A" w:rsidRPr="0038420A" w:rsidRDefault="0038420A" w:rsidP="0038420A">
    <w:pPr>
      <w:tabs>
        <w:tab w:val="left" w:pos="3240"/>
      </w:tabs>
      <w:spacing w:after="0" w:line="240" w:lineRule="auto"/>
      <w:jc w:val="center"/>
      <w:rPr>
        <w:rFonts w:ascii="Times New Roman" w:hAnsi="Times New Roman" w:cs="Times New Roman"/>
        <w:sz w:val="20"/>
      </w:rPr>
    </w:pPr>
    <w:r w:rsidRPr="0038420A">
      <w:rPr>
        <w:rFonts w:ascii="Times New Roman" w:hAnsi="Times New Roman" w:cs="Times New Roman"/>
        <w:i/>
        <w:sz w:val="20"/>
      </w:rPr>
      <w:t xml:space="preserve">Members of Parliament </w:t>
    </w:r>
    <w:r w:rsidRPr="0038420A">
      <w:rPr>
        <w:rFonts w:ascii="Times New Roman" w:hAnsi="Times New Roman" w:cs="Times New Roman"/>
        <w:sz w:val="20"/>
      </w:rPr>
      <w:t>(</w:t>
    </w:r>
    <w:r w:rsidRPr="0038420A">
      <w:rPr>
        <w:rFonts w:ascii="Times New Roman" w:hAnsi="Times New Roman" w:cs="Times New Roman"/>
        <w:i/>
        <w:sz w:val="20"/>
      </w:rPr>
      <w:t>Staff</w:t>
    </w:r>
    <w:r w:rsidRPr="0038420A">
      <w:rPr>
        <w:rFonts w:ascii="Times New Roman" w:hAnsi="Times New Roman" w:cs="Times New Roman"/>
        <w:sz w:val="20"/>
      </w:rPr>
      <w:t>)</w:t>
    </w:r>
    <w:r w:rsidRPr="0038420A">
      <w:rPr>
        <w:rFonts w:ascii="Times New Roman" w:hAnsi="Times New Roman" w:cs="Times New Roman"/>
        <w:i/>
        <w:sz w:val="20"/>
      </w:rPr>
      <w:tab/>
      <w:t>No. 64, 1984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5C01" w14:textId="77777777" w:rsidR="0048433D" w:rsidRPr="0048433D" w:rsidRDefault="0048433D" w:rsidP="0048433D">
    <w:pPr>
      <w:tabs>
        <w:tab w:val="left" w:pos="3240"/>
      </w:tabs>
      <w:spacing w:after="0" w:line="240" w:lineRule="auto"/>
      <w:jc w:val="center"/>
      <w:rPr>
        <w:rFonts w:ascii="Times New Roman" w:hAnsi="Times New Roman" w:cs="Times New Roman"/>
        <w:sz w:val="20"/>
      </w:rPr>
    </w:pPr>
    <w:r w:rsidRPr="0048433D">
      <w:rPr>
        <w:rFonts w:ascii="Times New Roman" w:hAnsi="Times New Roman" w:cs="Times New Roman"/>
        <w:i/>
        <w:sz w:val="20"/>
      </w:rPr>
      <w:t xml:space="preserve">Members of Parliament </w:t>
    </w:r>
    <w:r w:rsidRPr="0048433D">
      <w:rPr>
        <w:rFonts w:ascii="Times New Roman" w:hAnsi="Times New Roman" w:cs="Times New Roman"/>
        <w:sz w:val="20"/>
      </w:rPr>
      <w:t>(</w:t>
    </w:r>
    <w:r w:rsidRPr="0048433D">
      <w:rPr>
        <w:rFonts w:ascii="Times New Roman" w:hAnsi="Times New Roman" w:cs="Times New Roman"/>
        <w:i/>
        <w:sz w:val="20"/>
      </w:rPr>
      <w:t>Staff</w:t>
    </w:r>
    <w:r w:rsidRPr="0048433D">
      <w:rPr>
        <w:rFonts w:ascii="Times New Roman" w:hAnsi="Times New Roman" w:cs="Times New Roman"/>
        <w:sz w:val="20"/>
      </w:rPr>
      <w:t>)</w:t>
    </w:r>
    <w:r w:rsidRPr="0048433D">
      <w:rPr>
        <w:rFonts w:ascii="Times New Roman" w:hAnsi="Times New Roman" w:cs="Times New Roman"/>
        <w:i/>
        <w:sz w:val="20"/>
      </w:rPr>
      <w:tab/>
      <w:t>No. 64,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C622AC"/>
    <w:rsid w:val="00021331"/>
    <w:rsid w:val="000238E9"/>
    <w:rsid w:val="000310F7"/>
    <w:rsid w:val="000516A4"/>
    <w:rsid w:val="000D3779"/>
    <w:rsid w:val="000F6E78"/>
    <w:rsid w:val="00116A03"/>
    <w:rsid w:val="00152ED7"/>
    <w:rsid w:val="00163ED9"/>
    <w:rsid w:val="00164171"/>
    <w:rsid w:val="0017325B"/>
    <w:rsid w:val="001826F0"/>
    <w:rsid w:val="001944E6"/>
    <w:rsid w:val="001B43E9"/>
    <w:rsid w:val="001E5539"/>
    <w:rsid w:val="00204EF8"/>
    <w:rsid w:val="002120F0"/>
    <w:rsid w:val="00217BB5"/>
    <w:rsid w:val="00225ACB"/>
    <w:rsid w:val="002465B5"/>
    <w:rsid w:val="002A710D"/>
    <w:rsid w:val="002B12F9"/>
    <w:rsid w:val="002C7AB7"/>
    <w:rsid w:val="00301F57"/>
    <w:rsid w:val="0032628B"/>
    <w:rsid w:val="00335C1C"/>
    <w:rsid w:val="0038420A"/>
    <w:rsid w:val="003A3688"/>
    <w:rsid w:val="004020BF"/>
    <w:rsid w:val="00422240"/>
    <w:rsid w:val="00426BD5"/>
    <w:rsid w:val="0042725D"/>
    <w:rsid w:val="00471F2F"/>
    <w:rsid w:val="0048433D"/>
    <w:rsid w:val="004B1AAB"/>
    <w:rsid w:val="004F273F"/>
    <w:rsid w:val="0052491B"/>
    <w:rsid w:val="00541D27"/>
    <w:rsid w:val="0054754F"/>
    <w:rsid w:val="00552FC3"/>
    <w:rsid w:val="00564A21"/>
    <w:rsid w:val="005731A9"/>
    <w:rsid w:val="0058046F"/>
    <w:rsid w:val="005E0749"/>
    <w:rsid w:val="005E740C"/>
    <w:rsid w:val="005F0A7D"/>
    <w:rsid w:val="006015BA"/>
    <w:rsid w:val="00631268"/>
    <w:rsid w:val="0063547A"/>
    <w:rsid w:val="00671306"/>
    <w:rsid w:val="006A3959"/>
    <w:rsid w:val="006C0D7F"/>
    <w:rsid w:val="006E1727"/>
    <w:rsid w:val="0072752F"/>
    <w:rsid w:val="00736377"/>
    <w:rsid w:val="007905E2"/>
    <w:rsid w:val="00795588"/>
    <w:rsid w:val="007C044C"/>
    <w:rsid w:val="007D43D6"/>
    <w:rsid w:val="007E359D"/>
    <w:rsid w:val="007F6DFB"/>
    <w:rsid w:val="00804AEA"/>
    <w:rsid w:val="00827225"/>
    <w:rsid w:val="00853584"/>
    <w:rsid w:val="008633C1"/>
    <w:rsid w:val="00877058"/>
    <w:rsid w:val="008A3B3E"/>
    <w:rsid w:val="008A4F08"/>
    <w:rsid w:val="008C1B50"/>
    <w:rsid w:val="008F51BA"/>
    <w:rsid w:val="00903F37"/>
    <w:rsid w:val="009113A9"/>
    <w:rsid w:val="0097058F"/>
    <w:rsid w:val="009C3B54"/>
    <w:rsid w:val="009D4B84"/>
    <w:rsid w:val="009E6330"/>
    <w:rsid w:val="009F13B0"/>
    <w:rsid w:val="00A21A1E"/>
    <w:rsid w:val="00A61F02"/>
    <w:rsid w:val="00A829FF"/>
    <w:rsid w:val="00A86AD9"/>
    <w:rsid w:val="00AC4A0A"/>
    <w:rsid w:val="00AE6991"/>
    <w:rsid w:val="00B03394"/>
    <w:rsid w:val="00B04AC4"/>
    <w:rsid w:val="00B364A1"/>
    <w:rsid w:val="00B41953"/>
    <w:rsid w:val="00B43DD3"/>
    <w:rsid w:val="00B536D3"/>
    <w:rsid w:val="00B57F82"/>
    <w:rsid w:val="00B77EC0"/>
    <w:rsid w:val="00B83E4F"/>
    <w:rsid w:val="00BF19AC"/>
    <w:rsid w:val="00BF4A56"/>
    <w:rsid w:val="00C07067"/>
    <w:rsid w:val="00C140E0"/>
    <w:rsid w:val="00C33E8F"/>
    <w:rsid w:val="00C4370C"/>
    <w:rsid w:val="00C5357E"/>
    <w:rsid w:val="00C622AC"/>
    <w:rsid w:val="00C63603"/>
    <w:rsid w:val="00C6781A"/>
    <w:rsid w:val="00CA4639"/>
    <w:rsid w:val="00CB1C23"/>
    <w:rsid w:val="00CC01E6"/>
    <w:rsid w:val="00CE06FF"/>
    <w:rsid w:val="00CF206E"/>
    <w:rsid w:val="00CF52BB"/>
    <w:rsid w:val="00D04067"/>
    <w:rsid w:val="00D1204C"/>
    <w:rsid w:val="00D477EF"/>
    <w:rsid w:val="00D7012F"/>
    <w:rsid w:val="00D9694C"/>
    <w:rsid w:val="00E004FE"/>
    <w:rsid w:val="00E12EE2"/>
    <w:rsid w:val="00E31890"/>
    <w:rsid w:val="00E7626D"/>
    <w:rsid w:val="00E80C43"/>
    <w:rsid w:val="00E84CA3"/>
    <w:rsid w:val="00EF2F3A"/>
    <w:rsid w:val="00F17697"/>
    <w:rsid w:val="00F265BE"/>
    <w:rsid w:val="00F3511A"/>
    <w:rsid w:val="00F5292D"/>
    <w:rsid w:val="00F77F6B"/>
    <w:rsid w:val="00FA6E78"/>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D25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265B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265BE"/>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265BE"/>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265B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F265BE"/>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F265BE"/>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F265BE"/>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F265BE"/>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F265BE"/>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F265BE"/>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F265BE"/>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F265BE"/>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F265BE"/>
    <w:pPr>
      <w:spacing w:after="0" w:line="240" w:lineRule="auto"/>
    </w:pPr>
    <w:rPr>
      <w:rFonts w:ascii="Times New Roman" w:eastAsia="Times New Roman" w:hAnsi="Times New Roman" w:cs="Times New Roman"/>
      <w:sz w:val="20"/>
      <w:szCs w:val="20"/>
    </w:rPr>
  </w:style>
  <w:style w:type="paragraph" w:customStyle="1" w:styleId="Style55">
    <w:name w:val="Style55"/>
    <w:basedOn w:val="Normal"/>
    <w:rsid w:val="00F265BE"/>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F265BE"/>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F265BE"/>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F265BE"/>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F265BE"/>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F265BE"/>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F265BE"/>
    <w:rPr>
      <w:rFonts w:ascii="Times New Roman" w:eastAsia="Times New Roman" w:hAnsi="Times New Roman" w:cs="Times New Roman"/>
      <w:b/>
      <w:bCs/>
      <w:i w:val="0"/>
      <w:iCs w:val="0"/>
      <w:smallCaps w:val="0"/>
      <w:sz w:val="26"/>
      <w:szCs w:val="26"/>
    </w:rPr>
  </w:style>
  <w:style w:type="character" w:customStyle="1" w:styleId="CharStyle12">
    <w:name w:val="CharStyle12"/>
    <w:basedOn w:val="DefaultParagraphFont"/>
    <w:rsid w:val="00F265BE"/>
    <w:rPr>
      <w:rFonts w:ascii="Times New Roman" w:eastAsia="Times New Roman" w:hAnsi="Times New Roman" w:cs="Times New Roman"/>
      <w:b w:val="0"/>
      <w:bCs w:val="0"/>
      <w:i w:val="0"/>
      <w:iCs w:val="0"/>
      <w:smallCaps w:val="0"/>
      <w:sz w:val="20"/>
      <w:szCs w:val="20"/>
    </w:rPr>
  </w:style>
  <w:style w:type="character" w:customStyle="1" w:styleId="CharStyle61">
    <w:name w:val="CharStyle61"/>
    <w:basedOn w:val="DefaultParagraphFont"/>
    <w:rsid w:val="00F265BE"/>
    <w:rPr>
      <w:rFonts w:ascii="Times New Roman" w:eastAsia="Times New Roman" w:hAnsi="Times New Roman" w:cs="Times New Roman"/>
      <w:b/>
      <w:bCs/>
      <w:i w:val="0"/>
      <w:iCs w:val="0"/>
      <w:smallCaps w:val="0"/>
      <w:sz w:val="20"/>
      <w:szCs w:val="20"/>
    </w:rPr>
  </w:style>
  <w:style w:type="character" w:customStyle="1" w:styleId="CharStyle66">
    <w:name w:val="CharStyle66"/>
    <w:basedOn w:val="DefaultParagraphFont"/>
    <w:rsid w:val="00F265BE"/>
    <w:rPr>
      <w:rFonts w:ascii="Times New Roman" w:eastAsia="Times New Roman" w:hAnsi="Times New Roman" w:cs="Times New Roman"/>
      <w:b w:val="0"/>
      <w:bCs w:val="0"/>
      <w:i/>
      <w:iCs/>
      <w:smallCaps w:val="0"/>
      <w:sz w:val="20"/>
      <w:szCs w:val="20"/>
    </w:rPr>
  </w:style>
  <w:style w:type="character" w:customStyle="1" w:styleId="CharStyle138">
    <w:name w:val="CharStyle138"/>
    <w:basedOn w:val="DefaultParagraphFont"/>
    <w:rsid w:val="00F265BE"/>
    <w:rPr>
      <w:rFonts w:ascii="Times New Roman" w:eastAsia="Times New Roman" w:hAnsi="Times New Roman" w:cs="Times New Roman"/>
      <w:b/>
      <w:bCs/>
      <w:i w:val="0"/>
      <w:iCs w:val="0"/>
      <w:smallCaps w:val="0"/>
      <w:sz w:val="34"/>
      <w:szCs w:val="34"/>
    </w:rPr>
  </w:style>
  <w:style w:type="character" w:customStyle="1" w:styleId="CharStyle151">
    <w:name w:val="CharStyle151"/>
    <w:basedOn w:val="DefaultParagraphFont"/>
    <w:rsid w:val="00F265BE"/>
    <w:rPr>
      <w:rFonts w:ascii="Times New Roman" w:eastAsia="Times New Roman" w:hAnsi="Times New Roman" w:cs="Times New Roman"/>
      <w:b/>
      <w:bCs/>
      <w:i/>
      <w:iCs/>
      <w:smallCaps w:val="0"/>
      <w:sz w:val="16"/>
      <w:szCs w:val="16"/>
    </w:rPr>
  </w:style>
  <w:style w:type="character" w:customStyle="1" w:styleId="CharStyle164">
    <w:name w:val="CharStyle164"/>
    <w:basedOn w:val="DefaultParagraphFont"/>
    <w:rsid w:val="00F265BE"/>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631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268"/>
    <w:rPr>
      <w:rFonts w:ascii="Tahoma" w:hAnsi="Tahoma" w:cs="Tahoma"/>
      <w:sz w:val="16"/>
      <w:szCs w:val="16"/>
    </w:rPr>
  </w:style>
  <w:style w:type="paragraph" w:styleId="Header">
    <w:name w:val="header"/>
    <w:basedOn w:val="Normal"/>
    <w:link w:val="HeaderChar"/>
    <w:uiPriority w:val="99"/>
    <w:unhideWhenUsed/>
    <w:rsid w:val="00F17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697"/>
  </w:style>
  <w:style w:type="paragraph" w:styleId="Footer">
    <w:name w:val="footer"/>
    <w:basedOn w:val="Normal"/>
    <w:link w:val="FooterChar"/>
    <w:uiPriority w:val="99"/>
    <w:semiHidden/>
    <w:unhideWhenUsed/>
    <w:rsid w:val="00F176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7697"/>
  </w:style>
  <w:style w:type="character" w:styleId="CommentReference">
    <w:name w:val="annotation reference"/>
    <w:basedOn w:val="DefaultParagraphFont"/>
    <w:uiPriority w:val="99"/>
    <w:semiHidden/>
    <w:unhideWhenUsed/>
    <w:rsid w:val="004020BF"/>
    <w:rPr>
      <w:sz w:val="16"/>
      <w:szCs w:val="16"/>
    </w:rPr>
  </w:style>
  <w:style w:type="paragraph" w:styleId="CommentText">
    <w:name w:val="annotation text"/>
    <w:basedOn w:val="Normal"/>
    <w:link w:val="CommentTextChar"/>
    <w:uiPriority w:val="99"/>
    <w:semiHidden/>
    <w:unhideWhenUsed/>
    <w:rsid w:val="004020BF"/>
    <w:pPr>
      <w:spacing w:line="240" w:lineRule="auto"/>
    </w:pPr>
    <w:rPr>
      <w:sz w:val="20"/>
      <w:szCs w:val="20"/>
    </w:rPr>
  </w:style>
  <w:style w:type="character" w:customStyle="1" w:styleId="CommentTextChar">
    <w:name w:val="Comment Text Char"/>
    <w:basedOn w:val="DefaultParagraphFont"/>
    <w:link w:val="CommentText"/>
    <w:uiPriority w:val="99"/>
    <w:semiHidden/>
    <w:rsid w:val="004020BF"/>
    <w:rPr>
      <w:sz w:val="20"/>
      <w:szCs w:val="20"/>
    </w:rPr>
  </w:style>
  <w:style w:type="paragraph" w:styleId="CommentSubject">
    <w:name w:val="annotation subject"/>
    <w:basedOn w:val="CommentText"/>
    <w:next w:val="CommentText"/>
    <w:link w:val="CommentSubjectChar"/>
    <w:uiPriority w:val="99"/>
    <w:semiHidden/>
    <w:unhideWhenUsed/>
    <w:rsid w:val="004020BF"/>
    <w:rPr>
      <w:b/>
      <w:bCs/>
    </w:rPr>
  </w:style>
  <w:style w:type="character" w:customStyle="1" w:styleId="CommentSubjectChar">
    <w:name w:val="Comment Subject Char"/>
    <w:basedOn w:val="CommentTextChar"/>
    <w:link w:val="CommentSubject"/>
    <w:uiPriority w:val="99"/>
    <w:semiHidden/>
    <w:rsid w:val="004020BF"/>
    <w:rPr>
      <w:b/>
      <w:bCs/>
      <w:sz w:val="20"/>
      <w:szCs w:val="20"/>
    </w:rPr>
  </w:style>
  <w:style w:type="paragraph" w:styleId="Revision">
    <w:name w:val="Revision"/>
    <w:hidden/>
    <w:uiPriority w:val="99"/>
    <w:semiHidden/>
    <w:rsid w:val="00F77F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5379</Words>
  <Characters>30663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2019-01-14T03:38:00Z</dcterms:created>
  <dcterms:modified xsi:type="dcterms:W3CDTF">2019-09-18T23:49:00Z</dcterms:modified>
</cp:coreProperties>
</file>