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68C29" w14:textId="77777777" w:rsidR="001C0A22" w:rsidRDefault="001C0A22" w:rsidP="001C0A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768B">
        <w:rPr>
          <w:rFonts w:ascii="Times New Roman" w:hAnsi="Times New Roman" w:cs="Times New Roman"/>
          <w:b/>
          <w:smallCaps/>
          <w:noProof/>
          <w:lang w:val="en-AU" w:eastAsia="en-AU"/>
        </w:rPr>
        <w:drawing>
          <wp:inline distT="0" distB="0" distL="0" distR="0" wp14:anchorId="240D0D4D" wp14:editId="23C414A6">
            <wp:extent cx="999744" cy="786384"/>
            <wp:effectExtent l="19050" t="0" r="0" b="0"/>
            <wp:docPr id="1" name="Picture 0" descr="opc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c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060" cy="787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BF4BC" w14:textId="77777777" w:rsidR="000A5728" w:rsidRPr="001C0A22" w:rsidRDefault="00731541" w:rsidP="00115984">
      <w:pPr>
        <w:spacing w:before="480" w:after="48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C0A22">
        <w:rPr>
          <w:rFonts w:ascii="Times New Roman" w:hAnsi="Times New Roman" w:cs="Times New Roman"/>
          <w:b/>
          <w:sz w:val="36"/>
        </w:rPr>
        <w:t>We</w:t>
      </w:r>
      <w:bookmarkStart w:id="0" w:name="_GoBack"/>
      <w:bookmarkEnd w:id="0"/>
      <w:r w:rsidRPr="001C0A22">
        <w:rPr>
          <w:rFonts w:ascii="Times New Roman" w:hAnsi="Times New Roman" w:cs="Times New Roman"/>
          <w:b/>
          <w:sz w:val="36"/>
        </w:rPr>
        <w:t>ights and Measures (National</w:t>
      </w:r>
      <w:r w:rsidR="00A369D1" w:rsidRPr="001C0A22">
        <w:rPr>
          <w:rFonts w:ascii="Times New Roman" w:hAnsi="Times New Roman" w:cs="Times New Roman"/>
          <w:b/>
          <w:sz w:val="36"/>
        </w:rPr>
        <w:t xml:space="preserve"> </w:t>
      </w:r>
      <w:r w:rsidRPr="001C0A22">
        <w:rPr>
          <w:rFonts w:ascii="Times New Roman" w:hAnsi="Times New Roman" w:cs="Times New Roman"/>
          <w:b/>
          <w:sz w:val="36"/>
        </w:rPr>
        <w:t>Standards) Amendment Act 1984</w:t>
      </w:r>
    </w:p>
    <w:p w14:paraId="43D8A318" w14:textId="77777777" w:rsidR="000A5728" w:rsidRPr="001C0A22" w:rsidRDefault="00731541" w:rsidP="001C0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C0A22">
        <w:rPr>
          <w:rFonts w:ascii="Times New Roman" w:hAnsi="Times New Roman" w:cs="Times New Roman"/>
          <w:b/>
          <w:sz w:val="28"/>
        </w:rPr>
        <w:t>No. 77 of 1984</w:t>
      </w:r>
    </w:p>
    <w:p w14:paraId="68F59E8B" w14:textId="77777777" w:rsidR="001C0A22" w:rsidRDefault="001C0A22" w:rsidP="001C0A22">
      <w:pPr>
        <w:pBdr>
          <w:bottom w:val="thickThinSmallGap" w:sz="12" w:space="1" w:color="auto"/>
        </w:pBdr>
        <w:spacing w:before="360" w:after="600" w:line="240" w:lineRule="auto"/>
        <w:jc w:val="center"/>
        <w:rPr>
          <w:rFonts w:ascii="Times New Roman" w:hAnsi="Times New Roman" w:cs="Times New Roman"/>
          <w:b/>
        </w:rPr>
      </w:pPr>
    </w:p>
    <w:p w14:paraId="31D017A2" w14:textId="77777777" w:rsidR="000A5728" w:rsidRPr="001C0A22" w:rsidRDefault="00731541" w:rsidP="001C0A22">
      <w:pPr>
        <w:spacing w:after="120" w:line="240" w:lineRule="auto"/>
        <w:jc w:val="center"/>
        <w:rPr>
          <w:rFonts w:ascii="Times New Roman" w:hAnsi="Times New Roman" w:cs="Times New Roman"/>
          <w:sz w:val="26"/>
        </w:rPr>
      </w:pPr>
      <w:r w:rsidRPr="001C0A22">
        <w:rPr>
          <w:rFonts w:ascii="Times New Roman" w:hAnsi="Times New Roman" w:cs="Times New Roman"/>
          <w:b/>
          <w:sz w:val="26"/>
        </w:rPr>
        <w:t xml:space="preserve">An Act to amend the </w:t>
      </w:r>
      <w:r w:rsidRPr="001C0A22">
        <w:rPr>
          <w:rFonts w:ascii="Times New Roman" w:hAnsi="Times New Roman" w:cs="Times New Roman"/>
          <w:b/>
          <w:i/>
          <w:sz w:val="26"/>
        </w:rPr>
        <w:t xml:space="preserve">Weights and Measures </w:t>
      </w:r>
      <w:r w:rsidRPr="001C0A22">
        <w:rPr>
          <w:rFonts w:ascii="Times New Roman" w:hAnsi="Times New Roman" w:cs="Times New Roman"/>
          <w:b/>
          <w:sz w:val="26"/>
        </w:rPr>
        <w:t>(</w:t>
      </w:r>
      <w:r w:rsidRPr="001C0A22">
        <w:rPr>
          <w:rFonts w:ascii="Times New Roman" w:hAnsi="Times New Roman" w:cs="Times New Roman"/>
          <w:b/>
          <w:i/>
          <w:sz w:val="26"/>
        </w:rPr>
        <w:t>National</w:t>
      </w:r>
      <w:r w:rsidR="00A369D1" w:rsidRPr="001C0A22">
        <w:rPr>
          <w:rFonts w:ascii="Times New Roman" w:hAnsi="Times New Roman" w:cs="Times New Roman"/>
          <w:b/>
          <w:i/>
          <w:sz w:val="26"/>
        </w:rPr>
        <w:t xml:space="preserve"> </w:t>
      </w:r>
      <w:r w:rsidRPr="001C0A22">
        <w:rPr>
          <w:rFonts w:ascii="Times New Roman" w:hAnsi="Times New Roman" w:cs="Times New Roman"/>
          <w:b/>
          <w:i/>
          <w:sz w:val="26"/>
        </w:rPr>
        <w:t>Standards</w:t>
      </w:r>
      <w:r w:rsidRPr="001C0A22">
        <w:rPr>
          <w:rFonts w:ascii="Times New Roman" w:hAnsi="Times New Roman" w:cs="Times New Roman"/>
          <w:b/>
          <w:sz w:val="26"/>
        </w:rPr>
        <w:t>)</w:t>
      </w:r>
      <w:r w:rsidRPr="001C0A22">
        <w:rPr>
          <w:rFonts w:ascii="Times New Roman" w:hAnsi="Times New Roman" w:cs="Times New Roman"/>
          <w:b/>
          <w:i/>
          <w:sz w:val="26"/>
        </w:rPr>
        <w:t xml:space="preserve"> Act 1960 </w:t>
      </w:r>
      <w:r w:rsidRPr="001C0A22">
        <w:rPr>
          <w:rFonts w:ascii="Times New Roman" w:hAnsi="Times New Roman" w:cs="Times New Roman"/>
          <w:b/>
          <w:sz w:val="26"/>
        </w:rPr>
        <w:t>and</w:t>
      </w:r>
      <w:r w:rsidRPr="001C0A22">
        <w:rPr>
          <w:rFonts w:ascii="Times New Roman" w:hAnsi="Times New Roman" w:cs="Times New Roman"/>
          <w:b/>
          <w:i/>
          <w:sz w:val="26"/>
        </w:rPr>
        <w:t xml:space="preserve"> </w:t>
      </w:r>
      <w:r w:rsidRPr="001C0A22">
        <w:rPr>
          <w:rFonts w:ascii="Times New Roman" w:hAnsi="Times New Roman" w:cs="Times New Roman"/>
          <w:b/>
          <w:sz w:val="26"/>
        </w:rPr>
        <w:t xml:space="preserve">to repeal the </w:t>
      </w:r>
      <w:r w:rsidRPr="001C0A22">
        <w:rPr>
          <w:rFonts w:ascii="Times New Roman" w:hAnsi="Times New Roman" w:cs="Times New Roman"/>
          <w:b/>
          <w:i/>
          <w:sz w:val="26"/>
        </w:rPr>
        <w:t>Metric Conversion Act</w:t>
      </w:r>
      <w:r w:rsidR="00A369D1" w:rsidRPr="001C0A22">
        <w:rPr>
          <w:rFonts w:ascii="Times New Roman" w:hAnsi="Times New Roman" w:cs="Times New Roman"/>
          <w:b/>
          <w:i/>
          <w:sz w:val="26"/>
        </w:rPr>
        <w:t xml:space="preserve"> </w:t>
      </w:r>
      <w:r w:rsidRPr="001C0A22">
        <w:rPr>
          <w:rFonts w:ascii="Times New Roman" w:hAnsi="Times New Roman" w:cs="Times New Roman"/>
          <w:b/>
          <w:i/>
          <w:sz w:val="26"/>
        </w:rPr>
        <w:t xml:space="preserve">1970, </w:t>
      </w:r>
      <w:r w:rsidRPr="001C0A22">
        <w:rPr>
          <w:rFonts w:ascii="Times New Roman" w:hAnsi="Times New Roman" w:cs="Times New Roman"/>
          <w:b/>
          <w:sz w:val="26"/>
        </w:rPr>
        <w:t>and for related purposes</w:t>
      </w:r>
    </w:p>
    <w:p w14:paraId="1727733A" w14:textId="77777777" w:rsidR="000A5728" w:rsidRPr="001C0A22" w:rsidRDefault="000A5728" w:rsidP="001C0A22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1C0A22">
        <w:rPr>
          <w:rFonts w:ascii="Times New Roman" w:hAnsi="Times New Roman" w:cs="Times New Roman"/>
          <w:sz w:val="24"/>
        </w:rPr>
        <w:t>[</w:t>
      </w:r>
      <w:r w:rsidR="00731541" w:rsidRPr="00115984">
        <w:rPr>
          <w:rFonts w:ascii="Times New Roman" w:hAnsi="Times New Roman" w:cs="Times New Roman"/>
          <w:i/>
          <w:sz w:val="24"/>
        </w:rPr>
        <w:t>Assented to 25 June 1984</w:t>
      </w:r>
      <w:r w:rsidRPr="001C0A22">
        <w:rPr>
          <w:rFonts w:ascii="Times New Roman" w:hAnsi="Times New Roman" w:cs="Times New Roman"/>
          <w:sz w:val="24"/>
        </w:rPr>
        <w:t>]</w:t>
      </w:r>
    </w:p>
    <w:p w14:paraId="5F7C3596" w14:textId="77777777" w:rsidR="000A5728" w:rsidRPr="001C0A22" w:rsidRDefault="00731541" w:rsidP="001C0A22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1C0A22">
        <w:rPr>
          <w:rFonts w:ascii="Times New Roman" w:hAnsi="Times New Roman" w:cs="Times New Roman"/>
          <w:sz w:val="24"/>
        </w:rPr>
        <w:t>BE IT ENACTED by the Queen, and the Senate and the House of</w:t>
      </w:r>
      <w:r w:rsidR="00A369D1" w:rsidRPr="001C0A22">
        <w:rPr>
          <w:rFonts w:ascii="Times New Roman" w:hAnsi="Times New Roman" w:cs="Times New Roman"/>
          <w:sz w:val="24"/>
        </w:rPr>
        <w:t xml:space="preserve"> </w:t>
      </w:r>
      <w:r w:rsidRPr="001C0A22">
        <w:rPr>
          <w:rFonts w:ascii="Times New Roman" w:hAnsi="Times New Roman" w:cs="Times New Roman"/>
          <w:sz w:val="24"/>
        </w:rPr>
        <w:t>Representatives of the Commonwealth of Australia, as follows:</w:t>
      </w:r>
    </w:p>
    <w:p w14:paraId="3B209A34" w14:textId="77777777" w:rsidR="000A5728" w:rsidRPr="00115984" w:rsidRDefault="00731541" w:rsidP="001C0A22">
      <w:pPr>
        <w:spacing w:before="120" w:after="60" w:line="240" w:lineRule="auto"/>
        <w:jc w:val="center"/>
        <w:rPr>
          <w:rFonts w:ascii="Times New Roman" w:hAnsi="Times New Roman" w:cs="Times New Roman"/>
          <w:sz w:val="24"/>
        </w:rPr>
      </w:pPr>
      <w:r w:rsidRPr="00115984">
        <w:rPr>
          <w:rFonts w:ascii="Times New Roman" w:hAnsi="Times New Roman" w:cs="Times New Roman"/>
          <w:b/>
          <w:sz w:val="24"/>
        </w:rPr>
        <w:t>PART I—PRELIMINARY</w:t>
      </w:r>
    </w:p>
    <w:p w14:paraId="6CC88724" w14:textId="77777777" w:rsidR="000A5728" w:rsidRPr="001C0A22" w:rsidRDefault="00731541" w:rsidP="001C0A2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C0A22">
        <w:rPr>
          <w:rFonts w:ascii="Times New Roman" w:hAnsi="Times New Roman" w:cs="Times New Roman"/>
          <w:b/>
          <w:sz w:val="20"/>
        </w:rPr>
        <w:t>Short title</w:t>
      </w:r>
    </w:p>
    <w:p w14:paraId="63F57081" w14:textId="77777777" w:rsidR="000A5728" w:rsidRPr="00731541" w:rsidRDefault="00731541" w:rsidP="001C0A2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  <w:b/>
        </w:rPr>
        <w:t>1.</w:t>
      </w:r>
      <w:r w:rsidR="000A5728" w:rsidRPr="00731541">
        <w:rPr>
          <w:rFonts w:ascii="Times New Roman" w:hAnsi="Times New Roman" w:cs="Times New Roman"/>
        </w:rPr>
        <w:t xml:space="preserve"> This Act may be cited as the </w:t>
      </w:r>
      <w:r w:rsidRPr="00731541">
        <w:rPr>
          <w:rFonts w:ascii="Times New Roman" w:hAnsi="Times New Roman" w:cs="Times New Roman"/>
          <w:i/>
        </w:rPr>
        <w:t xml:space="preserve">Weights and Measures </w:t>
      </w:r>
      <w:r w:rsidR="000A5728" w:rsidRPr="00731541">
        <w:rPr>
          <w:rFonts w:ascii="Times New Roman" w:hAnsi="Times New Roman" w:cs="Times New Roman"/>
        </w:rPr>
        <w:t>(</w:t>
      </w:r>
      <w:r w:rsidRPr="00731541">
        <w:rPr>
          <w:rFonts w:ascii="Times New Roman" w:hAnsi="Times New Roman" w:cs="Times New Roman"/>
          <w:i/>
        </w:rPr>
        <w:t>National</w:t>
      </w:r>
      <w:r w:rsidR="00A369D1">
        <w:rPr>
          <w:rFonts w:ascii="Times New Roman" w:hAnsi="Times New Roman" w:cs="Times New Roman"/>
          <w:i/>
        </w:rPr>
        <w:t xml:space="preserve"> </w:t>
      </w:r>
      <w:r w:rsidRPr="00731541">
        <w:rPr>
          <w:rFonts w:ascii="Times New Roman" w:hAnsi="Times New Roman" w:cs="Times New Roman"/>
          <w:i/>
        </w:rPr>
        <w:t>Standards</w:t>
      </w:r>
      <w:r w:rsidR="000A5728" w:rsidRPr="00731541">
        <w:rPr>
          <w:rFonts w:ascii="Times New Roman" w:hAnsi="Times New Roman" w:cs="Times New Roman"/>
        </w:rPr>
        <w:t>)</w:t>
      </w:r>
      <w:r w:rsidRPr="00731541">
        <w:rPr>
          <w:rFonts w:ascii="Times New Roman" w:hAnsi="Times New Roman" w:cs="Times New Roman"/>
          <w:i/>
        </w:rPr>
        <w:t xml:space="preserve"> Amendment Act 1984.</w:t>
      </w:r>
    </w:p>
    <w:p w14:paraId="59E9EB97" w14:textId="77777777" w:rsidR="000A5728" w:rsidRPr="001C0A22" w:rsidRDefault="00731541" w:rsidP="001C0A2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C0A22">
        <w:rPr>
          <w:rFonts w:ascii="Times New Roman" w:hAnsi="Times New Roman" w:cs="Times New Roman"/>
          <w:b/>
          <w:sz w:val="20"/>
        </w:rPr>
        <w:t>Commencement</w:t>
      </w:r>
    </w:p>
    <w:p w14:paraId="7DFFDAD1" w14:textId="77777777" w:rsidR="000A5728" w:rsidRPr="00731541" w:rsidRDefault="00731541" w:rsidP="001C0A2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  <w:b/>
        </w:rPr>
        <w:t>2.</w:t>
      </w:r>
      <w:r w:rsidR="000A5728" w:rsidRPr="00731541">
        <w:rPr>
          <w:rFonts w:ascii="Times New Roman" w:hAnsi="Times New Roman" w:cs="Times New Roman"/>
        </w:rPr>
        <w:t xml:space="preserve"> This Act shall come into operation on a day to be fixed by Proclamation.</w:t>
      </w:r>
    </w:p>
    <w:p w14:paraId="5B7A7165" w14:textId="77777777" w:rsidR="001C0A22" w:rsidRDefault="004C1803" w:rsidP="00731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br w:type="page"/>
      </w:r>
    </w:p>
    <w:p w14:paraId="035D1812" w14:textId="77777777" w:rsidR="000A5728" w:rsidRPr="00115984" w:rsidRDefault="00115984" w:rsidP="001C0A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PART II—</w:t>
      </w:r>
      <w:r w:rsidR="00731541" w:rsidRPr="00115984">
        <w:rPr>
          <w:rFonts w:ascii="Times New Roman" w:hAnsi="Times New Roman" w:cs="Times New Roman"/>
          <w:b/>
          <w:sz w:val="24"/>
        </w:rPr>
        <w:t>AMENDMENTS OF THE WEIGHTS AND MEASURES</w:t>
      </w:r>
      <w:r w:rsidR="00A369D1" w:rsidRPr="00115984">
        <w:rPr>
          <w:rFonts w:ascii="Times New Roman" w:hAnsi="Times New Roman" w:cs="Times New Roman"/>
          <w:b/>
          <w:sz w:val="24"/>
        </w:rPr>
        <w:t xml:space="preserve"> </w:t>
      </w:r>
      <w:r w:rsidR="00731541" w:rsidRPr="00115984">
        <w:rPr>
          <w:rFonts w:ascii="Times New Roman" w:hAnsi="Times New Roman" w:cs="Times New Roman"/>
          <w:b/>
          <w:sz w:val="24"/>
        </w:rPr>
        <w:t>(NATIONAL STANDARDS) ACT 1960</w:t>
      </w:r>
    </w:p>
    <w:p w14:paraId="25711EFE" w14:textId="77777777" w:rsidR="000A5728" w:rsidRPr="001C0A22" w:rsidRDefault="00731541" w:rsidP="001C0A2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C0A22">
        <w:rPr>
          <w:rFonts w:ascii="Times New Roman" w:hAnsi="Times New Roman" w:cs="Times New Roman"/>
          <w:b/>
          <w:sz w:val="20"/>
        </w:rPr>
        <w:t>Principal Act</w:t>
      </w:r>
    </w:p>
    <w:p w14:paraId="7FBEAF71" w14:textId="77777777" w:rsidR="000A5728" w:rsidRPr="00731541" w:rsidRDefault="00731541" w:rsidP="001C0A2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  <w:b/>
        </w:rPr>
        <w:t>3.</w:t>
      </w:r>
      <w:r w:rsidR="000A5728" w:rsidRPr="00731541">
        <w:rPr>
          <w:rFonts w:ascii="Times New Roman" w:hAnsi="Times New Roman" w:cs="Times New Roman"/>
        </w:rPr>
        <w:t xml:space="preserve"> The </w:t>
      </w:r>
      <w:r w:rsidRPr="00731541">
        <w:rPr>
          <w:rFonts w:ascii="Times New Roman" w:hAnsi="Times New Roman" w:cs="Times New Roman"/>
          <w:i/>
        </w:rPr>
        <w:t xml:space="preserve">Weights and Measures </w:t>
      </w:r>
      <w:r w:rsidR="000A5728" w:rsidRPr="00731541">
        <w:rPr>
          <w:rFonts w:ascii="Times New Roman" w:hAnsi="Times New Roman" w:cs="Times New Roman"/>
        </w:rPr>
        <w:t>(</w:t>
      </w:r>
      <w:r w:rsidRPr="00731541">
        <w:rPr>
          <w:rFonts w:ascii="Times New Roman" w:hAnsi="Times New Roman" w:cs="Times New Roman"/>
          <w:i/>
        </w:rPr>
        <w:t>National Standards</w:t>
      </w:r>
      <w:r w:rsidR="000A5728" w:rsidRPr="00731541">
        <w:rPr>
          <w:rFonts w:ascii="Times New Roman" w:hAnsi="Times New Roman" w:cs="Times New Roman"/>
        </w:rPr>
        <w:t>)</w:t>
      </w:r>
      <w:r w:rsidRPr="00731541">
        <w:rPr>
          <w:rFonts w:ascii="Times New Roman" w:hAnsi="Times New Roman" w:cs="Times New Roman"/>
          <w:i/>
        </w:rPr>
        <w:t xml:space="preserve"> Act 1960</w:t>
      </w:r>
      <w:r w:rsidR="000A5728" w:rsidRPr="00611867">
        <w:rPr>
          <w:rFonts w:ascii="Times New Roman" w:hAnsi="Times New Roman" w:cs="Times New Roman"/>
          <w:vertAlign w:val="superscript"/>
        </w:rPr>
        <w:t>1</w:t>
      </w:r>
      <w:r w:rsidRPr="00731541">
        <w:rPr>
          <w:rFonts w:ascii="Times New Roman" w:hAnsi="Times New Roman" w:cs="Times New Roman"/>
          <w:i/>
        </w:rPr>
        <w:t xml:space="preserve"> </w:t>
      </w:r>
      <w:r w:rsidR="000A5728" w:rsidRPr="00731541">
        <w:rPr>
          <w:rFonts w:ascii="Times New Roman" w:hAnsi="Times New Roman" w:cs="Times New Roman"/>
        </w:rPr>
        <w:t>is in this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Part referred to as the Principal Act.</w:t>
      </w:r>
    </w:p>
    <w:p w14:paraId="515D7298" w14:textId="77777777" w:rsidR="000A5728" w:rsidRPr="001C0A22" w:rsidRDefault="00731541" w:rsidP="001C0A2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C0A22">
        <w:rPr>
          <w:rFonts w:ascii="Times New Roman" w:hAnsi="Times New Roman" w:cs="Times New Roman"/>
          <w:b/>
          <w:sz w:val="20"/>
        </w:rPr>
        <w:t>Short title</w:t>
      </w:r>
    </w:p>
    <w:p w14:paraId="09020478" w14:textId="77777777" w:rsidR="000A5728" w:rsidRPr="00731541" w:rsidRDefault="00731541" w:rsidP="001C0A2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  <w:b/>
        </w:rPr>
        <w:t>4.</w:t>
      </w:r>
      <w:r w:rsidR="000A5728" w:rsidRPr="00731541">
        <w:rPr>
          <w:rFonts w:ascii="Times New Roman" w:hAnsi="Times New Roman" w:cs="Times New Roman"/>
        </w:rPr>
        <w:t xml:space="preserve"> Section 1 of the Principal Act is amended by omitting </w:t>
      </w:r>
      <w:r w:rsidR="00FF03CA">
        <w:rPr>
          <w:rFonts w:ascii="Times New Roman" w:hAnsi="Times New Roman" w:cs="Times New Roman"/>
          <w:i/>
        </w:rPr>
        <w:t>“</w:t>
      </w:r>
      <w:r w:rsidRPr="00731541">
        <w:rPr>
          <w:rFonts w:ascii="Times New Roman" w:hAnsi="Times New Roman" w:cs="Times New Roman"/>
          <w:i/>
        </w:rPr>
        <w:t>Weights and</w:t>
      </w:r>
      <w:r w:rsidR="00A369D1">
        <w:rPr>
          <w:rFonts w:ascii="Times New Roman" w:hAnsi="Times New Roman" w:cs="Times New Roman"/>
          <w:i/>
        </w:rPr>
        <w:t xml:space="preserve"> </w:t>
      </w:r>
      <w:r w:rsidRPr="00731541">
        <w:rPr>
          <w:rFonts w:ascii="Times New Roman" w:hAnsi="Times New Roman" w:cs="Times New Roman"/>
          <w:i/>
        </w:rPr>
        <w:t xml:space="preserve">Measures </w:t>
      </w:r>
      <w:r w:rsidR="000A5728" w:rsidRPr="00731541">
        <w:rPr>
          <w:rFonts w:ascii="Times New Roman" w:hAnsi="Times New Roman" w:cs="Times New Roman"/>
        </w:rPr>
        <w:t>(</w:t>
      </w:r>
      <w:r w:rsidRPr="00731541">
        <w:rPr>
          <w:rFonts w:ascii="Times New Roman" w:hAnsi="Times New Roman" w:cs="Times New Roman"/>
          <w:i/>
        </w:rPr>
        <w:t>National Standards</w:t>
      </w:r>
      <w:r w:rsidR="000A5728" w:rsidRPr="00731541">
        <w:rPr>
          <w:rFonts w:ascii="Times New Roman" w:hAnsi="Times New Roman" w:cs="Times New Roman"/>
        </w:rPr>
        <w:t>)</w:t>
      </w:r>
      <w:r w:rsidR="00FF03CA">
        <w:rPr>
          <w:rFonts w:ascii="Times New Roman" w:hAnsi="Times New Roman" w:cs="Times New Roman"/>
        </w:rPr>
        <w:t>”</w:t>
      </w:r>
      <w:r w:rsidRPr="00731541">
        <w:rPr>
          <w:rFonts w:ascii="Times New Roman" w:hAnsi="Times New Roman" w:cs="Times New Roman"/>
          <w:i/>
        </w:rPr>
        <w:t xml:space="preserve"> </w:t>
      </w:r>
      <w:r w:rsidR="000A5728" w:rsidRPr="00731541">
        <w:rPr>
          <w:rFonts w:ascii="Times New Roman" w:hAnsi="Times New Roman" w:cs="Times New Roman"/>
        </w:rPr>
        <w:t xml:space="preserve">and substituting </w:t>
      </w:r>
      <w:r w:rsidR="00FF03CA">
        <w:rPr>
          <w:rFonts w:ascii="Times New Roman" w:hAnsi="Times New Roman" w:cs="Times New Roman"/>
          <w:i/>
        </w:rPr>
        <w:t>“</w:t>
      </w:r>
      <w:r w:rsidRPr="00731541">
        <w:rPr>
          <w:rFonts w:ascii="Times New Roman" w:hAnsi="Times New Roman" w:cs="Times New Roman"/>
          <w:i/>
        </w:rPr>
        <w:t>National Measurement</w:t>
      </w:r>
      <w:r w:rsidR="00FF03CA">
        <w:rPr>
          <w:rFonts w:ascii="Times New Roman" w:hAnsi="Times New Roman" w:cs="Times New Roman"/>
          <w:i/>
        </w:rPr>
        <w:t>”</w:t>
      </w:r>
      <w:r w:rsidRPr="00731541">
        <w:rPr>
          <w:rFonts w:ascii="Times New Roman" w:hAnsi="Times New Roman" w:cs="Times New Roman"/>
          <w:i/>
        </w:rPr>
        <w:t>.</w:t>
      </w:r>
    </w:p>
    <w:p w14:paraId="2D721B81" w14:textId="77777777" w:rsidR="000A5728" w:rsidRPr="001C0A22" w:rsidRDefault="00731541" w:rsidP="001C0A2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C0A22">
        <w:rPr>
          <w:rFonts w:ascii="Times New Roman" w:hAnsi="Times New Roman" w:cs="Times New Roman"/>
          <w:b/>
          <w:sz w:val="20"/>
        </w:rPr>
        <w:t>Interpretation</w:t>
      </w:r>
    </w:p>
    <w:p w14:paraId="0D95E847" w14:textId="77777777" w:rsidR="000A5728" w:rsidRPr="00731541" w:rsidRDefault="00731541" w:rsidP="001C0A2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  <w:b/>
        </w:rPr>
        <w:t>5.</w:t>
      </w:r>
      <w:r w:rsidR="000A5728" w:rsidRPr="00731541">
        <w:rPr>
          <w:rFonts w:ascii="Times New Roman" w:hAnsi="Times New Roman" w:cs="Times New Roman"/>
        </w:rPr>
        <w:t xml:space="preserve"> Section 3 of the Principal Act is amended—</w:t>
      </w:r>
    </w:p>
    <w:p w14:paraId="4AFC990D" w14:textId="77777777" w:rsidR="000A5728" w:rsidRPr="00731541" w:rsidRDefault="000A5728" w:rsidP="001C0A22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 xml:space="preserve">(a) by omitting from sub-section (1) the definitions of </w:t>
      </w:r>
      <w:r w:rsidR="00FF03CA">
        <w:rPr>
          <w:rFonts w:ascii="Times New Roman" w:hAnsi="Times New Roman" w:cs="Times New Roman"/>
        </w:rPr>
        <w:t>“</w:t>
      </w:r>
      <w:r w:rsidRPr="00731541">
        <w:rPr>
          <w:rFonts w:ascii="Times New Roman" w:hAnsi="Times New Roman" w:cs="Times New Roman"/>
        </w:rPr>
        <w:t>Commonwealth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legal unit of measurement</w:t>
      </w:r>
      <w:r w:rsidR="00FF03CA">
        <w:rPr>
          <w:rFonts w:ascii="Times New Roman" w:hAnsi="Times New Roman" w:cs="Times New Roman"/>
        </w:rPr>
        <w:t>”</w:t>
      </w:r>
      <w:r w:rsidRPr="00731541">
        <w:rPr>
          <w:rFonts w:ascii="Times New Roman" w:hAnsi="Times New Roman" w:cs="Times New Roman"/>
        </w:rPr>
        <w:t xml:space="preserve">, </w:t>
      </w:r>
      <w:r w:rsidR="00FF03CA">
        <w:rPr>
          <w:rFonts w:ascii="Times New Roman" w:hAnsi="Times New Roman" w:cs="Times New Roman"/>
        </w:rPr>
        <w:t>“</w:t>
      </w:r>
      <w:r w:rsidRPr="00731541">
        <w:rPr>
          <w:rFonts w:ascii="Times New Roman" w:hAnsi="Times New Roman" w:cs="Times New Roman"/>
        </w:rPr>
        <w:t>Commonwealth standard of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measurement</w:t>
      </w:r>
      <w:r w:rsidR="00FF03CA">
        <w:rPr>
          <w:rFonts w:ascii="Times New Roman" w:hAnsi="Times New Roman" w:cs="Times New Roman"/>
        </w:rPr>
        <w:t>”</w:t>
      </w:r>
      <w:r w:rsidRPr="00731541">
        <w:rPr>
          <w:rFonts w:ascii="Times New Roman" w:hAnsi="Times New Roman" w:cs="Times New Roman"/>
        </w:rPr>
        <w:t xml:space="preserve">, </w:t>
      </w:r>
      <w:r w:rsidR="00FF03CA">
        <w:rPr>
          <w:rFonts w:ascii="Times New Roman" w:hAnsi="Times New Roman" w:cs="Times New Roman"/>
        </w:rPr>
        <w:t>“</w:t>
      </w:r>
      <w:r w:rsidRPr="00731541">
        <w:rPr>
          <w:rFonts w:ascii="Times New Roman" w:hAnsi="Times New Roman" w:cs="Times New Roman"/>
        </w:rPr>
        <w:t>instrument</w:t>
      </w:r>
      <w:r w:rsidR="00FF03CA">
        <w:rPr>
          <w:rFonts w:ascii="Times New Roman" w:hAnsi="Times New Roman" w:cs="Times New Roman"/>
        </w:rPr>
        <w:t>”</w:t>
      </w:r>
      <w:r w:rsidRPr="00731541">
        <w:rPr>
          <w:rFonts w:ascii="Times New Roman" w:hAnsi="Times New Roman" w:cs="Times New Roman"/>
        </w:rPr>
        <w:t xml:space="preserve"> and </w:t>
      </w:r>
      <w:r w:rsidR="00FF03CA">
        <w:rPr>
          <w:rFonts w:ascii="Times New Roman" w:hAnsi="Times New Roman" w:cs="Times New Roman"/>
        </w:rPr>
        <w:t>“</w:t>
      </w:r>
      <w:r w:rsidRPr="00731541">
        <w:rPr>
          <w:rFonts w:ascii="Times New Roman" w:hAnsi="Times New Roman" w:cs="Times New Roman"/>
        </w:rPr>
        <w:t>subsidiary standard of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measurement</w:t>
      </w:r>
      <w:r w:rsidR="00FF03CA">
        <w:rPr>
          <w:rFonts w:ascii="Times New Roman" w:hAnsi="Times New Roman" w:cs="Times New Roman"/>
        </w:rPr>
        <w:t>”</w:t>
      </w:r>
      <w:r w:rsidRPr="00731541">
        <w:rPr>
          <w:rFonts w:ascii="Times New Roman" w:hAnsi="Times New Roman" w:cs="Times New Roman"/>
        </w:rPr>
        <w:t xml:space="preserve"> and substituting the following definitions:</w:t>
      </w:r>
    </w:p>
    <w:p w14:paraId="57885679" w14:textId="77777777" w:rsidR="000A5728" w:rsidRPr="00731541" w:rsidRDefault="00FF03CA" w:rsidP="00A97716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“‘</w:t>
      </w:r>
      <w:r w:rsidR="000A5728" w:rsidRPr="00731541">
        <w:rPr>
          <w:rFonts w:ascii="Times New Roman" w:hAnsi="Times New Roman" w:cs="Times New Roman"/>
        </w:rPr>
        <w:t>Australian legal unit of measurement</w:t>
      </w:r>
      <w:r>
        <w:rPr>
          <w:rFonts w:ascii="Times New Roman" w:hAnsi="Times New Roman" w:cs="Times New Roman"/>
        </w:rPr>
        <w:t>’</w:t>
      </w:r>
      <w:r w:rsidR="000A5728" w:rsidRPr="00731541">
        <w:rPr>
          <w:rFonts w:ascii="Times New Roman" w:hAnsi="Times New Roman" w:cs="Times New Roman"/>
        </w:rPr>
        <w:t xml:space="preserve"> means a unit of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measurement prescribed for the purposes of sub-section 7 (1);</w:t>
      </w:r>
    </w:p>
    <w:p w14:paraId="246A3620" w14:textId="77777777" w:rsidR="000A5728" w:rsidRPr="00731541" w:rsidRDefault="00FF03CA" w:rsidP="00A97716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“‘</w:t>
      </w:r>
      <w:r w:rsidR="000A5728" w:rsidRPr="00731541">
        <w:rPr>
          <w:rFonts w:ascii="Times New Roman" w:hAnsi="Times New Roman" w:cs="Times New Roman"/>
        </w:rPr>
        <w:t>Australian primary standard of measurement</w:t>
      </w:r>
      <w:r>
        <w:rPr>
          <w:rFonts w:ascii="Times New Roman" w:hAnsi="Times New Roman" w:cs="Times New Roman"/>
        </w:rPr>
        <w:t>’</w:t>
      </w:r>
      <w:r w:rsidR="000A5728" w:rsidRPr="00731541">
        <w:rPr>
          <w:rFonts w:ascii="Times New Roman" w:hAnsi="Times New Roman" w:cs="Times New Roman"/>
        </w:rPr>
        <w:t xml:space="preserve"> means a standard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of measurement that is maintained, or caused to be maintained,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by the Organization as an Australian primary standard of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measurement for the purposes of sub-section 8 (1);</w:t>
      </w:r>
    </w:p>
    <w:p w14:paraId="19AB3F1F" w14:textId="77777777" w:rsidR="000A5728" w:rsidRPr="00731541" w:rsidRDefault="00FF03CA" w:rsidP="00A97716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“‘</w:t>
      </w:r>
      <w:r w:rsidR="000A5728" w:rsidRPr="00731541">
        <w:rPr>
          <w:rFonts w:ascii="Times New Roman" w:hAnsi="Times New Roman" w:cs="Times New Roman"/>
        </w:rPr>
        <w:t>Australian secondary standard of measurement</w:t>
      </w:r>
      <w:r>
        <w:rPr>
          <w:rFonts w:ascii="Times New Roman" w:hAnsi="Times New Roman" w:cs="Times New Roman"/>
        </w:rPr>
        <w:t>’</w:t>
      </w:r>
      <w:r w:rsidR="000A5728" w:rsidRPr="00731541">
        <w:rPr>
          <w:rFonts w:ascii="Times New Roman" w:hAnsi="Times New Roman" w:cs="Times New Roman"/>
        </w:rPr>
        <w:t xml:space="preserve"> means a standard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of measurement that is maintained, or caused to be maintained,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by the Organization as an Australian secondary standard of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measurement for the purposes of sub-section 8 (2) and that has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been verified, in accordance with the regulations, by means of,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by reference to, by comparison with or by derivation from an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Australian primary standard of measurement;</w:t>
      </w:r>
    </w:p>
    <w:p w14:paraId="59A14567" w14:textId="77777777" w:rsidR="000A5728" w:rsidRPr="00731541" w:rsidRDefault="00FF03CA" w:rsidP="00A97716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“‘</w:t>
      </w:r>
      <w:r w:rsidR="000A5728" w:rsidRPr="00731541">
        <w:rPr>
          <w:rFonts w:ascii="Times New Roman" w:hAnsi="Times New Roman" w:cs="Times New Roman"/>
        </w:rPr>
        <w:t>instrument</w:t>
      </w:r>
      <w:r>
        <w:rPr>
          <w:rFonts w:ascii="Times New Roman" w:hAnsi="Times New Roman" w:cs="Times New Roman"/>
        </w:rPr>
        <w:t>’</w:t>
      </w:r>
      <w:r w:rsidR="000A5728" w:rsidRPr="00731541">
        <w:rPr>
          <w:rFonts w:ascii="Times New Roman" w:hAnsi="Times New Roman" w:cs="Times New Roman"/>
        </w:rPr>
        <w:t xml:space="preserve"> means a thing by means of which a measurement of a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physical quantity may be made or a component of such a thing,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and includes a thing or a component of a thing by means of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which grading may be effected by reference to the measurement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of a physical quantity;</w:t>
      </w:r>
    </w:p>
    <w:p w14:paraId="1AF062A7" w14:textId="77777777" w:rsidR="000A5728" w:rsidRPr="00731541" w:rsidRDefault="00FF03CA" w:rsidP="00A97716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“‘</w:t>
      </w:r>
      <w:r w:rsidR="000A5728" w:rsidRPr="00731541">
        <w:rPr>
          <w:rFonts w:ascii="Times New Roman" w:hAnsi="Times New Roman" w:cs="Times New Roman"/>
        </w:rPr>
        <w:t>metric system of measurement</w:t>
      </w:r>
      <w:r>
        <w:rPr>
          <w:rFonts w:ascii="Times New Roman" w:hAnsi="Times New Roman" w:cs="Times New Roman"/>
        </w:rPr>
        <w:t>’</w:t>
      </w:r>
      <w:r w:rsidR="000A5728" w:rsidRPr="00731541">
        <w:rPr>
          <w:rFonts w:ascii="Times New Roman" w:hAnsi="Times New Roman" w:cs="Times New Roman"/>
        </w:rPr>
        <w:t xml:space="preserve"> means measurement in terms of—</w:t>
      </w:r>
    </w:p>
    <w:p w14:paraId="1305592B" w14:textId="77777777" w:rsidR="000A5728" w:rsidRPr="00731541" w:rsidRDefault="000A5728" w:rsidP="000A3139">
      <w:pPr>
        <w:spacing w:after="0" w:line="240" w:lineRule="auto"/>
        <w:ind w:left="1728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(a) the units comprised in the International System of Units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for the time being approved by the General Conference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on Weights and Measures;</w:t>
      </w:r>
    </w:p>
    <w:p w14:paraId="4F3A7873" w14:textId="77777777" w:rsidR="000A5728" w:rsidRPr="00731541" w:rsidRDefault="000A5728" w:rsidP="000A3139">
      <w:pPr>
        <w:spacing w:after="0" w:line="240" w:lineRule="auto"/>
        <w:ind w:left="1728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(b) units decimally related to those units and for the time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being so approved; and</w:t>
      </w:r>
    </w:p>
    <w:p w14:paraId="112BA59A" w14:textId="77777777" w:rsidR="00A97716" w:rsidRDefault="000A5728" w:rsidP="00115984">
      <w:pPr>
        <w:spacing w:after="0" w:line="240" w:lineRule="auto"/>
        <w:ind w:left="1728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(c) such other units as the Minister declares, from time to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 xml:space="preserve">time, by notice published in the </w:t>
      </w:r>
      <w:r w:rsidR="00731541" w:rsidRPr="00731541">
        <w:rPr>
          <w:rFonts w:ascii="Times New Roman" w:hAnsi="Times New Roman" w:cs="Times New Roman"/>
          <w:i/>
        </w:rPr>
        <w:t xml:space="preserve">Gazette, </w:t>
      </w:r>
      <w:r w:rsidRPr="00731541">
        <w:rPr>
          <w:rFonts w:ascii="Times New Roman" w:hAnsi="Times New Roman" w:cs="Times New Roman"/>
        </w:rPr>
        <w:t>to be within the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metric system;</w:t>
      </w:r>
      <w:r w:rsidR="004C1803" w:rsidRPr="00731541">
        <w:rPr>
          <w:rFonts w:ascii="Times New Roman" w:hAnsi="Times New Roman" w:cs="Times New Roman"/>
        </w:rPr>
        <w:br w:type="page"/>
      </w:r>
    </w:p>
    <w:p w14:paraId="527CC5E8" w14:textId="77777777" w:rsidR="000A5728" w:rsidRPr="00731541" w:rsidRDefault="00FF03CA" w:rsidP="00A97716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“‘</w:t>
      </w:r>
      <w:r w:rsidR="000A5728" w:rsidRPr="00731541">
        <w:rPr>
          <w:rFonts w:ascii="Times New Roman" w:hAnsi="Times New Roman" w:cs="Times New Roman"/>
        </w:rPr>
        <w:t>pattern</w:t>
      </w:r>
      <w:r>
        <w:rPr>
          <w:rFonts w:ascii="Times New Roman" w:hAnsi="Times New Roman" w:cs="Times New Roman"/>
        </w:rPr>
        <w:t>’</w:t>
      </w:r>
      <w:r w:rsidR="000A5728" w:rsidRPr="00731541">
        <w:rPr>
          <w:rFonts w:ascii="Times New Roman" w:hAnsi="Times New Roman" w:cs="Times New Roman"/>
        </w:rPr>
        <w:t>, in relation to an instrument, includes a sample of the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instrument;</w:t>
      </w:r>
    </w:p>
    <w:p w14:paraId="17C141A1" w14:textId="77777777" w:rsidR="000A5728" w:rsidRPr="00731541" w:rsidRDefault="00FF03CA" w:rsidP="00A97716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“‘</w:t>
      </w:r>
      <w:r w:rsidR="000A5728" w:rsidRPr="00731541">
        <w:rPr>
          <w:rFonts w:ascii="Times New Roman" w:hAnsi="Times New Roman" w:cs="Times New Roman"/>
        </w:rPr>
        <w:t>recognized-value standard of measurement</w:t>
      </w:r>
      <w:r>
        <w:rPr>
          <w:rFonts w:ascii="Times New Roman" w:hAnsi="Times New Roman" w:cs="Times New Roman"/>
        </w:rPr>
        <w:t>’</w:t>
      </w:r>
      <w:r w:rsidR="000A5728" w:rsidRPr="00731541">
        <w:rPr>
          <w:rFonts w:ascii="Times New Roman" w:hAnsi="Times New Roman" w:cs="Times New Roman"/>
        </w:rPr>
        <w:t xml:space="preserve"> means a standard of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measurement that the Commission has, under section 8</w:t>
      </w:r>
      <w:r w:rsidR="00731541" w:rsidRPr="00731541">
        <w:rPr>
          <w:rFonts w:ascii="Times New Roman" w:hAnsi="Times New Roman" w:cs="Times New Roman"/>
          <w:smallCaps/>
        </w:rPr>
        <w:t>a,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determined shall be a recognized-value standard of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measurement;</w:t>
      </w:r>
    </w:p>
    <w:p w14:paraId="6BFF89FD" w14:textId="77777777" w:rsidR="000A5728" w:rsidRPr="00731541" w:rsidRDefault="00FF03CA" w:rsidP="00A97716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“‘</w:t>
      </w:r>
      <w:r w:rsidR="000A5728" w:rsidRPr="00731541">
        <w:rPr>
          <w:rFonts w:ascii="Times New Roman" w:hAnsi="Times New Roman" w:cs="Times New Roman"/>
        </w:rPr>
        <w:t>reference standard of measurement</w:t>
      </w:r>
      <w:r>
        <w:rPr>
          <w:rFonts w:ascii="Times New Roman" w:hAnsi="Times New Roman" w:cs="Times New Roman"/>
        </w:rPr>
        <w:t>’</w:t>
      </w:r>
      <w:r w:rsidR="000A5728" w:rsidRPr="00731541">
        <w:rPr>
          <w:rFonts w:ascii="Times New Roman" w:hAnsi="Times New Roman" w:cs="Times New Roman"/>
        </w:rPr>
        <w:t xml:space="preserve"> means a standard of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measurement (other than an Australian primary standard of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measurement, an Australian secondary standard of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measurement, a recognized-value standard of measurement or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a State primary standard of measurement) that has been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verified in accordance with the regulations;</w:t>
      </w:r>
    </w:p>
    <w:p w14:paraId="455D9A35" w14:textId="77777777" w:rsidR="000A5728" w:rsidRPr="00731541" w:rsidRDefault="00FF03CA" w:rsidP="00A97716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“‘</w:t>
      </w:r>
      <w:r w:rsidR="000A5728" w:rsidRPr="00731541">
        <w:rPr>
          <w:rFonts w:ascii="Times New Roman" w:hAnsi="Times New Roman" w:cs="Times New Roman"/>
        </w:rPr>
        <w:t>State primary standard of measurement</w:t>
      </w:r>
      <w:r>
        <w:rPr>
          <w:rFonts w:ascii="Times New Roman" w:hAnsi="Times New Roman" w:cs="Times New Roman"/>
        </w:rPr>
        <w:t>’</w:t>
      </w:r>
      <w:r w:rsidR="000A5728" w:rsidRPr="00731541">
        <w:rPr>
          <w:rFonts w:ascii="Times New Roman" w:hAnsi="Times New Roman" w:cs="Times New Roman"/>
        </w:rPr>
        <w:t xml:space="preserve"> means a standard of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measurement that has been approved by the Commission and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that is maintained, or caused to be maintained, by a State or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Territory and that has been verified under section 9 by means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of, by reference to, by comparison with or by derivation from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an Australian primary standard of measurement or an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Australian secondary standard of measurement;</w:t>
      </w:r>
      <w:r>
        <w:rPr>
          <w:rFonts w:ascii="Times New Roman" w:hAnsi="Times New Roman" w:cs="Times New Roman"/>
        </w:rPr>
        <w:t>”</w:t>
      </w:r>
      <w:r w:rsidR="000A5728" w:rsidRPr="00731541">
        <w:rPr>
          <w:rFonts w:ascii="Times New Roman" w:hAnsi="Times New Roman" w:cs="Times New Roman"/>
        </w:rPr>
        <w:t>;</w:t>
      </w:r>
    </w:p>
    <w:p w14:paraId="32F1C14A" w14:textId="77777777" w:rsidR="000A5728" w:rsidRPr="00731541" w:rsidRDefault="000A5728" w:rsidP="00A97716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 xml:space="preserve">(b) by omitting from sub-section (1) the definition of </w:t>
      </w:r>
      <w:r w:rsidR="00FF03CA">
        <w:rPr>
          <w:rFonts w:ascii="Times New Roman" w:hAnsi="Times New Roman" w:cs="Times New Roman"/>
        </w:rPr>
        <w:t>“</w:t>
      </w:r>
      <w:r w:rsidRPr="00731541">
        <w:rPr>
          <w:rFonts w:ascii="Times New Roman" w:hAnsi="Times New Roman" w:cs="Times New Roman"/>
        </w:rPr>
        <w:t>working standard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of measurement</w:t>
      </w:r>
      <w:r w:rsidR="00FF03CA">
        <w:rPr>
          <w:rFonts w:ascii="Times New Roman" w:hAnsi="Times New Roman" w:cs="Times New Roman"/>
        </w:rPr>
        <w:t>”</w:t>
      </w:r>
      <w:r w:rsidRPr="00731541">
        <w:rPr>
          <w:rFonts w:ascii="Times New Roman" w:hAnsi="Times New Roman" w:cs="Times New Roman"/>
        </w:rPr>
        <w:t xml:space="preserve"> and substituting the following definition:</w:t>
      </w:r>
    </w:p>
    <w:p w14:paraId="7F910C25" w14:textId="77777777" w:rsidR="000A5728" w:rsidRPr="00731541" w:rsidRDefault="00FF03CA" w:rsidP="009650F8">
      <w:pPr>
        <w:spacing w:after="0" w:line="240" w:lineRule="auto"/>
        <w:ind w:left="1152" w:hanging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“‘</w:t>
      </w:r>
      <w:r w:rsidR="000A5728" w:rsidRPr="00731541">
        <w:rPr>
          <w:rFonts w:ascii="Times New Roman" w:hAnsi="Times New Roman" w:cs="Times New Roman"/>
        </w:rPr>
        <w:t>unit of measurement</w:t>
      </w:r>
      <w:r>
        <w:rPr>
          <w:rFonts w:ascii="Times New Roman" w:hAnsi="Times New Roman" w:cs="Times New Roman"/>
        </w:rPr>
        <w:t>’</w:t>
      </w:r>
      <w:r w:rsidR="000A5728" w:rsidRPr="00731541">
        <w:rPr>
          <w:rFonts w:ascii="Times New Roman" w:hAnsi="Times New Roman" w:cs="Times New Roman"/>
        </w:rPr>
        <w:t xml:space="preserve"> includes any word or expression that is used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in conjunction with numerical values in order to describe the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magnitudes of physical quantities.</w:t>
      </w:r>
      <w:r>
        <w:rPr>
          <w:rFonts w:ascii="Times New Roman" w:hAnsi="Times New Roman" w:cs="Times New Roman"/>
        </w:rPr>
        <w:t>”</w:t>
      </w:r>
      <w:r w:rsidR="000A5728" w:rsidRPr="00731541">
        <w:rPr>
          <w:rFonts w:ascii="Times New Roman" w:hAnsi="Times New Roman" w:cs="Times New Roman"/>
        </w:rPr>
        <w:t>; and</w:t>
      </w:r>
    </w:p>
    <w:p w14:paraId="7A8BE697" w14:textId="77777777" w:rsidR="000A5728" w:rsidRPr="00731541" w:rsidRDefault="000A5728" w:rsidP="00E17D3D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(c) by adding at the end thereof the following sub-sections:</w:t>
      </w:r>
    </w:p>
    <w:p w14:paraId="641A387F" w14:textId="77777777" w:rsidR="000A5728" w:rsidRPr="00731541" w:rsidRDefault="00FF03CA" w:rsidP="00E17D3D">
      <w:pPr>
        <w:spacing w:after="0" w:line="240" w:lineRule="auto"/>
        <w:ind w:left="720"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A5728" w:rsidRPr="00731541">
        <w:rPr>
          <w:rFonts w:ascii="Times New Roman" w:hAnsi="Times New Roman" w:cs="Times New Roman"/>
        </w:rPr>
        <w:t>(3) A reference in this Act to the verification of a standard of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measurement shall be read as including a reference to the reverification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of</w:t>
      </w:r>
      <w:r w:rsidR="00731541" w:rsidRPr="00731541">
        <w:rPr>
          <w:rFonts w:ascii="Times New Roman" w:hAnsi="Times New Roman" w:cs="Times New Roman"/>
          <w:b/>
        </w:rPr>
        <w:t xml:space="preserve"> </w:t>
      </w:r>
      <w:r w:rsidR="000A5728" w:rsidRPr="00731541">
        <w:rPr>
          <w:rFonts w:ascii="Times New Roman" w:hAnsi="Times New Roman" w:cs="Times New Roman"/>
        </w:rPr>
        <w:t>the standard measurement.</w:t>
      </w:r>
    </w:p>
    <w:p w14:paraId="5CF653E6" w14:textId="77777777" w:rsidR="000A5728" w:rsidRPr="00731541" w:rsidRDefault="00FF03CA" w:rsidP="00E17D3D">
      <w:pPr>
        <w:spacing w:after="0" w:line="240" w:lineRule="auto"/>
        <w:ind w:left="720"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A5728" w:rsidRPr="00731541">
        <w:rPr>
          <w:rFonts w:ascii="Times New Roman" w:hAnsi="Times New Roman" w:cs="Times New Roman"/>
        </w:rPr>
        <w:t>(4) A reference in this Act to an appropriate State authority shall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be read as a reference to a Department of State or other authority in a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State or Territory having responsibility for matters relating to weights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and measures.</w:t>
      </w:r>
      <w:r>
        <w:rPr>
          <w:rFonts w:ascii="Times New Roman" w:hAnsi="Times New Roman" w:cs="Times New Roman"/>
        </w:rPr>
        <w:t>”</w:t>
      </w:r>
      <w:r w:rsidR="000A5728" w:rsidRPr="00731541">
        <w:rPr>
          <w:rFonts w:ascii="Times New Roman" w:hAnsi="Times New Roman" w:cs="Times New Roman"/>
        </w:rPr>
        <w:t>.</w:t>
      </w:r>
    </w:p>
    <w:p w14:paraId="70FD90BE" w14:textId="77777777" w:rsidR="000A5728" w:rsidRPr="00E17D3D" w:rsidRDefault="00731541" w:rsidP="00E17D3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17D3D">
        <w:rPr>
          <w:rFonts w:ascii="Times New Roman" w:hAnsi="Times New Roman" w:cs="Times New Roman"/>
          <w:b/>
          <w:sz w:val="20"/>
        </w:rPr>
        <w:t>Objects and application of Act</w:t>
      </w:r>
    </w:p>
    <w:p w14:paraId="4AA6C255" w14:textId="77777777" w:rsidR="000A5728" w:rsidRPr="00731541" w:rsidRDefault="00731541" w:rsidP="00E17D3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  <w:b/>
        </w:rPr>
        <w:t xml:space="preserve">6. </w:t>
      </w:r>
      <w:r w:rsidR="000A5728" w:rsidRPr="00731541">
        <w:rPr>
          <w:rFonts w:ascii="Times New Roman" w:hAnsi="Times New Roman" w:cs="Times New Roman"/>
        </w:rPr>
        <w:t>Section 4 of the Principal Act is amended—</w:t>
      </w:r>
    </w:p>
    <w:p w14:paraId="7A7A13B6" w14:textId="77777777" w:rsidR="000A5728" w:rsidRPr="00731541" w:rsidRDefault="000A5728" w:rsidP="00E17D3D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(a)</w:t>
      </w:r>
      <w:r w:rsidR="00731541" w:rsidRPr="00731541">
        <w:rPr>
          <w:rFonts w:ascii="Times New Roman" w:hAnsi="Times New Roman" w:cs="Times New Roman"/>
          <w:b/>
        </w:rPr>
        <w:t xml:space="preserve"> </w:t>
      </w:r>
      <w:r w:rsidRPr="00731541">
        <w:rPr>
          <w:rFonts w:ascii="Times New Roman" w:hAnsi="Times New Roman" w:cs="Times New Roman"/>
        </w:rPr>
        <w:t>by omitting sub-section (1) and substituting the following sub-section:</w:t>
      </w:r>
    </w:p>
    <w:p w14:paraId="38532F58" w14:textId="77777777" w:rsidR="000A5728" w:rsidRPr="00731541" w:rsidRDefault="00FF03CA" w:rsidP="00E17D3D">
      <w:pPr>
        <w:spacing w:after="0" w:line="240" w:lineRule="auto"/>
        <w:ind w:left="1152" w:hanging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A5728" w:rsidRPr="00731541">
        <w:rPr>
          <w:rFonts w:ascii="Times New Roman" w:hAnsi="Times New Roman" w:cs="Times New Roman"/>
        </w:rPr>
        <w:t>(1) The objects of</w:t>
      </w:r>
      <w:r w:rsidR="00731541" w:rsidRPr="00731541">
        <w:rPr>
          <w:rFonts w:ascii="Times New Roman" w:hAnsi="Times New Roman" w:cs="Times New Roman"/>
          <w:b/>
        </w:rPr>
        <w:t xml:space="preserve"> </w:t>
      </w:r>
      <w:r w:rsidR="000A5728" w:rsidRPr="00731541">
        <w:rPr>
          <w:rFonts w:ascii="Times New Roman" w:hAnsi="Times New Roman" w:cs="Times New Roman"/>
        </w:rPr>
        <w:t>this Act are—</w:t>
      </w:r>
    </w:p>
    <w:p w14:paraId="6A4C111E" w14:textId="77777777" w:rsidR="000A5728" w:rsidRPr="00731541" w:rsidRDefault="000A5728" w:rsidP="002358FF">
      <w:pPr>
        <w:spacing w:after="0" w:line="240" w:lineRule="auto"/>
        <w:ind w:left="1152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(a) to establish a national system of units and standards of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measurement of physical quantities;</w:t>
      </w:r>
    </w:p>
    <w:p w14:paraId="0339970D" w14:textId="77777777" w:rsidR="000A5728" w:rsidRPr="00731541" w:rsidRDefault="000A5728" w:rsidP="002358FF">
      <w:pPr>
        <w:spacing w:after="0" w:line="240" w:lineRule="auto"/>
        <w:ind w:left="1152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(b) to provide for the uniform use of those uniform units and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standards of</w:t>
      </w:r>
      <w:r w:rsidR="00731541" w:rsidRPr="00731541">
        <w:rPr>
          <w:rFonts w:ascii="Times New Roman" w:hAnsi="Times New Roman" w:cs="Times New Roman"/>
          <w:b/>
        </w:rPr>
        <w:t xml:space="preserve"> </w:t>
      </w:r>
      <w:r w:rsidRPr="00731541">
        <w:rPr>
          <w:rFonts w:ascii="Times New Roman" w:hAnsi="Times New Roman" w:cs="Times New Roman"/>
        </w:rPr>
        <w:t>measurement throughout Australia;</w:t>
      </w:r>
    </w:p>
    <w:p w14:paraId="53647775" w14:textId="77777777" w:rsidR="000A5728" w:rsidRPr="00731541" w:rsidRDefault="000A5728" w:rsidP="00115984">
      <w:pPr>
        <w:spacing w:after="0" w:line="240" w:lineRule="auto"/>
        <w:ind w:left="1152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(c) to co-ordinate the operation of the national system of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measurement; and</w:t>
      </w:r>
      <w:r w:rsidR="004C1803" w:rsidRPr="00731541">
        <w:rPr>
          <w:rFonts w:ascii="Times New Roman" w:hAnsi="Times New Roman" w:cs="Times New Roman"/>
        </w:rPr>
        <w:br w:type="page"/>
      </w:r>
    </w:p>
    <w:p w14:paraId="5047A403" w14:textId="77777777" w:rsidR="000A5728" w:rsidRPr="00731541" w:rsidRDefault="000A5728" w:rsidP="0093126B">
      <w:pPr>
        <w:spacing w:after="0" w:line="240" w:lineRule="auto"/>
        <w:ind w:left="1152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lastRenderedPageBreak/>
        <w:t>(d) to bring about the use of the metric system of measurement in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Australia as the sole system of measurement of physical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quantities,</w:t>
      </w:r>
    </w:p>
    <w:p w14:paraId="676BF622" w14:textId="77777777" w:rsidR="000A5728" w:rsidRPr="00731541" w:rsidRDefault="000A5728" w:rsidP="0093126B">
      <w:pPr>
        <w:spacing w:after="0" w:line="240" w:lineRule="auto"/>
        <w:ind w:left="1152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and this Act shall be construed accordingly.</w:t>
      </w:r>
      <w:r w:rsidR="00FF03CA">
        <w:rPr>
          <w:rFonts w:ascii="Times New Roman" w:hAnsi="Times New Roman" w:cs="Times New Roman"/>
        </w:rPr>
        <w:t>”</w:t>
      </w:r>
      <w:r w:rsidRPr="00731541">
        <w:rPr>
          <w:rFonts w:ascii="Times New Roman" w:hAnsi="Times New Roman" w:cs="Times New Roman"/>
        </w:rPr>
        <w:t>;</w:t>
      </w:r>
    </w:p>
    <w:p w14:paraId="33CE5789" w14:textId="77777777" w:rsidR="000A5728" w:rsidRPr="00731541" w:rsidRDefault="000A5728" w:rsidP="0093126B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(b) by omitting paragraphs (3) (b) and (c) and substituting the following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paragraph:</w:t>
      </w:r>
    </w:p>
    <w:p w14:paraId="0E00ECCD" w14:textId="77777777" w:rsidR="000A5728" w:rsidRPr="00731541" w:rsidRDefault="00FF03CA" w:rsidP="00AE3C41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A5728" w:rsidRPr="00731541">
        <w:rPr>
          <w:rFonts w:ascii="Times New Roman" w:hAnsi="Times New Roman" w:cs="Times New Roman"/>
        </w:rPr>
        <w:t>(b) providing for the verification of means of measurement, other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than Australian primary standards of measurement,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Australian secondary standards of measurement,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recognized-value standards of measurement, reference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standards of measurement or State primary standards of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measurement;</w:t>
      </w:r>
      <w:r>
        <w:rPr>
          <w:rFonts w:ascii="Times New Roman" w:hAnsi="Times New Roman" w:cs="Times New Roman"/>
        </w:rPr>
        <w:t>”</w:t>
      </w:r>
      <w:r w:rsidR="000A5728" w:rsidRPr="00731541">
        <w:rPr>
          <w:rFonts w:ascii="Times New Roman" w:hAnsi="Times New Roman" w:cs="Times New Roman"/>
        </w:rPr>
        <w:t>;</w:t>
      </w:r>
    </w:p>
    <w:p w14:paraId="548939A1" w14:textId="77777777" w:rsidR="000A5728" w:rsidRPr="00731541" w:rsidRDefault="000A5728" w:rsidP="005B474D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 xml:space="preserve">(c) by omitting from paragraph (3) (d) </w:t>
      </w:r>
      <w:r w:rsidR="00FF03CA">
        <w:rPr>
          <w:rFonts w:ascii="Times New Roman" w:hAnsi="Times New Roman" w:cs="Times New Roman"/>
        </w:rPr>
        <w:t>“</w:t>
      </w:r>
      <w:r w:rsidRPr="00731541">
        <w:rPr>
          <w:rFonts w:ascii="Times New Roman" w:hAnsi="Times New Roman" w:cs="Times New Roman"/>
        </w:rPr>
        <w:t>or</w:t>
      </w:r>
      <w:r w:rsidR="00FF03CA">
        <w:rPr>
          <w:rFonts w:ascii="Times New Roman" w:hAnsi="Times New Roman" w:cs="Times New Roman"/>
        </w:rPr>
        <w:t>”</w:t>
      </w:r>
      <w:r w:rsidRPr="00731541">
        <w:rPr>
          <w:rFonts w:ascii="Times New Roman" w:hAnsi="Times New Roman" w:cs="Times New Roman"/>
        </w:rPr>
        <w:t xml:space="preserve"> (last occurring); and</w:t>
      </w:r>
    </w:p>
    <w:p w14:paraId="2F74C86E" w14:textId="77777777" w:rsidR="000A5728" w:rsidRPr="00731541" w:rsidRDefault="000A5728" w:rsidP="005B474D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(d) by adding at the end of sub-section (3) the</w:t>
      </w:r>
      <w:r w:rsidR="00FF03CA">
        <w:rPr>
          <w:rFonts w:ascii="Times New Roman" w:hAnsi="Times New Roman" w:cs="Times New Roman"/>
        </w:rPr>
        <w:t>’</w:t>
      </w:r>
      <w:r w:rsidRPr="00731541">
        <w:rPr>
          <w:rFonts w:ascii="Times New Roman" w:hAnsi="Times New Roman" w:cs="Times New Roman"/>
        </w:rPr>
        <w:t xml:space="preserve"> following word and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paragraph:</w:t>
      </w:r>
    </w:p>
    <w:p w14:paraId="2E39EFDD" w14:textId="77777777" w:rsidR="000A5728" w:rsidRPr="00731541" w:rsidRDefault="00FF03CA" w:rsidP="005B474D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A5728" w:rsidRPr="00731541">
        <w:rPr>
          <w:rFonts w:ascii="Times New Roman" w:hAnsi="Times New Roman" w:cs="Times New Roman"/>
        </w:rPr>
        <w:t>; or (f) relating to the packaging of articles for sale.</w:t>
      </w:r>
      <w:r>
        <w:rPr>
          <w:rFonts w:ascii="Times New Roman" w:hAnsi="Times New Roman" w:cs="Times New Roman"/>
        </w:rPr>
        <w:t>”</w:t>
      </w:r>
      <w:r w:rsidR="000A5728" w:rsidRPr="00731541">
        <w:rPr>
          <w:rFonts w:ascii="Times New Roman" w:hAnsi="Times New Roman" w:cs="Times New Roman"/>
        </w:rPr>
        <w:t>.</w:t>
      </w:r>
    </w:p>
    <w:p w14:paraId="7FB3CB32" w14:textId="77777777" w:rsidR="000A5728" w:rsidRPr="005B474D" w:rsidRDefault="00731541" w:rsidP="005B474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B474D">
        <w:rPr>
          <w:rFonts w:ascii="Times New Roman" w:hAnsi="Times New Roman" w:cs="Times New Roman"/>
          <w:b/>
          <w:sz w:val="20"/>
        </w:rPr>
        <w:t>Act to bind the Crown</w:t>
      </w:r>
    </w:p>
    <w:p w14:paraId="2F873C2B" w14:textId="77777777" w:rsidR="000A5728" w:rsidRPr="00731541" w:rsidRDefault="00731541" w:rsidP="005B474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  <w:b/>
        </w:rPr>
        <w:t>7.</w:t>
      </w:r>
      <w:r w:rsidR="000A5728" w:rsidRPr="00731541">
        <w:rPr>
          <w:rFonts w:ascii="Times New Roman" w:hAnsi="Times New Roman" w:cs="Times New Roman"/>
        </w:rPr>
        <w:t xml:space="preserve"> Section 5 of the Principal Act is amended by omitting </w:t>
      </w:r>
      <w:r w:rsidR="00FF03CA">
        <w:rPr>
          <w:rFonts w:ascii="Times New Roman" w:hAnsi="Times New Roman" w:cs="Times New Roman"/>
        </w:rPr>
        <w:t>“</w:t>
      </w:r>
      <w:r w:rsidR="000A5728" w:rsidRPr="00731541">
        <w:rPr>
          <w:rFonts w:ascii="Times New Roman" w:hAnsi="Times New Roman" w:cs="Times New Roman"/>
        </w:rPr>
        <w:t>or of a State</w:t>
      </w:r>
      <w:r w:rsidR="00FF03CA">
        <w:rPr>
          <w:rFonts w:ascii="Times New Roman" w:hAnsi="Times New Roman" w:cs="Times New Roman"/>
        </w:rPr>
        <w:t>”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 xml:space="preserve">(first occurring) and substituting </w:t>
      </w:r>
      <w:r w:rsidR="00FF03CA">
        <w:rPr>
          <w:rFonts w:ascii="Times New Roman" w:hAnsi="Times New Roman" w:cs="Times New Roman"/>
        </w:rPr>
        <w:t>“</w:t>
      </w:r>
      <w:r w:rsidR="000A5728" w:rsidRPr="00731541">
        <w:rPr>
          <w:rFonts w:ascii="Times New Roman" w:hAnsi="Times New Roman" w:cs="Times New Roman"/>
        </w:rPr>
        <w:t>, of each of the States, of the Northern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Territory and of Norfolk Island</w:t>
      </w:r>
      <w:r w:rsidR="00FF03CA">
        <w:rPr>
          <w:rFonts w:ascii="Times New Roman" w:hAnsi="Times New Roman" w:cs="Times New Roman"/>
        </w:rPr>
        <w:t>”</w:t>
      </w:r>
      <w:r w:rsidR="000A5728" w:rsidRPr="00731541">
        <w:rPr>
          <w:rFonts w:ascii="Times New Roman" w:hAnsi="Times New Roman" w:cs="Times New Roman"/>
        </w:rPr>
        <w:t>.</w:t>
      </w:r>
    </w:p>
    <w:p w14:paraId="721C12F6" w14:textId="77777777" w:rsidR="000A5728" w:rsidRPr="005B474D" w:rsidRDefault="00731541" w:rsidP="005B474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B474D">
        <w:rPr>
          <w:rFonts w:ascii="Times New Roman" w:hAnsi="Times New Roman" w:cs="Times New Roman"/>
          <w:b/>
          <w:sz w:val="20"/>
        </w:rPr>
        <w:t>Units of measurement</w:t>
      </w:r>
    </w:p>
    <w:p w14:paraId="3A10634D" w14:textId="77777777" w:rsidR="000A5728" w:rsidRPr="00731541" w:rsidRDefault="00731541" w:rsidP="005B474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  <w:b/>
        </w:rPr>
        <w:t>8.</w:t>
      </w:r>
      <w:r w:rsidR="000A5728" w:rsidRPr="00731541">
        <w:rPr>
          <w:rFonts w:ascii="Times New Roman" w:hAnsi="Times New Roman" w:cs="Times New Roman"/>
        </w:rPr>
        <w:t xml:space="preserve"> </w:t>
      </w:r>
      <w:r w:rsidR="000A5728" w:rsidRPr="005B474D">
        <w:rPr>
          <w:rFonts w:ascii="Times New Roman" w:hAnsi="Times New Roman" w:cs="Times New Roman"/>
          <w:b/>
        </w:rPr>
        <w:t>(1)</w:t>
      </w:r>
      <w:r w:rsidRPr="00731541">
        <w:rPr>
          <w:rFonts w:ascii="Times New Roman" w:hAnsi="Times New Roman" w:cs="Times New Roman"/>
          <w:b/>
        </w:rPr>
        <w:t xml:space="preserve"> </w:t>
      </w:r>
      <w:r w:rsidR="000A5728" w:rsidRPr="00731541">
        <w:rPr>
          <w:rFonts w:ascii="Times New Roman" w:hAnsi="Times New Roman" w:cs="Times New Roman"/>
        </w:rPr>
        <w:t>Section 7 of the Principal Act is amended—</w:t>
      </w:r>
    </w:p>
    <w:p w14:paraId="21BE453C" w14:textId="77777777" w:rsidR="000A5728" w:rsidRPr="00731541" w:rsidRDefault="000A5728" w:rsidP="005B474D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 xml:space="preserve">(a) by inserting in sub-section (1) </w:t>
      </w:r>
      <w:r w:rsidR="00FF03CA">
        <w:rPr>
          <w:rFonts w:ascii="Times New Roman" w:hAnsi="Times New Roman" w:cs="Times New Roman"/>
        </w:rPr>
        <w:t>“</w:t>
      </w:r>
      <w:r w:rsidRPr="00731541">
        <w:rPr>
          <w:rFonts w:ascii="Times New Roman" w:hAnsi="Times New Roman" w:cs="Times New Roman"/>
        </w:rPr>
        <w:t>the Australian legal</w:t>
      </w:r>
      <w:r w:rsidR="00FF03CA">
        <w:rPr>
          <w:rFonts w:ascii="Times New Roman" w:hAnsi="Times New Roman" w:cs="Times New Roman"/>
        </w:rPr>
        <w:t>”</w:t>
      </w:r>
      <w:r w:rsidRPr="00731541">
        <w:rPr>
          <w:rFonts w:ascii="Times New Roman" w:hAnsi="Times New Roman" w:cs="Times New Roman"/>
        </w:rPr>
        <w:t xml:space="preserve"> after </w:t>
      </w:r>
      <w:r w:rsidR="00FF03CA">
        <w:rPr>
          <w:rFonts w:ascii="Times New Roman" w:hAnsi="Times New Roman" w:cs="Times New Roman"/>
        </w:rPr>
        <w:t>“</w:t>
      </w:r>
      <w:r w:rsidRPr="00731541">
        <w:rPr>
          <w:rFonts w:ascii="Times New Roman" w:hAnsi="Times New Roman" w:cs="Times New Roman"/>
        </w:rPr>
        <w:t>may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prescribe</w:t>
      </w:r>
      <w:r w:rsidR="00FF03CA">
        <w:rPr>
          <w:rFonts w:ascii="Times New Roman" w:hAnsi="Times New Roman" w:cs="Times New Roman"/>
        </w:rPr>
        <w:t>”</w:t>
      </w:r>
      <w:r w:rsidRPr="00731541">
        <w:rPr>
          <w:rFonts w:ascii="Times New Roman" w:hAnsi="Times New Roman" w:cs="Times New Roman"/>
        </w:rPr>
        <w:t>;</w:t>
      </w:r>
    </w:p>
    <w:p w14:paraId="1B72D47C" w14:textId="77777777" w:rsidR="000A5728" w:rsidRPr="00731541" w:rsidRDefault="000A5728" w:rsidP="005B474D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 xml:space="preserve">(b) by omitting from sub-section (2) </w:t>
      </w:r>
      <w:r w:rsidR="00FF03CA">
        <w:rPr>
          <w:rFonts w:ascii="Times New Roman" w:hAnsi="Times New Roman" w:cs="Times New Roman"/>
        </w:rPr>
        <w:t>“</w:t>
      </w:r>
      <w:r w:rsidRPr="00731541">
        <w:rPr>
          <w:rFonts w:ascii="Times New Roman" w:hAnsi="Times New Roman" w:cs="Times New Roman"/>
        </w:rPr>
        <w:t>The prescribed units of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measurement</w:t>
      </w:r>
      <w:r w:rsidR="00FF03CA">
        <w:rPr>
          <w:rFonts w:ascii="Times New Roman" w:hAnsi="Times New Roman" w:cs="Times New Roman"/>
        </w:rPr>
        <w:t>”</w:t>
      </w:r>
      <w:r w:rsidRPr="00731541">
        <w:rPr>
          <w:rFonts w:ascii="Times New Roman" w:hAnsi="Times New Roman" w:cs="Times New Roman"/>
        </w:rPr>
        <w:t xml:space="preserve"> and substituting </w:t>
      </w:r>
      <w:r w:rsidR="00FF03CA">
        <w:rPr>
          <w:rFonts w:ascii="Times New Roman" w:hAnsi="Times New Roman" w:cs="Times New Roman"/>
        </w:rPr>
        <w:t>“</w:t>
      </w:r>
      <w:r w:rsidRPr="00731541">
        <w:rPr>
          <w:rFonts w:ascii="Times New Roman" w:hAnsi="Times New Roman" w:cs="Times New Roman"/>
        </w:rPr>
        <w:t>Subject to sub-section (3), the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Australian legal units of measurement</w:t>
      </w:r>
      <w:r w:rsidR="00FF03CA">
        <w:rPr>
          <w:rFonts w:ascii="Times New Roman" w:hAnsi="Times New Roman" w:cs="Times New Roman"/>
        </w:rPr>
        <w:t>”</w:t>
      </w:r>
      <w:r w:rsidRPr="00731541">
        <w:rPr>
          <w:rFonts w:ascii="Times New Roman" w:hAnsi="Times New Roman" w:cs="Times New Roman"/>
        </w:rPr>
        <w:t>; and</w:t>
      </w:r>
    </w:p>
    <w:p w14:paraId="1F4E49AD" w14:textId="77777777" w:rsidR="000A5728" w:rsidRPr="00731541" w:rsidRDefault="000A5728" w:rsidP="005B474D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(c) by adding at the end thereof the following sub-section:</w:t>
      </w:r>
    </w:p>
    <w:p w14:paraId="196D4745" w14:textId="77777777" w:rsidR="000A5728" w:rsidRPr="00731541" w:rsidRDefault="00FF03CA" w:rsidP="005B474D">
      <w:pPr>
        <w:spacing w:after="0" w:line="240" w:lineRule="auto"/>
        <w:ind w:left="720"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A5728" w:rsidRPr="00731541">
        <w:rPr>
          <w:rFonts w:ascii="Times New Roman" w:hAnsi="Times New Roman" w:cs="Times New Roman"/>
        </w:rPr>
        <w:t>(3) The Regulations may prescribe units of measurement of any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physical quantity to be additional legal units of measurement for use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for a particular purpose or for the purpose of a particular contract,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dealing or other transaction or class of contracts, dealings or other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transactions.</w:t>
      </w:r>
      <w:r>
        <w:rPr>
          <w:rFonts w:ascii="Times New Roman" w:hAnsi="Times New Roman" w:cs="Times New Roman"/>
        </w:rPr>
        <w:t>”</w:t>
      </w:r>
      <w:r w:rsidR="000A5728" w:rsidRPr="00731541">
        <w:rPr>
          <w:rFonts w:ascii="Times New Roman" w:hAnsi="Times New Roman" w:cs="Times New Roman"/>
        </w:rPr>
        <w:t>.</w:t>
      </w:r>
    </w:p>
    <w:p w14:paraId="1053D83E" w14:textId="77777777" w:rsidR="006B2240" w:rsidRDefault="000A5728" w:rsidP="00115984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B474D">
        <w:rPr>
          <w:rFonts w:ascii="Times New Roman" w:hAnsi="Times New Roman" w:cs="Times New Roman"/>
          <w:b/>
        </w:rPr>
        <w:t>(2)</w:t>
      </w:r>
      <w:r w:rsidR="00731541" w:rsidRPr="00731541">
        <w:rPr>
          <w:rFonts w:ascii="Times New Roman" w:hAnsi="Times New Roman" w:cs="Times New Roman"/>
          <w:b/>
        </w:rPr>
        <w:t xml:space="preserve"> </w:t>
      </w:r>
      <w:r w:rsidRPr="00731541">
        <w:rPr>
          <w:rFonts w:ascii="Times New Roman" w:hAnsi="Times New Roman" w:cs="Times New Roman"/>
        </w:rPr>
        <w:t>Regulations prescribing Commonwealth legal units of measurement of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physical quantities for the purposes of sub-section 7 (1) of the Principal Act,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being regulations that were in force immediately before the commencement of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this Act, continue in force after that commencement as if those regulations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prescribed Australian legal units of measurement for the purposes of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sub-section 7 (1) of the Principal Act as amended by this Act.</w:t>
      </w:r>
      <w:r w:rsidR="004C1803" w:rsidRPr="00731541">
        <w:rPr>
          <w:rFonts w:ascii="Times New Roman" w:hAnsi="Times New Roman" w:cs="Times New Roman"/>
        </w:rPr>
        <w:br w:type="page"/>
      </w:r>
    </w:p>
    <w:p w14:paraId="7B9B8282" w14:textId="77777777" w:rsidR="000A5728" w:rsidRPr="006B2240" w:rsidRDefault="00731541" w:rsidP="006B224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B2240">
        <w:rPr>
          <w:rFonts w:ascii="Times New Roman" w:hAnsi="Times New Roman" w:cs="Times New Roman"/>
          <w:b/>
          <w:sz w:val="20"/>
        </w:rPr>
        <w:lastRenderedPageBreak/>
        <w:t>Australian standards of measurement</w:t>
      </w:r>
    </w:p>
    <w:p w14:paraId="17EABA14" w14:textId="77777777" w:rsidR="000A5728" w:rsidRPr="00731541" w:rsidRDefault="00731541" w:rsidP="006B224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  <w:b/>
        </w:rPr>
        <w:t>9.</w:t>
      </w:r>
      <w:r w:rsidR="000A5728" w:rsidRPr="00731541">
        <w:rPr>
          <w:rFonts w:ascii="Times New Roman" w:hAnsi="Times New Roman" w:cs="Times New Roman"/>
        </w:rPr>
        <w:t xml:space="preserve"> Section 8 of the Principal Act is amended—</w:t>
      </w:r>
    </w:p>
    <w:p w14:paraId="22F146B1" w14:textId="77777777" w:rsidR="000A5728" w:rsidRPr="00731541" w:rsidRDefault="000A5728" w:rsidP="006B2240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 xml:space="preserve">(a) by omitting from sub-section (1) </w:t>
      </w:r>
      <w:r w:rsidR="00FF03CA">
        <w:rPr>
          <w:rFonts w:ascii="Times New Roman" w:hAnsi="Times New Roman" w:cs="Times New Roman"/>
        </w:rPr>
        <w:t>“</w:t>
      </w:r>
      <w:r w:rsidRPr="00731541">
        <w:rPr>
          <w:rFonts w:ascii="Times New Roman" w:hAnsi="Times New Roman" w:cs="Times New Roman"/>
        </w:rPr>
        <w:t>Commonwealth</w:t>
      </w:r>
      <w:r w:rsidR="00FF03CA">
        <w:rPr>
          <w:rFonts w:ascii="Times New Roman" w:hAnsi="Times New Roman" w:cs="Times New Roman"/>
        </w:rPr>
        <w:t>”</w:t>
      </w:r>
      <w:r w:rsidRPr="00731541">
        <w:rPr>
          <w:rFonts w:ascii="Times New Roman" w:hAnsi="Times New Roman" w:cs="Times New Roman"/>
        </w:rPr>
        <w:t xml:space="preserve"> and substituting</w:t>
      </w:r>
      <w:r w:rsidR="00A369D1">
        <w:rPr>
          <w:rFonts w:ascii="Times New Roman" w:hAnsi="Times New Roman" w:cs="Times New Roman"/>
        </w:rPr>
        <w:t xml:space="preserve"> </w:t>
      </w:r>
      <w:r w:rsidR="00FF03CA">
        <w:rPr>
          <w:rFonts w:ascii="Times New Roman" w:hAnsi="Times New Roman" w:cs="Times New Roman"/>
        </w:rPr>
        <w:t>“</w:t>
      </w:r>
      <w:r w:rsidRPr="00731541">
        <w:rPr>
          <w:rFonts w:ascii="Times New Roman" w:hAnsi="Times New Roman" w:cs="Times New Roman"/>
        </w:rPr>
        <w:t>Australian</w:t>
      </w:r>
      <w:r w:rsidR="00FF03CA">
        <w:rPr>
          <w:rFonts w:ascii="Times New Roman" w:hAnsi="Times New Roman" w:cs="Times New Roman"/>
        </w:rPr>
        <w:t>”</w:t>
      </w:r>
      <w:r w:rsidRPr="00731541">
        <w:rPr>
          <w:rFonts w:ascii="Times New Roman" w:hAnsi="Times New Roman" w:cs="Times New Roman"/>
        </w:rPr>
        <w:t>; and</w:t>
      </w:r>
    </w:p>
    <w:p w14:paraId="1D31BB56" w14:textId="77777777" w:rsidR="000A5728" w:rsidRPr="00731541" w:rsidRDefault="000A5728" w:rsidP="006B2240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 xml:space="preserve">(b) by omitting sub-sections </w:t>
      </w:r>
      <w:r w:rsidR="00731541" w:rsidRPr="00731541">
        <w:rPr>
          <w:rFonts w:ascii="Times New Roman" w:hAnsi="Times New Roman" w:cs="Times New Roman"/>
          <w:smallCaps/>
        </w:rPr>
        <w:t xml:space="preserve">(2), (2a), (2b), (2c) </w:t>
      </w:r>
      <w:r w:rsidRPr="00731541">
        <w:rPr>
          <w:rFonts w:ascii="Times New Roman" w:hAnsi="Times New Roman" w:cs="Times New Roman"/>
        </w:rPr>
        <w:t>and (3) and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substituting the following sub-section:</w:t>
      </w:r>
    </w:p>
    <w:p w14:paraId="17EC8D37" w14:textId="77777777" w:rsidR="000A5728" w:rsidRPr="00731541" w:rsidRDefault="00FF03CA" w:rsidP="006B2240">
      <w:pPr>
        <w:spacing w:after="0" w:line="240" w:lineRule="auto"/>
        <w:ind w:left="720"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</w:rPr>
        <w:t>“</w:t>
      </w:r>
      <w:r w:rsidR="00731541" w:rsidRPr="00731541">
        <w:rPr>
          <w:rFonts w:ascii="Times New Roman" w:hAnsi="Times New Roman" w:cs="Times New Roman"/>
          <w:smallCaps/>
        </w:rPr>
        <w:t>(2)</w:t>
      </w:r>
      <w:r w:rsidR="00731541" w:rsidRPr="00731541">
        <w:rPr>
          <w:rFonts w:ascii="Times New Roman" w:hAnsi="Times New Roman" w:cs="Times New Roman"/>
          <w:b/>
          <w:smallCaps/>
        </w:rPr>
        <w:t xml:space="preserve"> </w:t>
      </w:r>
      <w:r w:rsidR="000A5728" w:rsidRPr="00731541">
        <w:rPr>
          <w:rFonts w:ascii="Times New Roman" w:hAnsi="Times New Roman" w:cs="Times New Roman"/>
        </w:rPr>
        <w:t>The Organization shall maintain, or cause to be maintained,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such standards of measurement (not being Australian primary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standards of measurement) as it considers desirable to maintain as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Australian secondary standards of measurement in order to provide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additional means by which measurements of physical quantities for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which there are Australian legal units of measurement may be made in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terms of those units.</w:t>
      </w:r>
      <w:r>
        <w:rPr>
          <w:rFonts w:ascii="Times New Roman" w:hAnsi="Times New Roman" w:cs="Times New Roman"/>
        </w:rPr>
        <w:t>”</w:t>
      </w:r>
      <w:r w:rsidR="000A5728" w:rsidRPr="00731541">
        <w:rPr>
          <w:rFonts w:ascii="Times New Roman" w:hAnsi="Times New Roman" w:cs="Times New Roman"/>
        </w:rPr>
        <w:t>.</w:t>
      </w:r>
    </w:p>
    <w:p w14:paraId="68F22895" w14:textId="77777777" w:rsidR="000A5728" w:rsidRPr="006B2240" w:rsidRDefault="00731541" w:rsidP="006B224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B2240">
        <w:rPr>
          <w:rFonts w:ascii="Times New Roman" w:hAnsi="Times New Roman" w:cs="Times New Roman"/>
          <w:b/>
          <w:sz w:val="20"/>
        </w:rPr>
        <w:t>Recognized-value standards of measurement</w:t>
      </w:r>
    </w:p>
    <w:p w14:paraId="2D0BBF69" w14:textId="77777777" w:rsidR="000A5728" w:rsidRPr="00731541" w:rsidRDefault="00731541" w:rsidP="006B224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  <w:b/>
        </w:rPr>
        <w:t>10.</w:t>
      </w:r>
      <w:r w:rsidR="000A5728" w:rsidRPr="00731541">
        <w:rPr>
          <w:rFonts w:ascii="Times New Roman" w:hAnsi="Times New Roman" w:cs="Times New Roman"/>
        </w:rPr>
        <w:t xml:space="preserve"> Section 8</w:t>
      </w:r>
      <w:r w:rsidRPr="00731541">
        <w:rPr>
          <w:rFonts w:ascii="Times New Roman" w:hAnsi="Times New Roman" w:cs="Times New Roman"/>
          <w:smallCaps/>
        </w:rPr>
        <w:t>a</w:t>
      </w:r>
      <w:r w:rsidR="000A5728" w:rsidRPr="00731541">
        <w:rPr>
          <w:rFonts w:ascii="Times New Roman" w:hAnsi="Times New Roman" w:cs="Times New Roman"/>
        </w:rPr>
        <w:t xml:space="preserve"> of the Principal Act is amended—</w:t>
      </w:r>
    </w:p>
    <w:p w14:paraId="36BAEC79" w14:textId="77777777" w:rsidR="000A5728" w:rsidRPr="00731541" w:rsidRDefault="000A5728" w:rsidP="006B2240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 xml:space="preserve">(a) by omitting from sub-section (1) all the words after </w:t>
      </w:r>
      <w:r w:rsidR="00FF03CA">
        <w:rPr>
          <w:rFonts w:ascii="Times New Roman" w:hAnsi="Times New Roman" w:cs="Times New Roman"/>
        </w:rPr>
        <w:t>“</w:t>
      </w:r>
      <w:r w:rsidRPr="00731541">
        <w:rPr>
          <w:rFonts w:ascii="Times New Roman" w:hAnsi="Times New Roman" w:cs="Times New Roman"/>
        </w:rPr>
        <w:t>shall be</w:t>
      </w:r>
      <w:r w:rsidR="00FF03CA">
        <w:rPr>
          <w:rFonts w:ascii="Times New Roman" w:hAnsi="Times New Roman" w:cs="Times New Roman"/>
        </w:rPr>
        <w:t>”</w:t>
      </w:r>
      <w:r w:rsidRPr="00731541">
        <w:rPr>
          <w:rFonts w:ascii="Times New Roman" w:hAnsi="Times New Roman" w:cs="Times New Roman"/>
        </w:rPr>
        <w:t xml:space="preserve"> and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 xml:space="preserve">substituting </w:t>
      </w:r>
      <w:r w:rsidR="00FF03CA">
        <w:rPr>
          <w:rFonts w:ascii="Times New Roman" w:hAnsi="Times New Roman" w:cs="Times New Roman"/>
        </w:rPr>
        <w:t>“</w:t>
      </w:r>
      <w:r w:rsidRPr="00731541">
        <w:rPr>
          <w:rFonts w:ascii="Times New Roman" w:hAnsi="Times New Roman" w:cs="Times New Roman"/>
        </w:rPr>
        <w:t>recognized-value standards of measurement.</w:t>
      </w:r>
      <w:r w:rsidR="00FF03CA">
        <w:rPr>
          <w:rFonts w:ascii="Times New Roman" w:hAnsi="Times New Roman" w:cs="Times New Roman"/>
        </w:rPr>
        <w:t>”</w:t>
      </w:r>
      <w:r w:rsidRPr="00731541">
        <w:rPr>
          <w:rFonts w:ascii="Times New Roman" w:hAnsi="Times New Roman" w:cs="Times New Roman"/>
        </w:rPr>
        <w:t>; and</w:t>
      </w:r>
    </w:p>
    <w:p w14:paraId="3C0EA2D1" w14:textId="77777777" w:rsidR="000A5728" w:rsidRPr="00731541" w:rsidRDefault="000A5728" w:rsidP="006B2240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 xml:space="preserve">(b) by omitting from sub-section (4) </w:t>
      </w:r>
      <w:r w:rsidR="00FF03CA">
        <w:rPr>
          <w:rFonts w:ascii="Times New Roman" w:hAnsi="Times New Roman" w:cs="Times New Roman"/>
        </w:rPr>
        <w:t>“</w:t>
      </w:r>
      <w:r w:rsidRPr="00731541">
        <w:rPr>
          <w:rFonts w:ascii="Times New Roman" w:hAnsi="Times New Roman" w:cs="Times New Roman"/>
        </w:rPr>
        <w:t>special subsidiary</w:t>
      </w:r>
      <w:r w:rsidR="00FF03CA">
        <w:rPr>
          <w:rFonts w:ascii="Times New Roman" w:hAnsi="Times New Roman" w:cs="Times New Roman"/>
        </w:rPr>
        <w:t>”</w:t>
      </w:r>
      <w:r w:rsidRPr="00731541">
        <w:rPr>
          <w:rFonts w:ascii="Times New Roman" w:hAnsi="Times New Roman" w:cs="Times New Roman"/>
        </w:rPr>
        <w:t xml:space="preserve"> and substituting</w:t>
      </w:r>
      <w:r w:rsidR="00A369D1">
        <w:rPr>
          <w:rFonts w:ascii="Times New Roman" w:hAnsi="Times New Roman" w:cs="Times New Roman"/>
        </w:rPr>
        <w:t xml:space="preserve"> </w:t>
      </w:r>
      <w:r w:rsidR="00FF03CA">
        <w:rPr>
          <w:rFonts w:ascii="Times New Roman" w:hAnsi="Times New Roman" w:cs="Times New Roman"/>
        </w:rPr>
        <w:t>“</w:t>
      </w:r>
      <w:r w:rsidRPr="00731541">
        <w:rPr>
          <w:rFonts w:ascii="Times New Roman" w:hAnsi="Times New Roman" w:cs="Times New Roman"/>
        </w:rPr>
        <w:t>recognized-value</w:t>
      </w:r>
      <w:r w:rsidR="00FF03CA">
        <w:rPr>
          <w:rFonts w:ascii="Times New Roman" w:hAnsi="Times New Roman" w:cs="Times New Roman"/>
        </w:rPr>
        <w:t>”</w:t>
      </w:r>
      <w:r w:rsidRPr="00731541">
        <w:rPr>
          <w:rFonts w:ascii="Times New Roman" w:hAnsi="Times New Roman" w:cs="Times New Roman"/>
        </w:rPr>
        <w:t>.</w:t>
      </w:r>
    </w:p>
    <w:p w14:paraId="188902FF" w14:textId="77777777" w:rsidR="000A5728" w:rsidRPr="006B2240" w:rsidRDefault="00731541" w:rsidP="006B224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B2240">
        <w:rPr>
          <w:rFonts w:ascii="Times New Roman" w:hAnsi="Times New Roman" w:cs="Times New Roman"/>
          <w:b/>
          <w:sz w:val="20"/>
        </w:rPr>
        <w:t>Verification of State primary standards of measurement</w:t>
      </w:r>
    </w:p>
    <w:p w14:paraId="5B44A6A9" w14:textId="77777777" w:rsidR="000A5728" w:rsidRPr="00731541" w:rsidRDefault="00731541" w:rsidP="006B224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  <w:b/>
        </w:rPr>
        <w:t>11.</w:t>
      </w:r>
      <w:r w:rsidR="000A5728" w:rsidRPr="00731541">
        <w:rPr>
          <w:rFonts w:ascii="Times New Roman" w:hAnsi="Times New Roman" w:cs="Times New Roman"/>
        </w:rPr>
        <w:t xml:space="preserve"> (1)</w:t>
      </w:r>
      <w:r w:rsidRPr="00731541">
        <w:rPr>
          <w:rFonts w:ascii="Times New Roman" w:hAnsi="Times New Roman" w:cs="Times New Roman"/>
          <w:b/>
        </w:rPr>
        <w:t xml:space="preserve"> </w:t>
      </w:r>
      <w:r w:rsidR="000A5728" w:rsidRPr="00731541">
        <w:rPr>
          <w:rFonts w:ascii="Times New Roman" w:hAnsi="Times New Roman" w:cs="Times New Roman"/>
        </w:rPr>
        <w:t>Section 9 of the Principal Act is amended—</w:t>
      </w:r>
    </w:p>
    <w:p w14:paraId="73BA79CF" w14:textId="77777777" w:rsidR="000A5728" w:rsidRPr="00731541" w:rsidRDefault="000A5728" w:rsidP="006B2240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(a) by</w:t>
      </w:r>
      <w:r w:rsidR="00731541" w:rsidRPr="00731541">
        <w:rPr>
          <w:rFonts w:ascii="Times New Roman" w:hAnsi="Times New Roman" w:cs="Times New Roman"/>
          <w:b/>
        </w:rPr>
        <w:t xml:space="preserve"> </w:t>
      </w:r>
      <w:r w:rsidRPr="00731541">
        <w:rPr>
          <w:rFonts w:ascii="Times New Roman" w:hAnsi="Times New Roman" w:cs="Times New Roman"/>
        </w:rPr>
        <w:t>omitting sub-section (1) and substituting the following sub-section:</w:t>
      </w:r>
    </w:p>
    <w:p w14:paraId="53DFE0ED" w14:textId="77777777" w:rsidR="000A5728" w:rsidRPr="00731541" w:rsidRDefault="00FF03CA" w:rsidP="006B2240">
      <w:pPr>
        <w:spacing w:after="0" w:line="240" w:lineRule="auto"/>
        <w:ind w:left="720"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A5728" w:rsidRPr="00731541">
        <w:rPr>
          <w:rFonts w:ascii="Times New Roman" w:hAnsi="Times New Roman" w:cs="Times New Roman"/>
        </w:rPr>
        <w:t>(1) A State primary standard of measurement may, at the request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of the appropriate State authority, be verified by or on behalf of the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Organization by</w:t>
      </w:r>
      <w:r w:rsidR="00731541" w:rsidRPr="00731541">
        <w:rPr>
          <w:rFonts w:ascii="Times New Roman" w:hAnsi="Times New Roman" w:cs="Times New Roman"/>
          <w:b/>
        </w:rPr>
        <w:t xml:space="preserve"> </w:t>
      </w:r>
      <w:r w:rsidR="000A5728" w:rsidRPr="00731541">
        <w:rPr>
          <w:rFonts w:ascii="Times New Roman" w:hAnsi="Times New Roman" w:cs="Times New Roman"/>
        </w:rPr>
        <w:t>means of, by reference to, by comparison with or by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derivation from—</w:t>
      </w:r>
    </w:p>
    <w:p w14:paraId="4EC4BF23" w14:textId="77777777" w:rsidR="000A5728" w:rsidRPr="00731541" w:rsidRDefault="000A5728" w:rsidP="006B2240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(a) an appropriate Australian primary standard of measurement;</w:t>
      </w:r>
    </w:p>
    <w:p w14:paraId="6CE56FCA" w14:textId="77777777" w:rsidR="000A5728" w:rsidRPr="00731541" w:rsidRDefault="000A5728" w:rsidP="006B2240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(b) an appropriate Australian secondary standard of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measurement; or</w:t>
      </w:r>
    </w:p>
    <w:p w14:paraId="38FE7C90" w14:textId="77777777" w:rsidR="000A5728" w:rsidRPr="00731541" w:rsidRDefault="000A5728" w:rsidP="006B2240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(c) 2 or more standards of measurement each of which is an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appropriate Australian primary standard of measurement or an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appropriate Australian secondary standard of measurement.</w:t>
      </w:r>
      <w:r w:rsidR="00FF03CA">
        <w:rPr>
          <w:rFonts w:ascii="Times New Roman" w:hAnsi="Times New Roman" w:cs="Times New Roman"/>
        </w:rPr>
        <w:t>”</w:t>
      </w:r>
      <w:r w:rsidRPr="00731541">
        <w:rPr>
          <w:rFonts w:ascii="Times New Roman" w:hAnsi="Times New Roman" w:cs="Times New Roman"/>
        </w:rPr>
        <w:t>;</w:t>
      </w:r>
    </w:p>
    <w:p w14:paraId="15FD749C" w14:textId="77777777" w:rsidR="000A5728" w:rsidRPr="00731541" w:rsidRDefault="000A5728" w:rsidP="006B2240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 xml:space="preserve">(b) by omitting from sub-section </w:t>
      </w:r>
      <w:r w:rsidR="00731541" w:rsidRPr="00731541">
        <w:rPr>
          <w:rFonts w:ascii="Times New Roman" w:hAnsi="Times New Roman" w:cs="Times New Roman"/>
          <w:smallCaps/>
        </w:rPr>
        <w:t xml:space="preserve">(2) </w:t>
      </w:r>
      <w:r w:rsidR="00FF03CA">
        <w:rPr>
          <w:rFonts w:ascii="Times New Roman" w:hAnsi="Times New Roman" w:cs="Times New Roman"/>
        </w:rPr>
        <w:t>“</w:t>
      </w:r>
      <w:r w:rsidRPr="00731541">
        <w:rPr>
          <w:rFonts w:ascii="Times New Roman" w:hAnsi="Times New Roman" w:cs="Times New Roman"/>
        </w:rPr>
        <w:t>or reverified</w:t>
      </w:r>
      <w:r w:rsidR="00FF03CA">
        <w:rPr>
          <w:rFonts w:ascii="Times New Roman" w:hAnsi="Times New Roman" w:cs="Times New Roman"/>
        </w:rPr>
        <w:t>”</w:t>
      </w:r>
      <w:r w:rsidRPr="00731541">
        <w:rPr>
          <w:rFonts w:ascii="Times New Roman" w:hAnsi="Times New Roman" w:cs="Times New Roman"/>
        </w:rPr>
        <w:t>; and</w:t>
      </w:r>
    </w:p>
    <w:p w14:paraId="376F4569" w14:textId="77777777" w:rsidR="000A5728" w:rsidRPr="00731541" w:rsidRDefault="000A5728" w:rsidP="006B2240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(c) by</w:t>
      </w:r>
      <w:r w:rsidR="00731541" w:rsidRPr="00832D7C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omitting sub-section (3) and substituting the following sub-section:</w:t>
      </w:r>
    </w:p>
    <w:p w14:paraId="42C6A496" w14:textId="77777777" w:rsidR="00832D7C" w:rsidRDefault="00FF03CA" w:rsidP="00115984">
      <w:pPr>
        <w:spacing w:after="0" w:line="240" w:lineRule="auto"/>
        <w:ind w:left="720"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A5728" w:rsidRPr="00731541">
        <w:rPr>
          <w:rFonts w:ascii="Times New Roman" w:hAnsi="Times New Roman" w:cs="Times New Roman"/>
        </w:rPr>
        <w:t>(3) Where a State primary standard of measurement is verified by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the Organization or by a person on behalf of the Organization, the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Organization or the person, as the case may be, shall specify the period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within which the standard is to be verified again, and the standard shall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be verified again within that period.</w:t>
      </w:r>
      <w:r>
        <w:rPr>
          <w:rFonts w:ascii="Times New Roman" w:hAnsi="Times New Roman" w:cs="Times New Roman"/>
        </w:rPr>
        <w:t>”</w:t>
      </w:r>
      <w:r w:rsidR="000A5728" w:rsidRPr="00731541">
        <w:rPr>
          <w:rFonts w:ascii="Times New Roman" w:hAnsi="Times New Roman" w:cs="Times New Roman"/>
        </w:rPr>
        <w:t>.</w:t>
      </w:r>
      <w:r w:rsidR="004C1803" w:rsidRPr="00731541">
        <w:rPr>
          <w:rFonts w:ascii="Times New Roman" w:hAnsi="Times New Roman" w:cs="Times New Roman"/>
        </w:rPr>
        <w:br w:type="page"/>
      </w:r>
    </w:p>
    <w:p w14:paraId="59A4E75B" w14:textId="77777777" w:rsidR="000A5728" w:rsidRPr="00731541" w:rsidRDefault="000A5728" w:rsidP="00832D7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32D7C">
        <w:rPr>
          <w:rFonts w:ascii="Times New Roman" w:hAnsi="Times New Roman" w:cs="Times New Roman"/>
          <w:b/>
        </w:rPr>
        <w:lastRenderedPageBreak/>
        <w:t>(2)</w:t>
      </w:r>
      <w:r w:rsidR="00731541" w:rsidRPr="00731541">
        <w:rPr>
          <w:rFonts w:ascii="Times New Roman" w:hAnsi="Times New Roman" w:cs="Times New Roman"/>
          <w:b/>
        </w:rPr>
        <w:t xml:space="preserve"> </w:t>
      </w:r>
      <w:r w:rsidRPr="00731541">
        <w:rPr>
          <w:rFonts w:ascii="Times New Roman" w:hAnsi="Times New Roman" w:cs="Times New Roman"/>
        </w:rPr>
        <w:t>Where—</w:t>
      </w:r>
    </w:p>
    <w:p w14:paraId="264C783C" w14:textId="77777777" w:rsidR="000A5728" w:rsidRPr="00731541" w:rsidRDefault="000A5728" w:rsidP="00832D7C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(a) a standard of measurement was verified or reverified under sub-section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9 (3) of the Principal Act by the Organization or by a person on behalf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of the Organization;</w:t>
      </w:r>
    </w:p>
    <w:p w14:paraId="5EAD5808" w14:textId="77777777" w:rsidR="000A5728" w:rsidRPr="00731541" w:rsidRDefault="000A5728" w:rsidP="00832D7C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(b) in accordance with the requirements of that sub-section, the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Organization or that person specified a period within which the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standard was to be reverified or again reverified, being a period that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had not expired before the commencement of this section; and</w:t>
      </w:r>
    </w:p>
    <w:p w14:paraId="3B171AA0" w14:textId="77777777" w:rsidR="000A5728" w:rsidRPr="00731541" w:rsidRDefault="000A5728" w:rsidP="00832D7C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(c) the standard of measurement had not, before the commencement of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this section, been reverified or again reverified within that period,</w:t>
      </w:r>
    </w:p>
    <w:p w14:paraId="00653F4D" w14:textId="77777777" w:rsidR="000A5728" w:rsidRPr="00731541" w:rsidRDefault="000A5728" w:rsidP="00731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then, for the purposes of sub-section 9 (3) of the Principal Act as amended by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this Act, the standard of measurement shall be verified again before the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expiration of that period as if that period had been specified under sub-section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9 (3) of the Principal Act as amended by this Act.</w:t>
      </w:r>
    </w:p>
    <w:p w14:paraId="473A11EA" w14:textId="77777777" w:rsidR="000A5728" w:rsidRPr="00832D7C" w:rsidRDefault="00731541" w:rsidP="00832D7C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832D7C">
        <w:rPr>
          <w:rFonts w:ascii="Times New Roman" w:hAnsi="Times New Roman" w:cs="Times New Roman"/>
          <w:b/>
          <w:sz w:val="20"/>
        </w:rPr>
        <w:t>Measurements to be ascertained in accordance with appropriate standards of</w:t>
      </w:r>
      <w:r w:rsidR="00A369D1" w:rsidRPr="00832D7C">
        <w:rPr>
          <w:rFonts w:ascii="Times New Roman" w:hAnsi="Times New Roman" w:cs="Times New Roman"/>
          <w:b/>
          <w:sz w:val="20"/>
        </w:rPr>
        <w:t xml:space="preserve"> </w:t>
      </w:r>
      <w:r w:rsidRPr="00832D7C">
        <w:rPr>
          <w:rFonts w:ascii="Times New Roman" w:hAnsi="Times New Roman" w:cs="Times New Roman"/>
          <w:b/>
          <w:sz w:val="20"/>
        </w:rPr>
        <w:t>measurement</w:t>
      </w:r>
    </w:p>
    <w:p w14:paraId="19CE068B" w14:textId="77777777" w:rsidR="000A5728" w:rsidRPr="00731541" w:rsidRDefault="00731541" w:rsidP="00832D7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  <w:b/>
        </w:rPr>
        <w:t>12.</w:t>
      </w:r>
      <w:r w:rsidR="000A5728" w:rsidRPr="00731541">
        <w:rPr>
          <w:rFonts w:ascii="Times New Roman" w:hAnsi="Times New Roman" w:cs="Times New Roman"/>
        </w:rPr>
        <w:t xml:space="preserve"> Section 10 of the Principal Act is amended—</w:t>
      </w:r>
    </w:p>
    <w:p w14:paraId="0FDDBDC5" w14:textId="77777777" w:rsidR="000A5728" w:rsidRPr="00731541" w:rsidRDefault="000A5728" w:rsidP="00832D7C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 xml:space="preserve">(a) by omitting </w:t>
      </w:r>
      <w:r w:rsidR="00FF03CA">
        <w:rPr>
          <w:rFonts w:ascii="Times New Roman" w:hAnsi="Times New Roman" w:cs="Times New Roman"/>
        </w:rPr>
        <w:t>“</w:t>
      </w:r>
      <w:r w:rsidRPr="00731541">
        <w:rPr>
          <w:rFonts w:ascii="Times New Roman" w:hAnsi="Times New Roman" w:cs="Times New Roman"/>
        </w:rPr>
        <w:t>Commonwealth</w:t>
      </w:r>
      <w:r w:rsidR="00FF03CA">
        <w:rPr>
          <w:rFonts w:ascii="Times New Roman" w:hAnsi="Times New Roman" w:cs="Times New Roman"/>
        </w:rPr>
        <w:t>”</w:t>
      </w:r>
      <w:r w:rsidRPr="00731541">
        <w:rPr>
          <w:rFonts w:ascii="Times New Roman" w:hAnsi="Times New Roman" w:cs="Times New Roman"/>
        </w:rPr>
        <w:t xml:space="preserve"> (first occurring) and substituting</w:t>
      </w:r>
      <w:r w:rsidR="00A369D1">
        <w:rPr>
          <w:rFonts w:ascii="Times New Roman" w:hAnsi="Times New Roman" w:cs="Times New Roman"/>
        </w:rPr>
        <w:t xml:space="preserve"> </w:t>
      </w:r>
      <w:r w:rsidR="00FF03CA">
        <w:rPr>
          <w:rFonts w:ascii="Times New Roman" w:hAnsi="Times New Roman" w:cs="Times New Roman"/>
        </w:rPr>
        <w:t>“</w:t>
      </w:r>
      <w:r w:rsidRPr="00731541">
        <w:rPr>
          <w:rFonts w:ascii="Times New Roman" w:hAnsi="Times New Roman" w:cs="Times New Roman"/>
        </w:rPr>
        <w:t>Australian</w:t>
      </w:r>
      <w:r w:rsidR="00FF03CA">
        <w:rPr>
          <w:rFonts w:ascii="Times New Roman" w:hAnsi="Times New Roman" w:cs="Times New Roman"/>
        </w:rPr>
        <w:t>”</w:t>
      </w:r>
      <w:r w:rsidRPr="00731541">
        <w:rPr>
          <w:rFonts w:ascii="Times New Roman" w:hAnsi="Times New Roman" w:cs="Times New Roman"/>
        </w:rPr>
        <w:t>; and</w:t>
      </w:r>
    </w:p>
    <w:p w14:paraId="48C5D5AE" w14:textId="77777777" w:rsidR="000A5728" w:rsidRPr="00731541" w:rsidRDefault="000A5728" w:rsidP="00832D7C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(b) by omitting paragraphs (a), (b), (c) and (d) and substituting the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following paragraphs:</w:t>
      </w:r>
    </w:p>
    <w:p w14:paraId="68A34701" w14:textId="77777777" w:rsidR="000A5728" w:rsidRPr="00731541" w:rsidRDefault="00FF03CA" w:rsidP="00832D7C">
      <w:pPr>
        <w:spacing w:after="0" w:line="240" w:lineRule="auto"/>
        <w:ind w:left="576"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A5728" w:rsidRPr="00731541">
        <w:rPr>
          <w:rFonts w:ascii="Times New Roman" w:hAnsi="Times New Roman" w:cs="Times New Roman"/>
        </w:rPr>
        <w:t>(a) an appropriate Australian primary standard of measurement;</w:t>
      </w:r>
    </w:p>
    <w:p w14:paraId="5AE7E68D" w14:textId="77777777" w:rsidR="000A5728" w:rsidRPr="00731541" w:rsidRDefault="000A5728" w:rsidP="00452A3E">
      <w:pPr>
        <w:spacing w:after="0" w:line="240" w:lineRule="auto"/>
        <w:ind w:left="720" w:firstLine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(b) an appropriate Australian secondary standard of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measurement;</w:t>
      </w:r>
    </w:p>
    <w:p w14:paraId="0D848C5D" w14:textId="77777777" w:rsidR="000A5728" w:rsidRPr="00731541" w:rsidRDefault="000A5728" w:rsidP="00452A3E">
      <w:pPr>
        <w:spacing w:after="0" w:line="240" w:lineRule="auto"/>
        <w:ind w:left="720" w:firstLine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(c) an appropriate State primary standard of measurement;</w:t>
      </w:r>
    </w:p>
    <w:p w14:paraId="310976CC" w14:textId="77777777" w:rsidR="000A5728" w:rsidRPr="00731541" w:rsidRDefault="000A5728" w:rsidP="00452A3E">
      <w:pPr>
        <w:spacing w:after="0" w:line="240" w:lineRule="auto"/>
        <w:ind w:left="720" w:firstLine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(d) an appropriate recognized-value standard of measurement;</w:t>
      </w:r>
    </w:p>
    <w:p w14:paraId="531F2DA0" w14:textId="77777777" w:rsidR="000A5728" w:rsidRPr="00731541" w:rsidRDefault="000A5728" w:rsidP="00452A3E">
      <w:pPr>
        <w:spacing w:after="0" w:line="240" w:lineRule="auto"/>
        <w:ind w:left="720" w:firstLine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(e) an appropriate reference standard of measurement; or</w:t>
      </w:r>
    </w:p>
    <w:p w14:paraId="6E2631D5" w14:textId="77777777" w:rsidR="000A5728" w:rsidRPr="00731541" w:rsidRDefault="000A5728" w:rsidP="00452A3E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(f) 2 or more standards of measurement, each of which is a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standard of measurement referred to in paragraph (a), (b),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(c), (d) or (e),</w:t>
      </w:r>
      <w:r w:rsidR="00FF03CA">
        <w:rPr>
          <w:rFonts w:ascii="Times New Roman" w:hAnsi="Times New Roman" w:cs="Times New Roman"/>
        </w:rPr>
        <w:t>”</w:t>
      </w:r>
      <w:r w:rsidRPr="00731541">
        <w:rPr>
          <w:rFonts w:ascii="Times New Roman" w:hAnsi="Times New Roman" w:cs="Times New Roman"/>
        </w:rPr>
        <w:t>.</w:t>
      </w:r>
    </w:p>
    <w:p w14:paraId="4A52A8FF" w14:textId="77777777" w:rsidR="000A5728" w:rsidRPr="00731541" w:rsidRDefault="00731541" w:rsidP="0032662F">
      <w:pPr>
        <w:spacing w:before="12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  <w:b/>
        </w:rPr>
        <w:t>13.</w:t>
      </w:r>
      <w:r w:rsidR="000A5728" w:rsidRPr="00731541">
        <w:rPr>
          <w:rFonts w:ascii="Times New Roman" w:hAnsi="Times New Roman" w:cs="Times New Roman"/>
        </w:rPr>
        <w:t xml:space="preserve"> </w:t>
      </w:r>
      <w:r w:rsidR="000A5728" w:rsidRPr="00000701">
        <w:rPr>
          <w:rFonts w:ascii="Times New Roman" w:hAnsi="Times New Roman" w:cs="Times New Roman"/>
          <w:b/>
        </w:rPr>
        <w:t>(1)</w:t>
      </w:r>
      <w:r w:rsidR="000A5728" w:rsidRPr="00731541">
        <w:rPr>
          <w:rFonts w:ascii="Times New Roman" w:hAnsi="Times New Roman" w:cs="Times New Roman"/>
        </w:rPr>
        <w:t xml:space="preserve"> Section 11 of the Principal Act is repealed and the following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section is substituted:</w:t>
      </w:r>
    </w:p>
    <w:p w14:paraId="602A18C6" w14:textId="77777777" w:rsidR="000A5728" w:rsidRPr="0032662F" w:rsidRDefault="00731541" w:rsidP="0032662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2662F">
        <w:rPr>
          <w:rFonts w:ascii="Times New Roman" w:hAnsi="Times New Roman" w:cs="Times New Roman"/>
          <w:b/>
          <w:sz w:val="20"/>
        </w:rPr>
        <w:t>Conversion factors</w:t>
      </w:r>
    </w:p>
    <w:p w14:paraId="4A055179" w14:textId="77777777" w:rsidR="000A5728" w:rsidRPr="00731541" w:rsidRDefault="00FF03CA" w:rsidP="0032662F">
      <w:pPr>
        <w:spacing w:after="0" w:line="240" w:lineRule="auto"/>
        <w:ind w:left="144" w:firstLine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A5728" w:rsidRPr="00731541">
        <w:rPr>
          <w:rFonts w:ascii="Times New Roman" w:hAnsi="Times New Roman" w:cs="Times New Roman"/>
        </w:rPr>
        <w:t>11. Where, for any legal purpose—</w:t>
      </w:r>
    </w:p>
    <w:p w14:paraId="49137E3A" w14:textId="77777777" w:rsidR="000A5728" w:rsidRPr="00731541" w:rsidRDefault="000A5728" w:rsidP="00000701">
      <w:pPr>
        <w:spacing w:after="0" w:line="240" w:lineRule="auto"/>
        <w:ind w:left="576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(a) it is necessary to convert a measurement of a physical quantity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expressed in terms of one of the Australian legal units of measurement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of that physical quantity to a measurement expressed in terms of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another Australian legal unit of measurement; or</w:t>
      </w:r>
    </w:p>
    <w:p w14:paraId="0BDE46CC" w14:textId="77777777" w:rsidR="00000701" w:rsidRDefault="000A5728" w:rsidP="00115984">
      <w:pPr>
        <w:spacing w:after="0" w:line="240" w:lineRule="auto"/>
        <w:ind w:left="576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(b) it is necessary to convert a measurement of a physical quantity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expressed in terms of a unit of measurement (not being an Australian</w:t>
      </w:r>
      <w:r w:rsidR="004C1803" w:rsidRPr="00731541">
        <w:rPr>
          <w:rFonts w:ascii="Times New Roman" w:hAnsi="Times New Roman" w:cs="Times New Roman"/>
        </w:rPr>
        <w:br w:type="page"/>
      </w:r>
    </w:p>
    <w:p w14:paraId="694EBDC6" w14:textId="77777777" w:rsidR="00000701" w:rsidRDefault="000A5728" w:rsidP="00000701">
      <w:pPr>
        <w:spacing w:after="0" w:line="240" w:lineRule="auto"/>
        <w:ind w:left="576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lastRenderedPageBreak/>
        <w:t>legal unit of measurement) of that physical quantity to a measurement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expressed in terms of one of the Australian legal units of measurement,</w:t>
      </w:r>
    </w:p>
    <w:p w14:paraId="0CD34194" w14:textId="77777777" w:rsidR="000A5728" w:rsidRPr="00731541" w:rsidRDefault="000A5728" w:rsidP="0000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the prescribed conversion factors shall, where applicable, be used.</w:t>
      </w:r>
      <w:r w:rsidR="00FF03CA">
        <w:rPr>
          <w:rFonts w:ascii="Times New Roman" w:hAnsi="Times New Roman" w:cs="Times New Roman"/>
        </w:rPr>
        <w:t>”</w:t>
      </w:r>
      <w:r w:rsidRPr="00731541">
        <w:rPr>
          <w:rFonts w:ascii="Times New Roman" w:hAnsi="Times New Roman" w:cs="Times New Roman"/>
        </w:rPr>
        <w:t>.</w:t>
      </w:r>
    </w:p>
    <w:p w14:paraId="1F878CC8" w14:textId="77777777" w:rsidR="000A5728" w:rsidRPr="00731541" w:rsidRDefault="000A5728" w:rsidP="00000701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00701">
        <w:rPr>
          <w:rFonts w:ascii="Times New Roman" w:hAnsi="Times New Roman" w:cs="Times New Roman"/>
          <w:b/>
        </w:rPr>
        <w:t>(2)</w:t>
      </w:r>
      <w:r w:rsidRPr="00731541">
        <w:rPr>
          <w:rFonts w:ascii="Times New Roman" w:hAnsi="Times New Roman" w:cs="Times New Roman"/>
        </w:rPr>
        <w:t xml:space="preserve"> Regulations in force immediately before the commencement of this Act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prescribing conversion factors for the purposes of section 11 of the Principal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Act shall, after the commencement of this Act, continue in force as if made for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the purposes of section 11 of the Principal Act as amended by this Act.</w:t>
      </w:r>
    </w:p>
    <w:p w14:paraId="2E30891C" w14:textId="77777777" w:rsidR="000A5728" w:rsidRPr="00000701" w:rsidRDefault="00731541" w:rsidP="00000701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000701">
        <w:rPr>
          <w:rFonts w:ascii="Times New Roman" w:hAnsi="Times New Roman" w:cs="Times New Roman"/>
          <w:b/>
          <w:sz w:val="20"/>
        </w:rPr>
        <w:t>Trade contracts, &amp;c, to be expressed in Australian legal units of measurement</w:t>
      </w:r>
    </w:p>
    <w:p w14:paraId="1708B058" w14:textId="77777777" w:rsidR="000A5728" w:rsidRPr="00731541" w:rsidRDefault="00731541" w:rsidP="00000701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  <w:b/>
        </w:rPr>
        <w:t>14.</w:t>
      </w:r>
      <w:r w:rsidR="000A5728" w:rsidRPr="00731541">
        <w:rPr>
          <w:rFonts w:ascii="Times New Roman" w:hAnsi="Times New Roman" w:cs="Times New Roman"/>
        </w:rPr>
        <w:t xml:space="preserve"> Section 12 of the Principal Act is amended—</w:t>
      </w:r>
    </w:p>
    <w:p w14:paraId="4361EA26" w14:textId="77777777" w:rsidR="000A5728" w:rsidRPr="00731541" w:rsidRDefault="000A5728" w:rsidP="00000701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 xml:space="preserve">(a) by omitting from sub-section (1) </w:t>
      </w:r>
      <w:r w:rsidR="00FF03CA">
        <w:rPr>
          <w:rFonts w:ascii="Times New Roman" w:hAnsi="Times New Roman" w:cs="Times New Roman"/>
        </w:rPr>
        <w:t>“</w:t>
      </w:r>
      <w:r w:rsidRPr="00731541">
        <w:rPr>
          <w:rFonts w:ascii="Times New Roman" w:hAnsi="Times New Roman" w:cs="Times New Roman"/>
        </w:rPr>
        <w:t>Commonwealth</w:t>
      </w:r>
      <w:r w:rsidR="00FF03CA">
        <w:rPr>
          <w:rFonts w:ascii="Times New Roman" w:hAnsi="Times New Roman" w:cs="Times New Roman"/>
        </w:rPr>
        <w:t>”</w:t>
      </w:r>
      <w:r w:rsidRPr="00731541">
        <w:rPr>
          <w:rFonts w:ascii="Times New Roman" w:hAnsi="Times New Roman" w:cs="Times New Roman"/>
        </w:rPr>
        <w:t xml:space="preserve"> (wherever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 xml:space="preserve">occurring) and substituting </w:t>
      </w:r>
      <w:r w:rsidR="00FF03CA">
        <w:rPr>
          <w:rFonts w:ascii="Times New Roman" w:hAnsi="Times New Roman" w:cs="Times New Roman"/>
        </w:rPr>
        <w:t>“</w:t>
      </w:r>
      <w:r w:rsidRPr="00731541">
        <w:rPr>
          <w:rFonts w:ascii="Times New Roman" w:hAnsi="Times New Roman" w:cs="Times New Roman"/>
        </w:rPr>
        <w:t>Australian</w:t>
      </w:r>
      <w:r w:rsidR="00FF03CA">
        <w:rPr>
          <w:rFonts w:ascii="Times New Roman" w:hAnsi="Times New Roman" w:cs="Times New Roman"/>
        </w:rPr>
        <w:t>”</w:t>
      </w:r>
      <w:r w:rsidRPr="00731541">
        <w:rPr>
          <w:rFonts w:ascii="Times New Roman" w:hAnsi="Times New Roman" w:cs="Times New Roman"/>
        </w:rPr>
        <w:t>;</w:t>
      </w:r>
    </w:p>
    <w:p w14:paraId="1E6086E7" w14:textId="77777777" w:rsidR="000A5728" w:rsidRPr="00731541" w:rsidRDefault="000A5728" w:rsidP="00000701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 xml:space="preserve">(b) by. omitting from paragraph (2) (b) </w:t>
      </w:r>
      <w:r w:rsidR="00FF03CA">
        <w:rPr>
          <w:rFonts w:ascii="Times New Roman" w:hAnsi="Times New Roman" w:cs="Times New Roman"/>
        </w:rPr>
        <w:t>“</w:t>
      </w:r>
      <w:r w:rsidRPr="00731541">
        <w:rPr>
          <w:rFonts w:ascii="Times New Roman" w:hAnsi="Times New Roman" w:cs="Times New Roman"/>
        </w:rPr>
        <w:t>a Commonwealth</w:t>
      </w:r>
      <w:r w:rsidR="00FF03CA">
        <w:rPr>
          <w:rFonts w:ascii="Times New Roman" w:hAnsi="Times New Roman" w:cs="Times New Roman"/>
        </w:rPr>
        <w:t>”</w:t>
      </w:r>
      <w:r w:rsidRPr="00731541">
        <w:rPr>
          <w:rFonts w:ascii="Times New Roman" w:hAnsi="Times New Roman" w:cs="Times New Roman"/>
        </w:rPr>
        <w:t xml:space="preserve"> and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 xml:space="preserve">substituting </w:t>
      </w:r>
      <w:r w:rsidR="00FF03CA">
        <w:rPr>
          <w:rFonts w:ascii="Times New Roman" w:hAnsi="Times New Roman" w:cs="Times New Roman"/>
        </w:rPr>
        <w:t>“</w:t>
      </w:r>
      <w:r w:rsidRPr="00731541">
        <w:rPr>
          <w:rFonts w:ascii="Times New Roman" w:hAnsi="Times New Roman" w:cs="Times New Roman"/>
        </w:rPr>
        <w:t>an Australian</w:t>
      </w:r>
      <w:r w:rsidR="00FF03CA">
        <w:rPr>
          <w:rFonts w:ascii="Times New Roman" w:hAnsi="Times New Roman" w:cs="Times New Roman"/>
        </w:rPr>
        <w:t>”</w:t>
      </w:r>
      <w:r w:rsidRPr="00731541">
        <w:rPr>
          <w:rFonts w:ascii="Times New Roman" w:hAnsi="Times New Roman" w:cs="Times New Roman"/>
        </w:rPr>
        <w:t>;</w:t>
      </w:r>
    </w:p>
    <w:p w14:paraId="78241040" w14:textId="77777777" w:rsidR="000A5728" w:rsidRPr="00731541" w:rsidRDefault="000A5728" w:rsidP="00000701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 xml:space="preserve">(c) by omitting from sub-section (2) </w:t>
      </w:r>
      <w:r w:rsidR="00FF03CA">
        <w:rPr>
          <w:rFonts w:ascii="Times New Roman" w:hAnsi="Times New Roman" w:cs="Times New Roman"/>
        </w:rPr>
        <w:t>“</w:t>
      </w:r>
      <w:r w:rsidRPr="00731541">
        <w:rPr>
          <w:rFonts w:ascii="Times New Roman" w:hAnsi="Times New Roman" w:cs="Times New Roman"/>
        </w:rPr>
        <w:t>that Commonwealth legal unit of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measurement</w:t>
      </w:r>
      <w:r w:rsidR="00FF03CA">
        <w:rPr>
          <w:rFonts w:ascii="Times New Roman" w:hAnsi="Times New Roman" w:cs="Times New Roman"/>
        </w:rPr>
        <w:t>”</w:t>
      </w:r>
      <w:r w:rsidRPr="00731541">
        <w:rPr>
          <w:rFonts w:ascii="Times New Roman" w:hAnsi="Times New Roman" w:cs="Times New Roman"/>
        </w:rPr>
        <w:t xml:space="preserve"> and substituting </w:t>
      </w:r>
      <w:r w:rsidR="00FF03CA">
        <w:rPr>
          <w:rFonts w:ascii="Times New Roman" w:hAnsi="Times New Roman" w:cs="Times New Roman"/>
        </w:rPr>
        <w:t>“</w:t>
      </w:r>
      <w:r w:rsidRPr="00731541">
        <w:rPr>
          <w:rFonts w:ascii="Times New Roman" w:hAnsi="Times New Roman" w:cs="Times New Roman"/>
        </w:rPr>
        <w:t>that Australian legal unit of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measurement</w:t>
      </w:r>
      <w:r w:rsidR="00FF03CA">
        <w:rPr>
          <w:rFonts w:ascii="Times New Roman" w:hAnsi="Times New Roman" w:cs="Times New Roman"/>
        </w:rPr>
        <w:t>”</w:t>
      </w:r>
      <w:r w:rsidRPr="00731541">
        <w:rPr>
          <w:rFonts w:ascii="Times New Roman" w:hAnsi="Times New Roman" w:cs="Times New Roman"/>
        </w:rPr>
        <w:t>; and</w:t>
      </w:r>
    </w:p>
    <w:p w14:paraId="1A905A44" w14:textId="77777777" w:rsidR="000A5728" w:rsidRPr="00731541" w:rsidRDefault="000A5728" w:rsidP="00000701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(d) by adding at the end thereof the following sub-sections:</w:t>
      </w:r>
    </w:p>
    <w:p w14:paraId="2EE3B5A6" w14:textId="77777777" w:rsidR="000A5728" w:rsidRPr="00731541" w:rsidRDefault="00FF03CA" w:rsidP="00000701">
      <w:pPr>
        <w:spacing w:after="0" w:line="240" w:lineRule="auto"/>
        <w:ind w:left="720"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A5728" w:rsidRPr="00731541">
        <w:rPr>
          <w:rFonts w:ascii="Times New Roman" w:hAnsi="Times New Roman" w:cs="Times New Roman"/>
        </w:rPr>
        <w:t>(3) Nothing in sub-section (1) shall be taken to affect the validity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of a contract, dealing or other transaction referred to in that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sub-section that was made or entered into by reference to units of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measurement of a physical quantity that, at the time when it was made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or entered into, were Australian legal units of measurement of that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physical quantity.</w:t>
      </w:r>
    </w:p>
    <w:p w14:paraId="70BC7E10" w14:textId="77777777" w:rsidR="000A5728" w:rsidRPr="00731541" w:rsidRDefault="00FF03CA" w:rsidP="00000701">
      <w:pPr>
        <w:spacing w:after="0" w:line="240" w:lineRule="auto"/>
        <w:ind w:left="720"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A5728" w:rsidRPr="00731541">
        <w:rPr>
          <w:rFonts w:ascii="Times New Roman" w:hAnsi="Times New Roman" w:cs="Times New Roman"/>
        </w:rPr>
        <w:t>(4) Where a contract, dealing or other transaction in relation to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which an additional unit of measurement is applicable under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regulations made for the purposes of sub-section 7 (3) is made or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entered into by reference to that additional unit of measurement, then,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notwithstanding sub-section 7 (2) and sub-section (1) of this section,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the contract, dealing or other transaction is not void by reason only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that it is made or entered into by reference to that additional unit of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measurement.</w:t>
      </w:r>
      <w:r>
        <w:rPr>
          <w:rFonts w:ascii="Times New Roman" w:hAnsi="Times New Roman" w:cs="Times New Roman"/>
        </w:rPr>
        <w:t>”</w:t>
      </w:r>
      <w:r w:rsidR="000A5728" w:rsidRPr="00731541">
        <w:rPr>
          <w:rFonts w:ascii="Times New Roman" w:hAnsi="Times New Roman" w:cs="Times New Roman"/>
        </w:rPr>
        <w:t>.</w:t>
      </w:r>
    </w:p>
    <w:p w14:paraId="0A3D2713" w14:textId="77777777" w:rsidR="000A5728" w:rsidRPr="00000701" w:rsidRDefault="00731541" w:rsidP="0000070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00701">
        <w:rPr>
          <w:rFonts w:ascii="Times New Roman" w:hAnsi="Times New Roman" w:cs="Times New Roman"/>
          <w:b/>
          <w:sz w:val="20"/>
        </w:rPr>
        <w:t>Contracts, &amp;c, relating to exportation or importation of goods</w:t>
      </w:r>
    </w:p>
    <w:p w14:paraId="6710AFBC" w14:textId="77777777" w:rsidR="000A5728" w:rsidRPr="00731541" w:rsidRDefault="00731541" w:rsidP="00000701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  <w:b/>
        </w:rPr>
        <w:t>15.</w:t>
      </w:r>
      <w:r w:rsidR="000A5728" w:rsidRPr="00731541">
        <w:rPr>
          <w:rFonts w:ascii="Times New Roman" w:hAnsi="Times New Roman" w:cs="Times New Roman"/>
        </w:rPr>
        <w:t xml:space="preserve"> Section 13 of the Principal Act is amended by omitting </w:t>
      </w:r>
      <w:r w:rsidR="00FF03CA">
        <w:rPr>
          <w:rFonts w:ascii="Times New Roman" w:hAnsi="Times New Roman" w:cs="Times New Roman"/>
        </w:rPr>
        <w:t>“</w:t>
      </w:r>
      <w:r w:rsidR="000A5728" w:rsidRPr="00731541">
        <w:rPr>
          <w:rFonts w:ascii="Times New Roman" w:hAnsi="Times New Roman" w:cs="Times New Roman"/>
        </w:rPr>
        <w:t>the last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preceding section and of sub-section (2) of section 7</w:t>
      </w:r>
      <w:r w:rsidR="00FF03CA">
        <w:rPr>
          <w:rFonts w:ascii="Times New Roman" w:hAnsi="Times New Roman" w:cs="Times New Roman"/>
        </w:rPr>
        <w:t>”</w:t>
      </w:r>
      <w:r w:rsidR="000A5728" w:rsidRPr="00731541">
        <w:rPr>
          <w:rFonts w:ascii="Times New Roman" w:hAnsi="Times New Roman" w:cs="Times New Roman"/>
        </w:rPr>
        <w:t xml:space="preserve"> and substituting</w:t>
      </w:r>
      <w:r w:rsidR="00A369D1">
        <w:rPr>
          <w:rFonts w:ascii="Times New Roman" w:hAnsi="Times New Roman" w:cs="Times New Roman"/>
        </w:rPr>
        <w:t xml:space="preserve"> </w:t>
      </w:r>
      <w:r w:rsidR="00FF03CA">
        <w:rPr>
          <w:rFonts w:ascii="Times New Roman" w:hAnsi="Times New Roman" w:cs="Times New Roman"/>
        </w:rPr>
        <w:t>“</w:t>
      </w:r>
      <w:r w:rsidR="000A5728" w:rsidRPr="00731541">
        <w:rPr>
          <w:rFonts w:ascii="Times New Roman" w:hAnsi="Times New Roman" w:cs="Times New Roman"/>
        </w:rPr>
        <w:t>sub-section 12 (1) and of sub-section 7 (2)</w:t>
      </w:r>
      <w:r w:rsidR="00FF03CA">
        <w:rPr>
          <w:rFonts w:ascii="Times New Roman" w:hAnsi="Times New Roman" w:cs="Times New Roman"/>
        </w:rPr>
        <w:t>”</w:t>
      </w:r>
      <w:r w:rsidR="000A5728" w:rsidRPr="00731541">
        <w:rPr>
          <w:rFonts w:ascii="Times New Roman" w:hAnsi="Times New Roman" w:cs="Times New Roman"/>
        </w:rPr>
        <w:t>.</w:t>
      </w:r>
    </w:p>
    <w:p w14:paraId="0632A31B" w14:textId="77777777" w:rsidR="000A5728" w:rsidRPr="00000701" w:rsidRDefault="00731541" w:rsidP="0000070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00701">
        <w:rPr>
          <w:rFonts w:ascii="Times New Roman" w:hAnsi="Times New Roman" w:cs="Times New Roman"/>
          <w:b/>
          <w:sz w:val="20"/>
        </w:rPr>
        <w:t>References in laws to units of measurement</w:t>
      </w:r>
    </w:p>
    <w:p w14:paraId="5FA7F42F" w14:textId="77777777" w:rsidR="000A5728" w:rsidRPr="00731541" w:rsidRDefault="00731541" w:rsidP="00000701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  <w:b/>
        </w:rPr>
        <w:t>16.</w:t>
      </w:r>
      <w:r w:rsidR="000A5728" w:rsidRPr="00731541">
        <w:rPr>
          <w:rFonts w:ascii="Times New Roman" w:hAnsi="Times New Roman" w:cs="Times New Roman"/>
        </w:rPr>
        <w:t xml:space="preserve"> Section 14 of the Principal Act is amended—</w:t>
      </w:r>
    </w:p>
    <w:p w14:paraId="494FA3D0" w14:textId="77777777" w:rsidR="000A5728" w:rsidRPr="00731541" w:rsidRDefault="000A5728" w:rsidP="00000701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 xml:space="preserve">(a) by omitting </w:t>
      </w:r>
      <w:r w:rsidR="00FF03CA">
        <w:rPr>
          <w:rFonts w:ascii="Times New Roman" w:hAnsi="Times New Roman" w:cs="Times New Roman"/>
        </w:rPr>
        <w:t>“</w:t>
      </w:r>
      <w:r w:rsidRPr="00731541">
        <w:rPr>
          <w:rFonts w:ascii="Times New Roman" w:hAnsi="Times New Roman" w:cs="Times New Roman"/>
        </w:rPr>
        <w:t>Commonwealth</w:t>
      </w:r>
      <w:r w:rsidR="00FF03CA">
        <w:rPr>
          <w:rFonts w:ascii="Times New Roman" w:hAnsi="Times New Roman" w:cs="Times New Roman"/>
        </w:rPr>
        <w:t>”</w:t>
      </w:r>
      <w:r w:rsidRPr="00731541">
        <w:rPr>
          <w:rFonts w:ascii="Times New Roman" w:hAnsi="Times New Roman" w:cs="Times New Roman"/>
        </w:rPr>
        <w:t xml:space="preserve"> (first and last occurring and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 xml:space="preserve">substituting </w:t>
      </w:r>
      <w:r w:rsidR="00FF03CA">
        <w:rPr>
          <w:rFonts w:ascii="Times New Roman" w:hAnsi="Times New Roman" w:cs="Times New Roman"/>
        </w:rPr>
        <w:t>“</w:t>
      </w:r>
      <w:r w:rsidRPr="00731541">
        <w:rPr>
          <w:rFonts w:ascii="Times New Roman" w:hAnsi="Times New Roman" w:cs="Times New Roman"/>
        </w:rPr>
        <w:t>Australian</w:t>
      </w:r>
      <w:r w:rsidR="00FF03CA">
        <w:rPr>
          <w:rFonts w:ascii="Times New Roman" w:hAnsi="Times New Roman" w:cs="Times New Roman"/>
        </w:rPr>
        <w:t>”</w:t>
      </w:r>
      <w:r w:rsidRPr="00731541">
        <w:rPr>
          <w:rFonts w:ascii="Times New Roman" w:hAnsi="Times New Roman" w:cs="Times New Roman"/>
        </w:rPr>
        <w:t>; and</w:t>
      </w:r>
    </w:p>
    <w:p w14:paraId="0F4C3C41" w14:textId="77777777" w:rsidR="000A5728" w:rsidRPr="00731541" w:rsidRDefault="000A5728" w:rsidP="00000701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 xml:space="preserve">(b) by omitting </w:t>
      </w:r>
      <w:r w:rsidR="00FF03CA">
        <w:rPr>
          <w:rFonts w:ascii="Times New Roman" w:hAnsi="Times New Roman" w:cs="Times New Roman"/>
        </w:rPr>
        <w:t>“</w:t>
      </w:r>
      <w:r w:rsidRPr="00731541">
        <w:rPr>
          <w:rFonts w:ascii="Times New Roman" w:hAnsi="Times New Roman" w:cs="Times New Roman"/>
        </w:rPr>
        <w:t>a Commonwealth</w:t>
      </w:r>
      <w:r w:rsidR="00FF03CA">
        <w:rPr>
          <w:rFonts w:ascii="Times New Roman" w:hAnsi="Times New Roman" w:cs="Times New Roman"/>
        </w:rPr>
        <w:t>”</w:t>
      </w:r>
      <w:r w:rsidRPr="00731541">
        <w:rPr>
          <w:rFonts w:ascii="Times New Roman" w:hAnsi="Times New Roman" w:cs="Times New Roman"/>
        </w:rPr>
        <w:t xml:space="preserve"> and substituting </w:t>
      </w:r>
      <w:r w:rsidR="00FF03CA">
        <w:rPr>
          <w:rFonts w:ascii="Times New Roman" w:hAnsi="Times New Roman" w:cs="Times New Roman"/>
        </w:rPr>
        <w:t>“</w:t>
      </w:r>
      <w:r w:rsidRPr="00731541">
        <w:rPr>
          <w:rFonts w:ascii="Times New Roman" w:hAnsi="Times New Roman" w:cs="Times New Roman"/>
        </w:rPr>
        <w:t>an Australian</w:t>
      </w:r>
      <w:r w:rsidR="00FF03CA">
        <w:rPr>
          <w:rFonts w:ascii="Times New Roman" w:hAnsi="Times New Roman" w:cs="Times New Roman"/>
        </w:rPr>
        <w:t>”</w:t>
      </w:r>
      <w:r w:rsidRPr="00731541">
        <w:rPr>
          <w:rFonts w:ascii="Times New Roman" w:hAnsi="Times New Roman" w:cs="Times New Roman"/>
        </w:rPr>
        <w:t>.</w:t>
      </w:r>
    </w:p>
    <w:p w14:paraId="7AB04D58" w14:textId="77777777" w:rsidR="00EF7B7A" w:rsidRDefault="004C1803" w:rsidP="00731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br w:type="page"/>
      </w:r>
    </w:p>
    <w:p w14:paraId="589430F6" w14:textId="77777777" w:rsidR="000A5728" w:rsidRPr="00EF7B7A" w:rsidRDefault="00731541" w:rsidP="00EF7B7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F7B7A">
        <w:rPr>
          <w:rFonts w:ascii="Times New Roman" w:hAnsi="Times New Roman" w:cs="Times New Roman"/>
          <w:b/>
          <w:sz w:val="20"/>
        </w:rPr>
        <w:lastRenderedPageBreak/>
        <w:t>Repeal of section 15</w:t>
      </w:r>
    </w:p>
    <w:p w14:paraId="48274148" w14:textId="77777777" w:rsidR="000A5728" w:rsidRPr="00731541" w:rsidRDefault="00731541" w:rsidP="00EF7B7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  <w:b/>
        </w:rPr>
        <w:t>17.</w:t>
      </w:r>
      <w:r w:rsidR="000A5728" w:rsidRPr="00731541">
        <w:rPr>
          <w:rFonts w:ascii="Times New Roman" w:hAnsi="Times New Roman" w:cs="Times New Roman"/>
        </w:rPr>
        <w:t xml:space="preserve"> Section 15 of the Principal Act is repealed.</w:t>
      </w:r>
    </w:p>
    <w:p w14:paraId="250040EC" w14:textId="77777777" w:rsidR="000A5728" w:rsidRPr="00EF7B7A" w:rsidRDefault="00731541" w:rsidP="00EF7B7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F7B7A">
        <w:rPr>
          <w:rFonts w:ascii="Times New Roman" w:hAnsi="Times New Roman" w:cs="Times New Roman"/>
          <w:b/>
          <w:sz w:val="20"/>
        </w:rPr>
        <w:t>Membership of Commission</w:t>
      </w:r>
    </w:p>
    <w:p w14:paraId="15C76871" w14:textId="77777777" w:rsidR="000A5728" w:rsidRPr="00731541" w:rsidRDefault="00731541" w:rsidP="00EF7B7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  <w:b/>
        </w:rPr>
        <w:t>18.</w:t>
      </w:r>
      <w:r w:rsidR="000A5728" w:rsidRPr="00731541">
        <w:rPr>
          <w:rFonts w:ascii="Times New Roman" w:hAnsi="Times New Roman" w:cs="Times New Roman"/>
        </w:rPr>
        <w:t xml:space="preserve"> Section 17 of the Principal Act is amended—</w:t>
      </w:r>
    </w:p>
    <w:p w14:paraId="1DFE6E33" w14:textId="77777777" w:rsidR="000A5728" w:rsidRPr="00731541" w:rsidRDefault="000A5728" w:rsidP="00EF7B7A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 xml:space="preserve">(a) by omitting from sub-section (1) </w:t>
      </w:r>
      <w:r w:rsidR="00FF03CA">
        <w:rPr>
          <w:rFonts w:ascii="Times New Roman" w:hAnsi="Times New Roman" w:cs="Times New Roman"/>
        </w:rPr>
        <w:t>“</w:t>
      </w:r>
      <w:r w:rsidRPr="00731541">
        <w:rPr>
          <w:rFonts w:ascii="Times New Roman" w:hAnsi="Times New Roman" w:cs="Times New Roman"/>
        </w:rPr>
        <w:t>4</w:t>
      </w:r>
      <w:r w:rsidR="00FF03CA">
        <w:rPr>
          <w:rFonts w:ascii="Times New Roman" w:hAnsi="Times New Roman" w:cs="Times New Roman"/>
        </w:rPr>
        <w:t>”</w:t>
      </w:r>
      <w:r w:rsidRPr="00731541">
        <w:rPr>
          <w:rFonts w:ascii="Times New Roman" w:hAnsi="Times New Roman" w:cs="Times New Roman"/>
        </w:rPr>
        <w:t xml:space="preserve"> and substituting </w:t>
      </w:r>
      <w:r w:rsidR="00FF03CA">
        <w:rPr>
          <w:rFonts w:ascii="Times New Roman" w:hAnsi="Times New Roman" w:cs="Times New Roman"/>
        </w:rPr>
        <w:t>“</w:t>
      </w:r>
      <w:r w:rsidRPr="00731541">
        <w:rPr>
          <w:rFonts w:ascii="Times New Roman" w:hAnsi="Times New Roman" w:cs="Times New Roman"/>
        </w:rPr>
        <w:t>6</w:t>
      </w:r>
      <w:r w:rsidR="00FF03CA">
        <w:rPr>
          <w:rFonts w:ascii="Times New Roman" w:hAnsi="Times New Roman" w:cs="Times New Roman"/>
        </w:rPr>
        <w:t>”</w:t>
      </w:r>
      <w:r w:rsidRPr="00731541">
        <w:rPr>
          <w:rFonts w:ascii="Times New Roman" w:hAnsi="Times New Roman" w:cs="Times New Roman"/>
        </w:rPr>
        <w:t>;</w:t>
      </w:r>
    </w:p>
    <w:p w14:paraId="44D66861" w14:textId="77777777" w:rsidR="000A5728" w:rsidRPr="00731541" w:rsidRDefault="000A5728" w:rsidP="00EF7B7A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 xml:space="preserve">(b) by adding at the end of sub-section (3) </w:t>
      </w:r>
      <w:r w:rsidR="00FF03CA">
        <w:rPr>
          <w:rFonts w:ascii="Times New Roman" w:hAnsi="Times New Roman" w:cs="Times New Roman"/>
        </w:rPr>
        <w:t>“</w:t>
      </w:r>
      <w:r w:rsidRPr="00731541">
        <w:rPr>
          <w:rFonts w:ascii="Times New Roman" w:hAnsi="Times New Roman" w:cs="Times New Roman"/>
        </w:rPr>
        <w:t>that is relevant to the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performance of the Commission</w:t>
      </w:r>
      <w:r w:rsidR="00FF03CA">
        <w:rPr>
          <w:rFonts w:ascii="Times New Roman" w:hAnsi="Times New Roman" w:cs="Times New Roman"/>
        </w:rPr>
        <w:t>’</w:t>
      </w:r>
      <w:r w:rsidRPr="00731541">
        <w:rPr>
          <w:rFonts w:ascii="Times New Roman" w:hAnsi="Times New Roman" w:cs="Times New Roman"/>
        </w:rPr>
        <w:t>s functions; and</w:t>
      </w:r>
    </w:p>
    <w:p w14:paraId="706F2083" w14:textId="77777777" w:rsidR="000A5728" w:rsidRPr="00731541" w:rsidRDefault="000A5728" w:rsidP="00EF7B7A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(c) by omitting sub-section (4).</w:t>
      </w:r>
    </w:p>
    <w:p w14:paraId="723F222B" w14:textId="77777777" w:rsidR="000A5728" w:rsidRPr="00731541" w:rsidRDefault="00731541" w:rsidP="00EF7B7A">
      <w:pPr>
        <w:spacing w:before="12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  <w:b/>
        </w:rPr>
        <w:t>19.</w:t>
      </w:r>
      <w:r w:rsidR="000A5728" w:rsidRPr="00731541">
        <w:rPr>
          <w:rFonts w:ascii="Times New Roman" w:hAnsi="Times New Roman" w:cs="Times New Roman"/>
        </w:rPr>
        <w:t xml:space="preserve"> Section 18 of the Principal Act is repealed and the following sections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are substituted:</w:t>
      </w:r>
    </w:p>
    <w:p w14:paraId="7B0ED111" w14:textId="77777777" w:rsidR="000A5728" w:rsidRPr="00EF7B7A" w:rsidRDefault="00731541" w:rsidP="00EF7B7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F7B7A">
        <w:rPr>
          <w:rFonts w:ascii="Times New Roman" w:hAnsi="Times New Roman" w:cs="Times New Roman"/>
          <w:b/>
          <w:sz w:val="20"/>
        </w:rPr>
        <w:t>Functions of the Commission</w:t>
      </w:r>
    </w:p>
    <w:p w14:paraId="0277665A" w14:textId="77777777" w:rsidR="000A5728" w:rsidRPr="00731541" w:rsidRDefault="00FF03CA" w:rsidP="00EF7B7A">
      <w:pPr>
        <w:spacing w:after="0" w:line="240" w:lineRule="auto"/>
        <w:ind w:left="144" w:firstLine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A5728" w:rsidRPr="00731541">
        <w:rPr>
          <w:rFonts w:ascii="Times New Roman" w:hAnsi="Times New Roman" w:cs="Times New Roman"/>
        </w:rPr>
        <w:t>18. (1) The functions of the Commission are—</w:t>
      </w:r>
    </w:p>
    <w:p w14:paraId="399E30D6" w14:textId="77777777" w:rsidR="000A5728" w:rsidRPr="00731541" w:rsidRDefault="000A5728" w:rsidP="00EF7B7A">
      <w:pPr>
        <w:spacing w:after="0" w:line="240" w:lineRule="auto"/>
        <w:ind w:left="576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(a) to furnish advice to the Minister on matters relating to the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administration of this Act;</w:t>
      </w:r>
    </w:p>
    <w:p w14:paraId="04C446AF" w14:textId="77777777" w:rsidR="000A5728" w:rsidRPr="00731541" w:rsidRDefault="000A5728" w:rsidP="00EF7B7A">
      <w:pPr>
        <w:spacing w:after="0" w:line="240" w:lineRule="auto"/>
        <w:ind w:left="576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(b) to promote and co-ordinate the use in Australia of a uniform system of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units and standards of measurement of physical quantities;</w:t>
      </w:r>
    </w:p>
    <w:p w14:paraId="78D84FE2" w14:textId="77777777" w:rsidR="000A5728" w:rsidRPr="00731541" w:rsidRDefault="000A5728" w:rsidP="00EF7B7A">
      <w:pPr>
        <w:spacing w:after="0" w:line="240" w:lineRule="auto"/>
        <w:ind w:left="576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(c) to consult and co-operate with appropriate State and Territory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authorities on matters relating to legal metrology and the use of units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of measurement in the packaging of articles for sale;</w:t>
      </w:r>
    </w:p>
    <w:p w14:paraId="1D7D86AB" w14:textId="77777777" w:rsidR="000A5728" w:rsidRPr="00731541" w:rsidRDefault="000A5728" w:rsidP="00EF7B7A">
      <w:pPr>
        <w:spacing w:after="0" w:line="240" w:lineRule="auto"/>
        <w:ind w:left="576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(d) to consult and co-operate with the International Organization of Legal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Metrology and other appropriate international organizations on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matters relating to legal metrology;</w:t>
      </w:r>
    </w:p>
    <w:p w14:paraId="73A40172" w14:textId="77777777" w:rsidR="000A5728" w:rsidRPr="00731541" w:rsidRDefault="000A5728" w:rsidP="00EF7B7A">
      <w:pPr>
        <w:spacing w:after="0" w:line="240" w:lineRule="auto"/>
        <w:ind w:left="576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(e) to examine and approve patterns of instruments;</w:t>
      </w:r>
    </w:p>
    <w:p w14:paraId="75D85C82" w14:textId="77777777" w:rsidR="000A5728" w:rsidRPr="00731541" w:rsidRDefault="000A5728" w:rsidP="00EF7B7A">
      <w:pPr>
        <w:spacing w:after="0" w:line="240" w:lineRule="auto"/>
        <w:ind w:left="576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(f)</w:t>
      </w:r>
      <w:r w:rsidR="00731541" w:rsidRPr="00EF7B7A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to promote the adoption in the States and Territories of uniform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legislation relating to—</w:t>
      </w:r>
    </w:p>
    <w:p w14:paraId="0861EF3A" w14:textId="77777777" w:rsidR="000A5728" w:rsidRPr="00731541" w:rsidRDefault="000A5728" w:rsidP="00EF7B7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</w:t>
      </w:r>
      <w:proofErr w:type="spellStart"/>
      <w:r w:rsidRPr="00731541">
        <w:rPr>
          <w:rFonts w:ascii="Times New Roman" w:hAnsi="Times New Roman" w:cs="Times New Roman"/>
        </w:rPr>
        <w:t>i</w:t>
      </w:r>
      <w:proofErr w:type="spellEnd"/>
      <w:r w:rsidRPr="00731541">
        <w:rPr>
          <w:rFonts w:ascii="Times New Roman" w:hAnsi="Times New Roman" w:cs="Times New Roman"/>
        </w:rPr>
        <w:t>) patterns of instruments for use in trade; and</w:t>
      </w:r>
    </w:p>
    <w:p w14:paraId="30232B42" w14:textId="77777777" w:rsidR="000A5728" w:rsidRPr="00731541" w:rsidRDefault="000A5728" w:rsidP="00EF7B7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(ii) the use of units of measurement in the packaging of articles for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sale;</w:t>
      </w:r>
    </w:p>
    <w:p w14:paraId="503F5CBD" w14:textId="77777777" w:rsidR="000A5728" w:rsidRPr="00731541" w:rsidRDefault="000A5728" w:rsidP="00EF7B7A">
      <w:pPr>
        <w:spacing w:after="0" w:line="240" w:lineRule="auto"/>
        <w:ind w:left="576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(g) to provide information relating to units of measurement and standards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of measurement; and</w:t>
      </w:r>
    </w:p>
    <w:p w14:paraId="29D5AFBB" w14:textId="77777777" w:rsidR="000A5728" w:rsidRPr="00731541" w:rsidRDefault="000A5728" w:rsidP="00EF7B7A">
      <w:pPr>
        <w:spacing w:after="0" w:line="240" w:lineRule="auto"/>
        <w:ind w:left="576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(h) to bring about progressively the use of the metric system of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measurement in Australia as the sole system of measurement of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physical quantities.</w:t>
      </w:r>
    </w:p>
    <w:p w14:paraId="05C35016" w14:textId="77777777" w:rsidR="000A5728" w:rsidRPr="00731541" w:rsidRDefault="00FF03CA" w:rsidP="00EF7B7A">
      <w:pPr>
        <w:spacing w:after="0" w:line="240" w:lineRule="auto"/>
        <w:ind w:firstLine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A5728" w:rsidRPr="00731541">
        <w:rPr>
          <w:rFonts w:ascii="Times New Roman" w:hAnsi="Times New Roman" w:cs="Times New Roman"/>
        </w:rPr>
        <w:t>(2) In addition to the functions conferred on it by sub-section (1), the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Commission has such other functions as are conferred on it by or under this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Act.</w:t>
      </w:r>
    </w:p>
    <w:p w14:paraId="30E4037B" w14:textId="77777777" w:rsidR="00355A4E" w:rsidRDefault="004C1803" w:rsidP="00EF7B7A">
      <w:pPr>
        <w:spacing w:before="120" w:after="60" w:line="240" w:lineRule="auto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br w:type="page"/>
      </w:r>
    </w:p>
    <w:p w14:paraId="366654F5" w14:textId="77777777" w:rsidR="000A5728" w:rsidRPr="00EF7B7A" w:rsidRDefault="00731541" w:rsidP="00EF7B7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F7B7A">
        <w:rPr>
          <w:rFonts w:ascii="Times New Roman" w:hAnsi="Times New Roman" w:cs="Times New Roman"/>
          <w:b/>
          <w:sz w:val="20"/>
        </w:rPr>
        <w:lastRenderedPageBreak/>
        <w:t>Powers of the Commission</w:t>
      </w:r>
    </w:p>
    <w:p w14:paraId="0ED61B97" w14:textId="77777777" w:rsidR="000A5728" w:rsidRPr="00731541" w:rsidRDefault="00FF03CA" w:rsidP="00EF7B7A">
      <w:pPr>
        <w:spacing w:after="0" w:line="240" w:lineRule="auto"/>
        <w:ind w:firstLine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A5728" w:rsidRPr="00731541">
        <w:rPr>
          <w:rFonts w:ascii="Times New Roman" w:hAnsi="Times New Roman" w:cs="Times New Roman"/>
        </w:rPr>
        <w:t>18</w:t>
      </w:r>
      <w:r w:rsidR="00731541" w:rsidRPr="00731541">
        <w:rPr>
          <w:rFonts w:ascii="Times New Roman" w:hAnsi="Times New Roman" w:cs="Times New Roman"/>
          <w:smallCaps/>
        </w:rPr>
        <w:t>aaa</w:t>
      </w:r>
      <w:r w:rsidR="000A5728" w:rsidRPr="00731541">
        <w:rPr>
          <w:rFonts w:ascii="Times New Roman" w:hAnsi="Times New Roman" w:cs="Times New Roman"/>
        </w:rPr>
        <w:t>. The Commission has power to do all things necessary or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convenient to be done for, or in connection with, the performance of its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functions and, in particular, may—</w:t>
      </w:r>
    </w:p>
    <w:p w14:paraId="46ED2880" w14:textId="77777777" w:rsidR="000A5728" w:rsidRPr="00731541" w:rsidRDefault="000A5728" w:rsidP="00EF7B7A">
      <w:pPr>
        <w:spacing w:after="0" w:line="240" w:lineRule="auto"/>
        <w:ind w:left="576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(a) in collaboration with the States and Territories, train, and assist in the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training of, persons in matters relating to weights and measures;</w:t>
      </w:r>
    </w:p>
    <w:p w14:paraId="13379CA1" w14:textId="77777777" w:rsidR="000A5728" w:rsidRPr="00731541" w:rsidRDefault="000A5728" w:rsidP="00EF7B7A">
      <w:pPr>
        <w:spacing w:after="0" w:line="240" w:lineRule="auto"/>
        <w:ind w:left="576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(b) engage persons, on such terms and conditions as the Commission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determines, to advise the Commission upon any matter related to the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performance of the functions of the Commission;</w:t>
      </w:r>
    </w:p>
    <w:p w14:paraId="57809611" w14:textId="77777777" w:rsidR="000A5728" w:rsidRPr="00731541" w:rsidRDefault="000A5728" w:rsidP="00EF7B7A">
      <w:pPr>
        <w:spacing w:after="0" w:line="240" w:lineRule="auto"/>
        <w:ind w:left="576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(c) purchase or take on hire, or accept on loan, equipment or other goods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needed for the purposes of the Commission;</w:t>
      </w:r>
    </w:p>
    <w:p w14:paraId="7B09F23F" w14:textId="77777777" w:rsidR="000A5728" w:rsidRPr="00731541" w:rsidRDefault="000A5728" w:rsidP="00EF7B7A">
      <w:pPr>
        <w:spacing w:after="0" w:line="240" w:lineRule="auto"/>
        <w:ind w:left="576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(d) dispose of, lend or hire out equipment or other goods the property of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the Commission;</w:t>
      </w:r>
    </w:p>
    <w:p w14:paraId="479F668E" w14:textId="77777777" w:rsidR="000A5728" w:rsidRPr="00731541" w:rsidRDefault="000A5728" w:rsidP="00EF7B7A">
      <w:pPr>
        <w:spacing w:after="0" w:line="240" w:lineRule="auto"/>
        <w:ind w:left="576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(e) purchase or take on lease land or buildings, and erect buildings,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necessary for the purposes of the Commission; and</w:t>
      </w:r>
    </w:p>
    <w:p w14:paraId="492E1F3D" w14:textId="77777777" w:rsidR="000A5728" w:rsidRPr="00731541" w:rsidRDefault="000A5728" w:rsidP="00EF7B7A">
      <w:pPr>
        <w:spacing w:after="0" w:line="240" w:lineRule="auto"/>
        <w:ind w:left="576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(f) dispose of or grant leases of land or buildings vested in the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Commission.</w:t>
      </w:r>
      <w:r w:rsidR="00FF03CA">
        <w:rPr>
          <w:rFonts w:ascii="Times New Roman" w:hAnsi="Times New Roman" w:cs="Times New Roman"/>
        </w:rPr>
        <w:t>”</w:t>
      </w:r>
      <w:r w:rsidRPr="00731541">
        <w:rPr>
          <w:rFonts w:ascii="Times New Roman" w:hAnsi="Times New Roman" w:cs="Times New Roman"/>
        </w:rPr>
        <w:t>.</w:t>
      </w:r>
    </w:p>
    <w:p w14:paraId="09715635" w14:textId="77777777" w:rsidR="000A5728" w:rsidRPr="00EF7B7A" w:rsidRDefault="00731541" w:rsidP="00EF7B7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F7B7A">
        <w:rPr>
          <w:rFonts w:ascii="Times New Roman" w:hAnsi="Times New Roman" w:cs="Times New Roman"/>
          <w:b/>
          <w:sz w:val="20"/>
        </w:rPr>
        <w:t>Termination of appointment of members</w:t>
      </w:r>
    </w:p>
    <w:p w14:paraId="5C04EA12" w14:textId="2C93F475" w:rsidR="000A5728" w:rsidRPr="00731541" w:rsidRDefault="00731541" w:rsidP="00EF7B7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  <w:b/>
        </w:rPr>
        <w:t>20.</w:t>
      </w:r>
      <w:r w:rsidR="000A5728" w:rsidRPr="00731541">
        <w:rPr>
          <w:rFonts w:ascii="Times New Roman" w:hAnsi="Times New Roman" w:cs="Times New Roman"/>
        </w:rPr>
        <w:t xml:space="preserve"> Section 18</w:t>
      </w:r>
      <w:r w:rsidRPr="00731541">
        <w:rPr>
          <w:rFonts w:ascii="Times New Roman" w:hAnsi="Times New Roman" w:cs="Times New Roman"/>
          <w:smallCaps/>
        </w:rPr>
        <w:t>ac</w:t>
      </w:r>
      <w:r w:rsidRPr="00731541">
        <w:rPr>
          <w:rFonts w:ascii="Times New Roman" w:hAnsi="Times New Roman" w:cs="Times New Roman"/>
          <w:b/>
        </w:rPr>
        <w:t xml:space="preserve"> </w:t>
      </w:r>
      <w:r w:rsidR="000A5728" w:rsidRPr="00731541">
        <w:rPr>
          <w:rFonts w:ascii="Times New Roman" w:hAnsi="Times New Roman" w:cs="Times New Roman"/>
        </w:rPr>
        <w:t>of the Principal Act is amended by inserting in paragraph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 xml:space="preserve">(2) (c) </w:t>
      </w:r>
      <w:r w:rsidR="00FF03CA">
        <w:rPr>
          <w:rFonts w:ascii="Times New Roman" w:hAnsi="Times New Roman" w:cs="Times New Roman"/>
        </w:rPr>
        <w:t>“</w:t>
      </w:r>
      <w:r w:rsidR="000A5728" w:rsidRPr="00731541">
        <w:rPr>
          <w:rFonts w:ascii="Times New Roman" w:hAnsi="Times New Roman" w:cs="Times New Roman"/>
        </w:rPr>
        <w:t>,</w:t>
      </w:r>
      <w:r w:rsidR="006A77C2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without reasonable excuse,</w:t>
      </w:r>
      <w:r w:rsidR="00FF03CA">
        <w:rPr>
          <w:rFonts w:ascii="Times New Roman" w:hAnsi="Times New Roman" w:cs="Times New Roman"/>
        </w:rPr>
        <w:t>”</w:t>
      </w:r>
      <w:r w:rsidR="000A5728" w:rsidRPr="00731541">
        <w:rPr>
          <w:rFonts w:ascii="Times New Roman" w:hAnsi="Times New Roman" w:cs="Times New Roman"/>
        </w:rPr>
        <w:t xml:space="preserve"> after </w:t>
      </w:r>
      <w:r w:rsidR="00FF03CA">
        <w:rPr>
          <w:rFonts w:ascii="Times New Roman" w:hAnsi="Times New Roman" w:cs="Times New Roman"/>
        </w:rPr>
        <w:t>“</w:t>
      </w:r>
      <w:r w:rsidR="000A5728" w:rsidRPr="00731541">
        <w:rPr>
          <w:rFonts w:ascii="Times New Roman" w:hAnsi="Times New Roman" w:cs="Times New Roman"/>
        </w:rPr>
        <w:t>fails</w:t>
      </w:r>
      <w:r w:rsidR="00FF03CA">
        <w:rPr>
          <w:rFonts w:ascii="Times New Roman" w:hAnsi="Times New Roman" w:cs="Times New Roman"/>
        </w:rPr>
        <w:t>”</w:t>
      </w:r>
      <w:r w:rsidR="000A5728" w:rsidRPr="00731541">
        <w:rPr>
          <w:rFonts w:ascii="Times New Roman" w:hAnsi="Times New Roman" w:cs="Times New Roman"/>
        </w:rPr>
        <w:t>.</w:t>
      </w:r>
    </w:p>
    <w:p w14:paraId="4394A4EE" w14:textId="77777777" w:rsidR="000A5728" w:rsidRPr="00EF7B7A" w:rsidRDefault="00731541" w:rsidP="00EF7B7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F7B7A">
        <w:rPr>
          <w:rFonts w:ascii="Times New Roman" w:hAnsi="Times New Roman" w:cs="Times New Roman"/>
          <w:b/>
          <w:sz w:val="20"/>
        </w:rPr>
        <w:t>Disclosure of interests by members</w:t>
      </w:r>
    </w:p>
    <w:p w14:paraId="388829FC" w14:textId="77777777" w:rsidR="000A5728" w:rsidRPr="00731541" w:rsidRDefault="00731541" w:rsidP="00EF7B7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  <w:b/>
        </w:rPr>
        <w:t>21.</w:t>
      </w:r>
      <w:r w:rsidR="000A5728" w:rsidRPr="00731541">
        <w:rPr>
          <w:rFonts w:ascii="Times New Roman" w:hAnsi="Times New Roman" w:cs="Times New Roman"/>
        </w:rPr>
        <w:t xml:space="preserve"> Section 18</w:t>
      </w:r>
      <w:r w:rsidRPr="00731541">
        <w:rPr>
          <w:rFonts w:ascii="Times New Roman" w:hAnsi="Times New Roman" w:cs="Times New Roman"/>
          <w:smallCaps/>
        </w:rPr>
        <w:t>ad</w:t>
      </w:r>
      <w:r w:rsidRPr="00731541">
        <w:rPr>
          <w:rFonts w:ascii="Times New Roman" w:hAnsi="Times New Roman" w:cs="Times New Roman"/>
          <w:b/>
        </w:rPr>
        <w:t xml:space="preserve"> </w:t>
      </w:r>
      <w:r w:rsidR="000A5728" w:rsidRPr="00731541">
        <w:rPr>
          <w:rFonts w:ascii="Times New Roman" w:hAnsi="Times New Roman" w:cs="Times New Roman"/>
        </w:rPr>
        <w:t>of the Principal Act is amended—</w:t>
      </w:r>
    </w:p>
    <w:p w14:paraId="5ABF751F" w14:textId="77777777" w:rsidR="000A5728" w:rsidRPr="00731541" w:rsidRDefault="000A5728" w:rsidP="00EF7B7A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 xml:space="preserve">(a) by omitting from sub-section (1) </w:t>
      </w:r>
      <w:r w:rsidR="00FF03CA">
        <w:rPr>
          <w:rFonts w:ascii="Times New Roman" w:hAnsi="Times New Roman" w:cs="Times New Roman"/>
        </w:rPr>
        <w:t>“</w:t>
      </w:r>
      <w:r w:rsidRPr="00731541">
        <w:rPr>
          <w:rFonts w:ascii="Times New Roman" w:hAnsi="Times New Roman" w:cs="Times New Roman"/>
        </w:rPr>
        <w:t>, otherwise than as a member of, and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in common with the other members of, an incorporated company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which consists of more than 25 persons and of which he is not a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director,</w:t>
      </w:r>
      <w:r w:rsidR="00FF03CA">
        <w:rPr>
          <w:rFonts w:ascii="Times New Roman" w:hAnsi="Times New Roman" w:cs="Times New Roman"/>
        </w:rPr>
        <w:t>”</w:t>
      </w:r>
      <w:r w:rsidRPr="00731541">
        <w:rPr>
          <w:rFonts w:ascii="Times New Roman" w:hAnsi="Times New Roman" w:cs="Times New Roman"/>
        </w:rPr>
        <w:t>; and</w:t>
      </w:r>
    </w:p>
    <w:p w14:paraId="7DFD1886" w14:textId="77777777" w:rsidR="000A5728" w:rsidRPr="00731541" w:rsidRDefault="000A5728" w:rsidP="00EF7B7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(b) by omitting sub-section (2) and substituting the following sub-section:</w:t>
      </w:r>
    </w:p>
    <w:p w14:paraId="71A2CCF4" w14:textId="77777777" w:rsidR="000A5728" w:rsidRPr="00731541" w:rsidRDefault="00FF03CA" w:rsidP="00EF7B7A">
      <w:pPr>
        <w:spacing w:after="0" w:line="240" w:lineRule="auto"/>
        <w:ind w:left="720"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A5728" w:rsidRPr="00731541">
        <w:rPr>
          <w:rFonts w:ascii="Times New Roman" w:hAnsi="Times New Roman" w:cs="Times New Roman"/>
        </w:rPr>
        <w:t>(2) A disclosure under sub-section (1) shall be recorded in the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minutes of the meeting of the Commission and the member shall not—</w:t>
      </w:r>
    </w:p>
    <w:p w14:paraId="0D9DABA6" w14:textId="77777777" w:rsidR="000A5728" w:rsidRPr="00731541" w:rsidRDefault="000A5728" w:rsidP="00EF7B7A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(a) be present during any deliberation of the Commission with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respect to that matter; or</w:t>
      </w:r>
    </w:p>
    <w:p w14:paraId="74CEAE48" w14:textId="77777777" w:rsidR="000A5728" w:rsidRPr="00731541" w:rsidRDefault="000A5728" w:rsidP="00EF7B7A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(b) take part in any decision of the Commission with respect to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that matter.</w:t>
      </w:r>
      <w:r w:rsidR="00FF03CA">
        <w:rPr>
          <w:rFonts w:ascii="Times New Roman" w:hAnsi="Times New Roman" w:cs="Times New Roman"/>
        </w:rPr>
        <w:t>”</w:t>
      </w:r>
      <w:r w:rsidRPr="00731541">
        <w:rPr>
          <w:rFonts w:ascii="Times New Roman" w:hAnsi="Times New Roman" w:cs="Times New Roman"/>
        </w:rPr>
        <w:t>.</w:t>
      </w:r>
    </w:p>
    <w:p w14:paraId="3800FC17" w14:textId="77777777" w:rsidR="000A5728" w:rsidRPr="00EF7B7A" w:rsidRDefault="00731541" w:rsidP="00EF7B7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F7B7A">
        <w:rPr>
          <w:rFonts w:ascii="Times New Roman" w:hAnsi="Times New Roman" w:cs="Times New Roman"/>
          <w:b/>
          <w:sz w:val="20"/>
        </w:rPr>
        <w:t>Meetings</w:t>
      </w:r>
    </w:p>
    <w:p w14:paraId="18D3C29E" w14:textId="77777777" w:rsidR="000A5728" w:rsidRPr="00731541" w:rsidRDefault="00731541" w:rsidP="00EF7B7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  <w:b/>
        </w:rPr>
        <w:t>22.</w:t>
      </w:r>
      <w:r w:rsidR="000A5728" w:rsidRPr="00731541">
        <w:rPr>
          <w:rFonts w:ascii="Times New Roman" w:hAnsi="Times New Roman" w:cs="Times New Roman"/>
        </w:rPr>
        <w:t xml:space="preserve"> Section 18</w:t>
      </w:r>
      <w:r w:rsidR="00D91EC6" w:rsidRPr="00D91EC6">
        <w:rPr>
          <w:rFonts w:ascii="Times New Roman" w:hAnsi="Times New Roman" w:cs="Times New Roman"/>
          <w:smallCaps/>
        </w:rPr>
        <w:t>ae</w:t>
      </w:r>
      <w:r w:rsidR="000A5728" w:rsidRPr="00731541">
        <w:rPr>
          <w:rFonts w:ascii="Times New Roman" w:hAnsi="Times New Roman" w:cs="Times New Roman"/>
        </w:rPr>
        <w:t xml:space="preserve"> of the Principal Act is amended by omitting from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 xml:space="preserve">sub-section (3) </w:t>
      </w:r>
      <w:r w:rsidR="00FF03CA">
        <w:rPr>
          <w:rFonts w:ascii="Times New Roman" w:hAnsi="Times New Roman" w:cs="Times New Roman"/>
        </w:rPr>
        <w:t>“</w:t>
      </w:r>
      <w:r w:rsidR="000A5728" w:rsidRPr="00731541">
        <w:rPr>
          <w:rFonts w:ascii="Times New Roman" w:hAnsi="Times New Roman" w:cs="Times New Roman"/>
        </w:rPr>
        <w:t>3</w:t>
      </w:r>
      <w:r w:rsidR="00FF03CA">
        <w:rPr>
          <w:rFonts w:ascii="Times New Roman" w:hAnsi="Times New Roman" w:cs="Times New Roman"/>
        </w:rPr>
        <w:t>”</w:t>
      </w:r>
      <w:r w:rsidR="000A5728" w:rsidRPr="00731541">
        <w:rPr>
          <w:rFonts w:ascii="Times New Roman" w:hAnsi="Times New Roman" w:cs="Times New Roman"/>
        </w:rPr>
        <w:t xml:space="preserve"> and substituting </w:t>
      </w:r>
      <w:r w:rsidR="00FF03CA">
        <w:rPr>
          <w:rFonts w:ascii="Times New Roman" w:hAnsi="Times New Roman" w:cs="Times New Roman"/>
        </w:rPr>
        <w:t>“</w:t>
      </w:r>
      <w:r w:rsidR="000A5728" w:rsidRPr="00731541">
        <w:rPr>
          <w:rFonts w:ascii="Times New Roman" w:hAnsi="Times New Roman" w:cs="Times New Roman"/>
        </w:rPr>
        <w:t>4</w:t>
      </w:r>
      <w:r w:rsidR="00FF03CA">
        <w:rPr>
          <w:rFonts w:ascii="Times New Roman" w:hAnsi="Times New Roman" w:cs="Times New Roman"/>
        </w:rPr>
        <w:t>”</w:t>
      </w:r>
      <w:r w:rsidR="000A5728" w:rsidRPr="00731541">
        <w:rPr>
          <w:rFonts w:ascii="Times New Roman" w:hAnsi="Times New Roman" w:cs="Times New Roman"/>
        </w:rPr>
        <w:t>.</w:t>
      </w:r>
    </w:p>
    <w:p w14:paraId="0EDDED16" w14:textId="77777777" w:rsidR="000A5728" w:rsidRPr="00EF7B7A" w:rsidRDefault="00731541" w:rsidP="00EF7B7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F7B7A">
        <w:rPr>
          <w:rFonts w:ascii="Times New Roman" w:hAnsi="Times New Roman" w:cs="Times New Roman"/>
          <w:b/>
          <w:sz w:val="20"/>
        </w:rPr>
        <w:t>Officers and employees</w:t>
      </w:r>
    </w:p>
    <w:p w14:paraId="72DD159E" w14:textId="77777777" w:rsidR="00EF7B7A" w:rsidRDefault="00731541" w:rsidP="00115984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  <w:b/>
        </w:rPr>
        <w:t>23.</w:t>
      </w:r>
      <w:r w:rsidR="000A5728" w:rsidRPr="00731541">
        <w:rPr>
          <w:rFonts w:ascii="Times New Roman" w:hAnsi="Times New Roman" w:cs="Times New Roman"/>
        </w:rPr>
        <w:t xml:space="preserve"> Section 18</w:t>
      </w:r>
      <w:r w:rsidRPr="00731541">
        <w:rPr>
          <w:rFonts w:ascii="Times New Roman" w:hAnsi="Times New Roman" w:cs="Times New Roman"/>
          <w:smallCaps/>
        </w:rPr>
        <w:t>a</w:t>
      </w:r>
      <w:r w:rsidR="000A5728" w:rsidRPr="00731541">
        <w:rPr>
          <w:rFonts w:ascii="Times New Roman" w:hAnsi="Times New Roman" w:cs="Times New Roman"/>
        </w:rPr>
        <w:t xml:space="preserve"> of the Principal Act is amended by omitting sub-sections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(2), (3), (4), (5), (8) and (10).</w:t>
      </w:r>
      <w:r w:rsidR="004C1803" w:rsidRPr="00731541">
        <w:rPr>
          <w:rFonts w:ascii="Times New Roman" w:hAnsi="Times New Roman" w:cs="Times New Roman"/>
        </w:rPr>
        <w:br w:type="page"/>
      </w:r>
    </w:p>
    <w:p w14:paraId="26934A2F" w14:textId="77777777" w:rsidR="000A5728" w:rsidRPr="00EF7B7A" w:rsidRDefault="00731541" w:rsidP="00EF7B7A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EF7B7A">
        <w:rPr>
          <w:rFonts w:ascii="Times New Roman" w:hAnsi="Times New Roman" w:cs="Times New Roman"/>
          <w:b/>
          <w:sz w:val="20"/>
        </w:rPr>
        <w:lastRenderedPageBreak/>
        <w:t>Maintaining of standards of measurement, &amp;c., before regulations prescribing units take effect</w:t>
      </w:r>
    </w:p>
    <w:p w14:paraId="7B91A33E" w14:textId="77777777" w:rsidR="000A5728" w:rsidRPr="00731541" w:rsidRDefault="00731541" w:rsidP="00EF7B7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  <w:b/>
        </w:rPr>
        <w:t>24.</w:t>
      </w:r>
      <w:r w:rsidR="000A5728" w:rsidRPr="00731541">
        <w:rPr>
          <w:rFonts w:ascii="Times New Roman" w:hAnsi="Times New Roman" w:cs="Times New Roman"/>
        </w:rPr>
        <w:t xml:space="preserve"> Section 19 of the Principal Act is amended—</w:t>
      </w:r>
    </w:p>
    <w:p w14:paraId="1D308E3E" w14:textId="77777777" w:rsidR="000A5728" w:rsidRPr="00731541" w:rsidRDefault="000A5728" w:rsidP="00EF7B7A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 xml:space="preserve">(a) by omitting </w:t>
      </w:r>
      <w:r w:rsidR="00FF03CA">
        <w:rPr>
          <w:rFonts w:ascii="Times New Roman" w:hAnsi="Times New Roman" w:cs="Times New Roman"/>
        </w:rPr>
        <w:t>“</w:t>
      </w:r>
      <w:r w:rsidRPr="00731541">
        <w:rPr>
          <w:rFonts w:ascii="Times New Roman" w:hAnsi="Times New Roman" w:cs="Times New Roman"/>
        </w:rPr>
        <w:t>this Act</w:t>
      </w:r>
      <w:r w:rsidR="00FF03CA">
        <w:rPr>
          <w:rFonts w:ascii="Times New Roman" w:hAnsi="Times New Roman" w:cs="Times New Roman"/>
        </w:rPr>
        <w:t>”</w:t>
      </w:r>
      <w:r w:rsidRPr="00731541">
        <w:rPr>
          <w:rFonts w:ascii="Times New Roman" w:hAnsi="Times New Roman" w:cs="Times New Roman"/>
        </w:rPr>
        <w:t xml:space="preserve"> and substituting </w:t>
      </w:r>
      <w:r w:rsidR="00FF03CA">
        <w:rPr>
          <w:rFonts w:ascii="Times New Roman" w:hAnsi="Times New Roman" w:cs="Times New Roman"/>
        </w:rPr>
        <w:t>“</w:t>
      </w:r>
      <w:r w:rsidRPr="00731541">
        <w:rPr>
          <w:rFonts w:ascii="Times New Roman" w:hAnsi="Times New Roman" w:cs="Times New Roman"/>
        </w:rPr>
        <w:t>sub-section 7 (1)</w:t>
      </w:r>
      <w:r w:rsidR="00FF03CA">
        <w:rPr>
          <w:rFonts w:ascii="Times New Roman" w:hAnsi="Times New Roman" w:cs="Times New Roman"/>
        </w:rPr>
        <w:t>”</w:t>
      </w:r>
      <w:r w:rsidRPr="00731541">
        <w:rPr>
          <w:rFonts w:ascii="Times New Roman" w:hAnsi="Times New Roman" w:cs="Times New Roman"/>
        </w:rPr>
        <w:t>; and</w:t>
      </w:r>
    </w:p>
    <w:p w14:paraId="6ACD98CB" w14:textId="77777777" w:rsidR="000A5728" w:rsidRPr="00731541" w:rsidRDefault="000A5728" w:rsidP="00EF7B7A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(b) by omitting paragraphs (a), (aa) and (b) and substituting the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following paragraphs:</w:t>
      </w:r>
    </w:p>
    <w:p w14:paraId="6C6B8D65" w14:textId="77777777" w:rsidR="000A5728" w:rsidRPr="00731541" w:rsidRDefault="00FF03CA" w:rsidP="00EF7B7A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A5728" w:rsidRPr="00731541">
        <w:rPr>
          <w:rFonts w:ascii="Times New Roman" w:hAnsi="Times New Roman" w:cs="Times New Roman"/>
        </w:rPr>
        <w:t>(a) standards of measurement of those physical quantities may be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maintained under section 8;</w:t>
      </w:r>
    </w:p>
    <w:p w14:paraId="751C3A06" w14:textId="77777777" w:rsidR="000A5728" w:rsidRPr="00731541" w:rsidRDefault="000A5728" w:rsidP="00EF7B7A">
      <w:pPr>
        <w:spacing w:after="0" w:line="240" w:lineRule="auto"/>
        <w:ind w:left="1368" w:hanging="432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(b) the powers conferred by section 8</w:t>
      </w:r>
      <w:r w:rsidR="00731541" w:rsidRPr="00731541">
        <w:rPr>
          <w:rFonts w:ascii="Times New Roman" w:hAnsi="Times New Roman" w:cs="Times New Roman"/>
          <w:smallCaps/>
        </w:rPr>
        <w:t>a</w:t>
      </w:r>
      <w:r w:rsidRPr="00731541">
        <w:rPr>
          <w:rFonts w:ascii="Times New Roman" w:hAnsi="Times New Roman" w:cs="Times New Roman"/>
        </w:rPr>
        <w:t xml:space="preserve"> may be exercised; and</w:t>
      </w:r>
    </w:p>
    <w:p w14:paraId="56EAEC64" w14:textId="77777777" w:rsidR="000A5728" w:rsidRPr="00731541" w:rsidRDefault="000A5728" w:rsidP="00EF7B7A">
      <w:pPr>
        <w:spacing w:after="0" w:line="240" w:lineRule="auto"/>
        <w:ind w:left="1368" w:hanging="432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(c) State primary standards of measurement, and reference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standards of measurement, of those physical quantities may be</w:t>
      </w:r>
      <w:r w:rsidR="00A369D1">
        <w:rPr>
          <w:rFonts w:ascii="Times New Roman" w:hAnsi="Times New Roman" w:cs="Times New Roman"/>
        </w:rPr>
        <w:t xml:space="preserve"> </w:t>
      </w:r>
      <w:r w:rsidRPr="00731541">
        <w:rPr>
          <w:rFonts w:ascii="Times New Roman" w:hAnsi="Times New Roman" w:cs="Times New Roman"/>
        </w:rPr>
        <w:t>verified, and certificates issued in respect of the verification,</w:t>
      </w:r>
      <w:r w:rsidR="00FF03CA">
        <w:rPr>
          <w:rFonts w:ascii="Times New Roman" w:hAnsi="Times New Roman" w:cs="Times New Roman"/>
        </w:rPr>
        <w:t>”</w:t>
      </w:r>
      <w:r w:rsidRPr="00731541">
        <w:rPr>
          <w:rFonts w:ascii="Times New Roman" w:hAnsi="Times New Roman" w:cs="Times New Roman"/>
        </w:rPr>
        <w:t>.</w:t>
      </w:r>
    </w:p>
    <w:p w14:paraId="0D7BAE0B" w14:textId="77777777" w:rsidR="000A5728" w:rsidRPr="00EF7B7A" w:rsidRDefault="00731541" w:rsidP="00EF7B7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F7B7A">
        <w:rPr>
          <w:rFonts w:ascii="Times New Roman" w:hAnsi="Times New Roman" w:cs="Times New Roman"/>
          <w:b/>
          <w:sz w:val="20"/>
        </w:rPr>
        <w:t>Patterns of instruments</w:t>
      </w:r>
    </w:p>
    <w:p w14:paraId="5CD09D2F" w14:textId="77777777" w:rsidR="000A5728" w:rsidRPr="00731541" w:rsidRDefault="00731541" w:rsidP="00EF7B7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  <w:b/>
        </w:rPr>
        <w:t>25.</w:t>
      </w:r>
      <w:r w:rsidR="000A5728" w:rsidRPr="00731541">
        <w:rPr>
          <w:rFonts w:ascii="Times New Roman" w:hAnsi="Times New Roman" w:cs="Times New Roman"/>
        </w:rPr>
        <w:t xml:space="preserve"> Section 19</w:t>
      </w:r>
      <w:r w:rsidRPr="00731541">
        <w:rPr>
          <w:rFonts w:ascii="Times New Roman" w:hAnsi="Times New Roman" w:cs="Times New Roman"/>
          <w:smallCaps/>
        </w:rPr>
        <w:t>a</w:t>
      </w:r>
      <w:r w:rsidRPr="00731541">
        <w:rPr>
          <w:rFonts w:ascii="Times New Roman" w:hAnsi="Times New Roman" w:cs="Times New Roman"/>
          <w:b/>
          <w:smallCaps/>
        </w:rPr>
        <w:t xml:space="preserve"> </w:t>
      </w:r>
      <w:r w:rsidR="000A5728" w:rsidRPr="00731541">
        <w:rPr>
          <w:rFonts w:ascii="Times New Roman" w:hAnsi="Times New Roman" w:cs="Times New Roman"/>
        </w:rPr>
        <w:t>of the Principal Act is amended by adding at the end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thereof the following sub-sections:</w:t>
      </w:r>
    </w:p>
    <w:p w14:paraId="4A2AEEF6" w14:textId="77777777" w:rsidR="000A5728" w:rsidRPr="00731541" w:rsidRDefault="00FF03CA" w:rsidP="00EF7B7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A5728" w:rsidRPr="00731541">
        <w:rPr>
          <w:rFonts w:ascii="Times New Roman" w:hAnsi="Times New Roman" w:cs="Times New Roman"/>
        </w:rPr>
        <w:t>(4) Without limiting the matters that may be provided for in regulations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made for the purposes of sub-section (1), the regulations may provide that the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granting of approval of a pattern of an instrument as a pattern suitable for use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for trade may be made subject to the retention of the instrument or a part of the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instrument by the Commission.</w:t>
      </w:r>
    </w:p>
    <w:p w14:paraId="6C1E39DE" w14:textId="77777777" w:rsidR="000A5728" w:rsidRPr="00731541" w:rsidRDefault="00FF03CA" w:rsidP="00EF7B7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A5728" w:rsidRPr="00731541">
        <w:rPr>
          <w:rFonts w:ascii="Times New Roman" w:hAnsi="Times New Roman" w:cs="Times New Roman"/>
        </w:rPr>
        <w:t>(5) The regulations made for the purposes of sub-section (1) may provide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for the specification in a certificate referred to in paragraph (1) (c) of an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amount of error that may be tolerated in instruments of the same kind as the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instrument in respect of the pattern of which the certificate is issued.</w:t>
      </w:r>
    </w:p>
    <w:p w14:paraId="5E9EE611" w14:textId="77777777" w:rsidR="000A5728" w:rsidRPr="00731541" w:rsidRDefault="00FF03CA" w:rsidP="00EF7B7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A5728" w:rsidRPr="00731541">
        <w:rPr>
          <w:rFonts w:ascii="Times New Roman" w:hAnsi="Times New Roman" w:cs="Times New Roman"/>
        </w:rPr>
        <w:t>(6) The Commission may, after consultation by it with appropriate State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authorities, make recommendations to the Minister with respect to any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regulations to be made, after the commencement of this sub-section, for the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purposes of sub-section (1).</w:t>
      </w:r>
    </w:p>
    <w:p w14:paraId="10ED1416" w14:textId="77777777" w:rsidR="000A5728" w:rsidRPr="00731541" w:rsidRDefault="00FF03CA" w:rsidP="00EF7B7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A5728" w:rsidRPr="00731541">
        <w:rPr>
          <w:rFonts w:ascii="Times New Roman" w:hAnsi="Times New Roman" w:cs="Times New Roman"/>
        </w:rPr>
        <w:t>(7) Before making regulations for the purposes of sub-section (1), being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regulations that are made after the commencement of sub-section (6),</w:t>
      </w:r>
      <w:r w:rsidR="00731541" w:rsidRPr="00731541">
        <w:rPr>
          <w:rFonts w:ascii="Times New Roman" w:hAnsi="Times New Roman" w:cs="Times New Roman"/>
          <w:b/>
        </w:rPr>
        <w:t xml:space="preserve"> </w:t>
      </w:r>
      <w:r w:rsidR="000A5728" w:rsidRPr="00731541">
        <w:rPr>
          <w:rFonts w:ascii="Times New Roman" w:hAnsi="Times New Roman" w:cs="Times New Roman"/>
        </w:rPr>
        <w:t>the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Governor-General shall take into consideration any relevant recommendation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made by the Commission under sub-section (6).</w:t>
      </w:r>
      <w:r>
        <w:rPr>
          <w:rFonts w:ascii="Times New Roman" w:hAnsi="Times New Roman" w:cs="Times New Roman"/>
        </w:rPr>
        <w:t>”</w:t>
      </w:r>
      <w:r w:rsidR="000A5728" w:rsidRPr="00731541">
        <w:rPr>
          <w:rFonts w:ascii="Times New Roman" w:hAnsi="Times New Roman" w:cs="Times New Roman"/>
        </w:rPr>
        <w:t>.</w:t>
      </w:r>
    </w:p>
    <w:p w14:paraId="722857C5" w14:textId="77777777" w:rsidR="000A5728" w:rsidRPr="00EF7B7A" w:rsidRDefault="00731541" w:rsidP="00EF7B7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F7B7A">
        <w:rPr>
          <w:rFonts w:ascii="Times New Roman" w:hAnsi="Times New Roman" w:cs="Times New Roman"/>
          <w:b/>
          <w:sz w:val="20"/>
        </w:rPr>
        <w:t>Offences</w:t>
      </w:r>
    </w:p>
    <w:p w14:paraId="10BC2139" w14:textId="77777777" w:rsidR="000A5728" w:rsidRPr="00731541" w:rsidRDefault="00731541" w:rsidP="00EF7B7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  <w:b/>
        </w:rPr>
        <w:t>26.</w:t>
      </w:r>
      <w:r w:rsidR="000A5728" w:rsidRPr="00731541">
        <w:rPr>
          <w:rFonts w:ascii="Times New Roman" w:hAnsi="Times New Roman" w:cs="Times New Roman"/>
        </w:rPr>
        <w:t xml:space="preserve"> Section 19</w:t>
      </w:r>
      <w:r w:rsidRPr="00731541">
        <w:rPr>
          <w:rFonts w:ascii="Times New Roman" w:hAnsi="Times New Roman" w:cs="Times New Roman"/>
          <w:smallCaps/>
        </w:rPr>
        <w:t>b</w:t>
      </w:r>
      <w:r w:rsidR="000A5728" w:rsidRPr="00731541">
        <w:rPr>
          <w:rFonts w:ascii="Times New Roman" w:hAnsi="Times New Roman" w:cs="Times New Roman"/>
        </w:rPr>
        <w:t xml:space="preserve"> of the Principal Act is amended by omitting the penalty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and substituting the following penalty:</w:t>
      </w:r>
    </w:p>
    <w:p w14:paraId="1C53368A" w14:textId="77777777" w:rsidR="000A5728" w:rsidRPr="00731541" w:rsidRDefault="00FF03CA" w:rsidP="00EF7B7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A5728" w:rsidRPr="00731541">
        <w:rPr>
          <w:rFonts w:ascii="Times New Roman" w:hAnsi="Times New Roman" w:cs="Times New Roman"/>
        </w:rPr>
        <w:t>Penalty—</w:t>
      </w:r>
    </w:p>
    <w:p w14:paraId="3F6013C4" w14:textId="77777777" w:rsidR="000A5728" w:rsidRPr="00731541" w:rsidRDefault="000A5728" w:rsidP="00EF7B7A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(a) if the offender is a natural person—$4,000; or</w:t>
      </w:r>
    </w:p>
    <w:p w14:paraId="63E3128E" w14:textId="77777777" w:rsidR="000A5728" w:rsidRPr="00731541" w:rsidRDefault="000A5728" w:rsidP="00115984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(b) if the offender is a body corporate—$20,000.</w:t>
      </w:r>
      <w:r w:rsidR="00FF03CA">
        <w:rPr>
          <w:rFonts w:ascii="Times New Roman" w:hAnsi="Times New Roman" w:cs="Times New Roman"/>
        </w:rPr>
        <w:t>”</w:t>
      </w:r>
      <w:r w:rsidRPr="00731541">
        <w:rPr>
          <w:rFonts w:ascii="Times New Roman" w:hAnsi="Times New Roman" w:cs="Times New Roman"/>
        </w:rPr>
        <w:t>.</w:t>
      </w:r>
      <w:r w:rsidR="004C1803" w:rsidRPr="00731541">
        <w:rPr>
          <w:rFonts w:ascii="Times New Roman" w:hAnsi="Times New Roman" w:cs="Times New Roman"/>
        </w:rPr>
        <w:br w:type="page"/>
      </w:r>
    </w:p>
    <w:p w14:paraId="194BAEF3" w14:textId="77777777" w:rsidR="000A5728" w:rsidRPr="00EF7B7A" w:rsidRDefault="00731541" w:rsidP="00EF7B7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F7B7A">
        <w:rPr>
          <w:rFonts w:ascii="Times New Roman" w:hAnsi="Times New Roman" w:cs="Times New Roman"/>
          <w:b/>
          <w:sz w:val="20"/>
        </w:rPr>
        <w:lastRenderedPageBreak/>
        <w:t>Regulations</w:t>
      </w:r>
    </w:p>
    <w:p w14:paraId="07836032" w14:textId="77777777" w:rsidR="000A5728" w:rsidRPr="00731541" w:rsidRDefault="00731541" w:rsidP="00EF7B7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  <w:b/>
        </w:rPr>
        <w:t>27.</w:t>
      </w:r>
      <w:r w:rsidR="000A5728" w:rsidRPr="00731541">
        <w:rPr>
          <w:rFonts w:ascii="Times New Roman" w:hAnsi="Times New Roman" w:cs="Times New Roman"/>
        </w:rPr>
        <w:t xml:space="preserve"> Section 20 of the Principal Act is amended—</w:t>
      </w:r>
    </w:p>
    <w:p w14:paraId="560E0F51" w14:textId="77777777" w:rsidR="000A5728" w:rsidRPr="00731541" w:rsidRDefault="000A5728" w:rsidP="00EF7B7A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(a) by inserting before paragraph (a) the following paragraph:</w:t>
      </w:r>
    </w:p>
    <w:p w14:paraId="746E7642" w14:textId="77777777" w:rsidR="000A5728" w:rsidRPr="00731541" w:rsidRDefault="00FF03CA" w:rsidP="00EF0CAB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A5728" w:rsidRPr="00731541">
        <w:rPr>
          <w:rFonts w:ascii="Times New Roman" w:hAnsi="Times New Roman" w:cs="Times New Roman"/>
        </w:rPr>
        <w:t>(aa) providing for the verification of standards of measurement;</w:t>
      </w:r>
      <w:r>
        <w:rPr>
          <w:rFonts w:ascii="Times New Roman" w:hAnsi="Times New Roman" w:cs="Times New Roman"/>
        </w:rPr>
        <w:t>”</w:t>
      </w:r>
      <w:r w:rsidR="000A5728" w:rsidRPr="00731541">
        <w:rPr>
          <w:rFonts w:ascii="Times New Roman" w:hAnsi="Times New Roman" w:cs="Times New Roman"/>
        </w:rPr>
        <w:t>;</w:t>
      </w:r>
    </w:p>
    <w:p w14:paraId="4CBBA807" w14:textId="77777777" w:rsidR="000A5728" w:rsidRPr="00731541" w:rsidRDefault="000A5728" w:rsidP="003243A1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 xml:space="preserve">(b) by omitting from paragraph (a) </w:t>
      </w:r>
      <w:r w:rsidR="00FF03CA">
        <w:rPr>
          <w:rFonts w:ascii="Times New Roman" w:hAnsi="Times New Roman" w:cs="Times New Roman"/>
        </w:rPr>
        <w:t>“</w:t>
      </w:r>
      <w:r w:rsidRPr="00731541">
        <w:rPr>
          <w:rFonts w:ascii="Times New Roman" w:hAnsi="Times New Roman" w:cs="Times New Roman"/>
        </w:rPr>
        <w:t>and reverification</w:t>
      </w:r>
      <w:r w:rsidR="00FF03CA">
        <w:rPr>
          <w:rFonts w:ascii="Times New Roman" w:hAnsi="Times New Roman" w:cs="Times New Roman"/>
        </w:rPr>
        <w:t>”</w:t>
      </w:r>
      <w:r w:rsidRPr="00731541">
        <w:rPr>
          <w:rFonts w:ascii="Times New Roman" w:hAnsi="Times New Roman" w:cs="Times New Roman"/>
        </w:rPr>
        <w:t>; and</w:t>
      </w:r>
    </w:p>
    <w:p w14:paraId="5629FDAB" w14:textId="77777777" w:rsidR="000A5728" w:rsidRPr="00731541" w:rsidRDefault="000A5728" w:rsidP="003243A1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(c) by omitting paragraph (b) and substituting the following paragraph:</w:t>
      </w:r>
    </w:p>
    <w:p w14:paraId="23F55CE5" w14:textId="77777777" w:rsidR="000A5728" w:rsidRPr="00731541" w:rsidRDefault="00FF03CA" w:rsidP="003243A1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A5728" w:rsidRPr="00731541">
        <w:rPr>
          <w:rFonts w:ascii="Times New Roman" w:hAnsi="Times New Roman" w:cs="Times New Roman"/>
        </w:rPr>
        <w:t>(b) providing that a reference standard of measurement of a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particular denomination that was found, upon verification,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not to be greater or less than that denomination by an amount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exceeding an amount specified in the regulations is, unless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otherwise stated in the certificate issued in respect of the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verification of the standard, to be deemed to be of a value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equal to its denomination.</w:t>
      </w:r>
      <w:r>
        <w:rPr>
          <w:rFonts w:ascii="Times New Roman" w:hAnsi="Times New Roman" w:cs="Times New Roman"/>
        </w:rPr>
        <w:t>”</w:t>
      </w:r>
      <w:r w:rsidR="000A5728" w:rsidRPr="00731541">
        <w:rPr>
          <w:rFonts w:ascii="Times New Roman" w:hAnsi="Times New Roman" w:cs="Times New Roman"/>
        </w:rPr>
        <w:t>.</w:t>
      </w:r>
    </w:p>
    <w:p w14:paraId="16F97384" w14:textId="77777777" w:rsidR="000A5728" w:rsidRPr="00EF0CAB" w:rsidRDefault="00731541" w:rsidP="00EF0CA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F0CAB">
        <w:rPr>
          <w:rFonts w:ascii="Times New Roman" w:hAnsi="Times New Roman" w:cs="Times New Roman"/>
          <w:b/>
          <w:sz w:val="20"/>
        </w:rPr>
        <w:t>Formal amendments</w:t>
      </w:r>
    </w:p>
    <w:p w14:paraId="7AD15CE0" w14:textId="77777777" w:rsidR="000A5728" w:rsidRPr="00731541" w:rsidRDefault="00731541" w:rsidP="00EF0CA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  <w:b/>
        </w:rPr>
        <w:t>28.</w:t>
      </w:r>
      <w:r w:rsidR="000A5728" w:rsidRPr="00731541">
        <w:rPr>
          <w:rFonts w:ascii="Times New Roman" w:hAnsi="Times New Roman" w:cs="Times New Roman"/>
        </w:rPr>
        <w:t xml:space="preserve"> The Principal Act is amended as set out in the Schedule.</w:t>
      </w:r>
    </w:p>
    <w:p w14:paraId="4CE4F9FB" w14:textId="77777777" w:rsidR="000A5728" w:rsidRPr="00115984" w:rsidRDefault="00115984" w:rsidP="00EF0CAB">
      <w:pPr>
        <w:spacing w:before="120" w:after="6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PART III—</w:t>
      </w:r>
      <w:r w:rsidR="00731541" w:rsidRPr="00115984">
        <w:rPr>
          <w:rFonts w:ascii="Times New Roman" w:hAnsi="Times New Roman" w:cs="Times New Roman"/>
          <w:b/>
          <w:sz w:val="24"/>
        </w:rPr>
        <w:t>REPEAL OF THE METRIC CONVERSION ACT 1970</w:t>
      </w:r>
    </w:p>
    <w:p w14:paraId="0756EEB9" w14:textId="77777777" w:rsidR="000A5728" w:rsidRPr="00EF0CAB" w:rsidRDefault="00731541" w:rsidP="00EF0CA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F0CAB">
        <w:rPr>
          <w:rFonts w:ascii="Times New Roman" w:hAnsi="Times New Roman" w:cs="Times New Roman"/>
          <w:b/>
          <w:sz w:val="20"/>
        </w:rPr>
        <w:t>Repeal</w:t>
      </w:r>
    </w:p>
    <w:p w14:paraId="2D10EF33" w14:textId="77777777" w:rsidR="000A5728" w:rsidRPr="00731541" w:rsidRDefault="00731541" w:rsidP="00EF0CA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  <w:b/>
        </w:rPr>
        <w:t>29.</w:t>
      </w:r>
      <w:r w:rsidR="000A5728" w:rsidRPr="00731541">
        <w:rPr>
          <w:rFonts w:ascii="Times New Roman" w:hAnsi="Times New Roman" w:cs="Times New Roman"/>
        </w:rPr>
        <w:t xml:space="preserve"> The </w:t>
      </w:r>
      <w:r w:rsidRPr="00731541">
        <w:rPr>
          <w:rFonts w:ascii="Times New Roman" w:hAnsi="Times New Roman" w:cs="Times New Roman"/>
          <w:i/>
        </w:rPr>
        <w:t xml:space="preserve">Metric Conversion Act 1970 </w:t>
      </w:r>
      <w:r w:rsidR="000A5728" w:rsidRPr="00731541">
        <w:rPr>
          <w:rFonts w:ascii="Times New Roman" w:hAnsi="Times New Roman" w:cs="Times New Roman"/>
        </w:rPr>
        <w:t>is repealed.</w:t>
      </w:r>
    </w:p>
    <w:p w14:paraId="7DB52FA5" w14:textId="77777777" w:rsidR="000A5728" w:rsidRPr="00EF0CAB" w:rsidRDefault="00731541" w:rsidP="00EF0CA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F0CAB">
        <w:rPr>
          <w:rFonts w:ascii="Times New Roman" w:hAnsi="Times New Roman" w:cs="Times New Roman"/>
          <w:b/>
          <w:sz w:val="20"/>
        </w:rPr>
        <w:t>Transitional</w:t>
      </w:r>
    </w:p>
    <w:p w14:paraId="2AF1CF05" w14:textId="77777777" w:rsidR="000A5728" w:rsidRPr="00731541" w:rsidRDefault="00731541" w:rsidP="00EF0CA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  <w:b/>
        </w:rPr>
        <w:t>30.</w:t>
      </w:r>
      <w:r w:rsidR="000A5728" w:rsidRPr="00731541">
        <w:rPr>
          <w:rFonts w:ascii="Times New Roman" w:hAnsi="Times New Roman" w:cs="Times New Roman"/>
        </w:rPr>
        <w:t xml:space="preserve"> A declaration made by the Minister under paragraph (c) of the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 xml:space="preserve">definition of </w:t>
      </w:r>
      <w:r w:rsidR="00FF03CA">
        <w:rPr>
          <w:rFonts w:ascii="Times New Roman" w:hAnsi="Times New Roman" w:cs="Times New Roman"/>
        </w:rPr>
        <w:t>“</w:t>
      </w:r>
      <w:r w:rsidR="000A5728" w:rsidRPr="00731541">
        <w:rPr>
          <w:rFonts w:ascii="Times New Roman" w:hAnsi="Times New Roman" w:cs="Times New Roman"/>
        </w:rPr>
        <w:t>the metric system of measurement</w:t>
      </w:r>
      <w:r w:rsidR="00FF03CA">
        <w:rPr>
          <w:rFonts w:ascii="Times New Roman" w:hAnsi="Times New Roman" w:cs="Times New Roman"/>
        </w:rPr>
        <w:t>”</w:t>
      </w:r>
      <w:r w:rsidR="000A5728" w:rsidRPr="00731541">
        <w:rPr>
          <w:rFonts w:ascii="Times New Roman" w:hAnsi="Times New Roman" w:cs="Times New Roman"/>
        </w:rPr>
        <w:t xml:space="preserve"> in section 3 of the Act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repealed by section 29, being a declaration that was in force immediately before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the commencement of this Act, continues to have effect after the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>commencement of this Act as if it had been made by the Minister under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 xml:space="preserve">paragraph (c) of the definition of </w:t>
      </w:r>
      <w:r w:rsidR="00FF03CA">
        <w:rPr>
          <w:rFonts w:ascii="Times New Roman" w:hAnsi="Times New Roman" w:cs="Times New Roman"/>
        </w:rPr>
        <w:t>“</w:t>
      </w:r>
      <w:r w:rsidR="000A5728" w:rsidRPr="00731541">
        <w:rPr>
          <w:rFonts w:ascii="Times New Roman" w:hAnsi="Times New Roman" w:cs="Times New Roman"/>
        </w:rPr>
        <w:t>metric system of measurement</w:t>
      </w:r>
      <w:r w:rsidR="00FF03CA">
        <w:rPr>
          <w:rFonts w:ascii="Times New Roman" w:hAnsi="Times New Roman" w:cs="Times New Roman"/>
        </w:rPr>
        <w:t>”</w:t>
      </w:r>
      <w:r w:rsidR="000A5728" w:rsidRPr="00731541">
        <w:rPr>
          <w:rFonts w:ascii="Times New Roman" w:hAnsi="Times New Roman" w:cs="Times New Roman"/>
        </w:rPr>
        <w:t xml:space="preserve"> in</w:t>
      </w:r>
      <w:r w:rsidR="00A369D1">
        <w:rPr>
          <w:rFonts w:ascii="Times New Roman" w:hAnsi="Times New Roman" w:cs="Times New Roman"/>
        </w:rPr>
        <w:t xml:space="preserve"> </w:t>
      </w:r>
      <w:r w:rsidR="000A5728" w:rsidRPr="00731541">
        <w:rPr>
          <w:rFonts w:ascii="Times New Roman" w:hAnsi="Times New Roman" w:cs="Times New Roman"/>
        </w:rPr>
        <w:t xml:space="preserve">sub-section 3 (1) of the </w:t>
      </w:r>
      <w:r w:rsidRPr="00731541">
        <w:rPr>
          <w:rFonts w:ascii="Times New Roman" w:hAnsi="Times New Roman" w:cs="Times New Roman"/>
          <w:i/>
        </w:rPr>
        <w:t>National Measurement Act 1960.</w:t>
      </w:r>
    </w:p>
    <w:p w14:paraId="199FB2E2" w14:textId="77777777" w:rsidR="00EF0CAB" w:rsidRPr="00EF0CAB" w:rsidRDefault="00EF0CAB" w:rsidP="00115984">
      <w:pPr>
        <w:pBdr>
          <w:bottom w:val="single" w:sz="4" w:space="1" w:color="auto"/>
        </w:pBdr>
        <w:spacing w:before="240" w:after="240" w:line="240" w:lineRule="auto"/>
        <w:ind w:left="3024" w:right="3024"/>
        <w:jc w:val="center"/>
        <w:rPr>
          <w:rFonts w:ascii="Times New Roman" w:hAnsi="Times New Roman" w:cs="Times New Roman"/>
          <w:sz w:val="16"/>
        </w:rPr>
      </w:pPr>
    </w:p>
    <w:p w14:paraId="1E9E4732" w14:textId="77777777" w:rsidR="000A5728" w:rsidRPr="00731541" w:rsidRDefault="000A5728" w:rsidP="00C51860">
      <w:pPr>
        <w:tabs>
          <w:tab w:val="left" w:pos="6390"/>
        </w:tabs>
        <w:spacing w:after="0" w:line="240" w:lineRule="auto"/>
        <w:ind w:firstLine="3150"/>
        <w:rPr>
          <w:rFonts w:ascii="Times New Roman" w:hAnsi="Times New Roman" w:cs="Times New Roman"/>
        </w:rPr>
      </w:pPr>
      <w:r w:rsidRPr="00C51860">
        <w:rPr>
          <w:rFonts w:ascii="Times New Roman" w:hAnsi="Times New Roman" w:cs="Times New Roman"/>
          <w:b/>
        </w:rPr>
        <w:t>SCHEDULE</w:t>
      </w:r>
      <w:r w:rsidR="00C51860">
        <w:rPr>
          <w:rFonts w:ascii="Times New Roman" w:hAnsi="Times New Roman" w:cs="Times New Roman"/>
        </w:rPr>
        <w:tab/>
      </w:r>
      <w:r w:rsidRPr="00731541">
        <w:rPr>
          <w:rFonts w:ascii="Times New Roman" w:hAnsi="Times New Roman" w:cs="Times New Roman"/>
        </w:rPr>
        <w:t>Section 28</w:t>
      </w:r>
    </w:p>
    <w:p w14:paraId="391DFA65" w14:textId="77777777" w:rsidR="000A5728" w:rsidRPr="00731541" w:rsidRDefault="000A5728" w:rsidP="0068185D">
      <w:pPr>
        <w:spacing w:before="120" w:after="60" w:line="240" w:lineRule="auto"/>
        <w:jc w:val="center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t>FORMAL AMENDMENTS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9"/>
        <w:gridCol w:w="5126"/>
      </w:tblGrid>
      <w:tr w:rsidR="000A5728" w:rsidRPr="00731541" w14:paraId="695DE4B8" w14:textId="77777777" w:rsidTr="00EF0CAB">
        <w:trPr>
          <w:trHeight w:val="20"/>
        </w:trPr>
        <w:tc>
          <w:tcPr>
            <w:tcW w:w="1594" w:type="pct"/>
            <w:tcBorders>
              <w:top w:val="single" w:sz="6" w:space="0" w:color="auto"/>
              <w:bottom w:val="single" w:sz="6" w:space="0" w:color="auto"/>
            </w:tcBorders>
          </w:tcPr>
          <w:p w14:paraId="4E1BB521" w14:textId="77777777" w:rsidR="000A5728" w:rsidRPr="006A77C2" w:rsidRDefault="000A5728" w:rsidP="00EF0CA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7C2">
              <w:rPr>
                <w:rFonts w:ascii="Times New Roman" w:hAnsi="Times New Roman" w:cs="Times New Roman"/>
                <w:sz w:val="20"/>
                <w:szCs w:val="20"/>
              </w:rPr>
              <w:t>Provision</w:t>
            </w:r>
          </w:p>
        </w:tc>
        <w:tc>
          <w:tcPr>
            <w:tcW w:w="3406" w:type="pct"/>
            <w:tcBorders>
              <w:top w:val="single" w:sz="6" w:space="0" w:color="auto"/>
              <w:bottom w:val="single" w:sz="6" w:space="0" w:color="auto"/>
            </w:tcBorders>
          </w:tcPr>
          <w:p w14:paraId="180094EC" w14:textId="77777777" w:rsidR="000A5728" w:rsidRPr="006A77C2" w:rsidRDefault="000A5728" w:rsidP="00EF0CA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7C2">
              <w:rPr>
                <w:rFonts w:ascii="Times New Roman" w:hAnsi="Times New Roman" w:cs="Times New Roman"/>
                <w:sz w:val="20"/>
                <w:szCs w:val="20"/>
              </w:rPr>
              <w:t>Amendment</w:t>
            </w:r>
          </w:p>
        </w:tc>
      </w:tr>
      <w:tr w:rsidR="000A5728" w:rsidRPr="00731541" w14:paraId="21CB6FA1" w14:textId="77777777" w:rsidTr="00EF0CAB">
        <w:trPr>
          <w:trHeight w:val="253"/>
        </w:trPr>
        <w:tc>
          <w:tcPr>
            <w:tcW w:w="1594" w:type="pct"/>
            <w:vMerge w:val="restart"/>
            <w:tcBorders>
              <w:top w:val="single" w:sz="6" w:space="0" w:color="auto"/>
            </w:tcBorders>
          </w:tcPr>
          <w:p w14:paraId="521C4F85" w14:textId="77777777" w:rsidR="000A5728" w:rsidRPr="006A77C2" w:rsidRDefault="000A5728" w:rsidP="00EF0CAB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7C2">
              <w:rPr>
                <w:rFonts w:ascii="Times New Roman" w:hAnsi="Times New Roman" w:cs="Times New Roman"/>
                <w:sz w:val="20"/>
                <w:szCs w:val="20"/>
              </w:rPr>
              <w:t>Sub-section 3(1) (definition of</w:t>
            </w:r>
            <w:r w:rsidR="00A369D1" w:rsidRPr="006A7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03CA" w:rsidRPr="006A77C2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6A77C2">
              <w:rPr>
                <w:rFonts w:ascii="Times New Roman" w:hAnsi="Times New Roman" w:cs="Times New Roman"/>
                <w:sz w:val="20"/>
                <w:szCs w:val="20"/>
              </w:rPr>
              <w:t>the Organization</w:t>
            </w:r>
            <w:r w:rsidR="00FF03CA" w:rsidRPr="006A77C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6A77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6" w:type="pct"/>
            <w:vMerge w:val="restart"/>
            <w:tcBorders>
              <w:top w:val="single" w:sz="6" w:space="0" w:color="auto"/>
            </w:tcBorders>
          </w:tcPr>
          <w:p w14:paraId="232371A4" w14:textId="77777777" w:rsidR="000A5728" w:rsidRPr="006A77C2" w:rsidRDefault="000A5728" w:rsidP="00731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7C2">
              <w:rPr>
                <w:rFonts w:ascii="Times New Roman" w:hAnsi="Times New Roman" w:cs="Times New Roman"/>
                <w:sz w:val="20"/>
                <w:szCs w:val="20"/>
              </w:rPr>
              <w:t xml:space="preserve">Omit </w:t>
            </w:r>
            <w:r w:rsidR="00FF03CA" w:rsidRPr="006A77C2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6A77C2">
              <w:rPr>
                <w:rFonts w:ascii="Times New Roman" w:hAnsi="Times New Roman" w:cs="Times New Roman"/>
                <w:sz w:val="20"/>
                <w:szCs w:val="20"/>
              </w:rPr>
              <w:t>1949-1959</w:t>
            </w:r>
            <w:r w:rsidR="00FF03CA" w:rsidRPr="006A77C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6A77C2">
              <w:rPr>
                <w:rFonts w:ascii="Times New Roman" w:hAnsi="Times New Roman" w:cs="Times New Roman"/>
                <w:sz w:val="20"/>
                <w:szCs w:val="20"/>
              </w:rPr>
              <w:t xml:space="preserve">, substitute </w:t>
            </w:r>
            <w:r w:rsidR="00FF03CA" w:rsidRPr="006A77C2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731541" w:rsidRPr="006A77C2">
              <w:rPr>
                <w:rFonts w:ascii="Times New Roman" w:hAnsi="Times New Roman" w:cs="Times New Roman"/>
                <w:i/>
                <w:sz w:val="20"/>
                <w:szCs w:val="20"/>
              </w:rPr>
              <w:t>1949</w:t>
            </w:r>
            <w:r w:rsidR="00FF03CA" w:rsidRPr="006A77C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731541" w:rsidRPr="006A77C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0A5728" w:rsidRPr="00731541" w14:paraId="060E1A7F" w14:textId="77777777" w:rsidTr="00EF0CAB">
        <w:trPr>
          <w:trHeight w:val="253"/>
        </w:trPr>
        <w:tc>
          <w:tcPr>
            <w:tcW w:w="1594" w:type="pct"/>
            <w:vMerge/>
            <w:tcBorders>
              <w:top w:val="single" w:sz="6" w:space="0" w:color="auto"/>
            </w:tcBorders>
          </w:tcPr>
          <w:p w14:paraId="14863F2B" w14:textId="77777777" w:rsidR="000A5728" w:rsidRPr="006A77C2" w:rsidRDefault="000A5728" w:rsidP="00731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pct"/>
            <w:vMerge/>
            <w:tcBorders>
              <w:top w:val="single" w:sz="6" w:space="0" w:color="auto"/>
            </w:tcBorders>
          </w:tcPr>
          <w:p w14:paraId="7D3219A0" w14:textId="77777777" w:rsidR="000A5728" w:rsidRPr="006A77C2" w:rsidRDefault="000A5728" w:rsidP="00731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728" w:rsidRPr="00731541" w14:paraId="6E13D673" w14:textId="77777777" w:rsidTr="00EF0CAB">
        <w:trPr>
          <w:trHeight w:val="20"/>
        </w:trPr>
        <w:tc>
          <w:tcPr>
            <w:tcW w:w="1594" w:type="pct"/>
          </w:tcPr>
          <w:p w14:paraId="661B27EA" w14:textId="77777777" w:rsidR="000A5728" w:rsidRPr="006A77C2" w:rsidRDefault="000A5728" w:rsidP="00EF0CAB">
            <w:pPr>
              <w:tabs>
                <w:tab w:val="right" w:leader="dot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7C2">
              <w:rPr>
                <w:rFonts w:ascii="Times New Roman" w:hAnsi="Times New Roman" w:cs="Times New Roman"/>
                <w:sz w:val="20"/>
                <w:szCs w:val="20"/>
              </w:rPr>
              <w:t>Sub-section 4 (3)</w:t>
            </w:r>
            <w:r w:rsidR="00EF0CAB" w:rsidRPr="006A77C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406" w:type="pct"/>
          </w:tcPr>
          <w:p w14:paraId="3AD73B89" w14:textId="77777777" w:rsidR="000A5728" w:rsidRPr="006A77C2" w:rsidRDefault="000A5728" w:rsidP="00731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7C2">
              <w:rPr>
                <w:rFonts w:ascii="Times New Roman" w:hAnsi="Times New Roman" w:cs="Times New Roman"/>
                <w:sz w:val="20"/>
                <w:szCs w:val="20"/>
              </w:rPr>
              <w:t xml:space="preserve">Omit </w:t>
            </w:r>
            <w:r w:rsidR="00FF03CA" w:rsidRPr="006A77C2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6A77C2">
              <w:rPr>
                <w:rFonts w:ascii="Times New Roman" w:hAnsi="Times New Roman" w:cs="Times New Roman"/>
                <w:sz w:val="20"/>
                <w:szCs w:val="20"/>
              </w:rPr>
              <w:t>the last preceding sub-section</w:t>
            </w:r>
            <w:r w:rsidR="00FF03CA" w:rsidRPr="006A77C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6A77C2">
              <w:rPr>
                <w:rFonts w:ascii="Times New Roman" w:hAnsi="Times New Roman" w:cs="Times New Roman"/>
                <w:sz w:val="20"/>
                <w:szCs w:val="20"/>
              </w:rPr>
              <w:t xml:space="preserve">, substitute </w:t>
            </w:r>
            <w:r w:rsidR="00FF03CA" w:rsidRPr="006A77C2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6A77C2">
              <w:rPr>
                <w:rFonts w:ascii="Times New Roman" w:hAnsi="Times New Roman" w:cs="Times New Roman"/>
                <w:sz w:val="20"/>
                <w:szCs w:val="20"/>
              </w:rPr>
              <w:t>sub-section (2)</w:t>
            </w:r>
            <w:r w:rsidR="00FF03CA" w:rsidRPr="006A77C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6A77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5728" w:rsidRPr="00731541" w14:paraId="395E9E77" w14:textId="77777777" w:rsidTr="00EF0CAB">
        <w:trPr>
          <w:trHeight w:val="20"/>
        </w:trPr>
        <w:tc>
          <w:tcPr>
            <w:tcW w:w="1594" w:type="pct"/>
          </w:tcPr>
          <w:p w14:paraId="0A16F843" w14:textId="77777777" w:rsidR="000A5728" w:rsidRPr="006A77C2" w:rsidRDefault="000A5728" w:rsidP="00EF0CAB">
            <w:pPr>
              <w:tabs>
                <w:tab w:val="right" w:leader="dot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7C2">
              <w:rPr>
                <w:rFonts w:ascii="Times New Roman" w:hAnsi="Times New Roman" w:cs="Times New Roman"/>
                <w:sz w:val="20"/>
                <w:szCs w:val="20"/>
              </w:rPr>
              <w:t>Sub-section 12 (2)</w:t>
            </w:r>
            <w:r w:rsidR="00EF0CAB" w:rsidRPr="006A77C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406" w:type="pct"/>
          </w:tcPr>
          <w:p w14:paraId="2E3EC6D5" w14:textId="77777777" w:rsidR="000A5728" w:rsidRPr="006A77C2" w:rsidRDefault="000A5728" w:rsidP="00731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7C2">
              <w:rPr>
                <w:rFonts w:ascii="Times New Roman" w:hAnsi="Times New Roman" w:cs="Times New Roman"/>
                <w:sz w:val="20"/>
                <w:szCs w:val="20"/>
              </w:rPr>
              <w:t xml:space="preserve">Omit </w:t>
            </w:r>
            <w:r w:rsidR="00FF03CA" w:rsidRPr="006A77C2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6A77C2">
              <w:rPr>
                <w:rFonts w:ascii="Times New Roman" w:hAnsi="Times New Roman" w:cs="Times New Roman"/>
                <w:sz w:val="20"/>
                <w:szCs w:val="20"/>
              </w:rPr>
              <w:t>the last preceding sub-section</w:t>
            </w:r>
            <w:r w:rsidR="00FF03CA" w:rsidRPr="006A77C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6A77C2">
              <w:rPr>
                <w:rFonts w:ascii="Times New Roman" w:hAnsi="Times New Roman" w:cs="Times New Roman"/>
                <w:sz w:val="20"/>
                <w:szCs w:val="20"/>
              </w:rPr>
              <w:t xml:space="preserve">, substitute </w:t>
            </w:r>
            <w:r w:rsidR="00FF03CA" w:rsidRPr="006A77C2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6A77C2">
              <w:rPr>
                <w:rFonts w:ascii="Times New Roman" w:hAnsi="Times New Roman" w:cs="Times New Roman"/>
                <w:sz w:val="20"/>
                <w:szCs w:val="20"/>
              </w:rPr>
              <w:t>sub-section (1)</w:t>
            </w:r>
            <w:r w:rsidR="00FF03CA" w:rsidRPr="006A77C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6A77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5728" w:rsidRPr="00731541" w14:paraId="369FB387" w14:textId="77777777" w:rsidTr="00EF0CAB">
        <w:trPr>
          <w:trHeight w:val="20"/>
        </w:trPr>
        <w:tc>
          <w:tcPr>
            <w:tcW w:w="1594" w:type="pct"/>
            <w:tcBorders>
              <w:bottom w:val="single" w:sz="6" w:space="0" w:color="auto"/>
            </w:tcBorders>
          </w:tcPr>
          <w:p w14:paraId="7DF200D6" w14:textId="77777777" w:rsidR="000A5728" w:rsidRPr="006A77C2" w:rsidRDefault="000A5728" w:rsidP="00EF0CAB">
            <w:pPr>
              <w:tabs>
                <w:tab w:val="right" w:leader="dot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7C2">
              <w:rPr>
                <w:rFonts w:ascii="Times New Roman" w:hAnsi="Times New Roman" w:cs="Times New Roman"/>
                <w:sz w:val="20"/>
                <w:szCs w:val="20"/>
              </w:rPr>
              <w:t>Sub-section 19</w:t>
            </w:r>
            <w:r w:rsidR="00731541" w:rsidRPr="006A77C2">
              <w:rPr>
                <w:rFonts w:ascii="Times New Roman" w:hAnsi="Times New Roman" w:cs="Times New Roman"/>
                <w:smallCaps/>
                <w:sz w:val="20"/>
                <w:szCs w:val="20"/>
              </w:rPr>
              <w:t>a</w:t>
            </w:r>
            <w:r w:rsidRPr="006A77C2"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  <w:r w:rsidR="00EF0CAB" w:rsidRPr="006A77C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406" w:type="pct"/>
            <w:tcBorders>
              <w:bottom w:val="single" w:sz="6" w:space="0" w:color="auto"/>
            </w:tcBorders>
          </w:tcPr>
          <w:p w14:paraId="48170821" w14:textId="77777777" w:rsidR="000A5728" w:rsidRPr="006A77C2" w:rsidRDefault="000A5728" w:rsidP="00731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7C2">
              <w:rPr>
                <w:rFonts w:ascii="Times New Roman" w:hAnsi="Times New Roman" w:cs="Times New Roman"/>
                <w:sz w:val="20"/>
                <w:szCs w:val="20"/>
              </w:rPr>
              <w:t xml:space="preserve">Omit </w:t>
            </w:r>
            <w:r w:rsidR="00FF03CA" w:rsidRPr="006A77C2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6A77C2">
              <w:rPr>
                <w:rFonts w:ascii="Times New Roman" w:hAnsi="Times New Roman" w:cs="Times New Roman"/>
                <w:sz w:val="20"/>
                <w:szCs w:val="20"/>
              </w:rPr>
              <w:t>the last preceding sub-section</w:t>
            </w:r>
            <w:r w:rsidR="00FF03CA" w:rsidRPr="006A77C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6A77C2">
              <w:rPr>
                <w:rFonts w:ascii="Times New Roman" w:hAnsi="Times New Roman" w:cs="Times New Roman"/>
                <w:sz w:val="20"/>
                <w:szCs w:val="20"/>
              </w:rPr>
              <w:t xml:space="preserve">, substitute </w:t>
            </w:r>
            <w:r w:rsidR="00FF03CA" w:rsidRPr="006A77C2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6A77C2">
              <w:rPr>
                <w:rFonts w:ascii="Times New Roman" w:hAnsi="Times New Roman" w:cs="Times New Roman"/>
                <w:sz w:val="20"/>
                <w:szCs w:val="20"/>
              </w:rPr>
              <w:t>sub-section (1)</w:t>
            </w:r>
            <w:r w:rsidR="00FF03CA" w:rsidRPr="006A77C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6A77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7B71E35" w14:textId="77777777" w:rsidR="00C40278" w:rsidRDefault="004C1803" w:rsidP="007315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</w:rPr>
        <w:br w:type="page"/>
      </w:r>
    </w:p>
    <w:p w14:paraId="370E9AC4" w14:textId="77777777" w:rsidR="000A5728" w:rsidRPr="00731541" w:rsidRDefault="00731541" w:rsidP="00C402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31541">
        <w:rPr>
          <w:rFonts w:ascii="Times New Roman" w:hAnsi="Times New Roman" w:cs="Times New Roman"/>
          <w:b/>
        </w:rPr>
        <w:lastRenderedPageBreak/>
        <w:t>NOTE</w:t>
      </w:r>
    </w:p>
    <w:p w14:paraId="46541DEE" w14:textId="77777777" w:rsidR="000A5728" w:rsidRPr="0037108E" w:rsidRDefault="000A5728" w:rsidP="00C40278">
      <w:pPr>
        <w:spacing w:after="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r w:rsidRPr="0037108E">
        <w:rPr>
          <w:rFonts w:ascii="Times New Roman" w:hAnsi="Times New Roman" w:cs="Times New Roman"/>
          <w:sz w:val="20"/>
        </w:rPr>
        <w:t>1. No. 64, 1960, as amended. For previous amendments, see No. 6, 1964; No. 93, 1966; No.</w:t>
      </w:r>
      <w:r w:rsidR="00A369D1" w:rsidRPr="0037108E">
        <w:rPr>
          <w:rFonts w:ascii="Times New Roman" w:hAnsi="Times New Roman" w:cs="Times New Roman"/>
          <w:sz w:val="20"/>
        </w:rPr>
        <w:t xml:space="preserve"> </w:t>
      </w:r>
      <w:r w:rsidRPr="0037108E">
        <w:rPr>
          <w:rFonts w:ascii="Times New Roman" w:hAnsi="Times New Roman" w:cs="Times New Roman"/>
          <w:sz w:val="20"/>
        </w:rPr>
        <w:t>216, 1973 (as amended by No. 20, 1974); and No. 158, 1978.</w:t>
      </w:r>
    </w:p>
    <w:sectPr w:rsidR="000A5728" w:rsidRPr="0037108E" w:rsidSect="00F5237F">
      <w:headerReference w:type="default" r:id="rId8"/>
      <w:pgSz w:w="10325" w:h="14573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49A61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49A61A" w16cid:durableId="1FE7373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28B46" w14:textId="77777777" w:rsidR="00C36E7E" w:rsidRDefault="00C36E7E" w:rsidP="00CE4D9C">
      <w:pPr>
        <w:spacing w:after="0" w:line="240" w:lineRule="auto"/>
      </w:pPr>
      <w:r>
        <w:separator/>
      </w:r>
    </w:p>
  </w:endnote>
  <w:endnote w:type="continuationSeparator" w:id="0">
    <w:p w14:paraId="4A0FA67B" w14:textId="77777777" w:rsidR="00C36E7E" w:rsidRDefault="00C36E7E" w:rsidP="00CE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BD14A" w14:textId="77777777" w:rsidR="00C36E7E" w:rsidRDefault="00C36E7E" w:rsidP="00CE4D9C">
      <w:pPr>
        <w:spacing w:after="0" w:line="240" w:lineRule="auto"/>
      </w:pPr>
      <w:r>
        <w:separator/>
      </w:r>
    </w:p>
  </w:footnote>
  <w:footnote w:type="continuationSeparator" w:id="0">
    <w:p w14:paraId="519D07B9" w14:textId="77777777" w:rsidR="00C36E7E" w:rsidRDefault="00C36E7E" w:rsidP="00CE4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7F35B" w14:textId="77777777" w:rsidR="00CE4D9C" w:rsidRPr="00CE4D9C" w:rsidRDefault="00CE4D9C" w:rsidP="00CE4D9C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CE4D9C">
      <w:rPr>
        <w:rFonts w:ascii="Times New Roman" w:hAnsi="Times New Roman" w:cs="Times New Roman"/>
        <w:i/>
        <w:sz w:val="20"/>
      </w:rPr>
      <w:t xml:space="preserve">Weights and Measures </w:t>
    </w:r>
    <w:r w:rsidRPr="00CE4D9C">
      <w:rPr>
        <w:rFonts w:ascii="Times New Roman" w:hAnsi="Times New Roman" w:cs="Times New Roman"/>
        <w:sz w:val="20"/>
      </w:rPr>
      <w:t>(</w:t>
    </w:r>
    <w:r w:rsidRPr="00CE4D9C">
      <w:rPr>
        <w:rFonts w:ascii="Times New Roman" w:hAnsi="Times New Roman" w:cs="Times New Roman"/>
        <w:i/>
        <w:sz w:val="20"/>
      </w:rPr>
      <w:t>National Standards</w:t>
    </w:r>
    <w:r w:rsidRPr="00CE4D9C">
      <w:rPr>
        <w:rFonts w:ascii="Times New Roman" w:hAnsi="Times New Roman" w:cs="Times New Roman"/>
        <w:sz w:val="20"/>
      </w:rPr>
      <w:t>)</w:t>
    </w:r>
  </w:p>
  <w:p w14:paraId="79FFAEC4" w14:textId="77777777" w:rsidR="00CE4D9C" w:rsidRPr="00CE4D9C" w:rsidRDefault="00CE4D9C" w:rsidP="00CE4D9C">
    <w:pPr>
      <w:tabs>
        <w:tab w:val="left" w:pos="1170"/>
      </w:tabs>
      <w:spacing w:after="0" w:line="240" w:lineRule="auto"/>
      <w:jc w:val="center"/>
      <w:rPr>
        <w:rFonts w:ascii="Times New Roman" w:hAnsi="Times New Roman" w:cs="Times New Roman"/>
        <w:sz w:val="20"/>
      </w:rPr>
    </w:pPr>
    <w:r w:rsidRPr="00CE4D9C">
      <w:rPr>
        <w:rFonts w:ascii="Times New Roman" w:hAnsi="Times New Roman" w:cs="Times New Roman"/>
        <w:i/>
        <w:sz w:val="20"/>
      </w:rPr>
      <w:t>Amendment</w:t>
    </w:r>
    <w:r>
      <w:rPr>
        <w:rFonts w:ascii="Times New Roman" w:hAnsi="Times New Roman" w:cs="Times New Roman"/>
        <w:i/>
        <w:sz w:val="20"/>
      </w:rPr>
      <w:tab/>
    </w:r>
    <w:r w:rsidRPr="00CE4D9C">
      <w:rPr>
        <w:rFonts w:ascii="Times New Roman" w:hAnsi="Times New Roman" w:cs="Times New Roman"/>
        <w:i/>
        <w:sz w:val="20"/>
      </w:rPr>
      <w:t>No. 77, 1984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5728"/>
    <w:rsid w:val="00000701"/>
    <w:rsid w:val="000A3139"/>
    <w:rsid w:val="000A5728"/>
    <w:rsid w:val="000C37E7"/>
    <w:rsid w:val="00115984"/>
    <w:rsid w:val="0014651F"/>
    <w:rsid w:val="001C0A22"/>
    <w:rsid w:val="002115F4"/>
    <w:rsid w:val="002358FF"/>
    <w:rsid w:val="00250D2E"/>
    <w:rsid w:val="00282436"/>
    <w:rsid w:val="002F2D18"/>
    <w:rsid w:val="003243A1"/>
    <w:rsid w:val="0032662F"/>
    <w:rsid w:val="00355A4E"/>
    <w:rsid w:val="0037108E"/>
    <w:rsid w:val="003F768B"/>
    <w:rsid w:val="00452A3E"/>
    <w:rsid w:val="004C1803"/>
    <w:rsid w:val="005B474D"/>
    <w:rsid w:val="00611867"/>
    <w:rsid w:val="00666246"/>
    <w:rsid w:val="0068185D"/>
    <w:rsid w:val="006A77C2"/>
    <w:rsid w:val="006B2240"/>
    <w:rsid w:val="00731541"/>
    <w:rsid w:val="00832D7C"/>
    <w:rsid w:val="0089305A"/>
    <w:rsid w:val="0093126B"/>
    <w:rsid w:val="009650F8"/>
    <w:rsid w:val="009E1507"/>
    <w:rsid w:val="00A35569"/>
    <w:rsid w:val="00A369D1"/>
    <w:rsid w:val="00A97716"/>
    <w:rsid w:val="00AE3C41"/>
    <w:rsid w:val="00BA7D9A"/>
    <w:rsid w:val="00BB5EBC"/>
    <w:rsid w:val="00C36E7E"/>
    <w:rsid w:val="00C40278"/>
    <w:rsid w:val="00C51860"/>
    <w:rsid w:val="00CD1A21"/>
    <w:rsid w:val="00CE4D9C"/>
    <w:rsid w:val="00D22887"/>
    <w:rsid w:val="00D91EC6"/>
    <w:rsid w:val="00E17D3D"/>
    <w:rsid w:val="00EF0CAB"/>
    <w:rsid w:val="00EF7B7A"/>
    <w:rsid w:val="00F5237F"/>
    <w:rsid w:val="00F96DEE"/>
    <w:rsid w:val="00FF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48789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0A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0A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0A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45">
    <w:name w:val="Style1245"/>
    <w:basedOn w:val="Normal"/>
    <w:rsid w:val="000A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27">
    <w:name w:val="Style1027"/>
    <w:basedOn w:val="Normal"/>
    <w:rsid w:val="000A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7">
    <w:name w:val="Style177"/>
    <w:basedOn w:val="Normal"/>
    <w:rsid w:val="000A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">
    <w:name w:val="Style59"/>
    <w:basedOn w:val="Normal"/>
    <w:rsid w:val="000A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">
    <w:name w:val="Style60"/>
    <w:basedOn w:val="Normal"/>
    <w:rsid w:val="000A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">
    <w:name w:val="Style66"/>
    <w:basedOn w:val="Normal"/>
    <w:rsid w:val="000A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">
    <w:name w:val="Style63"/>
    <w:basedOn w:val="Normal"/>
    <w:rsid w:val="000A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">
    <w:name w:val="Style64"/>
    <w:basedOn w:val="Normal"/>
    <w:rsid w:val="000A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5">
    <w:name w:val="Style655"/>
    <w:basedOn w:val="Normal"/>
    <w:rsid w:val="000A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0">
    <w:name w:val="Style80"/>
    <w:basedOn w:val="Normal"/>
    <w:rsid w:val="000A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4">
    <w:name w:val="Style1034"/>
    <w:basedOn w:val="Normal"/>
    <w:rsid w:val="000A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75">
    <w:name w:val="Style775"/>
    <w:basedOn w:val="Normal"/>
    <w:rsid w:val="000A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">
    <w:name w:val="Style92"/>
    <w:basedOn w:val="Normal"/>
    <w:rsid w:val="000A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">
    <w:name w:val="Style93"/>
    <w:basedOn w:val="Normal"/>
    <w:rsid w:val="000A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21">
    <w:name w:val="Style1221"/>
    <w:basedOn w:val="Normal"/>
    <w:rsid w:val="000A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0">
    <w:name w:val="Style250"/>
    <w:basedOn w:val="Normal"/>
    <w:rsid w:val="000A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57">
    <w:name w:val="Style1057"/>
    <w:basedOn w:val="Normal"/>
    <w:rsid w:val="000A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1">
    <w:name w:val="Style691"/>
    <w:basedOn w:val="Normal"/>
    <w:rsid w:val="000A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9">
    <w:name w:val="Style649"/>
    <w:basedOn w:val="Normal"/>
    <w:rsid w:val="000A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4">
    <w:name w:val="Style154"/>
    <w:basedOn w:val="Normal"/>
    <w:rsid w:val="000A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7">
    <w:name w:val="Style577"/>
    <w:basedOn w:val="Normal"/>
    <w:rsid w:val="000A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7">
    <w:name w:val="CharStyle7"/>
    <w:basedOn w:val="DefaultParagraphFont"/>
    <w:rsid w:val="000A5728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8">
    <w:name w:val="CharStyle18"/>
    <w:basedOn w:val="DefaultParagraphFont"/>
    <w:rsid w:val="000A572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21">
    <w:name w:val="CharStyle21"/>
    <w:basedOn w:val="DefaultParagraphFont"/>
    <w:rsid w:val="000A5728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30">
    <w:name w:val="CharStyle30"/>
    <w:basedOn w:val="DefaultParagraphFont"/>
    <w:rsid w:val="000A5728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40">
    <w:name w:val="CharStyle240"/>
    <w:basedOn w:val="DefaultParagraphFont"/>
    <w:rsid w:val="000A5728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250">
    <w:name w:val="CharStyle250"/>
    <w:basedOn w:val="DefaultParagraphFont"/>
    <w:rsid w:val="000A5728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34">
    <w:name w:val="CharStyle334"/>
    <w:basedOn w:val="DefaultParagraphFont"/>
    <w:rsid w:val="000A5728"/>
    <w:rPr>
      <w:rFonts w:ascii="Lucida Sans Unicode" w:eastAsia="Lucida Sans Unicode" w:hAnsi="Lucida Sans Unicode" w:cs="Lucida Sans Unicode"/>
      <w:b/>
      <w:bCs/>
      <w:i w:val="0"/>
      <w:iCs w:val="0"/>
      <w:smallCaps w:val="0"/>
      <w:sz w:val="14"/>
      <w:szCs w:val="14"/>
    </w:rPr>
  </w:style>
  <w:style w:type="character" w:customStyle="1" w:styleId="CharStyle349">
    <w:name w:val="CharStyle349"/>
    <w:basedOn w:val="DefaultParagraphFont"/>
    <w:rsid w:val="000A572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355">
    <w:name w:val="CharStyle355"/>
    <w:basedOn w:val="DefaultParagraphFont"/>
    <w:rsid w:val="000A5728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372">
    <w:name w:val="CharStyle372"/>
    <w:basedOn w:val="DefaultParagraphFont"/>
    <w:rsid w:val="000A5728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375">
    <w:name w:val="CharStyle375"/>
    <w:basedOn w:val="DefaultParagraphFont"/>
    <w:rsid w:val="000A5728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396">
    <w:name w:val="CharStyle396"/>
    <w:basedOn w:val="DefaultParagraphFont"/>
    <w:rsid w:val="000A5728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413">
    <w:name w:val="CharStyle413"/>
    <w:basedOn w:val="DefaultParagraphFont"/>
    <w:rsid w:val="000A5728"/>
    <w:rPr>
      <w:rFonts w:ascii="Lucida Sans Unicode" w:eastAsia="Lucida Sans Unicode" w:hAnsi="Lucida Sans Unicode" w:cs="Lucida Sans Unicode"/>
      <w:b/>
      <w:bCs/>
      <w:i w:val="0"/>
      <w:iCs w:val="0"/>
      <w:smallCaps/>
      <w:sz w:val="24"/>
      <w:szCs w:val="24"/>
    </w:rPr>
  </w:style>
  <w:style w:type="character" w:customStyle="1" w:styleId="CharStyle445">
    <w:name w:val="CharStyle445"/>
    <w:basedOn w:val="DefaultParagraphFont"/>
    <w:rsid w:val="000A5728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47">
    <w:name w:val="CharStyle447"/>
    <w:basedOn w:val="DefaultParagraphFont"/>
    <w:rsid w:val="000A5728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452">
    <w:name w:val="CharStyle452"/>
    <w:basedOn w:val="DefaultParagraphFont"/>
    <w:rsid w:val="000A5728"/>
    <w:rPr>
      <w:rFonts w:ascii="Times New Roman" w:eastAsia="Times New Roman" w:hAnsi="Times New Roman" w:cs="Times New Roman"/>
      <w:b/>
      <w:bCs/>
      <w:i w:val="0"/>
      <w:iCs w:val="0"/>
      <w:smallCaps/>
      <w:spacing w:val="1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4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9C"/>
  </w:style>
  <w:style w:type="paragraph" w:styleId="Footer">
    <w:name w:val="footer"/>
    <w:basedOn w:val="Normal"/>
    <w:link w:val="FooterChar"/>
    <w:uiPriority w:val="99"/>
    <w:semiHidden/>
    <w:unhideWhenUsed/>
    <w:rsid w:val="00CE4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4D9C"/>
  </w:style>
  <w:style w:type="character" w:styleId="CommentReference">
    <w:name w:val="annotation reference"/>
    <w:basedOn w:val="DefaultParagraphFont"/>
    <w:uiPriority w:val="99"/>
    <w:semiHidden/>
    <w:unhideWhenUsed/>
    <w:rsid w:val="002F2D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D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D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D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D1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77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3235</Words>
  <Characters>18444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Pettingill, Tia</cp:lastModifiedBy>
  <cp:revision>3</cp:revision>
  <dcterms:created xsi:type="dcterms:W3CDTF">2019-01-14T06:30:00Z</dcterms:created>
  <dcterms:modified xsi:type="dcterms:W3CDTF">2019-09-19T00:44:00Z</dcterms:modified>
</cp:coreProperties>
</file>