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22C74" w:rsidRPr="000B1E45" w:rsidRDefault="00222C74" w:rsidP="00222C74">
      <w:r w:rsidRPr="000B1E4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86552752" r:id="rId9"/>
        </w:object>
      </w:r>
    </w:p>
    <w:p w:rsidR="00222C74" w:rsidRPr="000B1E45" w:rsidRDefault="00222C74" w:rsidP="00222C74">
      <w:pPr>
        <w:pStyle w:val="ShortT"/>
        <w:spacing w:before="240"/>
      </w:pPr>
      <w:r w:rsidRPr="000B1E45">
        <w:t xml:space="preserve">Australian Trade </w:t>
      </w:r>
      <w:r w:rsidR="00295F5D" w:rsidRPr="000B1E45">
        <w:t xml:space="preserve">and Investment </w:t>
      </w:r>
      <w:r w:rsidRPr="000B1E45">
        <w:t>Commission Act 1985</w:t>
      </w:r>
    </w:p>
    <w:p w:rsidR="00222C74" w:rsidRPr="000B1E45" w:rsidRDefault="00222C74" w:rsidP="00222C74">
      <w:pPr>
        <w:pStyle w:val="CompiledActNo"/>
        <w:spacing w:before="240"/>
      </w:pPr>
      <w:r w:rsidRPr="000B1E45">
        <w:t>No.</w:t>
      </w:r>
      <w:r w:rsidR="009D160C" w:rsidRPr="000B1E45">
        <w:t> </w:t>
      </w:r>
      <w:r w:rsidRPr="000B1E45">
        <w:t>186, 1985</w:t>
      </w:r>
    </w:p>
    <w:p w:rsidR="00222C74" w:rsidRPr="000B1E45" w:rsidRDefault="00222C74" w:rsidP="00222C74">
      <w:pPr>
        <w:spacing w:before="1000"/>
        <w:rPr>
          <w:rFonts w:cs="Arial"/>
          <w:b/>
          <w:sz w:val="32"/>
          <w:szCs w:val="32"/>
        </w:rPr>
      </w:pPr>
      <w:r w:rsidRPr="000B1E45">
        <w:rPr>
          <w:rFonts w:cs="Arial"/>
          <w:b/>
          <w:sz w:val="32"/>
          <w:szCs w:val="32"/>
        </w:rPr>
        <w:t>Compilation No.</w:t>
      </w:r>
      <w:r w:rsidR="009D160C" w:rsidRPr="000B1E45">
        <w:rPr>
          <w:rFonts w:cs="Arial"/>
          <w:b/>
          <w:sz w:val="32"/>
          <w:szCs w:val="32"/>
        </w:rPr>
        <w:t> </w:t>
      </w:r>
      <w:r w:rsidRPr="000B1E45">
        <w:rPr>
          <w:rFonts w:cs="Arial"/>
          <w:b/>
          <w:sz w:val="32"/>
          <w:szCs w:val="32"/>
        </w:rPr>
        <w:fldChar w:fldCharType="begin"/>
      </w:r>
      <w:r w:rsidRPr="000B1E45">
        <w:rPr>
          <w:rFonts w:cs="Arial"/>
          <w:b/>
          <w:sz w:val="32"/>
          <w:szCs w:val="32"/>
        </w:rPr>
        <w:instrText xml:space="preserve"> DOCPROPERTY  CompilationNumber </w:instrText>
      </w:r>
      <w:r w:rsidRPr="000B1E45">
        <w:rPr>
          <w:rFonts w:cs="Arial"/>
          <w:b/>
          <w:sz w:val="32"/>
          <w:szCs w:val="32"/>
        </w:rPr>
        <w:fldChar w:fldCharType="separate"/>
      </w:r>
      <w:r w:rsidR="0037772C">
        <w:rPr>
          <w:rFonts w:cs="Arial"/>
          <w:b/>
          <w:sz w:val="32"/>
          <w:szCs w:val="32"/>
        </w:rPr>
        <w:t>19</w:t>
      </w:r>
      <w:r w:rsidRPr="000B1E45">
        <w:rPr>
          <w:rFonts w:cs="Arial"/>
          <w:b/>
          <w:sz w:val="32"/>
          <w:szCs w:val="32"/>
        </w:rPr>
        <w:fldChar w:fldCharType="end"/>
      </w:r>
    </w:p>
    <w:p w:rsidR="00222C74" w:rsidRPr="000B1E45" w:rsidRDefault="00222C74" w:rsidP="00142FBB">
      <w:pPr>
        <w:tabs>
          <w:tab w:val="left" w:pos="3600"/>
        </w:tabs>
        <w:spacing w:before="480"/>
        <w:rPr>
          <w:rFonts w:cs="Arial"/>
          <w:sz w:val="24"/>
        </w:rPr>
      </w:pPr>
      <w:r w:rsidRPr="000B1E45">
        <w:rPr>
          <w:rFonts w:cs="Arial"/>
          <w:b/>
          <w:sz w:val="24"/>
        </w:rPr>
        <w:t>Compilation date:</w:t>
      </w:r>
      <w:r w:rsidR="00142FBB" w:rsidRPr="000B1E45">
        <w:rPr>
          <w:rFonts w:cs="Arial"/>
          <w:b/>
          <w:sz w:val="24"/>
        </w:rPr>
        <w:tab/>
      </w:r>
      <w:r w:rsidRPr="0037772C">
        <w:rPr>
          <w:rFonts w:cs="Arial"/>
          <w:sz w:val="24"/>
        </w:rPr>
        <w:fldChar w:fldCharType="begin"/>
      </w:r>
      <w:r w:rsidR="00142FBB" w:rsidRPr="0037772C">
        <w:rPr>
          <w:rFonts w:cs="Arial"/>
          <w:sz w:val="24"/>
        </w:rPr>
        <w:instrText>DOCPROPERTY StartDate \@ "d MMMM yyyy" \* MERGEFORMAT</w:instrText>
      </w:r>
      <w:r w:rsidRPr="0037772C">
        <w:rPr>
          <w:rFonts w:cs="Arial"/>
          <w:sz w:val="24"/>
        </w:rPr>
        <w:fldChar w:fldCharType="separate"/>
      </w:r>
      <w:r w:rsidR="0037772C" w:rsidRPr="0037772C">
        <w:rPr>
          <w:rFonts w:cs="Arial"/>
          <w:bCs/>
          <w:sz w:val="24"/>
        </w:rPr>
        <w:t>17</w:t>
      </w:r>
      <w:r w:rsidR="0037772C" w:rsidRPr="0037772C">
        <w:rPr>
          <w:rFonts w:cs="Arial"/>
          <w:sz w:val="24"/>
        </w:rPr>
        <w:t xml:space="preserve"> June 2021</w:t>
      </w:r>
      <w:r w:rsidRPr="0037772C">
        <w:rPr>
          <w:rFonts w:cs="Arial"/>
          <w:sz w:val="24"/>
        </w:rPr>
        <w:fldChar w:fldCharType="end"/>
      </w:r>
    </w:p>
    <w:p w:rsidR="00222C74" w:rsidRPr="000B1E45" w:rsidRDefault="00222C74" w:rsidP="00222C74">
      <w:pPr>
        <w:spacing w:before="240"/>
        <w:rPr>
          <w:rFonts w:cs="Arial"/>
          <w:sz w:val="24"/>
        </w:rPr>
      </w:pPr>
      <w:r w:rsidRPr="000B1E45">
        <w:rPr>
          <w:rFonts w:cs="Arial"/>
          <w:b/>
          <w:sz w:val="24"/>
        </w:rPr>
        <w:t>Includes amendments up to:</w:t>
      </w:r>
      <w:r w:rsidRPr="000B1E45">
        <w:rPr>
          <w:rFonts w:cs="Arial"/>
          <w:b/>
          <w:sz w:val="24"/>
        </w:rPr>
        <w:tab/>
      </w:r>
      <w:r w:rsidR="00E2665F" w:rsidRPr="0037772C">
        <w:rPr>
          <w:rFonts w:cs="Arial"/>
          <w:sz w:val="24"/>
        </w:rPr>
        <w:fldChar w:fldCharType="begin"/>
      </w:r>
      <w:r w:rsidR="00E2665F" w:rsidRPr="0037772C">
        <w:rPr>
          <w:rFonts w:cs="Arial"/>
          <w:sz w:val="24"/>
        </w:rPr>
        <w:instrText xml:space="preserve"> DOCPROPERTY IncludesUpTo </w:instrText>
      </w:r>
      <w:r w:rsidR="00E2665F" w:rsidRPr="0037772C">
        <w:rPr>
          <w:rFonts w:cs="Arial"/>
          <w:sz w:val="24"/>
        </w:rPr>
        <w:fldChar w:fldCharType="separate"/>
      </w:r>
      <w:r w:rsidR="0037772C" w:rsidRPr="0037772C">
        <w:rPr>
          <w:rFonts w:cs="Arial"/>
          <w:sz w:val="24"/>
        </w:rPr>
        <w:t>Act No. 138, 2020</w:t>
      </w:r>
      <w:r w:rsidR="00E2665F" w:rsidRPr="0037772C">
        <w:rPr>
          <w:rFonts w:cs="Arial"/>
          <w:sz w:val="24"/>
        </w:rPr>
        <w:fldChar w:fldCharType="end"/>
      </w:r>
    </w:p>
    <w:p w:rsidR="00222C74" w:rsidRPr="000B1E45" w:rsidRDefault="00222C74" w:rsidP="00142FBB">
      <w:pPr>
        <w:tabs>
          <w:tab w:val="left" w:pos="3600"/>
        </w:tabs>
        <w:spacing w:before="240" w:after="240"/>
        <w:rPr>
          <w:rFonts w:cs="Arial"/>
          <w:sz w:val="28"/>
          <w:szCs w:val="28"/>
        </w:rPr>
      </w:pPr>
      <w:r w:rsidRPr="000B1E45">
        <w:rPr>
          <w:rFonts w:cs="Arial"/>
          <w:b/>
          <w:sz w:val="24"/>
        </w:rPr>
        <w:t>Registered:</w:t>
      </w:r>
      <w:r w:rsidR="00142FBB" w:rsidRPr="000B1E45">
        <w:rPr>
          <w:rFonts w:cs="Arial"/>
          <w:b/>
          <w:sz w:val="24"/>
        </w:rPr>
        <w:tab/>
      </w:r>
      <w:r w:rsidRPr="0037772C">
        <w:rPr>
          <w:rFonts w:cs="Arial"/>
          <w:sz w:val="24"/>
        </w:rPr>
        <w:fldChar w:fldCharType="begin"/>
      </w:r>
      <w:r w:rsidRPr="0037772C">
        <w:rPr>
          <w:rFonts w:cs="Arial"/>
          <w:sz w:val="24"/>
        </w:rPr>
        <w:instrText xml:space="preserve"> IF </w:instrText>
      </w:r>
      <w:r w:rsidRPr="0037772C">
        <w:rPr>
          <w:rFonts w:cs="Arial"/>
          <w:sz w:val="24"/>
        </w:rPr>
        <w:fldChar w:fldCharType="begin"/>
      </w:r>
      <w:r w:rsidRPr="0037772C">
        <w:rPr>
          <w:rFonts w:cs="Arial"/>
          <w:sz w:val="24"/>
        </w:rPr>
        <w:instrText xml:space="preserve"> DOCPROPERTY RegisteredDate </w:instrText>
      </w:r>
      <w:r w:rsidRPr="0037772C">
        <w:rPr>
          <w:rFonts w:cs="Arial"/>
          <w:sz w:val="24"/>
        </w:rPr>
        <w:fldChar w:fldCharType="separate"/>
      </w:r>
      <w:r w:rsidR="0037772C" w:rsidRPr="0037772C">
        <w:rPr>
          <w:rFonts w:cs="Arial"/>
          <w:sz w:val="24"/>
        </w:rPr>
        <w:instrText>30/06/2021</w:instrText>
      </w:r>
      <w:r w:rsidRPr="0037772C">
        <w:rPr>
          <w:rFonts w:cs="Arial"/>
          <w:sz w:val="24"/>
        </w:rPr>
        <w:fldChar w:fldCharType="end"/>
      </w:r>
      <w:r w:rsidRPr="0037772C">
        <w:rPr>
          <w:rFonts w:cs="Arial"/>
          <w:sz w:val="24"/>
        </w:rPr>
        <w:instrText xml:space="preserve"> = #1/1/1901# "Unknown" </w:instrText>
      </w:r>
      <w:r w:rsidRPr="0037772C">
        <w:rPr>
          <w:rFonts w:cs="Arial"/>
          <w:sz w:val="24"/>
        </w:rPr>
        <w:fldChar w:fldCharType="begin"/>
      </w:r>
      <w:r w:rsidRPr="0037772C">
        <w:rPr>
          <w:rFonts w:cs="Arial"/>
          <w:sz w:val="24"/>
        </w:rPr>
        <w:instrText xml:space="preserve"> DOCPROPERTY RegisteredDate \@ "d MMMM yyyy" </w:instrText>
      </w:r>
      <w:r w:rsidRPr="0037772C">
        <w:rPr>
          <w:rFonts w:cs="Arial"/>
          <w:sz w:val="24"/>
        </w:rPr>
        <w:fldChar w:fldCharType="separate"/>
      </w:r>
      <w:r w:rsidR="0037772C" w:rsidRPr="0037772C">
        <w:rPr>
          <w:rFonts w:cs="Arial"/>
          <w:sz w:val="24"/>
        </w:rPr>
        <w:instrText>30 June 2021</w:instrText>
      </w:r>
      <w:r w:rsidRPr="0037772C">
        <w:rPr>
          <w:rFonts w:cs="Arial"/>
          <w:sz w:val="24"/>
        </w:rPr>
        <w:fldChar w:fldCharType="end"/>
      </w:r>
      <w:r w:rsidRPr="0037772C">
        <w:rPr>
          <w:rFonts w:cs="Arial"/>
          <w:sz w:val="24"/>
        </w:rPr>
        <w:instrText xml:space="preserve"> \*MERGEFORMAT </w:instrText>
      </w:r>
      <w:r w:rsidRPr="0037772C">
        <w:rPr>
          <w:rFonts w:cs="Arial"/>
          <w:sz w:val="24"/>
        </w:rPr>
        <w:fldChar w:fldCharType="separate"/>
      </w:r>
      <w:r w:rsidR="0037772C" w:rsidRPr="0037772C">
        <w:rPr>
          <w:rFonts w:cs="Arial"/>
          <w:bCs/>
          <w:noProof/>
          <w:sz w:val="24"/>
        </w:rPr>
        <w:t>30</w:t>
      </w:r>
      <w:r w:rsidR="0037772C" w:rsidRPr="0037772C">
        <w:rPr>
          <w:rFonts w:cs="Arial"/>
          <w:noProof/>
          <w:sz w:val="24"/>
        </w:rPr>
        <w:t xml:space="preserve"> June 2021</w:t>
      </w:r>
      <w:r w:rsidRPr="0037772C">
        <w:rPr>
          <w:rFonts w:cs="Arial"/>
          <w:sz w:val="24"/>
        </w:rPr>
        <w:fldChar w:fldCharType="end"/>
      </w:r>
    </w:p>
    <w:p w:rsidR="00222C74" w:rsidRPr="000B1E45" w:rsidRDefault="00222C74" w:rsidP="00222C74">
      <w:pPr>
        <w:pageBreakBefore/>
        <w:rPr>
          <w:rFonts w:cs="Arial"/>
          <w:b/>
          <w:sz w:val="32"/>
          <w:szCs w:val="32"/>
        </w:rPr>
      </w:pPr>
      <w:r w:rsidRPr="000B1E45">
        <w:rPr>
          <w:rFonts w:cs="Arial"/>
          <w:b/>
          <w:sz w:val="32"/>
          <w:szCs w:val="32"/>
        </w:rPr>
        <w:lastRenderedPageBreak/>
        <w:t>About this compilation</w:t>
      </w:r>
    </w:p>
    <w:p w:rsidR="00222C74" w:rsidRPr="000B1E45" w:rsidRDefault="00222C74" w:rsidP="00222C74">
      <w:pPr>
        <w:spacing w:before="240"/>
        <w:rPr>
          <w:rFonts w:cs="Arial"/>
        </w:rPr>
      </w:pPr>
      <w:r w:rsidRPr="000B1E45">
        <w:rPr>
          <w:rFonts w:cs="Arial"/>
          <w:b/>
          <w:szCs w:val="22"/>
        </w:rPr>
        <w:t>This compilation</w:t>
      </w:r>
    </w:p>
    <w:p w:rsidR="00222C74" w:rsidRPr="000B1E45" w:rsidRDefault="00222C74" w:rsidP="00222C74">
      <w:pPr>
        <w:spacing w:before="120" w:after="120"/>
        <w:rPr>
          <w:rFonts w:cs="Arial"/>
          <w:szCs w:val="22"/>
        </w:rPr>
      </w:pPr>
      <w:r w:rsidRPr="000B1E45">
        <w:rPr>
          <w:rFonts w:cs="Arial"/>
          <w:szCs w:val="22"/>
        </w:rPr>
        <w:t xml:space="preserve">This is a compilation of the </w:t>
      </w:r>
      <w:r w:rsidRPr="000B1E45">
        <w:rPr>
          <w:rFonts w:cs="Arial"/>
          <w:i/>
          <w:szCs w:val="22"/>
        </w:rPr>
        <w:fldChar w:fldCharType="begin"/>
      </w:r>
      <w:r w:rsidRPr="000B1E45">
        <w:rPr>
          <w:rFonts w:cs="Arial"/>
          <w:i/>
          <w:szCs w:val="22"/>
        </w:rPr>
        <w:instrText xml:space="preserve"> STYLEREF  ShortT </w:instrText>
      </w:r>
      <w:r w:rsidRPr="000B1E45">
        <w:rPr>
          <w:rFonts w:cs="Arial"/>
          <w:i/>
          <w:szCs w:val="22"/>
        </w:rPr>
        <w:fldChar w:fldCharType="separate"/>
      </w:r>
      <w:r w:rsidR="0037772C">
        <w:rPr>
          <w:rFonts w:cs="Arial"/>
          <w:i/>
          <w:noProof/>
          <w:szCs w:val="22"/>
        </w:rPr>
        <w:t>Australian Trade and Investment Commission Act 1985</w:t>
      </w:r>
      <w:r w:rsidRPr="000B1E45">
        <w:rPr>
          <w:rFonts w:cs="Arial"/>
          <w:i/>
          <w:szCs w:val="22"/>
        </w:rPr>
        <w:fldChar w:fldCharType="end"/>
      </w:r>
      <w:r w:rsidRPr="000B1E45">
        <w:rPr>
          <w:rFonts w:cs="Arial"/>
          <w:szCs w:val="22"/>
        </w:rPr>
        <w:t xml:space="preserve"> that shows the text of the law as amended and in force on </w:t>
      </w:r>
      <w:r w:rsidRPr="0037772C">
        <w:rPr>
          <w:rFonts w:cs="Arial"/>
          <w:szCs w:val="22"/>
        </w:rPr>
        <w:fldChar w:fldCharType="begin"/>
      </w:r>
      <w:r w:rsidR="00142FBB" w:rsidRPr="0037772C">
        <w:rPr>
          <w:rFonts w:cs="Arial"/>
          <w:szCs w:val="22"/>
        </w:rPr>
        <w:instrText>DOCPROPERTY StartDate \@ "d MMMM yyyy" \* MERGEFORMAT</w:instrText>
      </w:r>
      <w:r w:rsidRPr="0037772C">
        <w:rPr>
          <w:rFonts w:cs="Arial"/>
          <w:szCs w:val="22"/>
        </w:rPr>
        <w:fldChar w:fldCharType="separate"/>
      </w:r>
      <w:r w:rsidR="0037772C" w:rsidRPr="0037772C">
        <w:rPr>
          <w:rFonts w:cs="Arial"/>
          <w:szCs w:val="22"/>
        </w:rPr>
        <w:t>17 June 2021</w:t>
      </w:r>
      <w:r w:rsidRPr="0037772C">
        <w:rPr>
          <w:rFonts w:cs="Arial"/>
          <w:szCs w:val="22"/>
        </w:rPr>
        <w:fldChar w:fldCharType="end"/>
      </w:r>
      <w:r w:rsidRPr="000B1E45">
        <w:rPr>
          <w:rFonts w:cs="Arial"/>
          <w:szCs w:val="22"/>
        </w:rPr>
        <w:t xml:space="preserve"> (the </w:t>
      </w:r>
      <w:r w:rsidRPr="000B1E45">
        <w:rPr>
          <w:rFonts w:cs="Arial"/>
          <w:b/>
          <w:i/>
          <w:szCs w:val="22"/>
        </w:rPr>
        <w:t>compilation date</w:t>
      </w:r>
      <w:r w:rsidRPr="000B1E45">
        <w:rPr>
          <w:rFonts w:cs="Arial"/>
          <w:szCs w:val="22"/>
        </w:rPr>
        <w:t>).</w:t>
      </w:r>
    </w:p>
    <w:p w:rsidR="00222C74" w:rsidRPr="000B1E45" w:rsidRDefault="00222C74" w:rsidP="00222C74">
      <w:pPr>
        <w:spacing w:after="120"/>
        <w:rPr>
          <w:rFonts w:cs="Arial"/>
          <w:szCs w:val="22"/>
        </w:rPr>
      </w:pPr>
      <w:r w:rsidRPr="000B1E45">
        <w:rPr>
          <w:rFonts w:cs="Arial"/>
          <w:szCs w:val="22"/>
        </w:rPr>
        <w:t xml:space="preserve">The notes at the end of this compilation (the </w:t>
      </w:r>
      <w:r w:rsidRPr="000B1E45">
        <w:rPr>
          <w:rFonts w:cs="Arial"/>
          <w:b/>
          <w:i/>
          <w:szCs w:val="22"/>
        </w:rPr>
        <w:t>endnotes</w:t>
      </w:r>
      <w:r w:rsidRPr="000B1E45">
        <w:rPr>
          <w:rFonts w:cs="Arial"/>
          <w:szCs w:val="22"/>
        </w:rPr>
        <w:t>) include information about amending laws and the amendment history of provisions of the compiled law.</w:t>
      </w:r>
    </w:p>
    <w:p w:rsidR="00222C74" w:rsidRPr="000B1E45" w:rsidRDefault="00222C74" w:rsidP="00222C74">
      <w:pPr>
        <w:tabs>
          <w:tab w:val="left" w:pos="5640"/>
        </w:tabs>
        <w:spacing w:before="120" w:after="120"/>
        <w:rPr>
          <w:rFonts w:cs="Arial"/>
          <w:b/>
          <w:szCs w:val="22"/>
        </w:rPr>
      </w:pPr>
      <w:r w:rsidRPr="000B1E45">
        <w:rPr>
          <w:rFonts w:cs="Arial"/>
          <w:b/>
          <w:szCs w:val="22"/>
        </w:rPr>
        <w:t>Uncommenced amendments</w:t>
      </w:r>
    </w:p>
    <w:p w:rsidR="00222C74" w:rsidRPr="000B1E45" w:rsidRDefault="00222C74" w:rsidP="00222C74">
      <w:pPr>
        <w:spacing w:after="120"/>
        <w:rPr>
          <w:rFonts w:cs="Arial"/>
          <w:szCs w:val="22"/>
        </w:rPr>
      </w:pPr>
      <w:r w:rsidRPr="000B1E4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22C74" w:rsidRPr="000B1E45" w:rsidRDefault="00222C74" w:rsidP="00222C74">
      <w:pPr>
        <w:spacing w:before="120" w:after="120"/>
        <w:rPr>
          <w:rFonts w:cs="Arial"/>
          <w:b/>
          <w:szCs w:val="22"/>
        </w:rPr>
      </w:pPr>
      <w:r w:rsidRPr="000B1E45">
        <w:rPr>
          <w:rFonts w:cs="Arial"/>
          <w:b/>
          <w:szCs w:val="22"/>
        </w:rPr>
        <w:t>Application, saving and transitional provisions for provisions and amendments</w:t>
      </w:r>
    </w:p>
    <w:p w:rsidR="00222C74" w:rsidRPr="000B1E45" w:rsidRDefault="00222C74" w:rsidP="00222C74">
      <w:pPr>
        <w:spacing w:after="120"/>
        <w:rPr>
          <w:rFonts w:cs="Arial"/>
          <w:szCs w:val="22"/>
        </w:rPr>
      </w:pPr>
      <w:r w:rsidRPr="000B1E45">
        <w:rPr>
          <w:rFonts w:cs="Arial"/>
          <w:szCs w:val="22"/>
        </w:rPr>
        <w:t>If the operation of a provision or amendment of the compiled law is affected by an application, saving or transitional provision that is not included in this compilation, details are included in the endnotes.</w:t>
      </w:r>
    </w:p>
    <w:p w:rsidR="00222C74" w:rsidRPr="000B1E45" w:rsidRDefault="00222C74" w:rsidP="00222C74">
      <w:pPr>
        <w:spacing w:after="120"/>
        <w:rPr>
          <w:rFonts w:cs="Arial"/>
          <w:b/>
          <w:szCs w:val="22"/>
        </w:rPr>
      </w:pPr>
      <w:r w:rsidRPr="000B1E45">
        <w:rPr>
          <w:rFonts w:cs="Arial"/>
          <w:b/>
          <w:szCs w:val="22"/>
        </w:rPr>
        <w:t>Editorial changes</w:t>
      </w:r>
    </w:p>
    <w:p w:rsidR="00222C74" w:rsidRPr="000B1E45" w:rsidRDefault="00222C74" w:rsidP="00222C74">
      <w:pPr>
        <w:spacing w:after="120"/>
        <w:rPr>
          <w:rFonts w:cs="Arial"/>
          <w:szCs w:val="22"/>
        </w:rPr>
      </w:pPr>
      <w:r w:rsidRPr="000B1E45">
        <w:rPr>
          <w:rFonts w:cs="Arial"/>
          <w:szCs w:val="22"/>
        </w:rPr>
        <w:t>For more information about any editorial changes made in this compilation, see the endnotes.</w:t>
      </w:r>
    </w:p>
    <w:p w:rsidR="00222C74" w:rsidRPr="000B1E45" w:rsidRDefault="00222C74" w:rsidP="00222C74">
      <w:pPr>
        <w:spacing w:before="120" w:after="120"/>
        <w:rPr>
          <w:rFonts w:cs="Arial"/>
          <w:b/>
          <w:szCs w:val="22"/>
        </w:rPr>
      </w:pPr>
      <w:r w:rsidRPr="000B1E45">
        <w:rPr>
          <w:rFonts w:cs="Arial"/>
          <w:b/>
          <w:szCs w:val="22"/>
        </w:rPr>
        <w:t>Modifications</w:t>
      </w:r>
    </w:p>
    <w:p w:rsidR="00222C74" w:rsidRPr="000B1E45" w:rsidRDefault="00222C74" w:rsidP="00222C74">
      <w:pPr>
        <w:spacing w:after="120"/>
        <w:rPr>
          <w:rFonts w:cs="Arial"/>
          <w:szCs w:val="22"/>
        </w:rPr>
      </w:pPr>
      <w:r w:rsidRPr="000B1E4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22C74" w:rsidRPr="000B1E45" w:rsidRDefault="00222C74" w:rsidP="00222C74">
      <w:pPr>
        <w:spacing w:before="80" w:after="120"/>
        <w:rPr>
          <w:rFonts w:cs="Arial"/>
          <w:b/>
          <w:szCs w:val="22"/>
        </w:rPr>
      </w:pPr>
      <w:r w:rsidRPr="000B1E45">
        <w:rPr>
          <w:rFonts w:cs="Arial"/>
          <w:b/>
          <w:szCs w:val="22"/>
        </w:rPr>
        <w:t>Self</w:t>
      </w:r>
      <w:r w:rsidR="000B5118">
        <w:rPr>
          <w:rFonts w:cs="Arial"/>
          <w:b/>
          <w:szCs w:val="22"/>
        </w:rPr>
        <w:noBreakHyphen/>
      </w:r>
      <w:r w:rsidRPr="000B1E45">
        <w:rPr>
          <w:rFonts w:cs="Arial"/>
          <w:b/>
          <w:szCs w:val="22"/>
        </w:rPr>
        <w:t>repealing provisions</w:t>
      </w:r>
    </w:p>
    <w:p w:rsidR="00222C74" w:rsidRPr="000B1E45" w:rsidRDefault="00222C74" w:rsidP="00222C74">
      <w:pPr>
        <w:spacing w:after="120"/>
        <w:rPr>
          <w:rFonts w:cs="Arial"/>
          <w:szCs w:val="22"/>
        </w:rPr>
      </w:pPr>
      <w:r w:rsidRPr="000B1E45">
        <w:rPr>
          <w:rFonts w:cs="Arial"/>
          <w:szCs w:val="22"/>
        </w:rPr>
        <w:t>If a provision of the compiled law has been repealed in accordance with a provision of the law, details are included in the endnotes.</w:t>
      </w:r>
    </w:p>
    <w:p w:rsidR="003C5AA1" w:rsidRPr="000B1E45" w:rsidRDefault="003C5AA1" w:rsidP="003C5AA1">
      <w:pPr>
        <w:pStyle w:val="Header"/>
        <w:tabs>
          <w:tab w:val="clear" w:pos="4150"/>
          <w:tab w:val="clear" w:pos="8307"/>
        </w:tabs>
      </w:pPr>
      <w:r w:rsidRPr="000B1E45">
        <w:rPr>
          <w:rStyle w:val="CharChapNo"/>
        </w:rPr>
        <w:t xml:space="preserve"> </w:t>
      </w:r>
      <w:r w:rsidRPr="000B1E45">
        <w:rPr>
          <w:rStyle w:val="CharChapText"/>
          <w:rFonts w:eastAsiaTheme="minorHAnsi"/>
        </w:rPr>
        <w:t xml:space="preserve"> </w:t>
      </w:r>
    </w:p>
    <w:p w:rsidR="003C5AA1" w:rsidRPr="000B1E45" w:rsidRDefault="003C5AA1" w:rsidP="003C5AA1">
      <w:pPr>
        <w:pStyle w:val="Header"/>
        <w:tabs>
          <w:tab w:val="clear" w:pos="4150"/>
          <w:tab w:val="clear" w:pos="8307"/>
        </w:tabs>
      </w:pPr>
      <w:r w:rsidRPr="000B1E45">
        <w:rPr>
          <w:rStyle w:val="CharPartNo"/>
        </w:rPr>
        <w:t xml:space="preserve"> </w:t>
      </w:r>
      <w:r w:rsidRPr="000B1E45">
        <w:rPr>
          <w:rStyle w:val="CharPartText"/>
        </w:rPr>
        <w:t xml:space="preserve"> </w:t>
      </w:r>
    </w:p>
    <w:p w:rsidR="003C5AA1" w:rsidRPr="000B1E45" w:rsidRDefault="003C5AA1" w:rsidP="003C5AA1">
      <w:pPr>
        <w:pStyle w:val="Header"/>
        <w:tabs>
          <w:tab w:val="clear" w:pos="4150"/>
          <w:tab w:val="clear" w:pos="8307"/>
        </w:tabs>
      </w:pPr>
      <w:r w:rsidRPr="000B1E45">
        <w:rPr>
          <w:rStyle w:val="CharDivNo"/>
        </w:rPr>
        <w:t xml:space="preserve"> </w:t>
      </w:r>
      <w:r w:rsidRPr="000B1E45">
        <w:rPr>
          <w:rStyle w:val="CharDivText"/>
        </w:rPr>
        <w:t xml:space="preserve"> </w:t>
      </w:r>
    </w:p>
    <w:p w:rsidR="00222C74" w:rsidRPr="000B1E45" w:rsidRDefault="00222C74" w:rsidP="00222C74">
      <w:pPr>
        <w:sectPr w:rsidR="00222C74" w:rsidRPr="000B1E45" w:rsidSect="009F45E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9C0308" w:rsidRPr="000B1E45" w:rsidRDefault="009C0308" w:rsidP="00A40A73">
      <w:r w:rsidRPr="000B1E45">
        <w:rPr>
          <w:rFonts w:cs="Times New Roman"/>
          <w:sz w:val="36"/>
        </w:rPr>
        <w:lastRenderedPageBreak/>
        <w:t>Contents</w:t>
      </w:r>
    </w:p>
    <w:p w:rsidR="00F1734F" w:rsidRDefault="00756135">
      <w:pPr>
        <w:pStyle w:val="TOC2"/>
        <w:rPr>
          <w:rFonts w:asciiTheme="minorHAnsi" w:eastAsiaTheme="minorEastAsia" w:hAnsiTheme="minorHAnsi" w:cstheme="minorBidi"/>
          <w:b w:val="0"/>
          <w:noProof/>
          <w:kern w:val="0"/>
          <w:sz w:val="22"/>
          <w:szCs w:val="22"/>
        </w:rPr>
      </w:pPr>
      <w:r w:rsidRPr="00F1734F">
        <w:rPr>
          <w:iCs/>
          <w:szCs w:val="28"/>
        </w:rPr>
        <w:fldChar w:fldCharType="begin"/>
      </w:r>
      <w:r w:rsidRPr="000B1E45">
        <w:instrText xml:space="preserve"> TOC \o "1-9" \t "ActHead 1,2,ActHead 2,2,ActHead 3,3,ActHead 4,4,ActHead 5,5, Schedule,2, Schedule Text,3, NotesSection,6" </w:instrText>
      </w:r>
      <w:r w:rsidRPr="00F1734F">
        <w:rPr>
          <w:iCs/>
          <w:szCs w:val="28"/>
        </w:rPr>
        <w:fldChar w:fldCharType="separate"/>
      </w:r>
      <w:r w:rsidR="00F1734F">
        <w:rPr>
          <w:noProof/>
        </w:rPr>
        <w:t>Part 1—Preliminary</w:t>
      </w:r>
      <w:r w:rsidR="00F1734F" w:rsidRPr="00F1734F">
        <w:rPr>
          <w:b w:val="0"/>
          <w:noProof/>
          <w:sz w:val="18"/>
        </w:rPr>
        <w:tab/>
      </w:r>
      <w:r w:rsidR="00F1734F" w:rsidRPr="00F1734F">
        <w:rPr>
          <w:b w:val="0"/>
          <w:noProof/>
          <w:sz w:val="18"/>
        </w:rPr>
        <w:fldChar w:fldCharType="begin"/>
      </w:r>
      <w:r w:rsidR="00F1734F" w:rsidRPr="00F1734F">
        <w:rPr>
          <w:b w:val="0"/>
          <w:noProof/>
          <w:sz w:val="18"/>
        </w:rPr>
        <w:instrText xml:space="preserve"> PAGEREF _Toc75865206 \h </w:instrText>
      </w:r>
      <w:r w:rsidR="00F1734F" w:rsidRPr="00F1734F">
        <w:rPr>
          <w:b w:val="0"/>
          <w:noProof/>
          <w:sz w:val="18"/>
        </w:rPr>
      </w:r>
      <w:r w:rsidR="00F1734F" w:rsidRPr="00F1734F">
        <w:rPr>
          <w:b w:val="0"/>
          <w:noProof/>
          <w:sz w:val="18"/>
        </w:rPr>
        <w:fldChar w:fldCharType="separate"/>
      </w:r>
      <w:r w:rsidR="0037772C">
        <w:rPr>
          <w:b w:val="0"/>
          <w:noProof/>
          <w:sz w:val="18"/>
        </w:rPr>
        <w:t>1</w:t>
      </w:r>
      <w:r w:rsidR="00F1734F" w:rsidRPr="00F1734F">
        <w:rPr>
          <w:b w:val="0"/>
          <w:noProof/>
          <w:sz w:val="18"/>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1</w:t>
      </w:r>
      <w:r>
        <w:rPr>
          <w:noProof/>
        </w:rPr>
        <w:tab/>
        <w:t>Short title</w:t>
      </w:r>
      <w:r w:rsidRPr="00F1734F">
        <w:rPr>
          <w:noProof/>
        </w:rPr>
        <w:tab/>
      </w:r>
      <w:r w:rsidRPr="00F1734F">
        <w:rPr>
          <w:noProof/>
        </w:rPr>
        <w:fldChar w:fldCharType="begin"/>
      </w:r>
      <w:r w:rsidRPr="00F1734F">
        <w:rPr>
          <w:noProof/>
        </w:rPr>
        <w:instrText xml:space="preserve"> PAGEREF _Toc75865207 \h </w:instrText>
      </w:r>
      <w:r w:rsidRPr="00F1734F">
        <w:rPr>
          <w:noProof/>
        </w:rPr>
      </w:r>
      <w:r w:rsidRPr="00F1734F">
        <w:rPr>
          <w:noProof/>
        </w:rPr>
        <w:fldChar w:fldCharType="separate"/>
      </w:r>
      <w:r w:rsidR="0037772C">
        <w:rPr>
          <w:noProof/>
        </w:rPr>
        <w:t>1</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2</w:t>
      </w:r>
      <w:r>
        <w:rPr>
          <w:noProof/>
        </w:rPr>
        <w:tab/>
        <w:t>Commencement</w:t>
      </w:r>
      <w:r w:rsidRPr="00F1734F">
        <w:rPr>
          <w:noProof/>
        </w:rPr>
        <w:tab/>
      </w:r>
      <w:r w:rsidRPr="00F1734F">
        <w:rPr>
          <w:noProof/>
        </w:rPr>
        <w:fldChar w:fldCharType="begin"/>
      </w:r>
      <w:r w:rsidRPr="00F1734F">
        <w:rPr>
          <w:noProof/>
        </w:rPr>
        <w:instrText xml:space="preserve"> PAGEREF _Toc75865208 \h </w:instrText>
      </w:r>
      <w:r w:rsidRPr="00F1734F">
        <w:rPr>
          <w:noProof/>
        </w:rPr>
      </w:r>
      <w:r w:rsidRPr="00F1734F">
        <w:rPr>
          <w:noProof/>
        </w:rPr>
        <w:fldChar w:fldCharType="separate"/>
      </w:r>
      <w:r w:rsidR="0037772C">
        <w:rPr>
          <w:noProof/>
        </w:rPr>
        <w:t>1</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3</w:t>
      </w:r>
      <w:r>
        <w:rPr>
          <w:noProof/>
        </w:rPr>
        <w:tab/>
        <w:t>Interpretation</w:t>
      </w:r>
      <w:r w:rsidRPr="00F1734F">
        <w:rPr>
          <w:noProof/>
        </w:rPr>
        <w:tab/>
      </w:r>
      <w:r w:rsidRPr="00F1734F">
        <w:rPr>
          <w:noProof/>
        </w:rPr>
        <w:fldChar w:fldCharType="begin"/>
      </w:r>
      <w:r w:rsidRPr="00F1734F">
        <w:rPr>
          <w:noProof/>
        </w:rPr>
        <w:instrText xml:space="preserve"> PAGEREF _Toc75865209 \h </w:instrText>
      </w:r>
      <w:r w:rsidRPr="00F1734F">
        <w:rPr>
          <w:noProof/>
        </w:rPr>
      </w:r>
      <w:r w:rsidRPr="00F1734F">
        <w:rPr>
          <w:noProof/>
        </w:rPr>
        <w:fldChar w:fldCharType="separate"/>
      </w:r>
      <w:r w:rsidR="0037772C">
        <w:rPr>
          <w:noProof/>
        </w:rPr>
        <w:t>1</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4</w:t>
      </w:r>
      <w:r>
        <w:rPr>
          <w:noProof/>
        </w:rPr>
        <w:tab/>
        <w:t>Extension to Territories</w:t>
      </w:r>
      <w:r w:rsidRPr="00F1734F">
        <w:rPr>
          <w:noProof/>
        </w:rPr>
        <w:tab/>
      </w:r>
      <w:r w:rsidRPr="00F1734F">
        <w:rPr>
          <w:noProof/>
        </w:rPr>
        <w:fldChar w:fldCharType="begin"/>
      </w:r>
      <w:r w:rsidRPr="00F1734F">
        <w:rPr>
          <w:noProof/>
        </w:rPr>
        <w:instrText xml:space="preserve"> PAGEREF _Toc75865210 \h </w:instrText>
      </w:r>
      <w:r w:rsidRPr="00F1734F">
        <w:rPr>
          <w:noProof/>
        </w:rPr>
      </w:r>
      <w:r w:rsidRPr="00F1734F">
        <w:rPr>
          <w:noProof/>
        </w:rPr>
        <w:fldChar w:fldCharType="separate"/>
      </w:r>
      <w:r w:rsidR="0037772C">
        <w:rPr>
          <w:noProof/>
        </w:rPr>
        <w:t>3</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5</w:t>
      </w:r>
      <w:r>
        <w:rPr>
          <w:noProof/>
        </w:rPr>
        <w:tab/>
        <w:t>Application of Act outside Australia</w:t>
      </w:r>
      <w:r w:rsidRPr="00F1734F">
        <w:rPr>
          <w:noProof/>
        </w:rPr>
        <w:tab/>
      </w:r>
      <w:r w:rsidRPr="00F1734F">
        <w:rPr>
          <w:noProof/>
        </w:rPr>
        <w:fldChar w:fldCharType="begin"/>
      </w:r>
      <w:r w:rsidRPr="00F1734F">
        <w:rPr>
          <w:noProof/>
        </w:rPr>
        <w:instrText xml:space="preserve"> PAGEREF _Toc75865211 \h </w:instrText>
      </w:r>
      <w:r w:rsidRPr="00F1734F">
        <w:rPr>
          <w:noProof/>
        </w:rPr>
      </w:r>
      <w:r w:rsidRPr="00F1734F">
        <w:rPr>
          <w:noProof/>
        </w:rPr>
        <w:fldChar w:fldCharType="separate"/>
      </w:r>
      <w:r w:rsidR="0037772C">
        <w:rPr>
          <w:noProof/>
        </w:rPr>
        <w:t>3</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6</w:t>
      </w:r>
      <w:r>
        <w:rPr>
          <w:noProof/>
        </w:rPr>
        <w:tab/>
        <w:t xml:space="preserve">Application of </w:t>
      </w:r>
      <w:r w:rsidRPr="00297905">
        <w:rPr>
          <w:i/>
          <w:noProof/>
        </w:rPr>
        <w:t>Export Market Development Grants Act 1997</w:t>
      </w:r>
      <w:r>
        <w:rPr>
          <w:noProof/>
        </w:rPr>
        <w:t xml:space="preserve"> not affected</w:t>
      </w:r>
      <w:r w:rsidRPr="00F1734F">
        <w:rPr>
          <w:noProof/>
        </w:rPr>
        <w:tab/>
      </w:r>
      <w:r w:rsidRPr="00F1734F">
        <w:rPr>
          <w:noProof/>
        </w:rPr>
        <w:fldChar w:fldCharType="begin"/>
      </w:r>
      <w:r w:rsidRPr="00F1734F">
        <w:rPr>
          <w:noProof/>
        </w:rPr>
        <w:instrText xml:space="preserve"> PAGEREF _Toc75865212 \h </w:instrText>
      </w:r>
      <w:r w:rsidRPr="00F1734F">
        <w:rPr>
          <w:noProof/>
        </w:rPr>
      </w:r>
      <w:r w:rsidRPr="00F1734F">
        <w:rPr>
          <w:noProof/>
        </w:rPr>
        <w:fldChar w:fldCharType="separate"/>
      </w:r>
      <w:r w:rsidR="0037772C">
        <w:rPr>
          <w:noProof/>
        </w:rPr>
        <w:t>3</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297905">
        <w:rPr>
          <w:i/>
          <w:noProof/>
        </w:rPr>
        <w:t>Criminal Code</w:t>
      </w:r>
      <w:r w:rsidRPr="00F1734F">
        <w:rPr>
          <w:noProof/>
        </w:rPr>
        <w:tab/>
      </w:r>
      <w:r w:rsidRPr="00F1734F">
        <w:rPr>
          <w:noProof/>
        </w:rPr>
        <w:fldChar w:fldCharType="begin"/>
      </w:r>
      <w:r w:rsidRPr="00F1734F">
        <w:rPr>
          <w:noProof/>
        </w:rPr>
        <w:instrText xml:space="preserve"> PAGEREF _Toc75865213 \h </w:instrText>
      </w:r>
      <w:r w:rsidRPr="00F1734F">
        <w:rPr>
          <w:noProof/>
        </w:rPr>
      </w:r>
      <w:r w:rsidRPr="00F1734F">
        <w:rPr>
          <w:noProof/>
        </w:rPr>
        <w:fldChar w:fldCharType="separate"/>
      </w:r>
      <w:r w:rsidR="0037772C">
        <w:rPr>
          <w:noProof/>
        </w:rPr>
        <w:t>4</w:t>
      </w:r>
      <w:r w:rsidRPr="00F1734F">
        <w:rPr>
          <w:noProof/>
        </w:rPr>
        <w:fldChar w:fldCharType="end"/>
      </w:r>
    </w:p>
    <w:p w:rsidR="00F1734F" w:rsidRDefault="00F1734F">
      <w:pPr>
        <w:pStyle w:val="TOC2"/>
        <w:rPr>
          <w:rFonts w:asciiTheme="minorHAnsi" w:eastAsiaTheme="minorEastAsia" w:hAnsiTheme="minorHAnsi" w:cstheme="minorBidi"/>
          <w:b w:val="0"/>
          <w:noProof/>
          <w:kern w:val="0"/>
          <w:sz w:val="22"/>
          <w:szCs w:val="22"/>
        </w:rPr>
      </w:pPr>
      <w:r>
        <w:rPr>
          <w:noProof/>
        </w:rPr>
        <w:t>Part 2—Establishment and function of the Australian Trade and Investment Commission</w:t>
      </w:r>
      <w:r w:rsidRPr="00F1734F">
        <w:rPr>
          <w:b w:val="0"/>
          <w:noProof/>
          <w:sz w:val="18"/>
        </w:rPr>
        <w:tab/>
      </w:r>
      <w:r w:rsidRPr="00F1734F">
        <w:rPr>
          <w:b w:val="0"/>
          <w:noProof/>
          <w:sz w:val="18"/>
        </w:rPr>
        <w:fldChar w:fldCharType="begin"/>
      </w:r>
      <w:r w:rsidRPr="00F1734F">
        <w:rPr>
          <w:b w:val="0"/>
          <w:noProof/>
          <w:sz w:val="18"/>
        </w:rPr>
        <w:instrText xml:space="preserve"> PAGEREF _Toc75865214 \h </w:instrText>
      </w:r>
      <w:r w:rsidRPr="00F1734F">
        <w:rPr>
          <w:b w:val="0"/>
          <w:noProof/>
          <w:sz w:val="18"/>
        </w:rPr>
      </w:r>
      <w:r w:rsidRPr="00F1734F">
        <w:rPr>
          <w:b w:val="0"/>
          <w:noProof/>
          <w:sz w:val="18"/>
        </w:rPr>
        <w:fldChar w:fldCharType="separate"/>
      </w:r>
      <w:r w:rsidR="0037772C">
        <w:rPr>
          <w:b w:val="0"/>
          <w:noProof/>
          <w:sz w:val="18"/>
        </w:rPr>
        <w:t>5</w:t>
      </w:r>
      <w:r w:rsidRPr="00F1734F">
        <w:rPr>
          <w:b w:val="0"/>
          <w:noProof/>
          <w:sz w:val="18"/>
        </w:rPr>
        <w:fldChar w:fldCharType="end"/>
      </w:r>
    </w:p>
    <w:p w:rsidR="00F1734F" w:rsidRDefault="00F1734F">
      <w:pPr>
        <w:pStyle w:val="TOC5"/>
        <w:rPr>
          <w:rFonts w:asciiTheme="minorHAnsi" w:eastAsiaTheme="minorEastAsia" w:hAnsiTheme="minorHAnsi" w:cstheme="minorBidi"/>
          <w:noProof/>
          <w:kern w:val="0"/>
          <w:sz w:val="22"/>
          <w:szCs w:val="22"/>
        </w:rPr>
      </w:pPr>
      <w:r w:rsidRPr="00297905">
        <w:rPr>
          <w:rFonts w:eastAsiaTheme="minorHAnsi"/>
          <w:noProof/>
        </w:rPr>
        <w:t>7</w:t>
      </w:r>
      <w:r>
        <w:rPr>
          <w:noProof/>
        </w:rPr>
        <w:tab/>
        <w:t>Australian Trade and Investment Commission</w:t>
      </w:r>
      <w:r w:rsidRPr="00F1734F">
        <w:rPr>
          <w:noProof/>
        </w:rPr>
        <w:tab/>
      </w:r>
      <w:r w:rsidRPr="00F1734F">
        <w:rPr>
          <w:noProof/>
        </w:rPr>
        <w:fldChar w:fldCharType="begin"/>
      </w:r>
      <w:r w:rsidRPr="00F1734F">
        <w:rPr>
          <w:noProof/>
        </w:rPr>
        <w:instrText xml:space="preserve"> PAGEREF _Toc75865215 \h </w:instrText>
      </w:r>
      <w:r w:rsidRPr="00F1734F">
        <w:rPr>
          <w:noProof/>
        </w:rPr>
      </w:r>
      <w:r w:rsidRPr="00F1734F">
        <w:rPr>
          <w:noProof/>
        </w:rPr>
        <w:fldChar w:fldCharType="separate"/>
      </w:r>
      <w:r w:rsidR="0037772C">
        <w:rPr>
          <w:noProof/>
        </w:rPr>
        <w:t>5</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sidRPr="00297905">
        <w:rPr>
          <w:rFonts w:eastAsiaTheme="minorHAnsi"/>
          <w:noProof/>
        </w:rPr>
        <w:t>7A</w:t>
      </w:r>
      <w:r>
        <w:rPr>
          <w:noProof/>
        </w:rPr>
        <w:tab/>
        <w:t>Function of the Commission</w:t>
      </w:r>
      <w:r w:rsidRPr="00F1734F">
        <w:rPr>
          <w:noProof/>
        </w:rPr>
        <w:tab/>
      </w:r>
      <w:r w:rsidRPr="00F1734F">
        <w:rPr>
          <w:noProof/>
        </w:rPr>
        <w:fldChar w:fldCharType="begin"/>
      </w:r>
      <w:r w:rsidRPr="00F1734F">
        <w:rPr>
          <w:noProof/>
        </w:rPr>
        <w:instrText xml:space="preserve"> PAGEREF _Toc75865216 \h </w:instrText>
      </w:r>
      <w:r w:rsidRPr="00F1734F">
        <w:rPr>
          <w:noProof/>
        </w:rPr>
      </w:r>
      <w:r w:rsidRPr="00F1734F">
        <w:rPr>
          <w:noProof/>
        </w:rPr>
        <w:fldChar w:fldCharType="separate"/>
      </w:r>
      <w:r w:rsidR="0037772C">
        <w:rPr>
          <w:noProof/>
        </w:rPr>
        <w:t>5</w:t>
      </w:r>
      <w:r w:rsidRPr="00F1734F">
        <w:rPr>
          <w:noProof/>
        </w:rPr>
        <w:fldChar w:fldCharType="end"/>
      </w:r>
    </w:p>
    <w:p w:rsidR="00F1734F" w:rsidRDefault="00F1734F">
      <w:pPr>
        <w:pStyle w:val="TOC2"/>
        <w:rPr>
          <w:rFonts w:asciiTheme="minorHAnsi" w:eastAsiaTheme="minorEastAsia" w:hAnsiTheme="minorHAnsi" w:cstheme="minorBidi"/>
          <w:b w:val="0"/>
          <w:noProof/>
          <w:kern w:val="0"/>
          <w:sz w:val="22"/>
          <w:szCs w:val="22"/>
        </w:rPr>
      </w:pPr>
      <w:r>
        <w:rPr>
          <w:noProof/>
        </w:rPr>
        <w:t>Part 3—Establishment and functions of the CEO</w:t>
      </w:r>
      <w:r w:rsidRPr="00F1734F">
        <w:rPr>
          <w:b w:val="0"/>
          <w:noProof/>
          <w:sz w:val="18"/>
        </w:rPr>
        <w:tab/>
      </w:r>
      <w:r w:rsidRPr="00F1734F">
        <w:rPr>
          <w:b w:val="0"/>
          <w:noProof/>
          <w:sz w:val="18"/>
        </w:rPr>
        <w:fldChar w:fldCharType="begin"/>
      </w:r>
      <w:r w:rsidRPr="00F1734F">
        <w:rPr>
          <w:b w:val="0"/>
          <w:noProof/>
          <w:sz w:val="18"/>
        </w:rPr>
        <w:instrText xml:space="preserve"> PAGEREF _Toc75865217 \h </w:instrText>
      </w:r>
      <w:r w:rsidRPr="00F1734F">
        <w:rPr>
          <w:b w:val="0"/>
          <w:noProof/>
          <w:sz w:val="18"/>
        </w:rPr>
      </w:r>
      <w:r w:rsidRPr="00F1734F">
        <w:rPr>
          <w:b w:val="0"/>
          <w:noProof/>
          <w:sz w:val="18"/>
        </w:rPr>
        <w:fldChar w:fldCharType="separate"/>
      </w:r>
      <w:r w:rsidR="0037772C">
        <w:rPr>
          <w:b w:val="0"/>
          <w:noProof/>
          <w:sz w:val="18"/>
        </w:rPr>
        <w:t>6</w:t>
      </w:r>
      <w:r w:rsidRPr="00F1734F">
        <w:rPr>
          <w:b w:val="0"/>
          <w:noProof/>
          <w:sz w:val="18"/>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7B</w:t>
      </w:r>
      <w:r>
        <w:rPr>
          <w:noProof/>
        </w:rPr>
        <w:tab/>
        <w:t>The Chief Executive Officer</w:t>
      </w:r>
      <w:r w:rsidRPr="00F1734F">
        <w:rPr>
          <w:noProof/>
        </w:rPr>
        <w:tab/>
      </w:r>
      <w:r w:rsidRPr="00F1734F">
        <w:rPr>
          <w:noProof/>
        </w:rPr>
        <w:fldChar w:fldCharType="begin"/>
      </w:r>
      <w:r w:rsidRPr="00F1734F">
        <w:rPr>
          <w:noProof/>
        </w:rPr>
        <w:instrText xml:space="preserve"> PAGEREF _Toc75865218 \h </w:instrText>
      </w:r>
      <w:r w:rsidRPr="00F1734F">
        <w:rPr>
          <w:noProof/>
        </w:rPr>
      </w:r>
      <w:r w:rsidRPr="00F1734F">
        <w:rPr>
          <w:noProof/>
        </w:rPr>
        <w:fldChar w:fldCharType="separate"/>
      </w:r>
      <w:r w:rsidR="0037772C">
        <w:rPr>
          <w:noProof/>
        </w:rPr>
        <w:t>6</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8</w:t>
      </w:r>
      <w:r>
        <w:rPr>
          <w:noProof/>
        </w:rPr>
        <w:tab/>
        <w:t>Functions of the CEO</w:t>
      </w:r>
      <w:r w:rsidRPr="00F1734F">
        <w:rPr>
          <w:noProof/>
        </w:rPr>
        <w:tab/>
      </w:r>
      <w:r w:rsidRPr="00F1734F">
        <w:rPr>
          <w:noProof/>
        </w:rPr>
        <w:fldChar w:fldCharType="begin"/>
      </w:r>
      <w:r w:rsidRPr="00F1734F">
        <w:rPr>
          <w:noProof/>
        </w:rPr>
        <w:instrText xml:space="preserve"> PAGEREF _Toc75865219 \h </w:instrText>
      </w:r>
      <w:r w:rsidRPr="00F1734F">
        <w:rPr>
          <w:noProof/>
        </w:rPr>
      </w:r>
      <w:r w:rsidRPr="00F1734F">
        <w:rPr>
          <w:noProof/>
        </w:rPr>
        <w:fldChar w:fldCharType="separate"/>
      </w:r>
      <w:r w:rsidR="0037772C">
        <w:rPr>
          <w:noProof/>
        </w:rPr>
        <w:t>6</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9</w:t>
      </w:r>
      <w:r>
        <w:rPr>
          <w:noProof/>
        </w:rPr>
        <w:tab/>
        <w:t>Duties</w:t>
      </w:r>
      <w:r w:rsidRPr="00F1734F">
        <w:rPr>
          <w:noProof/>
        </w:rPr>
        <w:tab/>
      </w:r>
      <w:r w:rsidRPr="00F1734F">
        <w:rPr>
          <w:noProof/>
        </w:rPr>
        <w:fldChar w:fldCharType="begin"/>
      </w:r>
      <w:r w:rsidRPr="00F1734F">
        <w:rPr>
          <w:noProof/>
        </w:rPr>
        <w:instrText xml:space="preserve"> PAGEREF _Toc75865220 \h </w:instrText>
      </w:r>
      <w:r w:rsidRPr="00F1734F">
        <w:rPr>
          <w:noProof/>
        </w:rPr>
      </w:r>
      <w:r w:rsidRPr="00F1734F">
        <w:rPr>
          <w:noProof/>
        </w:rPr>
        <w:fldChar w:fldCharType="separate"/>
      </w:r>
      <w:r w:rsidR="0037772C">
        <w:rPr>
          <w:noProof/>
        </w:rPr>
        <w:t>8</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9A</w:t>
      </w:r>
      <w:r>
        <w:rPr>
          <w:noProof/>
        </w:rPr>
        <w:tab/>
        <w:t>Overseas exercise of CEO’s powers</w:t>
      </w:r>
      <w:r w:rsidRPr="00F1734F">
        <w:rPr>
          <w:noProof/>
        </w:rPr>
        <w:tab/>
      </w:r>
      <w:r w:rsidRPr="00F1734F">
        <w:rPr>
          <w:noProof/>
        </w:rPr>
        <w:fldChar w:fldCharType="begin"/>
      </w:r>
      <w:r w:rsidRPr="00F1734F">
        <w:rPr>
          <w:noProof/>
        </w:rPr>
        <w:instrText xml:space="preserve"> PAGEREF _Toc75865221 \h </w:instrText>
      </w:r>
      <w:r w:rsidRPr="00F1734F">
        <w:rPr>
          <w:noProof/>
        </w:rPr>
      </w:r>
      <w:r w:rsidRPr="00F1734F">
        <w:rPr>
          <w:noProof/>
        </w:rPr>
        <w:fldChar w:fldCharType="separate"/>
      </w:r>
      <w:r w:rsidR="0037772C">
        <w:rPr>
          <w:noProof/>
        </w:rPr>
        <w:t>9</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9B</w:t>
      </w:r>
      <w:r>
        <w:rPr>
          <w:noProof/>
        </w:rPr>
        <w:tab/>
        <w:t>CEO may charge fees</w:t>
      </w:r>
      <w:r w:rsidRPr="00F1734F">
        <w:rPr>
          <w:noProof/>
        </w:rPr>
        <w:tab/>
      </w:r>
      <w:r w:rsidRPr="00F1734F">
        <w:rPr>
          <w:noProof/>
        </w:rPr>
        <w:fldChar w:fldCharType="begin"/>
      </w:r>
      <w:r w:rsidRPr="00F1734F">
        <w:rPr>
          <w:noProof/>
        </w:rPr>
        <w:instrText xml:space="preserve"> PAGEREF _Toc75865222 \h </w:instrText>
      </w:r>
      <w:r w:rsidRPr="00F1734F">
        <w:rPr>
          <w:noProof/>
        </w:rPr>
      </w:r>
      <w:r w:rsidRPr="00F1734F">
        <w:rPr>
          <w:noProof/>
        </w:rPr>
        <w:fldChar w:fldCharType="separate"/>
      </w:r>
      <w:r w:rsidR="0037772C">
        <w:rPr>
          <w:noProof/>
        </w:rPr>
        <w:t>9</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10</w:t>
      </w:r>
      <w:r>
        <w:rPr>
          <w:noProof/>
        </w:rPr>
        <w:tab/>
        <w:t>Power of Minister to give directions</w:t>
      </w:r>
      <w:r w:rsidRPr="00F1734F">
        <w:rPr>
          <w:noProof/>
        </w:rPr>
        <w:tab/>
      </w:r>
      <w:r w:rsidRPr="00F1734F">
        <w:rPr>
          <w:noProof/>
        </w:rPr>
        <w:fldChar w:fldCharType="begin"/>
      </w:r>
      <w:r w:rsidRPr="00F1734F">
        <w:rPr>
          <w:noProof/>
        </w:rPr>
        <w:instrText xml:space="preserve"> PAGEREF _Toc75865223 \h </w:instrText>
      </w:r>
      <w:r w:rsidRPr="00F1734F">
        <w:rPr>
          <w:noProof/>
        </w:rPr>
      </w:r>
      <w:r w:rsidRPr="00F1734F">
        <w:rPr>
          <w:noProof/>
        </w:rPr>
        <w:fldChar w:fldCharType="separate"/>
      </w:r>
      <w:r w:rsidR="0037772C">
        <w:rPr>
          <w:noProof/>
        </w:rPr>
        <w:t>9</w:t>
      </w:r>
      <w:r w:rsidRPr="00F1734F">
        <w:rPr>
          <w:noProof/>
        </w:rPr>
        <w:fldChar w:fldCharType="end"/>
      </w:r>
    </w:p>
    <w:p w:rsidR="00F1734F" w:rsidRDefault="00F1734F">
      <w:pPr>
        <w:pStyle w:val="TOC2"/>
        <w:rPr>
          <w:rFonts w:asciiTheme="minorHAnsi" w:eastAsiaTheme="minorEastAsia" w:hAnsiTheme="minorHAnsi" w:cstheme="minorBidi"/>
          <w:b w:val="0"/>
          <w:noProof/>
          <w:kern w:val="0"/>
          <w:sz w:val="22"/>
          <w:szCs w:val="22"/>
        </w:rPr>
      </w:pPr>
      <w:r>
        <w:rPr>
          <w:noProof/>
        </w:rPr>
        <w:t>Part 6—CEO and staff</w:t>
      </w:r>
      <w:r w:rsidRPr="00F1734F">
        <w:rPr>
          <w:b w:val="0"/>
          <w:noProof/>
          <w:sz w:val="18"/>
        </w:rPr>
        <w:tab/>
      </w:r>
      <w:r w:rsidRPr="00F1734F">
        <w:rPr>
          <w:b w:val="0"/>
          <w:noProof/>
          <w:sz w:val="18"/>
        </w:rPr>
        <w:fldChar w:fldCharType="begin"/>
      </w:r>
      <w:r w:rsidRPr="00F1734F">
        <w:rPr>
          <w:b w:val="0"/>
          <w:noProof/>
          <w:sz w:val="18"/>
        </w:rPr>
        <w:instrText xml:space="preserve"> PAGEREF _Toc75865224 \h </w:instrText>
      </w:r>
      <w:r w:rsidRPr="00F1734F">
        <w:rPr>
          <w:b w:val="0"/>
          <w:noProof/>
          <w:sz w:val="18"/>
        </w:rPr>
      </w:r>
      <w:r w:rsidRPr="00F1734F">
        <w:rPr>
          <w:b w:val="0"/>
          <w:noProof/>
          <w:sz w:val="18"/>
        </w:rPr>
        <w:fldChar w:fldCharType="separate"/>
      </w:r>
      <w:r w:rsidR="0037772C">
        <w:rPr>
          <w:b w:val="0"/>
          <w:noProof/>
          <w:sz w:val="18"/>
        </w:rPr>
        <w:t>11</w:t>
      </w:r>
      <w:r w:rsidRPr="00F1734F">
        <w:rPr>
          <w:b w:val="0"/>
          <w:noProof/>
          <w:sz w:val="18"/>
        </w:rPr>
        <w:fldChar w:fldCharType="end"/>
      </w:r>
    </w:p>
    <w:p w:rsidR="00F1734F" w:rsidRDefault="00F1734F">
      <w:pPr>
        <w:pStyle w:val="TOC3"/>
        <w:rPr>
          <w:rFonts w:asciiTheme="minorHAnsi" w:eastAsiaTheme="minorEastAsia" w:hAnsiTheme="minorHAnsi" w:cstheme="minorBidi"/>
          <w:b w:val="0"/>
          <w:noProof/>
          <w:kern w:val="0"/>
          <w:szCs w:val="22"/>
        </w:rPr>
      </w:pPr>
      <w:r>
        <w:rPr>
          <w:noProof/>
        </w:rPr>
        <w:t>Division 1—Chief Executive Officer</w:t>
      </w:r>
      <w:r w:rsidRPr="00F1734F">
        <w:rPr>
          <w:b w:val="0"/>
          <w:noProof/>
          <w:sz w:val="18"/>
        </w:rPr>
        <w:tab/>
      </w:r>
      <w:r w:rsidRPr="00F1734F">
        <w:rPr>
          <w:b w:val="0"/>
          <w:noProof/>
          <w:sz w:val="18"/>
        </w:rPr>
        <w:fldChar w:fldCharType="begin"/>
      </w:r>
      <w:r w:rsidRPr="00F1734F">
        <w:rPr>
          <w:b w:val="0"/>
          <w:noProof/>
          <w:sz w:val="18"/>
        </w:rPr>
        <w:instrText xml:space="preserve"> PAGEREF _Toc75865225 \h </w:instrText>
      </w:r>
      <w:r w:rsidRPr="00F1734F">
        <w:rPr>
          <w:b w:val="0"/>
          <w:noProof/>
          <w:sz w:val="18"/>
        </w:rPr>
      </w:r>
      <w:r w:rsidRPr="00F1734F">
        <w:rPr>
          <w:b w:val="0"/>
          <w:noProof/>
          <w:sz w:val="18"/>
        </w:rPr>
        <w:fldChar w:fldCharType="separate"/>
      </w:r>
      <w:r w:rsidR="0037772C">
        <w:rPr>
          <w:b w:val="0"/>
          <w:noProof/>
          <w:sz w:val="18"/>
        </w:rPr>
        <w:t>11</w:t>
      </w:r>
      <w:r w:rsidRPr="00F1734F">
        <w:rPr>
          <w:b w:val="0"/>
          <w:noProof/>
          <w:sz w:val="18"/>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51</w:t>
      </w:r>
      <w:r>
        <w:rPr>
          <w:noProof/>
        </w:rPr>
        <w:tab/>
        <w:t>Appointment of Chief Executive Officer</w:t>
      </w:r>
      <w:r w:rsidRPr="00F1734F">
        <w:rPr>
          <w:noProof/>
        </w:rPr>
        <w:tab/>
      </w:r>
      <w:r w:rsidRPr="00F1734F">
        <w:rPr>
          <w:noProof/>
        </w:rPr>
        <w:fldChar w:fldCharType="begin"/>
      </w:r>
      <w:r w:rsidRPr="00F1734F">
        <w:rPr>
          <w:noProof/>
        </w:rPr>
        <w:instrText xml:space="preserve"> PAGEREF _Toc75865226 \h </w:instrText>
      </w:r>
      <w:r w:rsidRPr="00F1734F">
        <w:rPr>
          <w:noProof/>
        </w:rPr>
      </w:r>
      <w:r w:rsidRPr="00F1734F">
        <w:rPr>
          <w:noProof/>
        </w:rPr>
        <w:fldChar w:fldCharType="separate"/>
      </w:r>
      <w:r w:rsidR="0037772C">
        <w:rPr>
          <w:noProof/>
        </w:rPr>
        <w:t>11</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52</w:t>
      </w:r>
      <w:r>
        <w:rPr>
          <w:noProof/>
        </w:rPr>
        <w:tab/>
        <w:t>Appointment to be full</w:t>
      </w:r>
      <w:r>
        <w:rPr>
          <w:noProof/>
        </w:rPr>
        <w:noBreakHyphen/>
        <w:t>time</w:t>
      </w:r>
      <w:r w:rsidRPr="00F1734F">
        <w:rPr>
          <w:noProof/>
        </w:rPr>
        <w:tab/>
      </w:r>
      <w:r w:rsidRPr="00F1734F">
        <w:rPr>
          <w:noProof/>
        </w:rPr>
        <w:fldChar w:fldCharType="begin"/>
      </w:r>
      <w:r w:rsidRPr="00F1734F">
        <w:rPr>
          <w:noProof/>
        </w:rPr>
        <w:instrText xml:space="preserve"> PAGEREF _Toc75865227 \h </w:instrText>
      </w:r>
      <w:r w:rsidRPr="00F1734F">
        <w:rPr>
          <w:noProof/>
        </w:rPr>
      </w:r>
      <w:r w:rsidRPr="00F1734F">
        <w:rPr>
          <w:noProof/>
        </w:rPr>
        <w:fldChar w:fldCharType="separate"/>
      </w:r>
      <w:r w:rsidR="0037772C">
        <w:rPr>
          <w:noProof/>
        </w:rPr>
        <w:t>11</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54</w:t>
      </w:r>
      <w:r>
        <w:rPr>
          <w:noProof/>
        </w:rPr>
        <w:tab/>
        <w:t>Remuneration and allowances</w:t>
      </w:r>
      <w:r w:rsidRPr="00F1734F">
        <w:rPr>
          <w:noProof/>
        </w:rPr>
        <w:tab/>
      </w:r>
      <w:r w:rsidRPr="00F1734F">
        <w:rPr>
          <w:noProof/>
        </w:rPr>
        <w:fldChar w:fldCharType="begin"/>
      </w:r>
      <w:r w:rsidRPr="00F1734F">
        <w:rPr>
          <w:noProof/>
        </w:rPr>
        <w:instrText xml:space="preserve"> PAGEREF _Toc75865228 \h </w:instrText>
      </w:r>
      <w:r w:rsidRPr="00F1734F">
        <w:rPr>
          <w:noProof/>
        </w:rPr>
      </w:r>
      <w:r w:rsidRPr="00F1734F">
        <w:rPr>
          <w:noProof/>
        </w:rPr>
        <w:fldChar w:fldCharType="separate"/>
      </w:r>
      <w:r w:rsidR="0037772C">
        <w:rPr>
          <w:noProof/>
        </w:rPr>
        <w:t>11</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55</w:t>
      </w:r>
      <w:r>
        <w:rPr>
          <w:noProof/>
        </w:rPr>
        <w:tab/>
        <w:t>CEO not to engage in paid employment</w:t>
      </w:r>
      <w:r w:rsidRPr="00F1734F">
        <w:rPr>
          <w:noProof/>
        </w:rPr>
        <w:tab/>
      </w:r>
      <w:r w:rsidRPr="00F1734F">
        <w:rPr>
          <w:noProof/>
        </w:rPr>
        <w:fldChar w:fldCharType="begin"/>
      </w:r>
      <w:r w:rsidRPr="00F1734F">
        <w:rPr>
          <w:noProof/>
        </w:rPr>
        <w:instrText xml:space="preserve"> PAGEREF _Toc75865229 \h </w:instrText>
      </w:r>
      <w:r w:rsidRPr="00F1734F">
        <w:rPr>
          <w:noProof/>
        </w:rPr>
      </w:r>
      <w:r w:rsidRPr="00F1734F">
        <w:rPr>
          <w:noProof/>
        </w:rPr>
        <w:fldChar w:fldCharType="separate"/>
      </w:r>
      <w:r w:rsidR="0037772C">
        <w:rPr>
          <w:noProof/>
        </w:rPr>
        <w:t>12</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56</w:t>
      </w:r>
      <w:r>
        <w:rPr>
          <w:noProof/>
        </w:rPr>
        <w:tab/>
        <w:t>Acting CEO</w:t>
      </w:r>
      <w:r w:rsidRPr="00F1734F">
        <w:rPr>
          <w:noProof/>
        </w:rPr>
        <w:tab/>
      </w:r>
      <w:r w:rsidRPr="00F1734F">
        <w:rPr>
          <w:noProof/>
        </w:rPr>
        <w:fldChar w:fldCharType="begin"/>
      </w:r>
      <w:r w:rsidRPr="00F1734F">
        <w:rPr>
          <w:noProof/>
        </w:rPr>
        <w:instrText xml:space="preserve"> PAGEREF _Toc75865230 \h </w:instrText>
      </w:r>
      <w:r w:rsidRPr="00F1734F">
        <w:rPr>
          <w:noProof/>
        </w:rPr>
      </w:r>
      <w:r w:rsidRPr="00F1734F">
        <w:rPr>
          <w:noProof/>
        </w:rPr>
        <w:fldChar w:fldCharType="separate"/>
      </w:r>
      <w:r w:rsidR="0037772C">
        <w:rPr>
          <w:noProof/>
        </w:rPr>
        <w:t>12</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57</w:t>
      </w:r>
      <w:r>
        <w:rPr>
          <w:noProof/>
        </w:rPr>
        <w:tab/>
        <w:t>Leave of absence</w:t>
      </w:r>
      <w:r w:rsidRPr="00F1734F">
        <w:rPr>
          <w:noProof/>
        </w:rPr>
        <w:tab/>
      </w:r>
      <w:r w:rsidRPr="00F1734F">
        <w:rPr>
          <w:noProof/>
        </w:rPr>
        <w:fldChar w:fldCharType="begin"/>
      </w:r>
      <w:r w:rsidRPr="00F1734F">
        <w:rPr>
          <w:noProof/>
        </w:rPr>
        <w:instrText xml:space="preserve"> PAGEREF _Toc75865231 \h </w:instrText>
      </w:r>
      <w:r w:rsidRPr="00F1734F">
        <w:rPr>
          <w:noProof/>
        </w:rPr>
      </w:r>
      <w:r w:rsidRPr="00F1734F">
        <w:rPr>
          <w:noProof/>
        </w:rPr>
        <w:fldChar w:fldCharType="separate"/>
      </w:r>
      <w:r w:rsidR="0037772C">
        <w:rPr>
          <w:noProof/>
        </w:rPr>
        <w:t>12</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58</w:t>
      </w:r>
      <w:r>
        <w:rPr>
          <w:noProof/>
        </w:rPr>
        <w:tab/>
        <w:t>Resignation</w:t>
      </w:r>
      <w:r w:rsidRPr="00F1734F">
        <w:rPr>
          <w:noProof/>
        </w:rPr>
        <w:tab/>
      </w:r>
      <w:r w:rsidRPr="00F1734F">
        <w:rPr>
          <w:noProof/>
        </w:rPr>
        <w:fldChar w:fldCharType="begin"/>
      </w:r>
      <w:r w:rsidRPr="00F1734F">
        <w:rPr>
          <w:noProof/>
        </w:rPr>
        <w:instrText xml:space="preserve"> PAGEREF _Toc75865232 \h </w:instrText>
      </w:r>
      <w:r w:rsidRPr="00F1734F">
        <w:rPr>
          <w:noProof/>
        </w:rPr>
      </w:r>
      <w:r w:rsidRPr="00F1734F">
        <w:rPr>
          <w:noProof/>
        </w:rPr>
        <w:fldChar w:fldCharType="separate"/>
      </w:r>
      <w:r w:rsidR="0037772C">
        <w:rPr>
          <w:noProof/>
        </w:rPr>
        <w:t>12</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59</w:t>
      </w:r>
      <w:r>
        <w:rPr>
          <w:noProof/>
        </w:rPr>
        <w:tab/>
        <w:t>Termination</w:t>
      </w:r>
      <w:r w:rsidRPr="00F1734F">
        <w:rPr>
          <w:noProof/>
        </w:rPr>
        <w:tab/>
      </w:r>
      <w:r w:rsidRPr="00F1734F">
        <w:rPr>
          <w:noProof/>
        </w:rPr>
        <w:fldChar w:fldCharType="begin"/>
      </w:r>
      <w:r w:rsidRPr="00F1734F">
        <w:rPr>
          <w:noProof/>
        </w:rPr>
        <w:instrText xml:space="preserve"> PAGEREF _Toc75865233 \h </w:instrText>
      </w:r>
      <w:r w:rsidRPr="00F1734F">
        <w:rPr>
          <w:noProof/>
        </w:rPr>
      </w:r>
      <w:r w:rsidRPr="00F1734F">
        <w:rPr>
          <w:noProof/>
        </w:rPr>
        <w:fldChar w:fldCharType="separate"/>
      </w:r>
      <w:r w:rsidR="0037772C">
        <w:rPr>
          <w:noProof/>
        </w:rPr>
        <w:t>12</w:t>
      </w:r>
      <w:r w:rsidRPr="00F1734F">
        <w:rPr>
          <w:noProof/>
        </w:rPr>
        <w:fldChar w:fldCharType="end"/>
      </w:r>
    </w:p>
    <w:p w:rsidR="00F1734F" w:rsidRDefault="00F1734F">
      <w:pPr>
        <w:pStyle w:val="TOC3"/>
        <w:rPr>
          <w:rFonts w:asciiTheme="minorHAnsi" w:eastAsiaTheme="minorEastAsia" w:hAnsiTheme="minorHAnsi" w:cstheme="minorBidi"/>
          <w:b w:val="0"/>
          <w:noProof/>
          <w:kern w:val="0"/>
          <w:szCs w:val="22"/>
        </w:rPr>
      </w:pPr>
      <w:r>
        <w:rPr>
          <w:noProof/>
        </w:rPr>
        <w:t>Division 2—Staff of the Commission</w:t>
      </w:r>
      <w:r w:rsidRPr="00F1734F">
        <w:rPr>
          <w:b w:val="0"/>
          <w:noProof/>
          <w:sz w:val="18"/>
        </w:rPr>
        <w:tab/>
      </w:r>
      <w:r w:rsidRPr="00F1734F">
        <w:rPr>
          <w:b w:val="0"/>
          <w:noProof/>
          <w:sz w:val="18"/>
        </w:rPr>
        <w:fldChar w:fldCharType="begin"/>
      </w:r>
      <w:r w:rsidRPr="00F1734F">
        <w:rPr>
          <w:b w:val="0"/>
          <w:noProof/>
          <w:sz w:val="18"/>
        </w:rPr>
        <w:instrText xml:space="preserve"> PAGEREF _Toc75865234 \h </w:instrText>
      </w:r>
      <w:r w:rsidRPr="00F1734F">
        <w:rPr>
          <w:b w:val="0"/>
          <w:noProof/>
          <w:sz w:val="18"/>
        </w:rPr>
      </w:r>
      <w:r w:rsidRPr="00F1734F">
        <w:rPr>
          <w:b w:val="0"/>
          <w:noProof/>
          <w:sz w:val="18"/>
        </w:rPr>
        <w:fldChar w:fldCharType="separate"/>
      </w:r>
      <w:r w:rsidR="0037772C">
        <w:rPr>
          <w:b w:val="0"/>
          <w:noProof/>
          <w:sz w:val="18"/>
        </w:rPr>
        <w:t>14</w:t>
      </w:r>
      <w:r w:rsidRPr="00F1734F">
        <w:rPr>
          <w:b w:val="0"/>
          <w:noProof/>
          <w:sz w:val="18"/>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60</w:t>
      </w:r>
      <w:r>
        <w:rPr>
          <w:noProof/>
        </w:rPr>
        <w:tab/>
        <w:t>Staff of the Commission</w:t>
      </w:r>
      <w:r w:rsidRPr="00F1734F">
        <w:rPr>
          <w:noProof/>
        </w:rPr>
        <w:tab/>
      </w:r>
      <w:r w:rsidRPr="00F1734F">
        <w:rPr>
          <w:noProof/>
        </w:rPr>
        <w:fldChar w:fldCharType="begin"/>
      </w:r>
      <w:r w:rsidRPr="00F1734F">
        <w:rPr>
          <w:noProof/>
        </w:rPr>
        <w:instrText xml:space="preserve"> PAGEREF _Toc75865235 \h </w:instrText>
      </w:r>
      <w:r w:rsidRPr="00F1734F">
        <w:rPr>
          <w:noProof/>
        </w:rPr>
      </w:r>
      <w:r w:rsidRPr="00F1734F">
        <w:rPr>
          <w:noProof/>
        </w:rPr>
        <w:fldChar w:fldCharType="separate"/>
      </w:r>
      <w:r w:rsidR="0037772C">
        <w:rPr>
          <w:noProof/>
        </w:rPr>
        <w:t>14</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61</w:t>
      </w:r>
      <w:r>
        <w:rPr>
          <w:noProof/>
        </w:rPr>
        <w:tab/>
        <w:t>Locally engaged employees</w:t>
      </w:r>
      <w:r w:rsidRPr="00F1734F">
        <w:rPr>
          <w:noProof/>
        </w:rPr>
        <w:tab/>
      </w:r>
      <w:r w:rsidRPr="00F1734F">
        <w:rPr>
          <w:noProof/>
        </w:rPr>
        <w:fldChar w:fldCharType="begin"/>
      </w:r>
      <w:r w:rsidRPr="00F1734F">
        <w:rPr>
          <w:noProof/>
        </w:rPr>
        <w:instrText xml:space="preserve"> PAGEREF _Toc75865236 \h </w:instrText>
      </w:r>
      <w:r w:rsidRPr="00F1734F">
        <w:rPr>
          <w:noProof/>
        </w:rPr>
      </w:r>
      <w:r w:rsidRPr="00F1734F">
        <w:rPr>
          <w:noProof/>
        </w:rPr>
        <w:fldChar w:fldCharType="separate"/>
      </w:r>
      <w:r w:rsidR="0037772C">
        <w:rPr>
          <w:noProof/>
        </w:rPr>
        <w:t>14</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62</w:t>
      </w:r>
      <w:r>
        <w:rPr>
          <w:noProof/>
        </w:rPr>
        <w:tab/>
        <w:t>Consultants</w:t>
      </w:r>
      <w:r w:rsidRPr="00F1734F">
        <w:rPr>
          <w:noProof/>
        </w:rPr>
        <w:tab/>
      </w:r>
      <w:r w:rsidRPr="00F1734F">
        <w:rPr>
          <w:noProof/>
        </w:rPr>
        <w:fldChar w:fldCharType="begin"/>
      </w:r>
      <w:r w:rsidRPr="00F1734F">
        <w:rPr>
          <w:noProof/>
        </w:rPr>
        <w:instrText xml:space="preserve"> PAGEREF _Toc75865237 \h </w:instrText>
      </w:r>
      <w:r w:rsidRPr="00F1734F">
        <w:rPr>
          <w:noProof/>
        </w:rPr>
      </w:r>
      <w:r w:rsidRPr="00F1734F">
        <w:rPr>
          <w:noProof/>
        </w:rPr>
        <w:fldChar w:fldCharType="separate"/>
      </w:r>
      <w:r w:rsidR="0037772C">
        <w:rPr>
          <w:noProof/>
        </w:rPr>
        <w:t>14</w:t>
      </w:r>
      <w:r w:rsidRPr="00F1734F">
        <w:rPr>
          <w:noProof/>
        </w:rPr>
        <w:fldChar w:fldCharType="end"/>
      </w:r>
    </w:p>
    <w:p w:rsidR="00F1734F" w:rsidRDefault="00F1734F">
      <w:pPr>
        <w:pStyle w:val="TOC2"/>
        <w:rPr>
          <w:rFonts w:asciiTheme="minorHAnsi" w:eastAsiaTheme="minorEastAsia" w:hAnsiTheme="minorHAnsi" w:cstheme="minorBidi"/>
          <w:b w:val="0"/>
          <w:noProof/>
          <w:kern w:val="0"/>
          <w:sz w:val="22"/>
          <w:szCs w:val="22"/>
        </w:rPr>
      </w:pPr>
      <w:r>
        <w:rPr>
          <w:noProof/>
        </w:rPr>
        <w:lastRenderedPageBreak/>
        <w:t>Part 7—Corporate plans</w:t>
      </w:r>
      <w:r w:rsidRPr="00F1734F">
        <w:rPr>
          <w:b w:val="0"/>
          <w:noProof/>
          <w:sz w:val="18"/>
        </w:rPr>
        <w:tab/>
      </w:r>
      <w:r w:rsidRPr="00F1734F">
        <w:rPr>
          <w:b w:val="0"/>
          <w:noProof/>
          <w:sz w:val="18"/>
        </w:rPr>
        <w:fldChar w:fldCharType="begin"/>
      </w:r>
      <w:r w:rsidRPr="00F1734F">
        <w:rPr>
          <w:b w:val="0"/>
          <w:noProof/>
          <w:sz w:val="18"/>
        </w:rPr>
        <w:instrText xml:space="preserve"> PAGEREF _Toc75865238 \h </w:instrText>
      </w:r>
      <w:r w:rsidRPr="00F1734F">
        <w:rPr>
          <w:b w:val="0"/>
          <w:noProof/>
          <w:sz w:val="18"/>
        </w:rPr>
      </w:r>
      <w:r w:rsidRPr="00F1734F">
        <w:rPr>
          <w:b w:val="0"/>
          <w:noProof/>
          <w:sz w:val="18"/>
        </w:rPr>
        <w:fldChar w:fldCharType="separate"/>
      </w:r>
      <w:r w:rsidR="0037772C">
        <w:rPr>
          <w:b w:val="0"/>
          <w:noProof/>
          <w:sz w:val="18"/>
        </w:rPr>
        <w:t>15</w:t>
      </w:r>
      <w:r w:rsidRPr="00F1734F">
        <w:rPr>
          <w:b w:val="0"/>
          <w:noProof/>
          <w:sz w:val="18"/>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65</w:t>
      </w:r>
      <w:r>
        <w:rPr>
          <w:noProof/>
        </w:rPr>
        <w:tab/>
        <w:t>Approval of corporate plans</w:t>
      </w:r>
      <w:r w:rsidRPr="00F1734F">
        <w:rPr>
          <w:noProof/>
        </w:rPr>
        <w:tab/>
      </w:r>
      <w:r w:rsidRPr="00F1734F">
        <w:rPr>
          <w:noProof/>
        </w:rPr>
        <w:fldChar w:fldCharType="begin"/>
      </w:r>
      <w:r w:rsidRPr="00F1734F">
        <w:rPr>
          <w:noProof/>
        </w:rPr>
        <w:instrText xml:space="preserve"> PAGEREF _Toc75865239 \h </w:instrText>
      </w:r>
      <w:r w:rsidRPr="00F1734F">
        <w:rPr>
          <w:noProof/>
        </w:rPr>
      </w:r>
      <w:r w:rsidRPr="00F1734F">
        <w:rPr>
          <w:noProof/>
        </w:rPr>
        <w:fldChar w:fldCharType="separate"/>
      </w:r>
      <w:r w:rsidR="0037772C">
        <w:rPr>
          <w:noProof/>
        </w:rPr>
        <w:t>15</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66</w:t>
      </w:r>
      <w:r>
        <w:rPr>
          <w:noProof/>
        </w:rPr>
        <w:tab/>
        <w:t>Variation of corporate plans</w:t>
      </w:r>
      <w:r w:rsidRPr="00F1734F">
        <w:rPr>
          <w:noProof/>
        </w:rPr>
        <w:tab/>
      </w:r>
      <w:r w:rsidRPr="00F1734F">
        <w:rPr>
          <w:noProof/>
        </w:rPr>
        <w:fldChar w:fldCharType="begin"/>
      </w:r>
      <w:r w:rsidRPr="00F1734F">
        <w:rPr>
          <w:noProof/>
        </w:rPr>
        <w:instrText xml:space="preserve"> PAGEREF _Toc75865240 \h </w:instrText>
      </w:r>
      <w:r w:rsidRPr="00F1734F">
        <w:rPr>
          <w:noProof/>
        </w:rPr>
      </w:r>
      <w:r w:rsidRPr="00F1734F">
        <w:rPr>
          <w:noProof/>
        </w:rPr>
        <w:fldChar w:fldCharType="separate"/>
      </w:r>
      <w:r w:rsidR="0037772C">
        <w:rPr>
          <w:noProof/>
        </w:rPr>
        <w:t>15</w:t>
      </w:r>
      <w:r w:rsidRPr="00F1734F">
        <w:rPr>
          <w:noProof/>
        </w:rPr>
        <w:fldChar w:fldCharType="end"/>
      </w:r>
    </w:p>
    <w:p w:rsidR="00F1734F" w:rsidRDefault="00F1734F">
      <w:pPr>
        <w:pStyle w:val="TOC2"/>
        <w:rPr>
          <w:rFonts w:asciiTheme="minorHAnsi" w:eastAsiaTheme="minorEastAsia" w:hAnsiTheme="minorHAnsi" w:cstheme="minorBidi"/>
          <w:b w:val="0"/>
          <w:noProof/>
          <w:kern w:val="0"/>
          <w:sz w:val="22"/>
          <w:szCs w:val="22"/>
        </w:rPr>
      </w:pPr>
      <w:r>
        <w:rPr>
          <w:noProof/>
        </w:rPr>
        <w:t>Part 9—Miscellaneous</w:t>
      </w:r>
      <w:r w:rsidRPr="00F1734F">
        <w:rPr>
          <w:b w:val="0"/>
          <w:noProof/>
          <w:sz w:val="18"/>
        </w:rPr>
        <w:tab/>
      </w:r>
      <w:r w:rsidRPr="00F1734F">
        <w:rPr>
          <w:b w:val="0"/>
          <w:noProof/>
          <w:sz w:val="18"/>
        </w:rPr>
        <w:fldChar w:fldCharType="begin"/>
      </w:r>
      <w:r w:rsidRPr="00F1734F">
        <w:rPr>
          <w:b w:val="0"/>
          <w:noProof/>
          <w:sz w:val="18"/>
        </w:rPr>
        <w:instrText xml:space="preserve"> PAGEREF _Toc75865241 \h </w:instrText>
      </w:r>
      <w:r w:rsidRPr="00F1734F">
        <w:rPr>
          <w:b w:val="0"/>
          <w:noProof/>
          <w:sz w:val="18"/>
        </w:rPr>
      </w:r>
      <w:r w:rsidRPr="00F1734F">
        <w:rPr>
          <w:b w:val="0"/>
          <w:noProof/>
          <w:sz w:val="18"/>
        </w:rPr>
        <w:fldChar w:fldCharType="separate"/>
      </w:r>
      <w:r w:rsidR="0037772C">
        <w:rPr>
          <w:b w:val="0"/>
          <w:noProof/>
          <w:sz w:val="18"/>
        </w:rPr>
        <w:t>16</w:t>
      </w:r>
      <w:r w:rsidRPr="00F1734F">
        <w:rPr>
          <w:b w:val="0"/>
          <w:noProof/>
          <w:sz w:val="18"/>
        </w:rPr>
        <w:fldChar w:fldCharType="end"/>
      </w:r>
    </w:p>
    <w:p w:rsidR="00F1734F" w:rsidRDefault="00F1734F">
      <w:pPr>
        <w:pStyle w:val="TOC5"/>
        <w:rPr>
          <w:rFonts w:asciiTheme="minorHAnsi" w:eastAsiaTheme="minorEastAsia" w:hAnsiTheme="minorHAnsi" w:cstheme="minorBidi"/>
          <w:noProof/>
          <w:kern w:val="0"/>
          <w:sz w:val="22"/>
          <w:szCs w:val="22"/>
        </w:rPr>
      </w:pPr>
      <w:r w:rsidRPr="00297905">
        <w:rPr>
          <w:rFonts w:eastAsiaTheme="minorHAnsi"/>
          <w:noProof/>
        </w:rPr>
        <w:t>90</w:t>
      </w:r>
      <w:r>
        <w:rPr>
          <w:noProof/>
        </w:rPr>
        <w:tab/>
        <w:t>Delegations by Minister and CEO</w:t>
      </w:r>
      <w:r w:rsidRPr="00F1734F">
        <w:rPr>
          <w:noProof/>
        </w:rPr>
        <w:tab/>
      </w:r>
      <w:r w:rsidRPr="00F1734F">
        <w:rPr>
          <w:noProof/>
        </w:rPr>
        <w:fldChar w:fldCharType="begin"/>
      </w:r>
      <w:r w:rsidRPr="00F1734F">
        <w:rPr>
          <w:noProof/>
        </w:rPr>
        <w:instrText xml:space="preserve"> PAGEREF _Toc75865242 \h </w:instrText>
      </w:r>
      <w:r w:rsidRPr="00F1734F">
        <w:rPr>
          <w:noProof/>
        </w:rPr>
      </w:r>
      <w:r w:rsidRPr="00F1734F">
        <w:rPr>
          <w:noProof/>
        </w:rPr>
        <w:fldChar w:fldCharType="separate"/>
      </w:r>
      <w:r w:rsidR="0037772C">
        <w:rPr>
          <w:noProof/>
        </w:rPr>
        <w:t>16</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sidRPr="00297905">
        <w:rPr>
          <w:rFonts w:eastAsiaTheme="minorHAnsi"/>
          <w:noProof/>
        </w:rPr>
        <w:t>92</w:t>
      </w:r>
      <w:r>
        <w:rPr>
          <w:noProof/>
        </w:rPr>
        <w:tab/>
        <w:t>Annual reports</w:t>
      </w:r>
      <w:r w:rsidRPr="00F1734F">
        <w:rPr>
          <w:noProof/>
        </w:rPr>
        <w:tab/>
      </w:r>
      <w:r w:rsidRPr="00F1734F">
        <w:rPr>
          <w:noProof/>
        </w:rPr>
        <w:fldChar w:fldCharType="begin"/>
      </w:r>
      <w:r w:rsidRPr="00F1734F">
        <w:rPr>
          <w:noProof/>
        </w:rPr>
        <w:instrText xml:space="preserve"> PAGEREF _Toc75865243 \h </w:instrText>
      </w:r>
      <w:r w:rsidRPr="00F1734F">
        <w:rPr>
          <w:noProof/>
        </w:rPr>
      </w:r>
      <w:r w:rsidRPr="00F1734F">
        <w:rPr>
          <w:noProof/>
        </w:rPr>
        <w:fldChar w:fldCharType="separate"/>
      </w:r>
      <w:r w:rsidR="0037772C">
        <w:rPr>
          <w:noProof/>
        </w:rPr>
        <w:t>17</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94</w:t>
      </w:r>
      <w:r>
        <w:rPr>
          <w:noProof/>
        </w:rPr>
        <w:tab/>
        <w:t>Secrecy</w:t>
      </w:r>
      <w:r w:rsidRPr="00F1734F">
        <w:rPr>
          <w:noProof/>
        </w:rPr>
        <w:tab/>
      </w:r>
      <w:r w:rsidRPr="00F1734F">
        <w:rPr>
          <w:noProof/>
        </w:rPr>
        <w:fldChar w:fldCharType="begin"/>
      </w:r>
      <w:r w:rsidRPr="00F1734F">
        <w:rPr>
          <w:noProof/>
        </w:rPr>
        <w:instrText xml:space="preserve"> PAGEREF _Toc75865244 \h </w:instrText>
      </w:r>
      <w:r w:rsidRPr="00F1734F">
        <w:rPr>
          <w:noProof/>
        </w:rPr>
      </w:r>
      <w:r w:rsidRPr="00F1734F">
        <w:rPr>
          <w:noProof/>
        </w:rPr>
        <w:fldChar w:fldCharType="separate"/>
      </w:r>
      <w:r w:rsidR="0037772C">
        <w:rPr>
          <w:noProof/>
        </w:rPr>
        <w:t>17</w:t>
      </w:r>
      <w:r w:rsidRPr="00F1734F">
        <w:rPr>
          <w:noProof/>
        </w:rPr>
        <w:fldChar w:fldCharType="end"/>
      </w:r>
    </w:p>
    <w:p w:rsidR="00F1734F" w:rsidRDefault="00F1734F">
      <w:pPr>
        <w:pStyle w:val="TOC5"/>
        <w:rPr>
          <w:rFonts w:asciiTheme="minorHAnsi" w:eastAsiaTheme="minorEastAsia" w:hAnsiTheme="minorHAnsi" w:cstheme="minorBidi"/>
          <w:noProof/>
          <w:kern w:val="0"/>
          <w:sz w:val="22"/>
          <w:szCs w:val="22"/>
        </w:rPr>
      </w:pPr>
      <w:r>
        <w:rPr>
          <w:noProof/>
        </w:rPr>
        <w:t>97</w:t>
      </w:r>
      <w:r>
        <w:rPr>
          <w:noProof/>
        </w:rPr>
        <w:tab/>
        <w:t>Regulations</w:t>
      </w:r>
      <w:r w:rsidRPr="00F1734F">
        <w:rPr>
          <w:noProof/>
        </w:rPr>
        <w:tab/>
      </w:r>
      <w:r w:rsidRPr="00F1734F">
        <w:rPr>
          <w:noProof/>
        </w:rPr>
        <w:fldChar w:fldCharType="begin"/>
      </w:r>
      <w:r w:rsidRPr="00F1734F">
        <w:rPr>
          <w:noProof/>
        </w:rPr>
        <w:instrText xml:space="preserve"> PAGEREF _Toc75865245 \h </w:instrText>
      </w:r>
      <w:r w:rsidRPr="00F1734F">
        <w:rPr>
          <w:noProof/>
        </w:rPr>
      </w:r>
      <w:r w:rsidRPr="00F1734F">
        <w:rPr>
          <w:noProof/>
        </w:rPr>
        <w:fldChar w:fldCharType="separate"/>
      </w:r>
      <w:r w:rsidR="0037772C">
        <w:rPr>
          <w:noProof/>
        </w:rPr>
        <w:t>19</w:t>
      </w:r>
      <w:r w:rsidRPr="00F1734F">
        <w:rPr>
          <w:noProof/>
        </w:rPr>
        <w:fldChar w:fldCharType="end"/>
      </w:r>
    </w:p>
    <w:p w:rsidR="00F1734F" w:rsidRDefault="00F1734F" w:rsidP="00F1734F">
      <w:pPr>
        <w:pStyle w:val="TOC2"/>
        <w:rPr>
          <w:rFonts w:asciiTheme="minorHAnsi" w:eastAsiaTheme="minorEastAsia" w:hAnsiTheme="minorHAnsi" w:cstheme="minorBidi"/>
          <w:b w:val="0"/>
          <w:noProof/>
          <w:kern w:val="0"/>
          <w:sz w:val="22"/>
          <w:szCs w:val="22"/>
        </w:rPr>
      </w:pPr>
      <w:r>
        <w:rPr>
          <w:noProof/>
        </w:rPr>
        <w:t>Endnotes</w:t>
      </w:r>
      <w:r w:rsidRPr="00F1734F">
        <w:rPr>
          <w:b w:val="0"/>
          <w:noProof/>
          <w:sz w:val="18"/>
        </w:rPr>
        <w:tab/>
      </w:r>
      <w:r w:rsidRPr="00F1734F">
        <w:rPr>
          <w:b w:val="0"/>
          <w:noProof/>
          <w:sz w:val="18"/>
        </w:rPr>
        <w:fldChar w:fldCharType="begin"/>
      </w:r>
      <w:r w:rsidRPr="00F1734F">
        <w:rPr>
          <w:b w:val="0"/>
          <w:noProof/>
          <w:sz w:val="18"/>
        </w:rPr>
        <w:instrText xml:space="preserve"> PAGEREF _Toc75865246 \h </w:instrText>
      </w:r>
      <w:r w:rsidRPr="00F1734F">
        <w:rPr>
          <w:b w:val="0"/>
          <w:noProof/>
          <w:sz w:val="18"/>
        </w:rPr>
      </w:r>
      <w:r w:rsidRPr="00F1734F">
        <w:rPr>
          <w:b w:val="0"/>
          <w:noProof/>
          <w:sz w:val="18"/>
        </w:rPr>
        <w:fldChar w:fldCharType="separate"/>
      </w:r>
      <w:r w:rsidR="0037772C">
        <w:rPr>
          <w:b w:val="0"/>
          <w:noProof/>
          <w:sz w:val="18"/>
        </w:rPr>
        <w:t>20</w:t>
      </w:r>
      <w:r w:rsidRPr="00F1734F">
        <w:rPr>
          <w:b w:val="0"/>
          <w:noProof/>
          <w:sz w:val="18"/>
        </w:rPr>
        <w:fldChar w:fldCharType="end"/>
      </w:r>
    </w:p>
    <w:p w:rsidR="00F1734F" w:rsidRDefault="00F1734F">
      <w:pPr>
        <w:pStyle w:val="TOC3"/>
        <w:rPr>
          <w:rFonts w:asciiTheme="minorHAnsi" w:eastAsiaTheme="minorEastAsia" w:hAnsiTheme="minorHAnsi" w:cstheme="minorBidi"/>
          <w:b w:val="0"/>
          <w:noProof/>
          <w:kern w:val="0"/>
          <w:szCs w:val="22"/>
        </w:rPr>
      </w:pPr>
      <w:r>
        <w:rPr>
          <w:noProof/>
        </w:rPr>
        <w:t>Endnote 1—About the endnotes</w:t>
      </w:r>
      <w:r w:rsidRPr="00F1734F">
        <w:rPr>
          <w:b w:val="0"/>
          <w:noProof/>
          <w:sz w:val="18"/>
        </w:rPr>
        <w:tab/>
      </w:r>
      <w:r w:rsidRPr="00F1734F">
        <w:rPr>
          <w:b w:val="0"/>
          <w:noProof/>
          <w:sz w:val="18"/>
        </w:rPr>
        <w:fldChar w:fldCharType="begin"/>
      </w:r>
      <w:r w:rsidRPr="00F1734F">
        <w:rPr>
          <w:b w:val="0"/>
          <w:noProof/>
          <w:sz w:val="18"/>
        </w:rPr>
        <w:instrText xml:space="preserve"> PAGEREF _Toc75865247 \h </w:instrText>
      </w:r>
      <w:r w:rsidRPr="00F1734F">
        <w:rPr>
          <w:b w:val="0"/>
          <w:noProof/>
          <w:sz w:val="18"/>
        </w:rPr>
      </w:r>
      <w:r w:rsidRPr="00F1734F">
        <w:rPr>
          <w:b w:val="0"/>
          <w:noProof/>
          <w:sz w:val="18"/>
        </w:rPr>
        <w:fldChar w:fldCharType="separate"/>
      </w:r>
      <w:r w:rsidR="0037772C">
        <w:rPr>
          <w:b w:val="0"/>
          <w:noProof/>
          <w:sz w:val="18"/>
        </w:rPr>
        <w:t>20</w:t>
      </w:r>
      <w:r w:rsidRPr="00F1734F">
        <w:rPr>
          <w:b w:val="0"/>
          <w:noProof/>
          <w:sz w:val="18"/>
        </w:rPr>
        <w:fldChar w:fldCharType="end"/>
      </w:r>
    </w:p>
    <w:p w:rsidR="00F1734F" w:rsidRDefault="00F1734F">
      <w:pPr>
        <w:pStyle w:val="TOC3"/>
        <w:rPr>
          <w:rFonts w:asciiTheme="minorHAnsi" w:eastAsiaTheme="minorEastAsia" w:hAnsiTheme="minorHAnsi" w:cstheme="minorBidi"/>
          <w:b w:val="0"/>
          <w:noProof/>
          <w:kern w:val="0"/>
          <w:szCs w:val="22"/>
        </w:rPr>
      </w:pPr>
      <w:r>
        <w:rPr>
          <w:noProof/>
        </w:rPr>
        <w:t>Endnote 2—Abbreviation key</w:t>
      </w:r>
      <w:r w:rsidRPr="00F1734F">
        <w:rPr>
          <w:b w:val="0"/>
          <w:noProof/>
          <w:sz w:val="18"/>
        </w:rPr>
        <w:tab/>
      </w:r>
      <w:r w:rsidRPr="00F1734F">
        <w:rPr>
          <w:b w:val="0"/>
          <w:noProof/>
          <w:sz w:val="18"/>
        </w:rPr>
        <w:fldChar w:fldCharType="begin"/>
      </w:r>
      <w:r w:rsidRPr="00F1734F">
        <w:rPr>
          <w:b w:val="0"/>
          <w:noProof/>
          <w:sz w:val="18"/>
        </w:rPr>
        <w:instrText xml:space="preserve"> PAGEREF _Toc75865248 \h </w:instrText>
      </w:r>
      <w:r w:rsidRPr="00F1734F">
        <w:rPr>
          <w:b w:val="0"/>
          <w:noProof/>
          <w:sz w:val="18"/>
        </w:rPr>
      </w:r>
      <w:r w:rsidRPr="00F1734F">
        <w:rPr>
          <w:b w:val="0"/>
          <w:noProof/>
          <w:sz w:val="18"/>
        </w:rPr>
        <w:fldChar w:fldCharType="separate"/>
      </w:r>
      <w:r w:rsidR="0037772C">
        <w:rPr>
          <w:b w:val="0"/>
          <w:noProof/>
          <w:sz w:val="18"/>
        </w:rPr>
        <w:t>22</w:t>
      </w:r>
      <w:r w:rsidRPr="00F1734F">
        <w:rPr>
          <w:b w:val="0"/>
          <w:noProof/>
          <w:sz w:val="18"/>
        </w:rPr>
        <w:fldChar w:fldCharType="end"/>
      </w:r>
    </w:p>
    <w:p w:rsidR="00F1734F" w:rsidRDefault="00F1734F">
      <w:pPr>
        <w:pStyle w:val="TOC3"/>
        <w:rPr>
          <w:rFonts w:asciiTheme="minorHAnsi" w:eastAsiaTheme="minorEastAsia" w:hAnsiTheme="minorHAnsi" w:cstheme="minorBidi"/>
          <w:b w:val="0"/>
          <w:noProof/>
          <w:kern w:val="0"/>
          <w:szCs w:val="22"/>
        </w:rPr>
      </w:pPr>
      <w:r>
        <w:rPr>
          <w:noProof/>
        </w:rPr>
        <w:t>Endnote 3—Legislation history</w:t>
      </w:r>
      <w:r w:rsidRPr="00F1734F">
        <w:rPr>
          <w:b w:val="0"/>
          <w:noProof/>
          <w:sz w:val="18"/>
        </w:rPr>
        <w:tab/>
      </w:r>
      <w:r w:rsidRPr="00F1734F">
        <w:rPr>
          <w:b w:val="0"/>
          <w:noProof/>
          <w:sz w:val="18"/>
        </w:rPr>
        <w:fldChar w:fldCharType="begin"/>
      </w:r>
      <w:r w:rsidRPr="00F1734F">
        <w:rPr>
          <w:b w:val="0"/>
          <w:noProof/>
          <w:sz w:val="18"/>
        </w:rPr>
        <w:instrText xml:space="preserve"> PAGEREF _Toc75865249 \h </w:instrText>
      </w:r>
      <w:r w:rsidRPr="00F1734F">
        <w:rPr>
          <w:b w:val="0"/>
          <w:noProof/>
          <w:sz w:val="18"/>
        </w:rPr>
      </w:r>
      <w:r w:rsidRPr="00F1734F">
        <w:rPr>
          <w:b w:val="0"/>
          <w:noProof/>
          <w:sz w:val="18"/>
        </w:rPr>
        <w:fldChar w:fldCharType="separate"/>
      </w:r>
      <w:r w:rsidR="0037772C">
        <w:rPr>
          <w:b w:val="0"/>
          <w:noProof/>
          <w:sz w:val="18"/>
        </w:rPr>
        <w:t>23</w:t>
      </w:r>
      <w:r w:rsidRPr="00F1734F">
        <w:rPr>
          <w:b w:val="0"/>
          <w:noProof/>
          <w:sz w:val="18"/>
        </w:rPr>
        <w:fldChar w:fldCharType="end"/>
      </w:r>
    </w:p>
    <w:p w:rsidR="00F1734F" w:rsidRPr="00F1734F" w:rsidRDefault="00F1734F">
      <w:pPr>
        <w:pStyle w:val="TOC3"/>
        <w:rPr>
          <w:rFonts w:eastAsiaTheme="minorEastAsia"/>
          <w:b w:val="0"/>
          <w:noProof/>
          <w:kern w:val="0"/>
          <w:sz w:val="18"/>
          <w:szCs w:val="22"/>
        </w:rPr>
      </w:pPr>
      <w:r>
        <w:rPr>
          <w:noProof/>
        </w:rPr>
        <w:t>Endnote 4—Amendment history</w:t>
      </w:r>
      <w:r w:rsidRPr="00F1734F">
        <w:rPr>
          <w:b w:val="0"/>
          <w:noProof/>
          <w:sz w:val="18"/>
        </w:rPr>
        <w:tab/>
      </w:r>
      <w:r w:rsidRPr="00F1734F">
        <w:rPr>
          <w:b w:val="0"/>
          <w:noProof/>
          <w:sz w:val="18"/>
        </w:rPr>
        <w:fldChar w:fldCharType="begin"/>
      </w:r>
      <w:r w:rsidRPr="00F1734F">
        <w:rPr>
          <w:b w:val="0"/>
          <w:noProof/>
          <w:sz w:val="18"/>
        </w:rPr>
        <w:instrText xml:space="preserve"> PAGEREF _Toc75865250 \h </w:instrText>
      </w:r>
      <w:r w:rsidRPr="00F1734F">
        <w:rPr>
          <w:b w:val="0"/>
          <w:noProof/>
          <w:sz w:val="18"/>
        </w:rPr>
      </w:r>
      <w:r w:rsidRPr="00F1734F">
        <w:rPr>
          <w:b w:val="0"/>
          <w:noProof/>
          <w:sz w:val="18"/>
        </w:rPr>
        <w:fldChar w:fldCharType="separate"/>
      </w:r>
      <w:r w:rsidR="0037772C">
        <w:rPr>
          <w:b w:val="0"/>
          <w:noProof/>
          <w:sz w:val="18"/>
        </w:rPr>
        <w:t>28</w:t>
      </w:r>
      <w:r w:rsidRPr="00F1734F">
        <w:rPr>
          <w:b w:val="0"/>
          <w:noProof/>
          <w:sz w:val="18"/>
        </w:rPr>
        <w:fldChar w:fldCharType="end"/>
      </w:r>
    </w:p>
    <w:p w:rsidR="00B8496E" w:rsidRPr="000B1E45" w:rsidRDefault="00756135" w:rsidP="00B8496E">
      <w:r w:rsidRPr="00F1734F">
        <w:rPr>
          <w:rFonts w:cs="Times New Roman"/>
          <w:sz w:val="18"/>
        </w:rPr>
        <w:fldChar w:fldCharType="end"/>
      </w:r>
    </w:p>
    <w:p w:rsidR="00BF570F" w:rsidRPr="000B1E45" w:rsidRDefault="00BF570F" w:rsidP="00B8496E">
      <w:pPr>
        <w:sectPr w:rsidR="00BF570F" w:rsidRPr="000B1E45" w:rsidSect="009F45E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9C0308" w:rsidRPr="000B1E45" w:rsidRDefault="009C0308" w:rsidP="00B8496E">
      <w:pPr>
        <w:pStyle w:val="LongT"/>
      </w:pPr>
      <w:r w:rsidRPr="000B1E45">
        <w:lastRenderedPageBreak/>
        <w:t xml:space="preserve">An Act to establish an Australian Trade </w:t>
      </w:r>
      <w:r w:rsidR="0051678D" w:rsidRPr="000B1E45">
        <w:t xml:space="preserve">and Investment </w:t>
      </w:r>
      <w:r w:rsidRPr="000B1E45">
        <w:t xml:space="preserve">Commission for the purpose of facilitating and promoting trade between </w:t>
      </w:r>
      <w:smartTag w:uri="urn:schemas-microsoft-com:office:smarttags" w:element="country-region">
        <w:smartTag w:uri="urn:schemas-microsoft-com:office:smarttags" w:element="place">
          <w:r w:rsidRPr="000B1E45">
            <w:t>Australia</w:t>
          </w:r>
        </w:smartTag>
      </w:smartTag>
      <w:r w:rsidRPr="000B1E45">
        <w:t xml:space="preserve"> and foreign countries, and for related purposes</w:t>
      </w:r>
    </w:p>
    <w:p w:rsidR="004D2C6A" w:rsidRPr="000B1E45" w:rsidRDefault="004D2C6A" w:rsidP="004D2C6A">
      <w:pPr>
        <w:pStyle w:val="ActHead2"/>
      </w:pPr>
      <w:bookmarkStart w:id="1" w:name="_Toc75865206"/>
      <w:r w:rsidRPr="000B5118">
        <w:rPr>
          <w:rStyle w:val="CharPartNo"/>
        </w:rPr>
        <w:t>Part</w:t>
      </w:r>
      <w:r w:rsidR="009D160C" w:rsidRPr="000B5118">
        <w:rPr>
          <w:rStyle w:val="CharPartNo"/>
        </w:rPr>
        <w:t> </w:t>
      </w:r>
      <w:r w:rsidRPr="000B5118">
        <w:rPr>
          <w:rStyle w:val="CharPartNo"/>
        </w:rPr>
        <w:t>1</w:t>
      </w:r>
      <w:r w:rsidRPr="000B1E45">
        <w:t>—</w:t>
      </w:r>
      <w:r w:rsidRPr="000B5118">
        <w:rPr>
          <w:rStyle w:val="CharPartText"/>
        </w:rPr>
        <w:t>Preliminary</w:t>
      </w:r>
      <w:bookmarkEnd w:id="1"/>
    </w:p>
    <w:p w:rsidR="009C0308" w:rsidRPr="000B1E45" w:rsidRDefault="00A40A73" w:rsidP="009C0308">
      <w:pPr>
        <w:pStyle w:val="Header"/>
      </w:pPr>
      <w:r w:rsidRPr="000B5118">
        <w:rPr>
          <w:rStyle w:val="CharDivNo"/>
        </w:rPr>
        <w:t xml:space="preserve"> </w:t>
      </w:r>
      <w:r w:rsidRPr="000B5118">
        <w:rPr>
          <w:rStyle w:val="CharDivText"/>
        </w:rPr>
        <w:t xml:space="preserve"> </w:t>
      </w:r>
    </w:p>
    <w:p w:rsidR="009C0308" w:rsidRPr="000B1E45" w:rsidRDefault="009C0308" w:rsidP="009C0308">
      <w:pPr>
        <w:pStyle w:val="ActHead5"/>
      </w:pPr>
      <w:bookmarkStart w:id="2" w:name="_Toc75865207"/>
      <w:r w:rsidRPr="000B5118">
        <w:rPr>
          <w:rStyle w:val="CharSectno"/>
        </w:rPr>
        <w:t>1</w:t>
      </w:r>
      <w:r w:rsidRPr="000B1E45">
        <w:t xml:space="preserve">  Short title</w:t>
      </w:r>
      <w:bookmarkEnd w:id="2"/>
    </w:p>
    <w:p w:rsidR="009C0308" w:rsidRPr="000B1E45" w:rsidRDefault="009C0308" w:rsidP="009C0308">
      <w:pPr>
        <w:pStyle w:val="subsection"/>
      </w:pPr>
      <w:r w:rsidRPr="000B1E45">
        <w:tab/>
      </w:r>
      <w:r w:rsidRPr="000B1E45">
        <w:tab/>
        <w:t xml:space="preserve">This Act may be cited as the </w:t>
      </w:r>
      <w:r w:rsidRPr="000B1E45">
        <w:rPr>
          <w:i/>
        </w:rPr>
        <w:t xml:space="preserve">Australian Trade </w:t>
      </w:r>
      <w:r w:rsidR="0051678D" w:rsidRPr="000B1E45">
        <w:rPr>
          <w:i/>
        </w:rPr>
        <w:t xml:space="preserve">and Investment </w:t>
      </w:r>
      <w:r w:rsidRPr="000B1E45">
        <w:rPr>
          <w:i/>
        </w:rPr>
        <w:t>Commission Act 1985</w:t>
      </w:r>
      <w:r w:rsidRPr="000B1E45">
        <w:t>.</w:t>
      </w:r>
    </w:p>
    <w:p w:rsidR="009C0308" w:rsidRPr="000B1E45" w:rsidRDefault="009C0308" w:rsidP="009A4A5D">
      <w:pPr>
        <w:pStyle w:val="ActHead5"/>
      </w:pPr>
      <w:bookmarkStart w:id="3" w:name="_Toc75865208"/>
      <w:r w:rsidRPr="000B5118">
        <w:rPr>
          <w:rStyle w:val="CharSectno"/>
        </w:rPr>
        <w:t>2</w:t>
      </w:r>
      <w:r w:rsidRPr="000B1E45">
        <w:t xml:space="preserve">  Commencement</w:t>
      </w:r>
      <w:bookmarkEnd w:id="3"/>
    </w:p>
    <w:p w:rsidR="009C0308" w:rsidRPr="000B1E45" w:rsidRDefault="009C0308" w:rsidP="009C0308">
      <w:pPr>
        <w:pStyle w:val="subsection"/>
      </w:pPr>
      <w:r w:rsidRPr="000B1E45">
        <w:tab/>
        <w:t>(1)</w:t>
      </w:r>
      <w:r w:rsidRPr="000B1E45">
        <w:tab/>
        <w:t>Sections</w:t>
      </w:r>
      <w:r w:rsidR="009D160C" w:rsidRPr="000B1E45">
        <w:t> </w:t>
      </w:r>
      <w:r w:rsidRPr="000B1E45">
        <w:t>1, 2, 3 and 97 shall come into operation on the day on which this Act receives the Royal Assent.</w:t>
      </w:r>
    </w:p>
    <w:p w:rsidR="009C0308" w:rsidRPr="000B1E45" w:rsidRDefault="009C0308" w:rsidP="009C0308">
      <w:pPr>
        <w:pStyle w:val="subsection"/>
      </w:pPr>
      <w:r w:rsidRPr="000B1E45">
        <w:tab/>
        <w:t>(2)</w:t>
      </w:r>
      <w:r w:rsidRPr="000B1E45">
        <w:tab/>
        <w:t>The remaining provisions of this Act shall come into operation on a day to be fixed by Proclamation.</w:t>
      </w:r>
    </w:p>
    <w:p w:rsidR="009C0308" w:rsidRPr="000B1E45" w:rsidRDefault="009C0308" w:rsidP="009C0308">
      <w:pPr>
        <w:pStyle w:val="ActHead5"/>
      </w:pPr>
      <w:bookmarkStart w:id="4" w:name="_Toc75865209"/>
      <w:r w:rsidRPr="000B5118">
        <w:rPr>
          <w:rStyle w:val="CharSectno"/>
        </w:rPr>
        <w:t>3</w:t>
      </w:r>
      <w:r w:rsidRPr="000B1E45">
        <w:t xml:space="preserve">  Interpretation</w:t>
      </w:r>
      <w:bookmarkEnd w:id="4"/>
    </w:p>
    <w:p w:rsidR="001D7444" w:rsidRPr="000B1E45" w:rsidRDefault="001D7444" w:rsidP="001D7444">
      <w:pPr>
        <w:pStyle w:val="subsection"/>
      </w:pPr>
      <w:r w:rsidRPr="000B1E45">
        <w:tab/>
        <w:t>(1)</w:t>
      </w:r>
      <w:r w:rsidRPr="000B1E45">
        <w:tab/>
        <w:t>In this Act:</w:t>
      </w:r>
    </w:p>
    <w:p w:rsidR="001D7444" w:rsidRPr="000B1E45" w:rsidRDefault="001D7444" w:rsidP="001D7444">
      <w:pPr>
        <w:pStyle w:val="Definition"/>
      </w:pPr>
      <w:smartTag w:uri="urn:schemas-microsoft-com:office:smarttags" w:element="country-region">
        <w:smartTag w:uri="urn:schemas-microsoft-com:office:smarttags" w:element="place">
          <w:r w:rsidRPr="000B1E45">
            <w:rPr>
              <w:b/>
              <w:i/>
            </w:rPr>
            <w:t>Australia</w:t>
          </w:r>
        </w:smartTag>
      </w:smartTag>
      <w:r w:rsidRPr="000B1E45">
        <w:t xml:space="preserve"> includes the Territories to which this Act extends.</w:t>
      </w:r>
    </w:p>
    <w:p w:rsidR="001D7444" w:rsidRPr="000B1E45" w:rsidRDefault="001D7444" w:rsidP="001D7444">
      <w:pPr>
        <w:pStyle w:val="Definition"/>
      </w:pPr>
      <w:r w:rsidRPr="000B1E45">
        <w:rPr>
          <w:b/>
          <w:i/>
        </w:rPr>
        <w:t xml:space="preserve">Australian organisation </w:t>
      </w:r>
      <w:r w:rsidRPr="000B1E45">
        <w:t>means:</w:t>
      </w:r>
    </w:p>
    <w:p w:rsidR="001D7444" w:rsidRPr="000B1E45" w:rsidRDefault="001D7444" w:rsidP="001D7444">
      <w:pPr>
        <w:pStyle w:val="paragraph"/>
      </w:pPr>
      <w:r w:rsidRPr="000B1E45">
        <w:tab/>
        <w:t>(a)</w:t>
      </w:r>
      <w:r w:rsidRPr="000B1E45">
        <w:tab/>
        <w:t xml:space="preserve">any of the following entities carrying on a business in </w:t>
      </w:r>
      <w:smartTag w:uri="urn:schemas-microsoft-com:office:smarttags" w:element="country-region">
        <w:smartTag w:uri="urn:schemas-microsoft-com:office:smarttags" w:element="place">
          <w:r w:rsidRPr="000B1E45">
            <w:t>Australia</w:t>
          </w:r>
        </w:smartTag>
      </w:smartTag>
      <w:r w:rsidRPr="000B1E45">
        <w:t>:</w:t>
      </w:r>
    </w:p>
    <w:p w:rsidR="001D7444" w:rsidRPr="000B1E45" w:rsidRDefault="001D7444" w:rsidP="001D7444">
      <w:pPr>
        <w:pStyle w:val="paragraphsub"/>
      </w:pPr>
      <w:r w:rsidRPr="000B1E45">
        <w:tab/>
        <w:t>(i)</w:t>
      </w:r>
      <w:r w:rsidRPr="000B1E45">
        <w:tab/>
        <w:t>a natural person;</w:t>
      </w:r>
    </w:p>
    <w:p w:rsidR="001D7444" w:rsidRPr="000B1E45" w:rsidRDefault="001D7444" w:rsidP="001D7444">
      <w:pPr>
        <w:pStyle w:val="paragraphsub"/>
      </w:pPr>
      <w:r w:rsidRPr="000B1E45">
        <w:tab/>
        <w:t>(ii)</w:t>
      </w:r>
      <w:r w:rsidRPr="000B1E45">
        <w:tab/>
        <w:t>a partnership;</w:t>
      </w:r>
    </w:p>
    <w:p w:rsidR="001D7444" w:rsidRPr="000B1E45" w:rsidRDefault="001D7444" w:rsidP="001D7444">
      <w:pPr>
        <w:pStyle w:val="paragraphsub"/>
      </w:pPr>
      <w:r w:rsidRPr="000B1E45">
        <w:tab/>
        <w:t>(iii)</w:t>
      </w:r>
      <w:r w:rsidRPr="000B1E45">
        <w:tab/>
        <w:t xml:space="preserve">a company incorporated or formed in </w:t>
      </w:r>
      <w:smartTag w:uri="urn:schemas-microsoft-com:office:smarttags" w:element="country-region">
        <w:smartTag w:uri="urn:schemas-microsoft-com:office:smarttags" w:element="place">
          <w:r w:rsidRPr="000B1E45">
            <w:t>Australia</w:t>
          </w:r>
        </w:smartTag>
      </w:smartTag>
      <w:r w:rsidRPr="000B1E45">
        <w:t>; or</w:t>
      </w:r>
    </w:p>
    <w:p w:rsidR="001D7444" w:rsidRPr="000B1E45" w:rsidRDefault="001D7444" w:rsidP="001D7444">
      <w:pPr>
        <w:pStyle w:val="paragraph"/>
      </w:pPr>
      <w:r w:rsidRPr="000B1E45">
        <w:tab/>
        <w:t>(b)</w:t>
      </w:r>
      <w:r w:rsidRPr="000B1E45">
        <w:tab/>
        <w:t>an authority or body (including a body corporate and a corporation sole):</w:t>
      </w:r>
    </w:p>
    <w:p w:rsidR="001D7444" w:rsidRPr="000B1E45" w:rsidRDefault="001D7444" w:rsidP="001D7444">
      <w:pPr>
        <w:pStyle w:val="paragraphsub"/>
      </w:pPr>
      <w:r w:rsidRPr="000B1E45">
        <w:lastRenderedPageBreak/>
        <w:tab/>
        <w:t>(i)</w:t>
      </w:r>
      <w:r w:rsidRPr="000B1E45">
        <w:tab/>
        <w:t xml:space="preserve">established for a purpose of the Commonwealth by, or in accordance with the provisions of, a law of the Commonwealth or of the </w:t>
      </w:r>
      <w:smartTag w:uri="urn:schemas-microsoft-com:office:smarttags" w:element="State">
        <w:smartTag w:uri="urn:schemas-microsoft-com:office:smarttags" w:element="place">
          <w:r w:rsidRPr="000B1E45">
            <w:t>Australian Capital Territory</w:t>
          </w:r>
        </w:smartTag>
      </w:smartTag>
      <w:r w:rsidRPr="000B1E45">
        <w:t>; or</w:t>
      </w:r>
    </w:p>
    <w:p w:rsidR="001D7444" w:rsidRPr="000B1E45" w:rsidRDefault="001D7444" w:rsidP="001D7444">
      <w:pPr>
        <w:pStyle w:val="paragraphsub"/>
      </w:pPr>
      <w:r w:rsidRPr="000B1E45">
        <w:tab/>
        <w:t>(ii)</w:t>
      </w:r>
      <w:r w:rsidRPr="000B1E45">
        <w:tab/>
        <w:t>established for a purpose of a State by, or in accordance with the provisions of, a law of the State;</w:t>
      </w:r>
    </w:p>
    <w:p w:rsidR="001D7444" w:rsidRPr="000B1E45" w:rsidRDefault="001D7444" w:rsidP="001D7444">
      <w:pPr>
        <w:pStyle w:val="paragraph"/>
      </w:pPr>
      <w:r w:rsidRPr="000B1E45">
        <w:tab/>
      </w:r>
      <w:r w:rsidRPr="000B1E45">
        <w:tab/>
        <w:t xml:space="preserve">and includes an Agency (within the meaning of the </w:t>
      </w:r>
      <w:r w:rsidRPr="000B1E45">
        <w:rPr>
          <w:i/>
        </w:rPr>
        <w:t>Public Service Act 1999</w:t>
      </w:r>
      <w:r w:rsidRPr="000B1E45">
        <w:t>) and a Department of the Public Service of a State, but does not include the Commission.</w:t>
      </w:r>
    </w:p>
    <w:p w:rsidR="001D7444" w:rsidRPr="000B1E45" w:rsidRDefault="001D7444" w:rsidP="001D7444">
      <w:pPr>
        <w:pStyle w:val="Definition"/>
      </w:pPr>
      <w:r w:rsidRPr="000B1E45">
        <w:rPr>
          <w:b/>
          <w:i/>
        </w:rPr>
        <w:t>CEO</w:t>
      </w:r>
      <w:r w:rsidRPr="000B1E45">
        <w:t xml:space="preserve"> means the Chief Executive Officer referred to in section</w:t>
      </w:r>
      <w:r w:rsidR="009D160C" w:rsidRPr="000B1E45">
        <w:t> </w:t>
      </w:r>
      <w:r w:rsidRPr="000B1E45">
        <w:t>7B.</w:t>
      </w:r>
    </w:p>
    <w:p w:rsidR="0051678D" w:rsidRPr="000B1E45" w:rsidRDefault="0051678D" w:rsidP="0051678D">
      <w:pPr>
        <w:pStyle w:val="Definition"/>
      </w:pPr>
      <w:r w:rsidRPr="000B1E45">
        <w:rPr>
          <w:b/>
          <w:i/>
        </w:rPr>
        <w:t>Commission</w:t>
      </w:r>
      <w:r w:rsidRPr="000B1E45">
        <w:t xml:space="preserve"> means the body continued in existence by section</w:t>
      </w:r>
      <w:r w:rsidR="009D160C" w:rsidRPr="000B1E45">
        <w:t> </w:t>
      </w:r>
      <w:r w:rsidRPr="000B1E45">
        <w:t>7.</w:t>
      </w:r>
    </w:p>
    <w:p w:rsidR="00732616" w:rsidRPr="000B1E45" w:rsidRDefault="00732616" w:rsidP="00732616">
      <w:pPr>
        <w:pStyle w:val="Definition"/>
      </w:pPr>
      <w:r w:rsidRPr="000B1E45">
        <w:rPr>
          <w:b/>
          <w:i/>
        </w:rPr>
        <w:t>corporate plan</w:t>
      </w:r>
      <w:r w:rsidRPr="000B1E45">
        <w:t xml:space="preserve"> means a plan prepared by the CEO under section</w:t>
      </w:r>
      <w:r w:rsidR="009D160C" w:rsidRPr="000B1E45">
        <w:t> </w:t>
      </w:r>
      <w:r w:rsidRPr="000B1E45">
        <w:t xml:space="preserve">35 of the </w:t>
      </w:r>
      <w:r w:rsidRPr="000B1E45">
        <w:rPr>
          <w:i/>
        </w:rPr>
        <w:t>Public Governance, Performance and Accountability Act 2013</w:t>
      </w:r>
      <w:r w:rsidRPr="000B1E45">
        <w:t>, and includes such a plan as varied under section</w:t>
      </w:r>
      <w:r w:rsidR="009D160C" w:rsidRPr="000B1E45">
        <w:t> </w:t>
      </w:r>
      <w:r w:rsidRPr="000B1E45">
        <w:t>66 of this Act.</w:t>
      </w:r>
    </w:p>
    <w:p w:rsidR="001D7444" w:rsidRPr="000B1E45" w:rsidRDefault="001D7444" w:rsidP="001D7444">
      <w:pPr>
        <w:pStyle w:val="Definition"/>
      </w:pPr>
      <w:r w:rsidRPr="000B1E45">
        <w:rPr>
          <w:b/>
          <w:i/>
        </w:rPr>
        <w:t>Department of State</w:t>
      </w:r>
      <w:r w:rsidRPr="000B1E45">
        <w:t xml:space="preserve">, in relation to the </w:t>
      </w:r>
      <w:smartTag w:uri="urn:schemas-microsoft-com:office:smarttags" w:element="State">
        <w:smartTag w:uri="urn:schemas-microsoft-com:office:smarttags" w:element="place">
          <w:r w:rsidRPr="000B1E45">
            <w:t>Northern Territory</w:t>
          </w:r>
        </w:smartTag>
      </w:smartTag>
      <w:r w:rsidRPr="000B1E45">
        <w:t>, means a Department of that Territory.</w:t>
      </w:r>
    </w:p>
    <w:p w:rsidR="001D7444" w:rsidRPr="000B1E45" w:rsidRDefault="001D7444" w:rsidP="001D7444">
      <w:pPr>
        <w:pStyle w:val="Definition"/>
      </w:pPr>
      <w:r w:rsidRPr="000B1E45">
        <w:rPr>
          <w:b/>
          <w:i/>
        </w:rPr>
        <w:t xml:space="preserve">overseas development project </w:t>
      </w:r>
      <w:r w:rsidRPr="000B1E45">
        <w:t>means a project by way of:</w:t>
      </w:r>
    </w:p>
    <w:p w:rsidR="001D7444" w:rsidRPr="000B1E45" w:rsidRDefault="001D7444" w:rsidP="001D7444">
      <w:pPr>
        <w:pStyle w:val="paragraph"/>
      </w:pPr>
      <w:r w:rsidRPr="000B1E45">
        <w:tab/>
        <w:t>(a)</w:t>
      </w:r>
      <w:r w:rsidRPr="000B1E45">
        <w:tab/>
        <w:t>the construction of works; or</w:t>
      </w:r>
    </w:p>
    <w:p w:rsidR="001D7444" w:rsidRPr="000B1E45" w:rsidRDefault="001D7444" w:rsidP="001D7444">
      <w:pPr>
        <w:pStyle w:val="paragraph"/>
      </w:pPr>
      <w:r w:rsidRPr="000B1E45">
        <w:tab/>
        <w:t>(b)</w:t>
      </w:r>
      <w:r w:rsidRPr="000B1E45">
        <w:tab/>
        <w:t>the provision of services; or</w:t>
      </w:r>
    </w:p>
    <w:p w:rsidR="001D7444" w:rsidRPr="000B1E45" w:rsidRDefault="001D7444" w:rsidP="001D7444">
      <w:pPr>
        <w:pStyle w:val="paragraph"/>
      </w:pPr>
      <w:r w:rsidRPr="000B1E45">
        <w:tab/>
        <w:t>(c)</w:t>
      </w:r>
      <w:r w:rsidRPr="000B1E45">
        <w:tab/>
        <w:t>the design, supply or installation of equipment or facilities; or</w:t>
      </w:r>
    </w:p>
    <w:p w:rsidR="001D7444" w:rsidRPr="000B1E45" w:rsidRDefault="001D7444" w:rsidP="001D7444">
      <w:pPr>
        <w:pStyle w:val="paragraph"/>
      </w:pPr>
      <w:r w:rsidRPr="000B1E45">
        <w:tab/>
        <w:t>(d)</w:t>
      </w:r>
      <w:r w:rsidRPr="000B1E45">
        <w:tab/>
        <w:t>the testing in the field of agricultural practices;</w:t>
      </w:r>
    </w:p>
    <w:p w:rsidR="001D7444" w:rsidRPr="000B1E45" w:rsidRDefault="001D7444" w:rsidP="001D7444">
      <w:pPr>
        <w:pStyle w:val="subsection2"/>
        <w:rPr>
          <w:b/>
          <w:i/>
        </w:rPr>
      </w:pPr>
      <w:r w:rsidRPr="000B1E45">
        <w:t>(including any necessary preliminary studies, investigations or planning) that is to be carried out in a foreign country.</w:t>
      </w:r>
    </w:p>
    <w:p w:rsidR="001D7444" w:rsidRPr="000B1E45" w:rsidRDefault="001D7444" w:rsidP="001D7444">
      <w:pPr>
        <w:pStyle w:val="Definition"/>
      </w:pPr>
      <w:r w:rsidRPr="000B1E45">
        <w:rPr>
          <w:b/>
          <w:i/>
        </w:rPr>
        <w:t>State</w:t>
      </w:r>
      <w:r w:rsidRPr="000B1E45">
        <w:t xml:space="preserve"> includes the </w:t>
      </w:r>
      <w:smartTag w:uri="urn:schemas-microsoft-com:office:smarttags" w:element="State">
        <w:smartTag w:uri="urn:schemas-microsoft-com:office:smarttags" w:element="place">
          <w:r w:rsidRPr="000B1E45">
            <w:t>Northern Territory</w:t>
          </w:r>
        </w:smartTag>
      </w:smartTag>
      <w:r w:rsidRPr="000B1E45">
        <w:t>.</w:t>
      </w:r>
    </w:p>
    <w:p w:rsidR="003C3EDF" w:rsidRPr="000B1E45" w:rsidRDefault="003C3EDF" w:rsidP="003C3EDF">
      <w:pPr>
        <w:pStyle w:val="subsection"/>
      </w:pPr>
      <w:r w:rsidRPr="000B1E45">
        <w:tab/>
        <w:t>(2)</w:t>
      </w:r>
      <w:r w:rsidRPr="000B1E45">
        <w:tab/>
        <w:t>In this Act, a reference to trade between Australia and foreign countries includes a reference to any transaction (including the rendering of a service) involving a consideration in money or money’s worth accruing from a person in the course of carrying on business or other activities outside Australia to a person carrying on business or other activities in Australia.</w:t>
      </w:r>
    </w:p>
    <w:p w:rsidR="009C0308" w:rsidRPr="000B1E45" w:rsidRDefault="009C0308" w:rsidP="009C0308">
      <w:pPr>
        <w:pStyle w:val="subsection"/>
      </w:pPr>
      <w:r w:rsidRPr="000B1E45">
        <w:lastRenderedPageBreak/>
        <w:tab/>
        <w:t>(4)</w:t>
      </w:r>
      <w:r w:rsidRPr="000B1E45">
        <w:tab/>
        <w:t xml:space="preserve">Unless the contrary intention appears, a reference in this Act to the </w:t>
      </w:r>
      <w:r w:rsidRPr="000B1E45">
        <w:rPr>
          <w:i/>
        </w:rPr>
        <w:t>Export Market Development Grants Act 1997</w:t>
      </w:r>
      <w:r w:rsidRPr="000B1E45">
        <w:t xml:space="preserve"> includes a reference to the </w:t>
      </w:r>
      <w:r w:rsidRPr="000B1E45">
        <w:rPr>
          <w:i/>
        </w:rPr>
        <w:t>Export Market Development Grants Act 1974</w:t>
      </w:r>
      <w:r w:rsidRPr="000B1E45">
        <w:t xml:space="preserve"> to the extent that that Act continues to apply because of </w:t>
      </w:r>
      <w:r w:rsidR="000B5118">
        <w:t>item 2</w:t>
      </w:r>
      <w:r w:rsidRPr="000B1E45">
        <w:t xml:space="preserve"> of Schedule</w:t>
      </w:r>
      <w:r w:rsidR="009D160C" w:rsidRPr="000B1E45">
        <w:t> </w:t>
      </w:r>
      <w:r w:rsidRPr="000B1E45">
        <w:t xml:space="preserve">1 to the </w:t>
      </w:r>
      <w:r w:rsidRPr="000B1E45">
        <w:rPr>
          <w:i/>
        </w:rPr>
        <w:t>Export Market Development Grants (Repeal and Consequential Provisions) Act 1997</w:t>
      </w:r>
      <w:r w:rsidRPr="000B1E45">
        <w:t>.</w:t>
      </w:r>
    </w:p>
    <w:p w:rsidR="00BB2170" w:rsidRPr="000B1E45" w:rsidRDefault="00BB2170" w:rsidP="00BB2170">
      <w:pPr>
        <w:pStyle w:val="subsection"/>
      </w:pPr>
      <w:r w:rsidRPr="000B1E45">
        <w:tab/>
        <w:t>(5)</w:t>
      </w:r>
      <w:r w:rsidRPr="000B1E45">
        <w:tab/>
        <w:t xml:space="preserve">In any other Act, a reference to an employee of the Australian Trade </w:t>
      </w:r>
      <w:r w:rsidR="0051678D" w:rsidRPr="000B1E45">
        <w:t xml:space="preserve">and Investment </w:t>
      </w:r>
      <w:r w:rsidRPr="000B1E45">
        <w:t>Commission is a reference to a person engaged by the CEO under section</w:t>
      </w:r>
      <w:r w:rsidR="009D160C" w:rsidRPr="000B1E45">
        <w:t> </w:t>
      </w:r>
      <w:r w:rsidRPr="000B1E45">
        <w:t xml:space="preserve">74 of the </w:t>
      </w:r>
      <w:r w:rsidRPr="000B1E45">
        <w:rPr>
          <w:i/>
        </w:rPr>
        <w:t>Public Service Act 1999</w:t>
      </w:r>
      <w:r w:rsidRPr="000B1E45">
        <w:t>.</w:t>
      </w:r>
    </w:p>
    <w:p w:rsidR="009C0308" w:rsidRPr="000B1E45" w:rsidRDefault="009C0308" w:rsidP="009C0308">
      <w:pPr>
        <w:pStyle w:val="ActHead5"/>
      </w:pPr>
      <w:bookmarkStart w:id="5" w:name="_Toc75865210"/>
      <w:r w:rsidRPr="000B5118">
        <w:rPr>
          <w:rStyle w:val="CharSectno"/>
        </w:rPr>
        <w:t>4</w:t>
      </w:r>
      <w:r w:rsidRPr="000B1E45">
        <w:t xml:space="preserve">  Extension to Territories</w:t>
      </w:r>
      <w:bookmarkEnd w:id="5"/>
    </w:p>
    <w:p w:rsidR="009C0308" w:rsidRPr="000B1E45" w:rsidRDefault="009C0308" w:rsidP="009C0308">
      <w:pPr>
        <w:pStyle w:val="subsection"/>
      </w:pPr>
      <w:r w:rsidRPr="000B1E45">
        <w:tab/>
        <w:t>(1)</w:t>
      </w:r>
      <w:r w:rsidRPr="000B1E45">
        <w:tab/>
        <w:t xml:space="preserve">Subject to </w:t>
      </w:r>
      <w:r w:rsidR="009D160C" w:rsidRPr="000B1E45">
        <w:t>subsection (</w:t>
      </w:r>
      <w:r w:rsidRPr="000B1E45">
        <w:t>2), this Act extends to all the Territories.</w:t>
      </w:r>
    </w:p>
    <w:p w:rsidR="009C0308" w:rsidRPr="000B1E45" w:rsidRDefault="009C0308" w:rsidP="009C0308">
      <w:pPr>
        <w:pStyle w:val="subsection"/>
      </w:pPr>
      <w:r w:rsidRPr="000B1E45">
        <w:tab/>
        <w:t>(2)</w:t>
      </w:r>
      <w:r w:rsidRPr="000B1E45">
        <w:tab/>
        <w:t>The Minister may, by notice published in the Gazette, declare that, on a day specified in the notice, this Act ceases to extend to an external Territory specified in the notice, and, where such a notice is published:</w:t>
      </w:r>
    </w:p>
    <w:p w:rsidR="009C0308" w:rsidRPr="000B1E45" w:rsidRDefault="009C0308" w:rsidP="009C0308">
      <w:pPr>
        <w:pStyle w:val="paragraph"/>
      </w:pPr>
      <w:r w:rsidRPr="000B1E45">
        <w:tab/>
        <w:t>(a)</w:t>
      </w:r>
      <w:r w:rsidRPr="000B1E45">
        <w:tab/>
        <w:t>this Act does not, on or after that day, extend to the Territory so specified;</w:t>
      </w:r>
    </w:p>
    <w:p w:rsidR="009C0308" w:rsidRPr="000B1E45" w:rsidRDefault="009C0308" w:rsidP="009C0308">
      <w:pPr>
        <w:pStyle w:val="paragraph"/>
      </w:pPr>
      <w:r w:rsidRPr="000B1E45">
        <w:tab/>
        <w:t>(b)</w:t>
      </w:r>
      <w:r w:rsidRPr="000B1E45">
        <w:tab/>
        <w:t>a reference in this Act to a Territory does not, on or after that day, include a reference to the Territory so specified; and</w:t>
      </w:r>
    </w:p>
    <w:p w:rsidR="009C0308" w:rsidRPr="000B1E45" w:rsidRDefault="009C0308" w:rsidP="009C0308">
      <w:pPr>
        <w:pStyle w:val="paragraph"/>
      </w:pPr>
      <w:r w:rsidRPr="000B1E45">
        <w:tab/>
        <w:t>(c)</w:t>
      </w:r>
      <w:r w:rsidRPr="000B1E45">
        <w:tab/>
        <w:t>the Territory so specified shall, on and after that day, be deemed, for the purposes of this Act, to be a foreign country.</w:t>
      </w:r>
    </w:p>
    <w:p w:rsidR="009C0308" w:rsidRPr="000B1E45" w:rsidRDefault="009C0308" w:rsidP="009C0308">
      <w:pPr>
        <w:pStyle w:val="ActHead5"/>
      </w:pPr>
      <w:bookmarkStart w:id="6" w:name="_Toc75865211"/>
      <w:r w:rsidRPr="000B5118">
        <w:rPr>
          <w:rStyle w:val="CharSectno"/>
        </w:rPr>
        <w:t>5</w:t>
      </w:r>
      <w:r w:rsidRPr="000B1E45">
        <w:t xml:space="preserve">  Application of Act outside </w:t>
      </w:r>
      <w:smartTag w:uri="urn:schemas-microsoft-com:office:smarttags" w:element="country-region">
        <w:smartTag w:uri="urn:schemas-microsoft-com:office:smarttags" w:element="place">
          <w:r w:rsidRPr="000B1E45">
            <w:t>Australia</w:t>
          </w:r>
        </w:smartTag>
      </w:smartTag>
      <w:bookmarkEnd w:id="6"/>
    </w:p>
    <w:p w:rsidR="009C0308" w:rsidRPr="000B1E45" w:rsidRDefault="009C0308" w:rsidP="009C0308">
      <w:pPr>
        <w:pStyle w:val="subsection"/>
      </w:pPr>
      <w:r w:rsidRPr="000B1E45">
        <w:tab/>
      </w:r>
      <w:r w:rsidRPr="000B1E45">
        <w:tab/>
        <w:t xml:space="preserve">This Act applies both within and outside </w:t>
      </w:r>
      <w:smartTag w:uri="urn:schemas-microsoft-com:office:smarttags" w:element="country-region">
        <w:smartTag w:uri="urn:schemas-microsoft-com:office:smarttags" w:element="place">
          <w:r w:rsidRPr="000B1E45">
            <w:t>Australia</w:t>
          </w:r>
        </w:smartTag>
      </w:smartTag>
      <w:r w:rsidRPr="000B1E45">
        <w:t>.</w:t>
      </w:r>
    </w:p>
    <w:p w:rsidR="009C0308" w:rsidRPr="000B1E45" w:rsidRDefault="009C0308" w:rsidP="009C0308">
      <w:pPr>
        <w:pStyle w:val="ActHead5"/>
      </w:pPr>
      <w:bookmarkStart w:id="7" w:name="_Toc75865212"/>
      <w:r w:rsidRPr="000B5118">
        <w:rPr>
          <w:rStyle w:val="CharSectno"/>
        </w:rPr>
        <w:t>6</w:t>
      </w:r>
      <w:r w:rsidRPr="000B1E45">
        <w:t xml:space="preserve">  Application of </w:t>
      </w:r>
      <w:r w:rsidRPr="000B1E45">
        <w:rPr>
          <w:i/>
        </w:rPr>
        <w:t>Export Market Development Grants Act 1997</w:t>
      </w:r>
      <w:r w:rsidRPr="000B1E45">
        <w:t xml:space="preserve"> not affected</w:t>
      </w:r>
      <w:bookmarkEnd w:id="7"/>
    </w:p>
    <w:p w:rsidR="009C0308" w:rsidRPr="000B1E45" w:rsidRDefault="009C0308" w:rsidP="009C0308">
      <w:pPr>
        <w:pStyle w:val="subsection"/>
      </w:pPr>
      <w:r w:rsidRPr="000B1E45">
        <w:tab/>
      </w:r>
      <w:r w:rsidRPr="000B1E45">
        <w:tab/>
        <w:t>Nothing in section</w:t>
      </w:r>
      <w:r w:rsidR="009D160C" w:rsidRPr="000B1E45">
        <w:t> </w:t>
      </w:r>
      <w:r w:rsidRPr="000B1E45">
        <w:t xml:space="preserve">4 or 5 shall be taken to affect the application of the </w:t>
      </w:r>
      <w:r w:rsidRPr="000B1E45">
        <w:rPr>
          <w:i/>
        </w:rPr>
        <w:t>Export Market Development Grants Act 1997</w:t>
      </w:r>
      <w:r w:rsidRPr="000B1E45">
        <w:t>.</w:t>
      </w:r>
    </w:p>
    <w:p w:rsidR="009C0308" w:rsidRPr="000B1E45" w:rsidRDefault="009C0308" w:rsidP="00C843DF">
      <w:pPr>
        <w:pStyle w:val="ActHead5"/>
      </w:pPr>
      <w:bookmarkStart w:id="8" w:name="_Toc75865213"/>
      <w:r w:rsidRPr="000B5118">
        <w:rPr>
          <w:rStyle w:val="CharSectno"/>
        </w:rPr>
        <w:lastRenderedPageBreak/>
        <w:t>6A</w:t>
      </w:r>
      <w:r w:rsidRPr="000B1E45">
        <w:t xml:space="preserve">  Application of the </w:t>
      </w:r>
      <w:r w:rsidRPr="000B1E45">
        <w:rPr>
          <w:i/>
        </w:rPr>
        <w:t>Criminal Code</w:t>
      </w:r>
      <w:bookmarkEnd w:id="8"/>
    </w:p>
    <w:p w:rsidR="009C0308" w:rsidRPr="000B1E45" w:rsidRDefault="009C0308" w:rsidP="00C843DF">
      <w:pPr>
        <w:pStyle w:val="subsection"/>
        <w:keepNext/>
        <w:keepLines/>
      </w:pPr>
      <w:r w:rsidRPr="000B1E45">
        <w:rPr>
          <w:i/>
        </w:rPr>
        <w:tab/>
      </w:r>
      <w:r w:rsidRPr="000B1E45">
        <w:rPr>
          <w:i/>
        </w:rPr>
        <w:tab/>
      </w:r>
      <w:r w:rsidRPr="000B1E45">
        <w:t>Chapter</w:t>
      </w:r>
      <w:r w:rsidR="009D160C" w:rsidRPr="000B1E45">
        <w:t> </w:t>
      </w:r>
      <w:r w:rsidRPr="000B1E45">
        <w:t xml:space="preserve">2 of the </w:t>
      </w:r>
      <w:r w:rsidRPr="000B1E45">
        <w:rPr>
          <w:i/>
        </w:rPr>
        <w:t>Criminal Code</w:t>
      </w:r>
      <w:r w:rsidRPr="000B1E45">
        <w:t xml:space="preserve"> applies to all offences against this Act.</w:t>
      </w:r>
    </w:p>
    <w:p w:rsidR="009C0308" w:rsidRPr="000B1E45" w:rsidRDefault="009C0308" w:rsidP="009C0308">
      <w:pPr>
        <w:pStyle w:val="notetext"/>
      </w:pPr>
      <w:r w:rsidRPr="000B1E45">
        <w:t>Note:</w:t>
      </w:r>
      <w:r w:rsidRPr="000B1E45">
        <w:tab/>
        <w:t>Chapter</w:t>
      </w:r>
      <w:r w:rsidR="009D160C" w:rsidRPr="000B1E45">
        <w:t> </w:t>
      </w:r>
      <w:r w:rsidRPr="000B1E45">
        <w:t xml:space="preserve">2 of the </w:t>
      </w:r>
      <w:r w:rsidRPr="000B1E45">
        <w:rPr>
          <w:i/>
        </w:rPr>
        <w:t>Criminal Code</w:t>
      </w:r>
      <w:r w:rsidRPr="000B1E45">
        <w:t xml:space="preserve"> sets out the general principles of criminal responsibility.</w:t>
      </w:r>
    </w:p>
    <w:p w:rsidR="0051678D" w:rsidRPr="000B1E45" w:rsidRDefault="0051678D" w:rsidP="006D12D9">
      <w:pPr>
        <w:pStyle w:val="ActHead2"/>
        <w:pageBreakBefore/>
      </w:pPr>
      <w:bookmarkStart w:id="9" w:name="_Toc75865214"/>
      <w:r w:rsidRPr="000B5118">
        <w:rPr>
          <w:rStyle w:val="CharPartNo"/>
        </w:rPr>
        <w:lastRenderedPageBreak/>
        <w:t>Part</w:t>
      </w:r>
      <w:r w:rsidR="009D160C" w:rsidRPr="000B5118">
        <w:rPr>
          <w:rStyle w:val="CharPartNo"/>
        </w:rPr>
        <w:t> </w:t>
      </w:r>
      <w:r w:rsidRPr="000B5118">
        <w:rPr>
          <w:rStyle w:val="CharPartNo"/>
        </w:rPr>
        <w:t>2</w:t>
      </w:r>
      <w:r w:rsidRPr="000B1E45">
        <w:t>—</w:t>
      </w:r>
      <w:r w:rsidRPr="000B5118">
        <w:rPr>
          <w:rStyle w:val="CharPartText"/>
        </w:rPr>
        <w:t>Establishment and function of the Australian Trade and Investment Commission</w:t>
      </w:r>
      <w:bookmarkEnd w:id="9"/>
    </w:p>
    <w:p w:rsidR="009C0308" w:rsidRPr="000B1E45" w:rsidRDefault="00A40A73" w:rsidP="009C0308">
      <w:pPr>
        <w:pStyle w:val="Header"/>
      </w:pPr>
      <w:r w:rsidRPr="000B5118">
        <w:rPr>
          <w:rStyle w:val="CharDivNo"/>
        </w:rPr>
        <w:t xml:space="preserve"> </w:t>
      </w:r>
      <w:r w:rsidRPr="000B5118">
        <w:rPr>
          <w:rStyle w:val="CharDivText"/>
        </w:rPr>
        <w:t xml:space="preserve"> </w:t>
      </w:r>
    </w:p>
    <w:p w:rsidR="0051678D" w:rsidRPr="000B1E45" w:rsidRDefault="0051678D" w:rsidP="0051678D">
      <w:pPr>
        <w:pStyle w:val="ActHead5"/>
      </w:pPr>
      <w:bookmarkStart w:id="10" w:name="_Toc75865215"/>
      <w:r w:rsidRPr="000B5118">
        <w:rPr>
          <w:rStyle w:val="CharSectno"/>
          <w:rFonts w:eastAsiaTheme="minorHAnsi"/>
        </w:rPr>
        <w:t>7</w:t>
      </w:r>
      <w:r w:rsidRPr="000B1E45">
        <w:t xml:space="preserve">  Australian Trade and Investment Commission</w:t>
      </w:r>
      <w:bookmarkEnd w:id="10"/>
    </w:p>
    <w:p w:rsidR="0051678D" w:rsidRPr="000B1E45" w:rsidRDefault="0051678D" w:rsidP="0051678D">
      <w:pPr>
        <w:pStyle w:val="subsection"/>
      </w:pPr>
      <w:r w:rsidRPr="000B1E45">
        <w:tab/>
        <w:t>(1)</w:t>
      </w:r>
      <w:r w:rsidRPr="000B1E45">
        <w:tab/>
        <w:t>The body known immediately before the commencement of this subsection as the Australian Trade Commission is continued in existence as the Australian Trade and Investment Commission.</w:t>
      </w:r>
    </w:p>
    <w:p w:rsidR="0051678D" w:rsidRPr="000B1E45" w:rsidRDefault="0051678D" w:rsidP="0051678D">
      <w:pPr>
        <w:pStyle w:val="notetext"/>
      </w:pPr>
      <w:r w:rsidRPr="000B1E45">
        <w:t>Note:</w:t>
      </w:r>
      <w:r w:rsidRPr="000B1E45">
        <w:tab/>
        <w:t>See also subsection</w:t>
      </w:r>
      <w:r w:rsidR="009D160C" w:rsidRPr="000B1E45">
        <w:t> </w:t>
      </w:r>
      <w:r w:rsidRPr="000B1E45">
        <w:t xml:space="preserve">25B(1) of the </w:t>
      </w:r>
      <w:r w:rsidRPr="000B1E45">
        <w:rPr>
          <w:i/>
        </w:rPr>
        <w:t>Acts Interpretation Act 1901</w:t>
      </w:r>
      <w:r w:rsidRPr="000B1E45">
        <w:t>.</w:t>
      </w:r>
    </w:p>
    <w:p w:rsidR="00F05177" w:rsidRPr="000B1E45" w:rsidRDefault="00F05177" w:rsidP="00F05177">
      <w:pPr>
        <w:pStyle w:val="subsection"/>
      </w:pPr>
      <w:r w:rsidRPr="000B1E45">
        <w:tab/>
        <w:t>(2)</w:t>
      </w:r>
      <w:r w:rsidRPr="000B1E45">
        <w:tab/>
        <w:t>The Commission consists of:</w:t>
      </w:r>
    </w:p>
    <w:p w:rsidR="00F05177" w:rsidRPr="000B1E45" w:rsidRDefault="00F05177" w:rsidP="00F05177">
      <w:pPr>
        <w:pStyle w:val="paragraph"/>
      </w:pPr>
      <w:r w:rsidRPr="000B1E45">
        <w:tab/>
        <w:t>(a)</w:t>
      </w:r>
      <w:r w:rsidRPr="000B1E45">
        <w:tab/>
        <w:t>the CEO; and</w:t>
      </w:r>
    </w:p>
    <w:p w:rsidR="00F05177" w:rsidRPr="000B1E45" w:rsidRDefault="00F05177" w:rsidP="00F05177">
      <w:pPr>
        <w:pStyle w:val="paragraph"/>
      </w:pPr>
      <w:r w:rsidRPr="000B1E45">
        <w:tab/>
        <w:t>(b)</w:t>
      </w:r>
      <w:r w:rsidRPr="000B1E45">
        <w:tab/>
        <w:t>the staff of the Commission referred to in section</w:t>
      </w:r>
      <w:r w:rsidR="009D160C" w:rsidRPr="000B1E45">
        <w:t> </w:t>
      </w:r>
      <w:r w:rsidRPr="000B1E45">
        <w:t>60.</w:t>
      </w:r>
    </w:p>
    <w:p w:rsidR="004179A4" w:rsidRPr="000B1E45" w:rsidRDefault="004179A4" w:rsidP="004179A4">
      <w:pPr>
        <w:pStyle w:val="subsection"/>
      </w:pPr>
      <w:r w:rsidRPr="000B1E45">
        <w:tab/>
        <w:t>(3)</w:t>
      </w:r>
      <w:r w:rsidRPr="000B1E45">
        <w:tab/>
        <w:t xml:space="preserve">For the purposes of the finance law (within the meaning of the </w:t>
      </w:r>
      <w:r w:rsidRPr="000B1E45">
        <w:rPr>
          <w:i/>
        </w:rPr>
        <w:t>Public Governance, Performance and Accountability Act 2013</w:t>
      </w:r>
      <w:r w:rsidRPr="000B1E45">
        <w:t>):</w:t>
      </w:r>
    </w:p>
    <w:p w:rsidR="004179A4" w:rsidRPr="000B1E45" w:rsidRDefault="004179A4" w:rsidP="004179A4">
      <w:pPr>
        <w:pStyle w:val="paragraph"/>
      </w:pPr>
      <w:r w:rsidRPr="000B1E45">
        <w:tab/>
        <w:t>(a)</w:t>
      </w:r>
      <w:r w:rsidRPr="000B1E45">
        <w:tab/>
        <w:t>the Commission is a listed entity; and</w:t>
      </w:r>
    </w:p>
    <w:p w:rsidR="004179A4" w:rsidRPr="000B1E45" w:rsidRDefault="004179A4" w:rsidP="004179A4">
      <w:pPr>
        <w:pStyle w:val="paragraph"/>
      </w:pPr>
      <w:r w:rsidRPr="000B1E45">
        <w:tab/>
        <w:t>(b)</w:t>
      </w:r>
      <w:r w:rsidRPr="000B1E45">
        <w:tab/>
        <w:t>the CEO is the accountable authority of the Commission; and</w:t>
      </w:r>
    </w:p>
    <w:p w:rsidR="004179A4" w:rsidRPr="000B1E45" w:rsidRDefault="004179A4" w:rsidP="004179A4">
      <w:pPr>
        <w:pStyle w:val="paragraph"/>
      </w:pPr>
      <w:r w:rsidRPr="000B1E45">
        <w:tab/>
        <w:t>(c)</w:t>
      </w:r>
      <w:r w:rsidRPr="000B1E45">
        <w:tab/>
        <w:t>the following persons are officials of the Commission:</w:t>
      </w:r>
    </w:p>
    <w:p w:rsidR="004179A4" w:rsidRPr="000B1E45" w:rsidRDefault="004179A4" w:rsidP="004179A4">
      <w:pPr>
        <w:pStyle w:val="paragraphsub"/>
      </w:pPr>
      <w:r w:rsidRPr="000B1E45">
        <w:tab/>
        <w:t>(i)</w:t>
      </w:r>
      <w:r w:rsidRPr="000B1E45">
        <w:tab/>
        <w:t>the CEO;</w:t>
      </w:r>
    </w:p>
    <w:p w:rsidR="004179A4" w:rsidRPr="000B1E45" w:rsidRDefault="004179A4" w:rsidP="004179A4">
      <w:pPr>
        <w:pStyle w:val="paragraphsub"/>
      </w:pPr>
      <w:r w:rsidRPr="000B1E45">
        <w:tab/>
        <w:t>(ii)</w:t>
      </w:r>
      <w:r w:rsidRPr="000B1E45">
        <w:tab/>
        <w:t>the staff of the Commission referred to in section</w:t>
      </w:r>
      <w:r w:rsidR="009D160C" w:rsidRPr="000B1E45">
        <w:t> </w:t>
      </w:r>
      <w:r w:rsidRPr="000B1E45">
        <w:t>60;</w:t>
      </w:r>
    </w:p>
    <w:p w:rsidR="004179A4" w:rsidRPr="000B1E45" w:rsidRDefault="004179A4" w:rsidP="004179A4">
      <w:pPr>
        <w:pStyle w:val="paragraphsub"/>
      </w:pPr>
      <w:r w:rsidRPr="000B1E45">
        <w:tab/>
        <w:t>(iii)</w:t>
      </w:r>
      <w:r w:rsidRPr="000B1E45">
        <w:tab/>
        <w:t>consultants engaged under section</w:t>
      </w:r>
      <w:r w:rsidR="009D160C" w:rsidRPr="000B1E45">
        <w:t> </w:t>
      </w:r>
      <w:r w:rsidRPr="000B1E45">
        <w:t>62; and</w:t>
      </w:r>
    </w:p>
    <w:p w:rsidR="004179A4" w:rsidRPr="000B1E45" w:rsidRDefault="004179A4" w:rsidP="004179A4">
      <w:pPr>
        <w:pStyle w:val="paragraph"/>
      </w:pPr>
      <w:r w:rsidRPr="000B1E45">
        <w:tab/>
        <w:t>(d)</w:t>
      </w:r>
      <w:r w:rsidRPr="000B1E45">
        <w:tab/>
        <w:t>the purposes of the Commission include:</w:t>
      </w:r>
    </w:p>
    <w:p w:rsidR="004179A4" w:rsidRPr="000B1E45" w:rsidRDefault="004179A4" w:rsidP="004179A4">
      <w:pPr>
        <w:pStyle w:val="paragraphsub"/>
      </w:pPr>
      <w:r w:rsidRPr="000B1E45">
        <w:tab/>
        <w:t>(i)</w:t>
      </w:r>
      <w:r w:rsidRPr="000B1E45">
        <w:tab/>
        <w:t>the function of the Commission referred to in section</w:t>
      </w:r>
      <w:r w:rsidR="009D160C" w:rsidRPr="000B1E45">
        <w:t> </w:t>
      </w:r>
      <w:r w:rsidRPr="000B1E45">
        <w:t>7A; and</w:t>
      </w:r>
    </w:p>
    <w:p w:rsidR="004179A4" w:rsidRPr="000B1E45" w:rsidRDefault="004179A4" w:rsidP="004179A4">
      <w:pPr>
        <w:pStyle w:val="paragraphsub"/>
      </w:pPr>
      <w:r w:rsidRPr="000B1E45">
        <w:tab/>
        <w:t>(ii)</w:t>
      </w:r>
      <w:r w:rsidRPr="000B1E45">
        <w:tab/>
        <w:t>the functions of the CEO referred to in section</w:t>
      </w:r>
      <w:r w:rsidR="009D160C" w:rsidRPr="000B1E45">
        <w:t> </w:t>
      </w:r>
      <w:r w:rsidRPr="000B1E45">
        <w:t>8.</w:t>
      </w:r>
    </w:p>
    <w:p w:rsidR="0051678D" w:rsidRPr="000B1E45" w:rsidRDefault="0051678D" w:rsidP="0051678D">
      <w:pPr>
        <w:pStyle w:val="ActHead5"/>
      </w:pPr>
      <w:bookmarkStart w:id="11" w:name="_Toc75865216"/>
      <w:r w:rsidRPr="000B5118">
        <w:rPr>
          <w:rStyle w:val="CharSectno"/>
          <w:rFonts w:eastAsiaTheme="minorHAnsi"/>
        </w:rPr>
        <w:t>7A</w:t>
      </w:r>
      <w:r w:rsidRPr="000B1E45">
        <w:t xml:space="preserve">  Function of the Commission</w:t>
      </w:r>
      <w:bookmarkEnd w:id="11"/>
    </w:p>
    <w:p w:rsidR="0063514E" w:rsidRPr="000B1E45" w:rsidRDefault="0063514E" w:rsidP="0063514E">
      <w:pPr>
        <w:pStyle w:val="subsection"/>
      </w:pPr>
      <w:r w:rsidRPr="000B1E45">
        <w:tab/>
      </w:r>
      <w:r w:rsidRPr="000B1E45">
        <w:tab/>
        <w:t>The function of the Commission (other than the CEO) is to assist the CEO in the performance of his or her functions.</w:t>
      </w:r>
    </w:p>
    <w:p w:rsidR="0051678D" w:rsidRPr="000B1E45" w:rsidRDefault="0051678D" w:rsidP="00C37F36">
      <w:pPr>
        <w:pStyle w:val="ActHead2"/>
        <w:pageBreakBefore/>
      </w:pPr>
      <w:bookmarkStart w:id="12" w:name="_Toc75865217"/>
      <w:r w:rsidRPr="000B5118">
        <w:rPr>
          <w:rStyle w:val="CharPartNo"/>
        </w:rPr>
        <w:lastRenderedPageBreak/>
        <w:t>Part</w:t>
      </w:r>
      <w:r w:rsidR="009D160C" w:rsidRPr="000B5118">
        <w:rPr>
          <w:rStyle w:val="CharPartNo"/>
        </w:rPr>
        <w:t> </w:t>
      </w:r>
      <w:r w:rsidRPr="000B5118">
        <w:rPr>
          <w:rStyle w:val="CharPartNo"/>
        </w:rPr>
        <w:t>3</w:t>
      </w:r>
      <w:r w:rsidRPr="000B1E45">
        <w:t>—</w:t>
      </w:r>
      <w:r w:rsidRPr="000B5118">
        <w:rPr>
          <w:rStyle w:val="CharPartText"/>
        </w:rPr>
        <w:t>Establishment and functions of the CEO</w:t>
      </w:r>
      <w:bookmarkEnd w:id="12"/>
    </w:p>
    <w:p w:rsidR="0051678D" w:rsidRPr="000B1E45" w:rsidRDefault="0051678D" w:rsidP="0051678D">
      <w:pPr>
        <w:pStyle w:val="Header"/>
      </w:pPr>
      <w:r w:rsidRPr="000B5118">
        <w:rPr>
          <w:rStyle w:val="CharDivNo"/>
        </w:rPr>
        <w:t xml:space="preserve"> </w:t>
      </w:r>
      <w:r w:rsidRPr="000B5118">
        <w:rPr>
          <w:rStyle w:val="CharDivText"/>
        </w:rPr>
        <w:t xml:space="preserve"> </w:t>
      </w:r>
    </w:p>
    <w:p w:rsidR="00D466BE" w:rsidRPr="000B1E45" w:rsidRDefault="00D466BE" w:rsidP="00D466BE">
      <w:pPr>
        <w:pStyle w:val="ActHead5"/>
      </w:pPr>
      <w:bookmarkStart w:id="13" w:name="_Toc75865218"/>
      <w:r w:rsidRPr="000B5118">
        <w:rPr>
          <w:rStyle w:val="CharSectno"/>
        </w:rPr>
        <w:t>7B</w:t>
      </w:r>
      <w:r w:rsidRPr="000B1E45">
        <w:t xml:space="preserve">  The Chief Executive Officer</w:t>
      </w:r>
      <w:bookmarkEnd w:id="13"/>
    </w:p>
    <w:p w:rsidR="00D466BE" w:rsidRPr="000B1E45" w:rsidRDefault="00D466BE" w:rsidP="00D466BE">
      <w:pPr>
        <w:pStyle w:val="subsection"/>
      </w:pPr>
      <w:r w:rsidRPr="000B1E45">
        <w:tab/>
      </w:r>
      <w:r w:rsidRPr="000B1E45">
        <w:tab/>
        <w:t>There is to be a Chief Executive Officer of the Commission.</w:t>
      </w:r>
    </w:p>
    <w:p w:rsidR="00D466BE" w:rsidRPr="000B1E45" w:rsidRDefault="00D466BE" w:rsidP="00D466BE">
      <w:pPr>
        <w:pStyle w:val="notetext"/>
      </w:pPr>
      <w:r w:rsidRPr="000B1E45">
        <w:t>Note:</w:t>
      </w:r>
      <w:r w:rsidRPr="000B1E45">
        <w:tab/>
        <w:t>For the appointment, terms and conditions of the CEO, see Division</w:t>
      </w:r>
      <w:r w:rsidR="009D160C" w:rsidRPr="000B1E45">
        <w:t> </w:t>
      </w:r>
      <w:r w:rsidRPr="000B1E45">
        <w:t>1 of Part</w:t>
      </w:r>
      <w:r w:rsidR="009D160C" w:rsidRPr="000B1E45">
        <w:t> </w:t>
      </w:r>
      <w:r w:rsidRPr="000B1E45">
        <w:t>6.</w:t>
      </w:r>
    </w:p>
    <w:p w:rsidR="009C0308" w:rsidRPr="000B1E45" w:rsidRDefault="009C0308" w:rsidP="009C0308">
      <w:pPr>
        <w:pStyle w:val="ActHead5"/>
      </w:pPr>
      <w:bookmarkStart w:id="14" w:name="_Toc75865219"/>
      <w:r w:rsidRPr="000B5118">
        <w:rPr>
          <w:rStyle w:val="CharSectno"/>
        </w:rPr>
        <w:t>8</w:t>
      </w:r>
      <w:r w:rsidRPr="000B1E45">
        <w:t xml:space="preserve">  Functions of </w:t>
      </w:r>
      <w:r w:rsidR="00896A9D" w:rsidRPr="000B1E45">
        <w:t>the CEO</w:t>
      </w:r>
      <w:bookmarkEnd w:id="14"/>
    </w:p>
    <w:p w:rsidR="009C0308" w:rsidRPr="000B1E45" w:rsidRDefault="009C0308" w:rsidP="009C0308">
      <w:pPr>
        <w:pStyle w:val="subsection"/>
      </w:pPr>
      <w:r w:rsidRPr="000B1E45">
        <w:tab/>
      </w:r>
      <w:r w:rsidR="001C4D3F" w:rsidRPr="000B1E45">
        <w:t>(1)</w:t>
      </w:r>
      <w:r w:rsidRPr="000B1E45">
        <w:tab/>
        <w:t xml:space="preserve">The functions of the </w:t>
      </w:r>
      <w:r w:rsidR="005A585B" w:rsidRPr="000B1E45">
        <w:t>CEO</w:t>
      </w:r>
      <w:r w:rsidRPr="000B1E45">
        <w:t xml:space="preserve"> are:</w:t>
      </w:r>
    </w:p>
    <w:p w:rsidR="009C0308" w:rsidRPr="000B1E45" w:rsidRDefault="009C0308" w:rsidP="009C0308">
      <w:pPr>
        <w:pStyle w:val="paragraph"/>
      </w:pPr>
      <w:r w:rsidRPr="000B1E45">
        <w:tab/>
        <w:t>(a)</w:t>
      </w:r>
      <w:r w:rsidRPr="000B1E45">
        <w:tab/>
        <w:t xml:space="preserve">to facilitate and encourage trade between </w:t>
      </w:r>
      <w:smartTag w:uri="urn:schemas-microsoft-com:office:smarttags" w:element="country-region">
        <w:smartTag w:uri="urn:schemas-microsoft-com:office:smarttags" w:element="place">
          <w:r w:rsidRPr="000B1E45">
            <w:t>Australia</w:t>
          </w:r>
        </w:smartTag>
      </w:smartTag>
      <w:r w:rsidRPr="000B1E45">
        <w:t xml:space="preserve"> and foreign countries (in this section referred to as </w:t>
      </w:r>
      <w:r w:rsidRPr="000B1E45">
        <w:rPr>
          <w:b/>
          <w:i/>
        </w:rPr>
        <w:t>Australian export trade</w:t>
      </w:r>
      <w:r w:rsidRPr="000B1E45">
        <w:t>) by:</w:t>
      </w:r>
    </w:p>
    <w:p w:rsidR="009C0308" w:rsidRPr="000B1E45" w:rsidRDefault="009C0308" w:rsidP="009C0308">
      <w:pPr>
        <w:pStyle w:val="paragraphsub"/>
      </w:pPr>
      <w:r w:rsidRPr="000B1E45">
        <w:tab/>
        <w:t>(i)</w:t>
      </w:r>
      <w:r w:rsidRPr="000B1E45">
        <w:tab/>
        <w:t xml:space="preserve">representing the trading and commercial interests of </w:t>
      </w:r>
      <w:smartTag w:uri="urn:schemas-microsoft-com:office:smarttags" w:element="country-region">
        <w:smartTag w:uri="urn:schemas-microsoft-com:office:smarttags" w:element="place">
          <w:r w:rsidRPr="000B1E45">
            <w:t>Australia</w:t>
          </w:r>
        </w:smartTag>
      </w:smartTag>
      <w:r w:rsidRPr="000B1E45">
        <w:t xml:space="preserve"> in foreign countries;</w:t>
      </w:r>
      <w:r w:rsidR="001C4D3F" w:rsidRPr="000B1E45">
        <w:t xml:space="preserve"> and</w:t>
      </w:r>
    </w:p>
    <w:p w:rsidR="009C0308" w:rsidRPr="000B1E45" w:rsidRDefault="009C0308" w:rsidP="009C0308">
      <w:pPr>
        <w:pStyle w:val="paragraphsub"/>
      </w:pPr>
      <w:r w:rsidRPr="000B1E45">
        <w:tab/>
        <w:t>(ii)</w:t>
      </w:r>
      <w:r w:rsidRPr="000B1E45">
        <w:tab/>
        <w:t>assisting, directly or indirectly, Australian organisations in trade negotiations;</w:t>
      </w:r>
      <w:r w:rsidR="001C4D3F" w:rsidRPr="000B1E45">
        <w:t xml:space="preserve"> and</w:t>
      </w:r>
    </w:p>
    <w:p w:rsidR="009C0308" w:rsidRPr="000B1E45" w:rsidRDefault="009C0308" w:rsidP="009C0308">
      <w:pPr>
        <w:pStyle w:val="paragraphsub"/>
      </w:pPr>
      <w:r w:rsidRPr="000B1E45">
        <w:tab/>
        <w:t>(iii)</w:t>
      </w:r>
      <w:r w:rsidRPr="000B1E45">
        <w:tab/>
        <w:t>promoting, or participating in or co</w:t>
      </w:r>
      <w:r w:rsidR="000B5118">
        <w:noBreakHyphen/>
      </w:r>
      <w:r w:rsidRPr="000B1E45">
        <w:t>ordinating projects to promote, Australian export trade;</w:t>
      </w:r>
      <w:r w:rsidR="001C4D3F" w:rsidRPr="000B1E45">
        <w:t xml:space="preserve"> and</w:t>
      </w:r>
    </w:p>
    <w:p w:rsidR="009C0308" w:rsidRPr="000B1E45" w:rsidRDefault="009C0308" w:rsidP="009C0308">
      <w:pPr>
        <w:pStyle w:val="paragraphsub"/>
      </w:pPr>
      <w:r w:rsidRPr="000B1E45">
        <w:tab/>
        <w:t>(iv)</w:t>
      </w:r>
      <w:r w:rsidRPr="000B1E45">
        <w:tab/>
        <w:t>obtaining, and making available to Australian organisations, information relating to current or future opportunities for Australian export trade, including opportunities for involvement in overseas development projects;</w:t>
      </w:r>
      <w:r w:rsidR="001C4D3F" w:rsidRPr="000B1E45">
        <w:t xml:space="preserve"> and</w:t>
      </w:r>
    </w:p>
    <w:p w:rsidR="009C0308" w:rsidRPr="000B1E45" w:rsidRDefault="009C0308" w:rsidP="009C0308">
      <w:pPr>
        <w:pStyle w:val="paragraphsub"/>
      </w:pPr>
      <w:r w:rsidRPr="000B1E45">
        <w:tab/>
        <w:t>(v)</w:t>
      </w:r>
      <w:r w:rsidRPr="000B1E45">
        <w:tab/>
        <w:t xml:space="preserve">supporting and facilitating investment in foreign countries, and facilitating investment in </w:t>
      </w:r>
      <w:smartTag w:uri="urn:schemas-microsoft-com:office:smarttags" w:element="country-region">
        <w:smartTag w:uri="urn:schemas-microsoft-com:office:smarttags" w:element="place">
          <w:r w:rsidRPr="000B1E45">
            <w:t>Australia</w:t>
          </w:r>
        </w:smartTag>
      </w:smartTag>
      <w:r w:rsidRPr="000B1E45">
        <w:t>, where that investment is likely to enhance opportunities for Australian export trade;</w:t>
      </w:r>
      <w:r w:rsidR="001C4D3F" w:rsidRPr="000B1E45">
        <w:t xml:space="preserve"> and</w:t>
      </w:r>
    </w:p>
    <w:p w:rsidR="009C0308" w:rsidRPr="000B1E45" w:rsidRDefault="009C0308" w:rsidP="009C0308">
      <w:pPr>
        <w:pStyle w:val="paragraphsub"/>
      </w:pPr>
      <w:r w:rsidRPr="000B1E45">
        <w:tab/>
        <w:t>(vi)</w:t>
      </w:r>
      <w:r w:rsidRPr="000B1E45">
        <w:tab/>
        <w:t>carrying out, or assisting other persons to carry out, or participating with other persons in carrying out, in whole or in part, overseas development projects, in circumstances where that course of action will benefit Australian organisations;</w:t>
      </w:r>
      <w:r w:rsidR="001C4D3F" w:rsidRPr="000B1E45">
        <w:t xml:space="preserve"> and</w:t>
      </w:r>
    </w:p>
    <w:p w:rsidR="009C0308" w:rsidRPr="000B1E45" w:rsidRDefault="009C0308" w:rsidP="009C0308">
      <w:pPr>
        <w:pStyle w:val="paragraphsub"/>
      </w:pPr>
      <w:r w:rsidRPr="000B1E45">
        <w:lastRenderedPageBreak/>
        <w:tab/>
        <w:t>(viii)</w:t>
      </w:r>
      <w:r w:rsidRPr="000B1E45">
        <w:tab/>
        <w:t xml:space="preserve">administering the </w:t>
      </w:r>
      <w:r w:rsidRPr="000B1E45">
        <w:rPr>
          <w:i/>
        </w:rPr>
        <w:t>Export Market Development Grants Act 1997</w:t>
      </w:r>
      <w:r w:rsidRPr="000B1E45">
        <w:t>;</w:t>
      </w:r>
      <w:r w:rsidR="001C4D3F" w:rsidRPr="000B1E45">
        <w:t xml:space="preserve"> and</w:t>
      </w:r>
    </w:p>
    <w:p w:rsidR="009C0308" w:rsidRPr="000B1E45" w:rsidRDefault="009C0308" w:rsidP="009C0308">
      <w:pPr>
        <w:pStyle w:val="paragraphsub"/>
      </w:pPr>
      <w:r w:rsidRPr="000B1E45">
        <w:tab/>
        <w:t>(ix)</w:t>
      </w:r>
      <w:r w:rsidRPr="000B1E45">
        <w:tab/>
        <w:t>developing and administering schemes to provide assistance in the development of markets in foreign countries; and</w:t>
      </w:r>
    </w:p>
    <w:p w:rsidR="009C0308" w:rsidRPr="000B1E45" w:rsidRDefault="009C0308" w:rsidP="009C0308">
      <w:pPr>
        <w:pStyle w:val="paragraphsub"/>
      </w:pPr>
      <w:r w:rsidRPr="000B1E45">
        <w:tab/>
        <w:t>(x)</w:t>
      </w:r>
      <w:r w:rsidRPr="000B1E45">
        <w:tab/>
        <w:t>facilitating access by persons to Departments of State of the Commonwealth or of a State and to instrumentalities established by or under a law of the Commonwealth or of a State where that access is likely to enhance opportunities for Australian export trade;</w:t>
      </w:r>
      <w:r w:rsidR="009C1796" w:rsidRPr="000B1E45">
        <w:t xml:space="preserve"> and</w:t>
      </w:r>
    </w:p>
    <w:p w:rsidR="00884A8A" w:rsidRPr="000B1E45" w:rsidRDefault="00884A8A" w:rsidP="00884A8A">
      <w:pPr>
        <w:pStyle w:val="paragraph"/>
      </w:pPr>
      <w:r w:rsidRPr="000B1E45">
        <w:tab/>
        <w:t>(b)</w:t>
      </w:r>
      <w:r w:rsidRPr="000B1E45">
        <w:tab/>
        <w:t>to do any other act or thing required or permitted by:</w:t>
      </w:r>
    </w:p>
    <w:p w:rsidR="00884A8A" w:rsidRPr="000B1E45" w:rsidRDefault="00884A8A" w:rsidP="00884A8A">
      <w:pPr>
        <w:pStyle w:val="paragraphsub"/>
      </w:pPr>
      <w:r w:rsidRPr="000B1E45">
        <w:tab/>
        <w:t>(i)</w:t>
      </w:r>
      <w:r w:rsidRPr="000B1E45">
        <w:tab/>
        <w:t>this Act; or</w:t>
      </w:r>
    </w:p>
    <w:p w:rsidR="00884A8A" w:rsidRPr="000B1E45" w:rsidRDefault="00884A8A" w:rsidP="00884A8A">
      <w:pPr>
        <w:pStyle w:val="paragraphsub"/>
      </w:pPr>
      <w:r w:rsidRPr="000B1E45">
        <w:tab/>
        <w:t>(ii)</w:t>
      </w:r>
      <w:r w:rsidRPr="000B1E45">
        <w:tab/>
        <w:t>any other Act; or</w:t>
      </w:r>
    </w:p>
    <w:p w:rsidR="00884A8A" w:rsidRPr="000B1E45" w:rsidRDefault="00884A8A" w:rsidP="00884A8A">
      <w:pPr>
        <w:pStyle w:val="paragraphsub"/>
      </w:pPr>
      <w:r w:rsidRPr="000B1E45">
        <w:tab/>
        <w:t>(iii)</w:t>
      </w:r>
      <w:r w:rsidRPr="000B1E45">
        <w:tab/>
        <w:t>an instrument under an Act;</w:t>
      </w:r>
    </w:p>
    <w:p w:rsidR="00884A8A" w:rsidRPr="000B1E45" w:rsidRDefault="00884A8A" w:rsidP="00884A8A">
      <w:pPr>
        <w:pStyle w:val="paragraph"/>
      </w:pPr>
      <w:r w:rsidRPr="000B1E45">
        <w:tab/>
      </w:r>
      <w:r w:rsidRPr="000B1E45">
        <w:tab/>
        <w:t>to be done by the CEO; and</w:t>
      </w:r>
    </w:p>
    <w:p w:rsidR="009C0308" w:rsidRPr="000B1E45" w:rsidRDefault="009C0308" w:rsidP="009C0308">
      <w:pPr>
        <w:pStyle w:val="paragraph"/>
      </w:pPr>
      <w:r w:rsidRPr="000B1E45">
        <w:tab/>
        <w:t>(c)</w:t>
      </w:r>
      <w:r w:rsidRPr="000B1E45">
        <w:tab/>
        <w:t xml:space="preserve">to act, outside </w:t>
      </w:r>
      <w:smartTag w:uri="urn:schemas-microsoft-com:office:smarttags" w:element="country-region">
        <w:smartTag w:uri="urn:schemas-microsoft-com:office:smarttags" w:element="place">
          <w:r w:rsidRPr="000B1E45">
            <w:t>Australia</w:t>
          </w:r>
        </w:smartTag>
      </w:smartTag>
      <w:r w:rsidRPr="000B1E45">
        <w:t>, as agent for Departments of State of the Commonwealth or for instrumentalities established by or under a law of the Commonwealth.</w:t>
      </w:r>
    </w:p>
    <w:p w:rsidR="001C4D3F" w:rsidRPr="000B1E45" w:rsidRDefault="001C4D3F" w:rsidP="001C4D3F">
      <w:pPr>
        <w:pStyle w:val="subsection"/>
      </w:pPr>
      <w:r w:rsidRPr="000B1E45">
        <w:tab/>
        <w:t>(2)</w:t>
      </w:r>
      <w:r w:rsidRPr="000B1E45">
        <w:tab/>
        <w:t xml:space="preserve">Without limiting </w:t>
      </w:r>
      <w:r w:rsidR="009D160C" w:rsidRPr="000B1E45">
        <w:t>subsection (</w:t>
      </w:r>
      <w:r w:rsidRPr="000B1E45">
        <w:t>1), the functions of the CEO include developing and administering policies relating to tourism (including domestic tourism).</w:t>
      </w:r>
    </w:p>
    <w:p w:rsidR="001C4D3F" w:rsidRPr="000B1E45" w:rsidRDefault="001C4D3F" w:rsidP="001C4D3F">
      <w:pPr>
        <w:pStyle w:val="subsection"/>
      </w:pPr>
      <w:r w:rsidRPr="000B1E45">
        <w:tab/>
        <w:t>(3)</w:t>
      </w:r>
      <w:r w:rsidRPr="000B1E45">
        <w:tab/>
        <w:t xml:space="preserve">The CEO may perform his or her functions under </w:t>
      </w:r>
      <w:r w:rsidR="009D160C" w:rsidRPr="000B1E45">
        <w:t>subsection (</w:t>
      </w:r>
      <w:r w:rsidRPr="000B1E45">
        <w:t>2) to the extent only that they are not in excess of the functions that may be conferred on the CEO by virtue of any of the legislative powers of the Parliament, and, in particular, may perform his or her functions under that subsection:</w:t>
      </w:r>
    </w:p>
    <w:p w:rsidR="001C4D3F" w:rsidRPr="000B1E45" w:rsidRDefault="001C4D3F" w:rsidP="001C4D3F">
      <w:pPr>
        <w:pStyle w:val="paragraph"/>
      </w:pPr>
      <w:r w:rsidRPr="000B1E45">
        <w:tab/>
        <w:t>(a)</w:t>
      </w:r>
      <w:r w:rsidRPr="000B1E45">
        <w:tab/>
        <w:t>for purposes related to external affairs; and</w:t>
      </w:r>
    </w:p>
    <w:p w:rsidR="001C4D3F" w:rsidRPr="000B1E45" w:rsidRDefault="001C4D3F" w:rsidP="001C4D3F">
      <w:pPr>
        <w:pStyle w:val="paragraph"/>
      </w:pPr>
      <w:r w:rsidRPr="000B1E45">
        <w:tab/>
        <w:t>(b)</w:t>
      </w:r>
      <w:r w:rsidRPr="000B1E45">
        <w:tab/>
        <w:t>in the course of, or in relation to, trade and commerce with other countries, among the States, between Territories or between a Territory and a State; and</w:t>
      </w:r>
    </w:p>
    <w:p w:rsidR="001C4D3F" w:rsidRPr="000B1E45" w:rsidRDefault="001C4D3F" w:rsidP="001C4D3F">
      <w:pPr>
        <w:pStyle w:val="paragraph"/>
      </w:pPr>
      <w:r w:rsidRPr="000B1E45">
        <w:tab/>
        <w:t>(c)</w:t>
      </w:r>
      <w:r w:rsidRPr="000B1E45">
        <w:tab/>
        <w:t>for purposes related to a Territory; and</w:t>
      </w:r>
    </w:p>
    <w:p w:rsidR="001C4D3F" w:rsidRPr="000B1E45" w:rsidRDefault="001C4D3F" w:rsidP="001C4D3F">
      <w:pPr>
        <w:pStyle w:val="paragraph"/>
      </w:pPr>
      <w:r w:rsidRPr="000B1E45">
        <w:tab/>
        <w:t>(d)</w:t>
      </w:r>
      <w:r w:rsidRPr="000B1E45">
        <w:tab/>
        <w:t>by means of a communication using a postal, telegraphic, telephonic or other like service within the meaning of paragraph</w:t>
      </w:r>
      <w:r w:rsidR="009D160C" w:rsidRPr="000B1E45">
        <w:t> </w:t>
      </w:r>
      <w:r w:rsidRPr="000B1E45">
        <w:t>51(v) of the Constitution; and</w:t>
      </w:r>
    </w:p>
    <w:p w:rsidR="001C4D3F" w:rsidRPr="000B1E45" w:rsidRDefault="001C4D3F" w:rsidP="001C4D3F">
      <w:pPr>
        <w:pStyle w:val="paragraph"/>
      </w:pPr>
      <w:r w:rsidRPr="000B1E45">
        <w:lastRenderedPageBreak/>
        <w:tab/>
        <w:t>(e)</w:t>
      </w:r>
      <w:r w:rsidRPr="000B1E45">
        <w:tab/>
        <w:t>for purposes related to the collection, compilation, analysis, use and dissemination of statistics; and</w:t>
      </w:r>
    </w:p>
    <w:p w:rsidR="001C4D3F" w:rsidRPr="000B1E45" w:rsidRDefault="001C4D3F" w:rsidP="001C4D3F">
      <w:pPr>
        <w:pStyle w:val="paragraph"/>
      </w:pPr>
      <w:r w:rsidRPr="000B1E45">
        <w:tab/>
        <w:t>(f)</w:t>
      </w:r>
      <w:r w:rsidRPr="000B1E45">
        <w:tab/>
        <w:t>for purposes related to a corporation to which paragraph</w:t>
      </w:r>
      <w:r w:rsidR="009D160C" w:rsidRPr="000B1E45">
        <w:t> </w:t>
      </w:r>
      <w:r w:rsidRPr="000B1E45">
        <w:t>51(xx) of the Constitution applies; and</w:t>
      </w:r>
    </w:p>
    <w:p w:rsidR="001C4D3F" w:rsidRPr="000B1E45" w:rsidRDefault="001C4D3F" w:rsidP="001C4D3F">
      <w:pPr>
        <w:pStyle w:val="paragraph"/>
      </w:pPr>
      <w:r w:rsidRPr="000B1E45">
        <w:tab/>
        <w:t>(g)</w:t>
      </w:r>
      <w:r w:rsidRPr="000B1E45">
        <w:tab/>
        <w:t>for purposes related to lighthouses, lightships, beacons and buoys; and</w:t>
      </w:r>
    </w:p>
    <w:p w:rsidR="001C4D3F" w:rsidRPr="000B1E45" w:rsidRDefault="001C4D3F" w:rsidP="001C4D3F">
      <w:pPr>
        <w:pStyle w:val="paragraph"/>
      </w:pPr>
      <w:r w:rsidRPr="000B1E45">
        <w:tab/>
        <w:t>(h)</w:t>
      </w:r>
      <w:r w:rsidRPr="000B1E45">
        <w:tab/>
        <w:t>for purposes related to matters incidental to the execution of the legislative powers of the Parliament or the executive power of the Commonwealth; and</w:t>
      </w:r>
    </w:p>
    <w:p w:rsidR="001C4D3F" w:rsidRPr="000B1E45" w:rsidRDefault="001C4D3F" w:rsidP="001C4D3F">
      <w:pPr>
        <w:pStyle w:val="paragraph"/>
      </w:pPr>
      <w:r w:rsidRPr="000B1E45">
        <w:tab/>
        <w:t>(i)</w:t>
      </w:r>
      <w:r w:rsidRPr="000B1E45">
        <w:tab/>
        <w:t xml:space="preserve">for purposes related to a Commonwealth place within the meaning of the </w:t>
      </w:r>
      <w:r w:rsidRPr="000B1E45">
        <w:rPr>
          <w:i/>
        </w:rPr>
        <w:t>Commonwealth Places (Application of Laws) Act 1970</w:t>
      </w:r>
      <w:r w:rsidRPr="000B1E45">
        <w:t>; and</w:t>
      </w:r>
    </w:p>
    <w:p w:rsidR="001C4D3F" w:rsidRPr="000B1E45" w:rsidRDefault="001C4D3F" w:rsidP="001C4D3F">
      <w:pPr>
        <w:pStyle w:val="paragraph"/>
      </w:pPr>
      <w:r w:rsidRPr="000B1E45">
        <w:tab/>
        <w:t>(j)</w:t>
      </w:r>
      <w:r w:rsidRPr="000B1E45">
        <w:tab/>
        <w:t>for purposes related to the executive power of the Commonwealth; and</w:t>
      </w:r>
    </w:p>
    <w:p w:rsidR="001C4D3F" w:rsidRPr="000B1E45" w:rsidRDefault="001C4D3F" w:rsidP="001C4D3F">
      <w:pPr>
        <w:pStyle w:val="paragraph"/>
      </w:pPr>
      <w:r w:rsidRPr="000B1E45">
        <w:tab/>
        <w:t>(k)</w:t>
      </w:r>
      <w:r w:rsidRPr="000B1E45">
        <w:tab/>
        <w:t>for purposes related to the granting of financial assistance to a State on such terms and conditions as the Parliament thinks fit; and</w:t>
      </w:r>
    </w:p>
    <w:p w:rsidR="001C4D3F" w:rsidRPr="000B1E45" w:rsidRDefault="001C4D3F" w:rsidP="001C4D3F">
      <w:pPr>
        <w:pStyle w:val="paragraph"/>
      </w:pPr>
      <w:r w:rsidRPr="000B1E45">
        <w:tab/>
        <w:t>(l)</w:t>
      </w:r>
      <w:r w:rsidRPr="000B1E45">
        <w:tab/>
        <w:t>for purposes related to matters that are peculiarly adapted to the government of a nation and that cannot otherwise be carried on for the benefit of the nation; and</w:t>
      </w:r>
    </w:p>
    <w:p w:rsidR="001C4D3F" w:rsidRPr="000B1E45" w:rsidRDefault="001C4D3F" w:rsidP="001C4D3F">
      <w:pPr>
        <w:pStyle w:val="paragraph"/>
      </w:pPr>
      <w:r w:rsidRPr="000B1E45">
        <w:tab/>
        <w:t>(m)</w:t>
      </w:r>
      <w:r w:rsidRPr="000B1E45">
        <w:tab/>
        <w:t>by way of providing a service, if the provision of the service utilises the CEO’s spare capacity and does not impede the CEO’s capacity to perform his or her other functions.</w:t>
      </w:r>
    </w:p>
    <w:p w:rsidR="009C0308" w:rsidRPr="000B1E45" w:rsidRDefault="009C0308" w:rsidP="009C0308">
      <w:pPr>
        <w:pStyle w:val="ActHead5"/>
      </w:pPr>
      <w:bookmarkStart w:id="15" w:name="_Toc75865220"/>
      <w:r w:rsidRPr="000B5118">
        <w:rPr>
          <w:rStyle w:val="CharSectno"/>
        </w:rPr>
        <w:t>9</w:t>
      </w:r>
      <w:r w:rsidRPr="000B1E45">
        <w:t xml:space="preserve">  Duties</w:t>
      </w:r>
      <w:bookmarkEnd w:id="15"/>
    </w:p>
    <w:p w:rsidR="009C0308" w:rsidRPr="000B1E45" w:rsidRDefault="009C0308" w:rsidP="009C0308">
      <w:pPr>
        <w:pStyle w:val="subsection"/>
      </w:pPr>
      <w:r w:rsidRPr="000B1E45">
        <w:tab/>
        <w:t>(1)</w:t>
      </w:r>
      <w:r w:rsidRPr="000B1E45">
        <w:tab/>
        <w:t xml:space="preserve">The </w:t>
      </w:r>
      <w:r w:rsidR="00235DCD" w:rsidRPr="000B1E45">
        <w:t>CEO must perform his or her</w:t>
      </w:r>
      <w:r w:rsidRPr="000B1E45">
        <w:t xml:space="preserve"> functions </w:t>
      </w:r>
      <w:r w:rsidR="00F83CCA" w:rsidRPr="000B1E45">
        <w:t>under subsection</w:t>
      </w:r>
      <w:r w:rsidR="009D160C" w:rsidRPr="000B1E45">
        <w:t> </w:t>
      </w:r>
      <w:r w:rsidR="00F83CCA" w:rsidRPr="000B1E45">
        <w:t xml:space="preserve">8(1) </w:t>
      </w:r>
      <w:r w:rsidRPr="000B1E45">
        <w:t xml:space="preserve">in such a manner as will best assist in the development of trade between </w:t>
      </w:r>
      <w:smartTag w:uri="urn:schemas-microsoft-com:office:smarttags" w:element="country-region">
        <w:smartTag w:uri="urn:schemas-microsoft-com:office:smarttags" w:element="place">
          <w:r w:rsidRPr="000B1E45">
            <w:t>Australia</w:t>
          </w:r>
        </w:smartTag>
      </w:smartTag>
      <w:r w:rsidRPr="000B1E45">
        <w:t xml:space="preserve"> and foreign countries.</w:t>
      </w:r>
    </w:p>
    <w:p w:rsidR="009C0308" w:rsidRPr="000B1E45" w:rsidRDefault="009C0308" w:rsidP="009C0308">
      <w:pPr>
        <w:pStyle w:val="subsection"/>
      </w:pPr>
      <w:r w:rsidRPr="000B1E45">
        <w:tab/>
        <w:t>(2)</w:t>
      </w:r>
      <w:r w:rsidRPr="000B1E45">
        <w:tab/>
        <w:t xml:space="preserve">In performing </w:t>
      </w:r>
      <w:r w:rsidR="004D4255" w:rsidRPr="000B1E45">
        <w:t>his or her functions, the CEO must</w:t>
      </w:r>
      <w:r w:rsidRPr="000B1E45">
        <w:t>:</w:t>
      </w:r>
    </w:p>
    <w:p w:rsidR="009C0308" w:rsidRPr="000B1E45" w:rsidRDefault="009C0308" w:rsidP="009C0308">
      <w:pPr>
        <w:pStyle w:val="paragraph"/>
      </w:pPr>
      <w:r w:rsidRPr="000B1E45">
        <w:tab/>
        <w:t>(a)</w:t>
      </w:r>
      <w:r w:rsidRPr="000B1E45">
        <w:tab/>
        <w:t xml:space="preserve">comply with any directions given to </w:t>
      </w:r>
      <w:r w:rsidR="00D14258" w:rsidRPr="000B1E45">
        <w:t>the CEO</w:t>
      </w:r>
      <w:r w:rsidRPr="000B1E45">
        <w:t xml:space="preserve"> under section</w:t>
      </w:r>
      <w:r w:rsidR="009D160C" w:rsidRPr="000B1E45">
        <w:t> </w:t>
      </w:r>
      <w:r w:rsidRPr="000B1E45">
        <w:t>10; and</w:t>
      </w:r>
    </w:p>
    <w:p w:rsidR="00F83CCA" w:rsidRPr="000B1E45" w:rsidRDefault="00F83CCA" w:rsidP="00F83CCA">
      <w:pPr>
        <w:pStyle w:val="paragraph"/>
      </w:pPr>
      <w:r w:rsidRPr="000B1E45">
        <w:tab/>
        <w:t>(b)</w:t>
      </w:r>
      <w:r w:rsidRPr="000B1E45">
        <w:tab/>
        <w:t>have regard to the need to provide services as efficiently and economically as possible; and</w:t>
      </w:r>
    </w:p>
    <w:p w:rsidR="00F83CCA" w:rsidRPr="000B1E45" w:rsidRDefault="00F83CCA" w:rsidP="00F83CCA">
      <w:pPr>
        <w:pStyle w:val="paragraph"/>
      </w:pPr>
      <w:r w:rsidRPr="000B1E45">
        <w:tab/>
        <w:t>(c)</w:t>
      </w:r>
      <w:r w:rsidRPr="000B1E45">
        <w:tab/>
        <w:t>in relation to his or her functions under subsection</w:t>
      </w:r>
      <w:r w:rsidR="009D160C" w:rsidRPr="000B1E45">
        <w:t> </w:t>
      </w:r>
      <w:r w:rsidRPr="000B1E45">
        <w:t>8(1), have regard to:</w:t>
      </w:r>
    </w:p>
    <w:p w:rsidR="00F83CCA" w:rsidRPr="000B1E45" w:rsidRDefault="00F83CCA" w:rsidP="00F83CCA">
      <w:pPr>
        <w:pStyle w:val="paragraphsub"/>
      </w:pPr>
      <w:r w:rsidRPr="000B1E45">
        <w:lastRenderedPageBreak/>
        <w:tab/>
        <w:t>(i)</w:t>
      </w:r>
      <w:r w:rsidRPr="000B1E45">
        <w:tab/>
        <w:t>the desirability of improving and extending the range and accessibility of advice, assistance and financial support available (whether through the Commission and the CEO or otherwise) to persons involved, or likely to be involved, either directly or indirectly, in trade between Australia and foreign countries; and</w:t>
      </w:r>
    </w:p>
    <w:p w:rsidR="00F83CCA" w:rsidRPr="000B1E45" w:rsidRDefault="00F83CCA" w:rsidP="00F83CCA">
      <w:pPr>
        <w:pStyle w:val="paragraphsub"/>
      </w:pPr>
      <w:r w:rsidRPr="000B1E45">
        <w:tab/>
        <w:t>(ii)</w:t>
      </w:r>
      <w:r w:rsidRPr="000B1E45">
        <w:tab/>
        <w:t>Australia’s obligations under international agreements.</w:t>
      </w:r>
    </w:p>
    <w:p w:rsidR="00565FF8" w:rsidRPr="000B1E45" w:rsidRDefault="00565FF8" w:rsidP="00565FF8">
      <w:pPr>
        <w:pStyle w:val="ActHead5"/>
      </w:pPr>
      <w:bookmarkStart w:id="16" w:name="_Toc75865221"/>
      <w:r w:rsidRPr="000B5118">
        <w:rPr>
          <w:rStyle w:val="CharSectno"/>
        </w:rPr>
        <w:t>9A</w:t>
      </w:r>
      <w:r w:rsidRPr="000B1E45">
        <w:t xml:space="preserve">  Overseas exercise of CEO’s powers</w:t>
      </w:r>
      <w:bookmarkEnd w:id="16"/>
    </w:p>
    <w:p w:rsidR="00565FF8" w:rsidRPr="000B1E45" w:rsidRDefault="00565FF8" w:rsidP="00565FF8">
      <w:pPr>
        <w:pStyle w:val="subsection"/>
      </w:pPr>
      <w:r w:rsidRPr="000B1E45">
        <w:tab/>
      </w:r>
      <w:r w:rsidRPr="000B1E45">
        <w:tab/>
        <w:t xml:space="preserve">The powers of the CEO may be exercised, on behalf of the Commonwealth, in </w:t>
      </w:r>
      <w:smartTag w:uri="urn:schemas-microsoft-com:office:smarttags" w:element="country-region">
        <w:smartTag w:uri="urn:schemas-microsoft-com:office:smarttags" w:element="place">
          <w:r w:rsidRPr="000B1E45">
            <w:t>Australia</w:t>
          </w:r>
        </w:smartTag>
      </w:smartTag>
      <w:r w:rsidRPr="000B1E45">
        <w:t xml:space="preserve"> or elsewhere.</w:t>
      </w:r>
    </w:p>
    <w:p w:rsidR="00565FF8" w:rsidRPr="000B1E45" w:rsidRDefault="00565FF8" w:rsidP="00565FF8">
      <w:pPr>
        <w:pStyle w:val="ActHead5"/>
      </w:pPr>
      <w:bookmarkStart w:id="17" w:name="_Toc75865222"/>
      <w:r w:rsidRPr="000B5118">
        <w:rPr>
          <w:rStyle w:val="CharSectno"/>
        </w:rPr>
        <w:t>9B</w:t>
      </w:r>
      <w:r w:rsidRPr="000B1E45">
        <w:t xml:space="preserve">  CEO may charge fees</w:t>
      </w:r>
      <w:bookmarkEnd w:id="17"/>
    </w:p>
    <w:p w:rsidR="00565FF8" w:rsidRPr="000B1E45" w:rsidRDefault="00565FF8" w:rsidP="00565FF8">
      <w:pPr>
        <w:pStyle w:val="subsection"/>
      </w:pPr>
      <w:r w:rsidRPr="000B1E45">
        <w:tab/>
      </w:r>
      <w:r w:rsidRPr="000B1E45">
        <w:tab/>
        <w:t>The CEO may charge fees for the provision of services, or the performance of other work, in connection with the performance of his or her functions under this Act.</w:t>
      </w:r>
    </w:p>
    <w:p w:rsidR="009C0308" w:rsidRPr="000B1E45" w:rsidRDefault="009C0308" w:rsidP="009C0308">
      <w:pPr>
        <w:pStyle w:val="ActHead5"/>
      </w:pPr>
      <w:bookmarkStart w:id="18" w:name="_Toc75865223"/>
      <w:r w:rsidRPr="000B5118">
        <w:rPr>
          <w:rStyle w:val="CharSectno"/>
        </w:rPr>
        <w:t>10</w:t>
      </w:r>
      <w:r w:rsidRPr="000B1E45">
        <w:t xml:space="preserve">  Power of Minister to give directions</w:t>
      </w:r>
      <w:bookmarkEnd w:id="18"/>
    </w:p>
    <w:p w:rsidR="009C0308" w:rsidRPr="000B1E45" w:rsidRDefault="009C0308" w:rsidP="009C0308">
      <w:pPr>
        <w:pStyle w:val="subsection"/>
      </w:pPr>
      <w:r w:rsidRPr="000B1E45">
        <w:tab/>
        <w:t>(1)</w:t>
      </w:r>
      <w:r w:rsidRPr="000B1E45">
        <w:tab/>
        <w:t xml:space="preserve">The Minister may give to the </w:t>
      </w:r>
      <w:r w:rsidR="00BC54D3" w:rsidRPr="000B1E45">
        <w:t>CEO</w:t>
      </w:r>
      <w:r w:rsidRPr="000B1E45">
        <w:t xml:space="preserve">, in writing, such directions with respect to the performance of </w:t>
      </w:r>
      <w:r w:rsidR="0040430A" w:rsidRPr="000B1E45">
        <w:t>his or her</w:t>
      </w:r>
      <w:r w:rsidRPr="000B1E45">
        <w:t xml:space="preserve"> functions, and the exercise of </w:t>
      </w:r>
      <w:r w:rsidR="00610125" w:rsidRPr="000B1E45">
        <w:t>his or her</w:t>
      </w:r>
      <w:r w:rsidRPr="000B1E45">
        <w:t xml:space="preserve"> powers, under this Act, as appear to the Minister to be necessary.</w:t>
      </w:r>
    </w:p>
    <w:p w:rsidR="00E54676" w:rsidRPr="000B1E45" w:rsidRDefault="00E54676" w:rsidP="00E54676">
      <w:pPr>
        <w:pStyle w:val="notetext"/>
      </w:pPr>
      <w:r w:rsidRPr="000B1E45">
        <w:t>Note:</w:t>
      </w:r>
      <w:r w:rsidRPr="000B1E45">
        <w:tab/>
        <w:t>A direction under this section is included in the annual report: see section</w:t>
      </w:r>
      <w:r w:rsidR="009D160C" w:rsidRPr="000B1E45">
        <w:t> </w:t>
      </w:r>
      <w:r w:rsidRPr="000B1E45">
        <w:t>92.</w:t>
      </w:r>
    </w:p>
    <w:p w:rsidR="009C0308" w:rsidRPr="000B1E45" w:rsidRDefault="009C0308" w:rsidP="009C0308">
      <w:pPr>
        <w:pStyle w:val="subsection"/>
      </w:pPr>
      <w:r w:rsidRPr="000B1E45">
        <w:tab/>
        <w:t>(3)</w:t>
      </w:r>
      <w:r w:rsidRPr="000B1E45">
        <w:tab/>
        <w:t xml:space="preserve">Nothing in </w:t>
      </w:r>
      <w:r w:rsidR="009D160C" w:rsidRPr="000B1E45">
        <w:t>subsection (</w:t>
      </w:r>
      <w:r w:rsidRPr="000B1E45">
        <w:t xml:space="preserve">1) shall be construed as empowering the Minister to determine that the </w:t>
      </w:r>
      <w:r w:rsidR="003A2AD6" w:rsidRPr="000B1E45">
        <w:t>CEO</w:t>
      </w:r>
      <w:r w:rsidRPr="000B1E45">
        <w:t xml:space="preserve"> should deal in a particular manner with a particular person, or with a particular </w:t>
      </w:r>
      <w:r w:rsidR="00142FBB" w:rsidRPr="000B1E45">
        <w:t>application, grant agreement or grant</w:t>
      </w:r>
      <w:r w:rsidRPr="000B1E45">
        <w:t xml:space="preserve">, under the </w:t>
      </w:r>
      <w:r w:rsidRPr="000B1E45">
        <w:rPr>
          <w:i/>
        </w:rPr>
        <w:t>Export Market Development Grants Act 1997</w:t>
      </w:r>
      <w:r w:rsidRPr="000B1E45">
        <w:t>.</w:t>
      </w:r>
    </w:p>
    <w:p w:rsidR="004D7E76" w:rsidRPr="000B1E45" w:rsidRDefault="004D7E76" w:rsidP="004D7E76">
      <w:pPr>
        <w:pStyle w:val="subsection"/>
        <w:rPr>
          <w:i/>
        </w:rPr>
      </w:pPr>
      <w:r w:rsidRPr="000B1E45">
        <w:tab/>
        <w:t>(4)</w:t>
      </w:r>
      <w:r w:rsidRPr="000B1E45">
        <w:tab/>
        <w:t xml:space="preserve">A direction given by the Minister under subsection (1) must not prejudicially affect an application made, or grant agreement entered into, under the </w:t>
      </w:r>
      <w:r w:rsidRPr="000B1E45">
        <w:rPr>
          <w:i/>
        </w:rPr>
        <w:t>Export Market Development Grants Act 1997</w:t>
      </w:r>
      <w:r w:rsidRPr="000B1E45">
        <w:t>.</w:t>
      </w:r>
    </w:p>
    <w:p w:rsidR="009C0308" w:rsidRPr="000B1E45" w:rsidRDefault="009C0308" w:rsidP="009C0308">
      <w:pPr>
        <w:pStyle w:val="subsection"/>
      </w:pPr>
      <w:r w:rsidRPr="000B1E45">
        <w:lastRenderedPageBreak/>
        <w:tab/>
        <w:t>(5)</w:t>
      </w:r>
      <w:r w:rsidRPr="000B1E45">
        <w:tab/>
        <w:t xml:space="preserve">This section does not affect the operation of any other provision of this Act or of any other Act that confers a power upon the Minister to give directions to the </w:t>
      </w:r>
      <w:r w:rsidR="00A60274" w:rsidRPr="000B1E45">
        <w:t>CEO</w:t>
      </w:r>
      <w:r w:rsidRPr="000B1E45">
        <w:t>.</w:t>
      </w:r>
    </w:p>
    <w:p w:rsidR="00784391" w:rsidRPr="000B1E45" w:rsidRDefault="00784391" w:rsidP="00784391">
      <w:pPr>
        <w:pStyle w:val="subsection"/>
      </w:pPr>
      <w:r w:rsidRPr="000B1E45">
        <w:tab/>
        <w:t>(6)</w:t>
      </w:r>
      <w:r w:rsidRPr="000B1E45">
        <w:tab/>
        <w:t>A direction under this section is not a legislative instrument.</w:t>
      </w:r>
    </w:p>
    <w:p w:rsidR="009E2710" w:rsidRPr="000B1E45" w:rsidRDefault="009E2710" w:rsidP="00C84017">
      <w:pPr>
        <w:pStyle w:val="ActHead2"/>
        <w:pageBreakBefore/>
      </w:pPr>
      <w:bookmarkStart w:id="19" w:name="_Toc75865224"/>
      <w:r w:rsidRPr="000B5118">
        <w:rPr>
          <w:rStyle w:val="CharPartNo"/>
        </w:rPr>
        <w:lastRenderedPageBreak/>
        <w:t>Part</w:t>
      </w:r>
      <w:r w:rsidR="009D160C" w:rsidRPr="000B5118">
        <w:rPr>
          <w:rStyle w:val="CharPartNo"/>
        </w:rPr>
        <w:t> </w:t>
      </w:r>
      <w:r w:rsidRPr="000B5118">
        <w:rPr>
          <w:rStyle w:val="CharPartNo"/>
        </w:rPr>
        <w:t>6</w:t>
      </w:r>
      <w:r w:rsidRPr="000B1E45">
        <w:t>—</w:t>
      </w:r>
      <w:r w:rsidRPr="000B5118">
        <w:rPr>
          <w:rStyle w:val="CharPartText"/>
        </w:rPr>
        <w:t>CEO and staff</w:t>
      </w:r>
      <w:bookmarkEnd w:id="19"/>
    </w:p>
    <w:p w:rsidR="009E2710" w:rsidRPr="000B1E45" w:rsidRDefault="009E2710" w:rsidP="009E2710">
      <w:pPr>
        <w:pStyle w:val="ActHead3"/>
      </w:pPr>
      <w:bookmarkStart w:id="20" w:name="_Toc75865225"/>
      <w:r w:rsidRPr="000B5118">
        <w:rPr>
          <w:rStyle w:val="CharDivNo"/>
        </w:rPr>
        <w:t>Division</w:t>
      </w:r>
      <w:r w:rsidR="009D160C" w:rsidRPr="000B5118">
        <w:rPr>
          <w:rStyle w:val="CharDivNo"/>
        </w:rPr>
        <w:t> </w:t>
      </w:r>
      <w:r w:rsidRPr="000B5118">
        <w:rPr>
          <w:rStyle w:val="CharDivNo"/>
        </w:rPr>
        <w:t>1</w:t>
      </w:r>
      <w:r w:rsidRPr="000B1E45">
        <w:t>—</w:t>
      </w:r>
      <w:r w:rsidRPr="000B5118">
        <w:rPr>
          <w:rStyle w:val="CharDivText"/>
        </w:rPr>
        <w:t>Chief Executive Officer</w:t>
      </w:r>
      <w:bookmarkEnd w:id="20"/>
    </w:p>
    <w:p w:rsidR="009E2710" w:rsidRPr="000B1E45" w:rsidRDefault="009E2710" w:rsidP="009E2710">
      <w:pPr>
        <w:pStyle w:val="ActHead5"/>
      </w:pPr>
      <w:bookmarkStart w:id="21" w:name="_Toc75865226"/>
      <w:r w:rsidRPr="000B5118">
        <w:rPr>
          <w:rStyle w:val="CharSectno"/>
        </w:rPr>
        <w:t>51</w:t>
      </w:r>
      <w:r w:rsidRPr="000B1E45">
        <w:t xml:space="preserve">  Appointment of Chief Executive Officer</w:t>
      </w:r>
      <w:bookmarkEnd w:id="21"/>
    </w:p>
    <w:p w:rsidR="009E2710" w:rsidRPr="000B1E45" w:rsidRDefault="009E2710" w:rsidP="009E2710">
      <w:pPr>
        <w:pStyle w:val="subsection"/>
      </w:pPr>
      <w:r w:rsidRPr="000B1E45">
        <w:tab/>
        <w:t>(1)</w:t>
      </w:r>
      <w:r w:rsidRPr="000B1E45">
        <w:tab/>
        <w:t>The CEO is to be appointed by the Minister by written instrument.</w:t>
      </w:r>
    </w:p>
    <w:p w:rsidR="009E2710" w:rsidRPr="000B1E45" w:rsidRDefault="009E2710" w:rsidP="009E2710">
      <w:pPr>
        <w:pStyle w:val="subsection"/>
      </w:pPr>
      <w:r w:rsidRPr="000B1E45">
        <w:tab/>
        <w:t>(2)</w:t>
      </w:r>
      <w:r w:rsidRPr="000B1E45">
        <w:tab/>
        <w:t>The CEO holds office for the period specified in the instrument of appointment. The period must not exceed 5 years.</w:t>
      </w:r>
    </w:p>
    <w:p w:rsidR="009E2710" w:rsidRPr="000B1E45" w:rsidRDefault="009E2710" w:rsidP="009E2710">
      <w:pPr>
        <w:pStyle w:val="subsection"/>
      </w:pPr>
      <w:r w:rsidRPr="000B1E45">
        <w:tab/>
        <w:t>(3)</w:t>
      </w:r>
      <w:r w:rsidRPr="000B1E45">
        <w:tab/>
        <w:t>An appointment under this section is not ineffective merely because of a defect or irregularity in relation to the appointment.</w:t>
      </w:r>
    </w:p>
    <w:p w:rsidR="009E2710" w:rsidRPr="000B1E45" w:rsidRDefault="009E2710" w:rsidP="009E2710">
      <w:pPr>
        <w:pStyle w:val="SubsectionHead"/>
      </w:pPr>
      <w:r w:rsidRPr="000B1E45">
        <w:t>Terms and conditions</w:t>
      </w:r>
    </w:p>
    <w:p w:rsidR="009E2710" w:rsidRPr="000B1E45" w:rsidRDefault="009E2710" w:rsidP="009E2710">
      <w:pPr>
        <w:pStyle w:val="subsection"/>
      </w:pPr>
      <w:r w:rsidRPr="000B1E45">
        <w:tab/>
        <w:t>(4)</w:t>
      </w:r>
      <w:r w:rsidRPr="000B1E45">
        <w:tab/>
        <w:t>The CEO holds office on the terms and conditions (if any) in respect of matters not provided for by this Act that are determined by the Minister.</w:t>
      </w:r>
    </w:p>
    <w:p w:rsidR="009E2710" w:rsidRPr="000B1E45" w:rsidRDefault="009E2710" w:rsidP="009E2710">
      <w:pPr>
        <w:pStyle w:val="ActHead5"/>
      </w:pPr>
      <w:bookmarkStart w:id="22" w:name="_Toc75865227"/>
      <w:r w:rsidRPr="000B5118">
        <w:rPr>
          <w:rStyle w:val="CharSectno"/>
        </w:rPr>
        <w:t>52</w:t>
      </w:r>
      <w:r w:rsidRPr="000B1E45">
        <w:t xml:space="preserve">  Appointment to be full</w:t>
      </w:r>
      <w:r w:rsidR="000B5118">
        <w:noBreakHyphen/>
      </w:r>
      <w:r w:rsidRPr="000B1E45">
        <w:t>time</w:t>
      </w:r>
      <w:bookmarkEnd w:id="22"/>
    </w:p>
    <w:p w:rsidR="009E2710" w:rsidRPr="000B1E45" w:rsidRDefault="009E2710" w:rsidP="009E2710">
      <w:pPr>
        <w:pStyle w:val="subsection"/>
      </w:pPr>
      <w:r w:rsidRPr="000B1E45">
        <w:tab/>
      </w:r>
      <w:r w:rsidRPr="000B1E45">
        <w:tab/>
        <w:t>The CEO holds office on a full</w:t>
      </w:r>
      <w:r w:rsidR="000B5118">
        <w:noBreakHyphen/>
      </w:r>
      <w:r w:rsidRPr="000B1E45">
        <w:t>time basis.</w:t>
      </w:r>
    </w:p>
    <w:p w:rsidR="009E2710" w:rsidRPr="000B1E45" w:rsidRDefault="009E2710" w:rsidP="009E2710">
      <w:pPr>
        <w:pStyle w:val="ActHead5"/>
      </w:pPr>
      <w:bookmarkStart w:id="23" w:name="_Toc75865228"/>
      <w:r w:rsidRPr="000B5118">
        <w:rPr>
          <w:rStyle w:val="CharSectno"/>
        </w:rPr>
        <w:t>54</w:t>
      </w:r>
      <w:r w:rsidRPr="000B1E45">
        <w:t xml:space="preserve">  Remuneration and allowances</w:t>
      </w:r>
      <w:bookmarkEnd w:id="23"/>
    </w:p>
    <w:p w:rsidR="009E2710" w:rsidRPr="000B1E45" w:rsidRDefault="009E2710" w:rsidP="009E2710">
      <w:pPr>
        <w:pStyle w:val="subsection"/>
      </w:pPr>
      <w:r w:rsidRPr="000B1E45">
        <w:tab/>
        <w:t>(1)</w:t>
      </w:r>
      <w:r w:rsidRPr="000B1E45">
        <w:tab/>
        <w:t>The CEO is to be paid the remuneration that is determined by the Remuneration Tribunal. If no determination of that remuneration by the Tribunal is in operation, the CEO is to be paid the remuneration that is prescribed.</w:t>
      </w:r>
    </w:p>
    <w:p w:rsidR="009E2710" w:rsidRPr="000B1E45" w:rsidRDefault="009E2710" w:rsidP="009E2710">
      <w:pPr>
        <w:pStyle w:val="subsection"/>
      </w:pPr>
      <w:r w:rsidRPr="000B1E45">
        <w:tab/>
        <w:t>(2)</w:t>
      </w:r>
      <w:r w:rsidRPr="000B1E45">
        <w:tab/>
        <w:t>The CEO is to be paid the allowances that are prescribed.</w:t>
      </w:r>
    </w:p>
    <w:p w:rsidR="009E2710" w:rsidRPr="000B1E45" w:rsidRDefault="009E2710" w:rsidP="009E2710">
      <w:pPr>
        <w:pStyle w:val="subsection"/>
      </w:pPr>
      <w:r w:rsidRPr="000B1E45">
        <w:tab/>
        <w:t>(3)</w:t>
      </w:r>
      <w:r w:rsidRPr="000B1E45">
        <w:tab/>
        <w:t xml:space="preserve">This section has effect subject to the </w:t>
      </w:r>
      <w:r w:rsidRPr="000B1E45">
        <w:rPr>
          <w:i/>
        </w:rPr>
        <w:t>Remuneration Tribunal Act 1973</w:t>
      </w:r>
      <w:r w:rsidRPr="000B1E45">
        <w:t>.</w:t>
      </w:r>
    </w:p>
    <w:p w:rsidR="009E2710" w:rsidRPr="000B1E45" w:rsidRDefault="009E2710" w:rsidP="00C843DF">
      <w:pPr>
        <w:pStyle w:val="ActHead5"/>
      </w:pPr>
      <w:bookmarkStart w:id="24" w:name="_Toc75865229"/>
      <w:r w:rsidRPr="000B5118">
        <w:rPr>
          <w:rStyle w:val="CharSectno"/>
        </w:rPr>
        <w:lastRenderedPageBreak/>
        <w:t>55</w:t>
      </w:r>
      <w:r w:rsidRPr="000B1E45">
        <w:t xml:space="preserve">  CEO not to engage in paid employment</w:t>
      </w:r>
      <w:bookmarkEnd w:id="24"/>
    </w:p>
    <w:p w:rsidR="009E2710" w:rsidRPr="000B1E45" w:rsidRDefault="009E2710" w:rsidP="00C843DF">
      <w:pPr>
        <w:pStyle w:val="subsection"/>
        <w:keepNext/>
        <w:keepLines/>
      </w:pPr>
      <w:r w:rsidRPr="000B1E45">
        <w:tab/>
      </w:r>
      <w:r w:rsidRPr="000B1E45">
        <w:tab/>
        <w:t>The CEO must not engage in paid employment outside the duties of his or her office except with the Minister’s approval.</w:t>
      </w:r>
    </w:p>
    <w:p w:rsidR="009E2710" w:rsidRPr="000B1E45" w:rsidRDefault="009E2710" w:rsidP="009E2710">
      <w:pPr>
        <w:pStyle w:val="ActHead5"/>
      </w:pPr>
      <w:bookmarkStart w:id="25" w:name="_Toc75865230"/>
      <w:r w:rsidRPr="000B5118">
        <w:rPr>
          <w:rStyle w:val="CharSectno"/>
        </w:rPr>
        <w:t>56</w:t>
      </w:r>
      <w:r w:rsidRPr="000B1E45">
        <w:t xml:space="preserve">  Acting CEO</w:t>
      </w:r>
      <w:bookmarkEnd w:id="25"/>
    </w:p>
    <w:p w:rsidR="009E2710" w:rsidRPr="000B1E45" w:rsidRDefault="009E2710" w:rsidP="009E2710">
      <w:pPr>
        <w:pStyle w:val="subsection"/>
      </w:pPr>
      <w:r w:rsidRPr="000B1E45">
        <w:tab/>
      </w:r>
      <w:r w:rsidRPr="000B1E45">
        <w:tab/>
        <w:t>The Minister may appoint a person to act as the CEO:</w:t>
      </w:r>
    </w:p>
    <w:p w:rsidR="009E2710" w:rsidRPr="000B1E45" w:rsidRDefault="009E2710" w:rsidP="009E2710">
      <w:pPr>
        <w:pStyle w:val="paragraph"/>
      </w:pPr>
      <w:r w:rsidRPr="000B1E45">
        <w:tab/>
        <w:t>(a)</w:t>
      </w:r>
      <w:r w:rsidRPr="000B1E45">
        <w:tab/>
        <w:t>during a vacancy in the office of the CEO (whether or not an appointment has previously been made to the office); or</w:t>
      </w:r>
    </w:p>
    <w:p w:rsidR="009E2710" w:rsidRPr="000B1E45" w:rsidRDefault="009E2710" w:rsidP="009E2710">
      <w:pPr>
        <w:pStyle w:val="paragraph"/>
      </w:pPr>
      <w:r w:rsidRPr="000B1E45">
        <w:tab/>
        <w:t>(b)</w:t>
      </w:r>
      <w:r w:rsidRPr="000B1E45">
        <w:tab/>
        <w:t xml:space="preserve">during any period, or during all periods, when the CEO is absent from duty or from </w:t>
      </w:r>
      <w:smartTag w:uri="urn:schemas-microsoft-com:office:smarttags" w:element="country-region">
        <w:smartTag w:uri="urn:schemas-microsoft-com:office:smarttags" w:element="place">
          <w:r w:rsidRPr="000B1E45">
            <w:t>Australia</w:t>
          </w:r>
        </w:smartTag>
      </w:smartTag>
      <w:r w:rsidRPr="000B1E45">
        <w:t>, or is, for any reason, unable to perform the duties of the office.</w:t>
      </w:r>
    </w:p>
    <w:p w:rsidR="006C135D" w:rsidRPr="000B1E45" w:rsidRDefault="006C135D" w:rsidP="006C135D">
      <w:pPr>
        <w:pStyle w:val="notetext"/>
      </w:pPr>
      <w:r w:rsidRPr="000B1E45">
        <w:t>Note:</w:t>
      </w:r>
      <w:r w:rsidRPr="000B1E45">
        <w:tab/>
        <w:t>For rules that apply to acting appointments, see section</w:t>
      </w:r>
      <w:r w:rsidR="009D160C" w:rsidRPr="000B1E45">
        <w:t> </w:t>
      </w:r>
      <w:r w:rsidRPr="000B1E45">
        <w:t xml:space="preserve">33A of the </w:t>
      </w:r>
      <w:r w:rsidRPr="000B1E45">
        <w:rPr>
          <w:i/>
        </w:rPr>
        <w:t>Acts Interpretation Act 1901</w:t>
      </w:r>
      <w:r w:rsidRPr="000B1E45">
        <w:t>.</w:t>
      </w:r>
    </w:p>
    <w:p w:rsidR="009E2710" w:rsidRPr="000B1E45" w:rsidRDefault="009E2710" w:rsidP="009E2710">
      <w:pPr>
        <w:pStyle w:val="ActHead5"/>
      </w:pPr>
      <w:bookmarkStart w:id="26" w:name="_Toc75865231"/>
      <w:r w:rsidRPr="000B5118">
        <w:rPr>
          <w:rStyle w:val="CharSectno"/>
        </w:rPr>
        <w:t>57</w:t>
      </w:r>
      <w:r w:rsidRPr="000B1E45">
        <w:t xml:space="preserve">  Leave of absence</w:t>
      </w:r>
      <w:bookmarkEnd w:id="26"/>
    </w:p>
    <w:p w:rsidR="009E2710" w:rsidRPr="000B1E45" w:rsidRDefault="009E2710" w:rsidP="009E2710">
      <w:pPr>
        <w:pStyle w:val="subsection"/>
      </w:pPr>
      <w:r w:rsidRPr="000B1E45">
        <w:tab/>
        <w:t>(1)</w:t>
      </w:r>
      <w:r w:rsidRPr="000B1E45">
        <w:tab/>
        <w:t>The CEO has the recreation leave entitlements that are determined by the Remuneration Tribunal.</w:t>
      </w:r>
    </w:p>
    <w:p w:rsidR="009E2710" w:rsidRPr="000B1E45" w:rsidRDefault="009E2710" w:rsidP="009E2710">
      <w:pPr>
        <w:pStyle w:val="subsection"/>
      </w:pPr>
      <w:r w:rsidRPr="000B1E45">
        <w:tab/>
        <w:t>(2)</w:t>
      </w:r>
      <w:r w:rsidRPr="000B1E45">
        <w:tab/>
        <w:t>The Minister may grant the CEO leave of absence, other than recreation leave, on the terms and conditions as to remuneration or otherwise that the Minister determines.</w:t>
      </w:r>
    </w:p>
    <w:p w:rsidR="009E2710" w:rsidRPr="000B1E45" w:rsidRDefault="009E2710" w:rsidP="009E2710">
      <w:pPr>
        <w:pStyle w:val="ActHead5"/>
      </w:pPr>
      <w:bookmarkStart w:id="27" w:name="_Toc75865232"/>
      <w:r w:rsidRPr="000B5118">
        <w:rPr>
          <w:rStyle w:val="CharSectno"/>
        </w:rPr>
        <w:t>58</w:t>
      </w:r>
      <w:r w:rsidRPr="000B1E45">
        <w:t xml:space="preserve">  Resignation</w:t>
      </w:r>
      <w:bookmarkEnd w:id="27"/>
    </w:p>
    <w:p w:rsidR="009E2710" w:rsidRPr="000B1E45" w:rsidRDefault="009E2710" w:rsidP="009E2710">
      <w:pPr>
        <w:pStyle w:val="subsection"/>
      </w:pPr>
      <w:r w:rsidRPr="000B1E45">
        <w:tab/>
      </w:r>
      <w:r w:rsidRPr="000B1E45">
        <w:tab/>
        <w:t>The CEO may resign from office by giving the Minister a written resignation that has been signed by the CEO.</w:t>
      </w:r>
    </w:p>
    <w:p w:rsidR="009E2710" w:rsidRPr="000B1E45" w:rsidRDefault="009E2710" w:rsidP="009E2710">
      <w:pPr>
        <w:pStyle w:val="ActHead5"/>
      </w:pPr>
      <w:bookmarkStart w:id="28" w:name="_Toc75865233"/>
      <w:r w:rsidRPr="000B5118">
        <w:rPr>
          <w:rStyle w:val="CharSectno"/>
        </w:rPr>
        <w:t>59</w:t>
      </w:r>
      <w:r w:rsidRPr="000B1E45">
        <w:t xml:space="preserve">  Termination</w:t>
      </w:r>
      <w:bookmarkEnd w:id="28"/>
    </w:p>
    <w:p w:rsidR="009E2710" w:rsidRPr="000B1E45" w:rsidRDefault="009E2710" w:rsidP="009E2710">
      <w:pPr>
        <w:pStyle w:val="subsection"/>
      </w:pPr>
      <w:r w:rsidRPr="000B1E45">
        <w:tab/>
        <w:t>(1)</w:t>
      </w:r>
      <w:r w:rsidRPr="000B1E45">
        <w:tab/>
        <w:t>The Minister may terminate the appointment of the CEO for misbehaviour or physical or mental incapacity.</w:t>
      </w:r>
    </w:p>
    <w:p w:rsidR="009E2710" w:rsidRPr="000B1E45" w:rsidRDefault="009E2710" w:rsidP="009E2710">
      <w:pPr>
        <w:pStyle w:val="subsection"/>
      </w:pPr>
      <w:r w:rsidRPr="000B1E45">
        <w:tab/>
        <w:t>(2)</w:t>
      </w:r>
      <w:r w:rsidRPr="000B1E45">
        <w:tab/>
        <w:t>The Minister may terminate the appointment of the CEO if:</w:t>
      </w:r>
    </w:p>
    <w:p w:rsidR="009E2710" w:rsidRPr="000B1E45" w:rsidRDefault="009E2710" w:rsidP="009E2710">
      <w:pPr>
        <w:pStyle w:val="paragraph"/>
      </w:pPr>
      <w:r w:rsidRPr="000B1E45">
        <w:tab/>
        <w:t>(a)</w:t>
      </w:r>
      <w:r w:rsidRPr="000B1E45">
        <w:tab/>
        <w:t>the CEO:</w:t>
      </w:r>
    </w:p>
    <w:p w:rsidR="009E2710" w:rsidRPr="000B1E45" w:rsidRDefault="009E2710" w:rsidP="009E2710">
      <w:pPr>
        <w:pStyle w:val="paragraphsub"/>
      </w:pPr>
      <w:r w:rsidRPr="000B1E45">
        <w:tab/>
        <w:t>(i)</w:t>
      </w:r>
      <w:r w:rsidRPr="000B1E45">
        <w:tab/>
        <w:t>becomes bankrupt; or</w:t>
      </w:r>
    </w:p>
    <w:p w:rsidR="009E2710" w:rsidRPr="000B1E45" w:rsidRDefault="009E2710" w:rsidP="009E2710">
      <w:pPr>
        <w:pStyle w:val="paragraphsub"/>
      </w:pPr>
      <w:r w:rsidRPr="000B1E45">
        <w:lastRenderedPageBreak/>
        <w:tab/>
        <w:t>(ii)</w:t>
      </w:r>
      <w:r w:rsidRPr="000B1E45">
        <w:tab/>
        <w:t>applies to take the benefit of any law for the relief of bankrupt or insolvent debtors; or</w:t>
      </w:r>
    </w:p>
    <w:p w:rsidR="009E2710" w:rsidRPr="000B1E45" w:rsidRDefault="009E2710" w:rsidP="009E2710">
      <w:pPr>
        <w:pStyle w:val="paragraphsub"/>
      </w:pPr>
      <w:r w:rsidRPr="000B1E45">
        <w:tab/>
        <w:t>(iii)</w:t>
      </w:r>
      <w:r w:rsidRPr="000B1E45">
        <w:tab/>
        <w:t>compounds with his or her creditors; or</w:t>
      </w:r>
    </w:p>
    <w:p w:rsidR="009E2710" w:rsidRPr="000B1E45" w:rsidRDefault="009E2710" w:rsidP="009E2710">
      <w:pPr>
        <w:pStyle w:val="paragraphsub"/>
      </w:pPr>
      <w:r w:rsidRPr="000B1E45">
        <w:tab/>
        <w:t>(iv)</w:t>
      </w:r>
      <w:r w:rsidRPr="000B1E45">
        <w:tab/>
        <w:t>makes an assignment of his or her remuneration for the benefit of his or her creditors; or</w:t>
      </w:r>
    </w:p>
    <w:p w:rsidR="009E2710" w:rsidRPr="000B1E45" w:rsidRDefault="009E2710" w:rsidP="009E2710">
      <w:pPr>
        <w:pStyle w:val="paragraph"/>
      </w:pPr>
      <w:r w:rsidRPr="000B1E45">
        <w:tab/>
        <w:t>(b)</w:t>
      </w:r>
      <w:r w:rsidRPr="000B1E45">
        <w:tab/>
        <w:t>the CEO is absent, except on leave of absence, for 14 consecutive days or for 28 days in any 12 months; or</w:t>
      </w:r>
    </w:p>
    <w:p w:rsidR="009E2710" w:rsidRPr="000B1E45" w:rsidRDefault="009E2710" w:rsidP="009E2710">
      <w:pPr>
        <w:pStyle w:val="paragraph"/>
      </w:pPr>
      <w:r w:rsidRPr="000B1E45">
        <w:tab/>
        <w:t>(c)</w:t>
      </w:r>
      <w:r w:rsidRPr="000B1E45">
        <w:tab/>
        <w:t>the CEO engages, except with the Minister’s approval, in paid employment outside the duties of his or her office.</w:t>
      </w:r>
    </w:p>
    <w:p w:rsidR="009E2710" w:rsidRPr="000B1E45" w:rsidRDefault="009E2710" w:rsidP="009E2710">
      <w:pPr>
        <w:pStyle w:val="subsection"/>
        <w:rPr>
          <w:b/>
          <w:bCs/>
        </w:rPr>
      </w:pPr>
      <w:r w:rsidRPr="000B1E45">
        <w:tab/>
        <w:t>(3)</w:t>
      </w:r>
      <w:r w:rsidRPr="000B1E45">
        <w:tab/>
        <w:t>The Minister must terminate the appointment of the CEO if, in the Minister’s opinion, the performance of the CEO has been unsatisfactory for a significant period of time.</w:t>
      </w:r>
    </w:p>
    <w:p w:rsidR="009E2710" w:rsidRPr="000B1E45" w:rsidRDefault="009E2710" w:rsidP="00C84017">
      <w:pPr>
        <w:pStyle w:val="ActHead3"/>
        <w:pageBreakBefore/>
      </w:pPr>
      <w:bookmarkStart w:id="29" w:name="_Toc75865234"/>
      <w:r w:rsidRPr="000B5118">
        <w:rPr>
          <w:rStyle w:val="CharDivNo"/>
        </w:rPr>
        <w:lastRenderedPageBreak/>
        <w:t>Division</w:t>
      </w:r>
      <w:r w:rsidR="009D160C" w:rsidRPr="000B5118">
        <w:rPr>
          <w:rStyle w:val="CharDivNo"/>
        </w:rPr>
        <w:t> </w:t>
      </w:r>
      <w:r w:rsidRPr="000B5118">
        <w:rPr>
          <w:rStyle w:val="CharDivNo"/>
        </w:rPr>
        <w:t>2</w:t>
      </w:r>
      <w:r w:rsidRPr="000B1E45">
        <w:t>—</w:t>
      </w:r>
      <w:r w:rsidRPr="000B5118">
        <w:rPr>
          <w:rStyle w:val="CharDivText"/>
        </w:rPr>
        <w:t>Staff of the Commission</w:t>
      </w:r>
      <w:bookmarkEnd w:id="29"/>
    </w:p>
    <w:p w:rsidR="009E2710" w:rsidRPr="000B1E45" w:rsidRDefault="009E2710" w:rsidP="009E2710">
      <w:pPr>
        <w:pStyle w:val="ActHead5"/>
      </w:pPr>
      <w:bookmarkStart w:id="30" w:name="_Toc75865235"/>
      <w:r w:rsidRPr="000B5118">
        <w:rPr>
          <w:rStyle w:val="CharSectno"/>
        </w:rPr>
        <w:t>60</w:t>
      </w:r>
      <w:r w:rsidRPr="000B1E45">
        <w:t xml:space="preserve">  Staff of the Commission</w:t>
      </w:r>
      <w:bookmarkEnd w:id="30"/>
    </w:p>
    <w:p w:rsidR="009E2710" w:rsidRPr="000B1E45" w:rsidRDefault="009E2710" w:rsidP="009E2710">
      <w:pPr>
        <w:pStyle w:val="subsection"/>
      </w:pPr>
      <w:r w:rsidRPr="000B1E45">
        <w:tab/>
        <w:t>(1)</w:t>
      </w:r>
      <w:r w:rsidRPr="000B1E45">
        <w:tab/>
        <w:t xml:space="preserve">The staff of the Commission are to be persons engaged under the </w:t>
      </w:r>
      <w:r w:rsidRPr="000B1E45">
        <w:rPr>
          <w:i/>
        </w:rPr>
        <w:t>Public Service Act 1999</w:t>
      </w:r>
      <w:r w:rsidRPr="000B1E45">
        <w:t>.</w:t>
      </w:r>
    </w:p>
    <w:p w:rsidR="009E2710" w:rsidRPr="000B1E45" w:rsidRDefault="009E2710" w:rsidP="009E2710">
      <w:pPr>
        <w:pStyle w:val="subsection"/>
      </w:pPr>
      <w:r w:rsidRPr="000B1E45">
        <w:tab/>
        <w:t>(2)</w:t>
      </w:r>
      <w:r w:rsidRPr="000B1E45">
        <w:tab/>
        <w:t xml:space="preserve">For the purposes of the </w:t>
      </w:r>
      <w:r w:rsidRPr="000B1E45">
        <w:rPr>
          <w:i/>
        </w:rPr>
        <w:t>Public Service Act 1999</w:t>
      </w:r>
      <w:r w:rsidRPr="000B1E45">
        <w:t>:</w:t>
      </w:r>
    </w:p>
    <w:p w:rsidR="009E2710" w:rsidRPr="000B1E45" w:rsidRDefault="009E2710" w:rsidP="009E2710">
      <w:pPr>
        <w:pStyle w:val="paragraph"/>
      </w:pPr>
      <w:r w:rsidRPr="000B1E45">
        <w:tab/>
        <w:t>(a)</w:t>
      </w:r>
      <w:r w:rsidRPr="000B1E45">
        <w:tab/>
        <w:t>the CEO and the staff of the Commission together constitute a Statutory Agency; and</w:t>
      </w:r>
    </w:p>
    <w:p w:rsidR="009E2710" w:rsidRPr="000B1E45" w:rsidRDefault="009E2710" w:rsidP="009E2710">
      <w:pPr>
        <w:pStyle w:val="paragraph"/>
      </w:pPr>
      <w:r w:rsidRPr="000B1E45">
        <w:tab/>
        <w:t>(b)</w:t>
      </w:r>
      <w:r w:rsidRPr="000B1E45">
        <w:tab/>
        <w:t>the CEO is the Head of that Statutory Agency.</w:t>
      </w:r>
    </w:p>
    <w:p w:rsidR="009E2710" w:rsidRPr="000B1E45" w:rsidRDefault="009E2710" w:rsidP="009E2710">
      <w:pPr>
        <w:pStyle w:val="ActHead5"/>
      </w:pPr>
      <w:bookmarkStart w:id="31" w:name="_Toc75865236"/>
      <w:r w:rsidRPr="000B5118">
        <w:rPr>
          <w:rStyle w:val="CharSectno"/>
        </w:rPr>
        <w:t>61</w:t>
      </w:r>
      <w:r w:rsidRPr="000B1E45">
        <w:t xml:space="preserve">  Locally engaged employees</w:t>
      </w:r>
      <w:bookmarkEnd w:id="31"/>
    </w:p>
    <w:p w:rsidR="009E2710" w:rsidRPr="000B1E45" w:rsidRDefault="009E2710" w:rsidP="009E2710">
      <w:pPr>
        <w:pStyle w:val="subsection"/>
      </w:pPr>
      <w:r w:rsidRPr="000B1E45">
        <w:tab/>
      </w:r>
      <w:r w:rsidRPr="000B1E45">
        <w:tab/>
        <w:t>To avoid doubt, the CEO may, under section</w:t>
      </w:r>
      <w:r w:rsidR="009D160C" w:rsidRPr="000B1E45">
        <w:t> </w:t>
      </w:r>
      <w:r w:rsidRPr="000B1E45">
        <w:t xml:space="preserve">74 of the </w:t>
      </w:r>
      <w:r w:rsidRPr="000B1E45">
        <w:rPr>
          <w:i/>
        </w:rPr>
        <w:t>Public Service Act 1999</w:t>
      </w:r>
      <w:r w:rsidRPr="000B1E45">
        <w:t>, engage persons overseas to perform duties overseas as employees.</w:t>
      </w:r>
    </w:p>
    <w:p w:rsidR="009E2710" w:rsidRPr="000B1E45" w:rsidRDefault="009E2710" w:rsidP="009E2710">
      <w:pPr>
        <w:pStyle w:val="ActHead5"/>
      </w:pPr>
      <w:bookmarkStart w:id="32" w:name="_Toc75865237"/>
      <w:r w:rsidRPr="000B5118">
        <w:rPr>
          <w:rStyle w:val="CharSectno"/>
        </w:rPr>
        <w:t>62</w:t>
      </w:r>
      <w:r w:rsidRPr="000B1E45">
        <w:t xml:space="preserve">  Consultants</w:t>
      </w:r>
      <w:bookmarkEnd w:id="32"/>
    </w:p>
    <w:p w:rsidR="009E2710" w:rsidRPr="000B1E45" w:rsidRDefault="009E2710" w:rsidP="009E2710">
      <w:pPr>
        <w:pStyle w:val="subsection"/>
      </w:pPr>
      <w:r w:rsidRPr="000B1E45">
        <w:tab/>
      </w:r>
      <w:r w:rsidRPr="000B1E45">
        <w:tab/>
        <w:t>The CEO may, on behalf of the Commonwealth, engage consultants to perform services for the CEO related to the CEO’s functions.</w:t>
      </w:r>
    </w:p>
    <w:p w:rsidR="004D4B69" w:rsidRPr="000B1E45" w:rsidRDefault="004D4B69" w:rsidP="00C84017">
      <w:pPr>
        <w:pStyle w:val="ActHead2"/>
        <w:pageBreakBefore/>
      </w:pPr>
      <w:bookmarkStart w:id="33" w:name="_Toc75865238"/>
      <w:r w:rsidRPr="000B5118">
        <w:rPr>
          <w:rStyle w:val="CharPartNo"/>
        </w:rPr>
        <w:lastRenderedPageBreak/>
        <w:t>Part</w:t>
      </w:r>
      <w:r w:rsidR="009D160C" w:rsidRPr="000B5118">
        <w:rPr>
          <w:rStyle w:val="CharPartNo"/>
        </w:rPr>
        <w:t> </w:t>
      </w:r>
      <w:r w:rsidRPr="000B5118">
        <w:rPr>
          <w:rStyle w:val="CharPartNo"/>
        </w:rPr>
        <w:t>7</w:t>
      </w:r>
      <w:r w:rsidRPr="000B1E45">
        <w:t>—</w:t>
      </w:r>
      <w:r w:rsidRPr="000B5118">
        <w:rPr>
          <w:rStyle w:val="CharPartText"/>
        </w:rPr>
        <w:t>Corporate plans</w:t>
      </w:r>
      <w:bookmarkEnd w:id="33"/>
    </w:p>
    <w:p w:rsidR="00162F19" w:rsidRPr="000B1E45" w:rsidRDefault="00A40A73" w:rsidP="00162F19">
      <w:pPr>
        <w:pStyle w:val="Header"/>
      </w:pPr>
      <w:r w:rsidRPr="000B5118">
        <w:rPr>
          <w:rStyle w:val="CharDivNo"/>
        </w:rPr>
        <w:t xml:space="preserve"> </w:t>
      </w:r>
      <w:r w:rsidRPr="000B5118">
        <w:rPr>
          <w:rStyle w:val="CharDivText"/>
        </w:rPr>
        <w:t xml:space="preserve"> </w:t>
      </w:r>
    </w:p>
    <w:p w:rsidR="009C0308" w:rsidRPr="000B1E45" w:rsidRDefault="009C0308" w:rsidP="009C0308">
      <w:pPr>
        <w:pStyle w:val="ActHead5"/>
      </w:pPr>
      <w:bookmarkStart w:id="34" w:name="_Toc75865239"/>
      <w:r w:rsidRPr="000B5118">
        <w:rPr>
          <w:rStyle w:val="CharSectno"/>
        </w:rPr>
        <w:t>65</w:t>
      </w:r>
      <w:r w:rsidRPr="000B1E45">
        <w:t xml:space="preserve">  Approval of corporate plans</w:t>
      </w:r>
      <w:bookmarkEnd w:id="34"/>
    </w:p>
    <w:p w:rsidR="009C0308" w:rsidRPr="000B1E45" w:rsidRDefault="009C0308" w:rsidP="009C0308">
      <w:pPr>
        <w:pStyle w:val="subsection"/>
      </w:pPr>
      <w:r w:rsidRPr="000B1E45">
        <w:tab/>
        <w:t>(1)</w:t>
      </w:r>
      <w:r w:rsidRPr="000B1E45">
        <w:tab/>
        <w:t>Each corporate plan shall be submitted to the Minister for approval before the intended day of commencement of the period to which the corporate plan relates and shall not come into force until:</w:t>
      </w:r>
    </w:p>
    <w:p w:rsidR="009C0308" w:rsidRPr="000B1E45" w:rsidRDefault="009C0308" w:rsidP="009C0308">
      <w:pPr>
        <w:pStyle w:val="paragraph"/>
      </w:pPr>
      <w:r w:rsidRPr="000B1E45">
        <w:tab/>
        <w:t>(a)</w:t>
      </w:r>
      <w:r w:rsidRPr="000B1E45">
        <w:tab/>
        <w:t>the day on which it is approved by the Minister; or</w:t>
      </w:r>
    </w:p>
    <w:p w:rsidR="009C0308" w:rsidRPr="000B1E45" w:rsidRDefault="009C0308" w:rsidP="009C0308">
      <w:pPr>
        <w:pStyle w:val="paragraph"/>
        <w:keepNext/>
      </w:pPr>
      <w:r w:rsidRPr="000B1E45">
        <w:tab/>
        <w:t>(b)</w:t>
      </w:r>
      <w:r w:rsidRPr="000B1E45">
        <w:tab/>
        <w:t>the day of commencement of the period to which it relates;</w:t>
      </w:r>
    </w:p>
    <w:p w:rsidR="009C0308" w:rsidRPr="000B1E45" w:rsidRDefault="009C0308" w:rsidP="009C0308">
      <w:pPr>
        <w:pStyle w:val="subsection2"/>
      </w:pPr>
      <w:r w:rsidRPr="000B1E45">
        <w:t>whichever is the later.</w:t>
      </w:r>
    </w:p>
    <w:p w:rsidR="009C0308" w:rsidRPr="000B1E45" w:rsidRDefault="009C0308" w:rsidP="009C0308">
      <w:pPr>
        <w:pStyle w:val="subsection"/>
      </w:pPr>
      <w:r w:rsidRPr="000B1E45">
        <w:tab/>
        <w:t>(2)</w:t>
      </w:r>
      <w:r w:rsidRPr="000B1E45">
        <w:tab/>
        <w:t xml:space="preserve">Upon the coming into force of a corporate plan under </w:t>
      </w:r>
      <w:r w:rsidR="009D160C" w:rsidRPr="000B1E45">
        <w:t>subsection (</w:t>
      </w:r>
      <w:r w:rsidRPr="000B1E45">
        <w:t>1), any corporate plan that is already in force ceases to be in force.</w:t>
      </w:r>
    </w:p>
    <w:p w:rsidR="009C0308" w:rsidRPr="000B1E45" w:rsidRDefault="009C0308" w:rsidP="009C0308">
      <w:pPr>
        <w:pStyle w:val="ActHead5"/>
      </w:pPr>
      <w:bookmarkStart w:id="35" w:name="_Toc75865240"/>
      <w:r w:rsidRPr="000B5118">
        <w:rPr>
          <w:rStyle w:val="CharSectno"/>
        </w:rPr>
        <w:t>66</w:t>
      </w:r>
      <w:r w:rsidRPr="000B1E45">
        <w:t xml:space="preserve">  Variation of corporate plans</w:t>
      </w:r>
      <w:bookmarkEnd w:id="35"/>
    </w:p>
    <w:p w:rsidR="009C0308" w:rsidRPr="000B1E45" w:rsidRDefault="009C0308" w:rsidP="009C0308">
      <w:pPr>
        <w:pStyle w:val="subsection"/>
      </w:pPr>
      <w:r w:rsidRPr="000B1E45">
        <w:tab/>
        <w:t>(1)</w:t>
      </w:r>
      <w:r w:rsidRPr="000B1E45">
        <w:tab/>
        <w:t xml:space="preserve">The </w:t>
      </w:r>
      <w:r w:rsidR="00AD2D90" w:rsidRPr="000B1E45">
        <w:t>CEO</w:t>
      </w:r>
      <w:r w:rsidRPr="000B1E45">
        <w:t xml:space="preserve"> may, at any time, review a corporate plan, whether or not it has come into force, and consider whether a variation to the plan is necessary.</w:t>
      </w:r>
    </w:p>
    <w:p w:rsidR="009C0308" w:rsidRPr="000B1E45" w:rsidRDefault="009C0308" w:rsidP="009C0308">
      <w:pPr>
        <w:pStyle w:val="subsection"/>
      </w:pPr>
      <w:r w:rsidRPr="000B1E45">
        <w:tab/>
        <w:t>(2)</w:t>
      </w:r>
      <w:r w:rsidRPr="000B1E45">
        <w:tab/>
        <w:t xml:space="preserve">The </w:t>
      </w:r>
      <w:r w:rsidR="0009004B" w:rsidRPr="000B1E45">
        <w:t>CEO</w:t>
      </w:r>
      <w:r w:rsidRPr="000B1E45">
        <w:t xml:space="preserve"> may, with the approval of the Minister, vary a corporate plan.</w:t>
      </w:r>
    </w:p>
    <w:p w:rsidR="009C0308" w:rsidRPr="000B1E45" w:rsidRDefault="009C0308" w:rsidP="009C0308">
      <w:pPr>
        <w:pStyle w:val="subsection"/>
      </w:pPr>
      <w:r w:rsidRPr="000B1E45">
        <w:tab/>
        <w:t>(3)</w:t>
      </w:r>
      <w:r w:rsidRPr="000B1E45">
        <w:tab/>
        <w:t xml:space="preserve">The Minister may, at any time, request the </w:t>
      </w:r>
      <w:r w:rsidR="00910AA0" w:rsidRPr="000B1E45">
        <w:t>CEO</w:t>
      </w:r>
      <w:r w:rsidRPr="000B1E45">
        <w:t xml:space="preserve"> to vary a corporate plan, whether or not it has come into force.</w:t>
      </w:r>
    </w:p>
    <w:p w:rsidR="009C0308" w:rsidRPr="000B1E45" w:rsidRDefault="009C0308" w:rsidP="009C0308">
      <w:pPr>
        <w:pStyle w:val="subsection"/>
      </w:pPr>
      <w:r w:rsidRPr="000B1E45">
        <w:tab/>
        <w:t>(4)</w:t>
      </w:r>
      <w:r w:rsidRPr="000B1E45">
        <w:tab/>
        <w:t xml:space="preserve">Where the Minister requests a variation of a corporate plan, the </w:t>
      </w:r>
      <w:r w:rsidR="00D8524B" w:rsidRPr="000B1E45">
        <w:t>CEO</w:t>
      </w:r>
      <w:r w:rsidRPr="000B1E45">
        <w:t xml:space="preserve"> shall, with the approval of the Minister, vary that plan accordingly.</w:t>
      </w:r>
    </w:p>
    <w:p w:rsidR="009C0308" w:rsidRPr="000B1E45" w:rsidRDefault="009C0308" w:rsidP="009C0308">
      <w:pPr>
        <w:pStyle w:val="subsection"/>
      </w:pPr>
      <w:r w:rsidRPr="000B1E45">
        <w:tab/>
        <w:t>(5)</w:t>
      </w:r>
      <w:r w:rsidRPr="000B1E45">
        <w:tab/>
        <w:t>Where a variation of a corporate plan is approved by the Minister after the plan has come into force, the plan as so varied shall continue in force on and after the day on which the variation is so approved.</w:t>
      </w:r>
    </w:p>
    <w:p w:rsidR="00304FFF" w:rsidRPr="000B1E45" w:rsidRDefault="00304FFF" w:rsidP="00C84017">
      <w:pPr>
        <w:pStyle w:val="ActHead2"/>
        <w:pageBreakBefore/>
      </w:pPr>
      <w:bookmarkStart w:id="36" w:name="_Toc75865241"/>
      <w:r w:rsidRPr="000B5118">
        <w:rPr>
          <w:rStyle w:val="CharPartNo"/>
        </w:rPr>
        <w:lastRenderedPageBreak/>
        <w:t>Part</w:t>
      </w:r>
      <w:r w:rsidR="009D160C" w:rsidRPr="000B5118">
        <w:rPr>
          <w:rStyle w:val="CharPartNo"/>
        </w:rPr>
        <w:t> </w:t>
      </w:r>
      <w:r w:rsidRPr="000B5118">
        <w:rPr>
          <w:rStyle w:val="CharPartNo"/>
        </w:rPr>
        <w:t>9</w:t>
      </w:r>
      <w:r w:rsidRPr="000B1E45">
        <w:t>—</w:t>
      </w:r>
      <w:r w:rsidRPr="000B5118">
        <w:rPr>
          <w:rStyle w:val="CharPartText"/>
        </w:rPr>
        <w:t>Miscellaneous</w:t>
      </w:r>
      <w:bookmarkEnd w:id="36"/>
    </w:p>
    <w:p w:rsidR="009C0308" w:rsidRPr="000B1E45" w:rsidRDefault="00A40A73" w:rsidP="009C0308">
      <w:pPr>
        <w:pStyle w:val="Header"/>
      </w:pPr>
      <w:r w:rsidRPr="000B5118">
        <w:rPr>
          <w:rStyle w:val="CharDivNo"/>
        </w:rPr>
        <w:t xml:space="preserve"> </w:t>
      </w:r>
      <w:r w:rsidRPr="000B5118">
        <w:rPr>
          <w:rStyle w:val="CharDivText"/>
        </w:rPr>
        <w:t xml:space="preserve"> </w:t>
      </w:r>
    </w:p>
    <w:p w:rsidR="004D7E76" w:rsidRPr="000B1E45" w:rsidRDefault="004D7E76" w:rsidP="004D7E76">
      <w:pPr>
        <w:pStyle w:val="ActHead5"/>
      </w:pPr>
      <w:bookmarkStart w:id="37" w:name="_Toc75865242"/>
      <w:r w:rsidRPr="000B5118">
        <w:rPr>
          <w:rStyle w:val="CharSectno"/>
          <w:rFonts w:eastAsiaTheme="minorHAnsi"/>
        </w:rPr>
        <w:t>90</w:t>
      </w:r>
      <w:r w:rsidRPr="000B1E45">
        <w:t xml:space="preserve">  Delegations by Minister and CEO</w:t>
      </w:r>
      <w:bookmarkEnd w:id="37"/>
    </w:p>
    <w:p w:rsidR="004D7E76" w:rsidRPr="000B1E45" w:rsidRDefault="004D7E76" w:rsidP="004D7E76">
      <w:pPr>
        <w:pStyle w:val="subsection"/>
      </w:pPr>
      <w:r w:rsidRPr="000B1E45">
        <w:tab/>
        <w:t>(1)</w:t>
      </w:r>
      <w:r w:rsidRPr="000B1E45">
        <w:tab/>
        <w:t>The Minister may, in writing, delegate all or any of the Minister’s functions or powers under this Act, other than the Minister’s powers under sections 65 and 66, to the CEO.</w:t>
      </w:r>
    </w:p>
    <w:p w:rsidR="004D7E76" w:rsidRPr="000B1E45" w:rsidRDefault="004D7E76" w:rsidP="004D7E76">
      <w:pPr>
        <w:pStyle w:val="notetext"/>
      </w:pPr>
      <w:r w:rsidRPr="000B1E45">
        <w:t>Note:</w:t>
      </w:r>
      <w:r w:rsidRPr="000B1E45">
        <w:tab/>
        <w:t xml:space="preserve">Sections 34AA to 34A of the </w:t>
      </w:r>
      <w:r w:rsidRPr="000B1E45">
        <w:rPr>
          <w:i/>
        </w:rPr>
        <w:t>Acts Interpretation Act 1901</w:t>
      </w:r>
      <w:r w:rsidRPr="000B1E45">
        <w:t xml:space="preserve"> contain provisions relating to delegations.</w:t>
      </w:r>
    </w:p>
    <w:p w:rsidR="004D7E76" w:rsidRPr="000B1E45" w:rsidRDefault="004D7E76" w:rsidP="004D7E76">
      <w:pPr>
        <w:pStyle w:val="subsection"/>
      </w:pPr>
      <w:r w:rsidRPr="000B1E45">
        <w:tab/>
        <w:t>(2)</w:t>
      </w:r>
      <w:r w:rsidRPr="000B1E45">
        <w:tab/>
        <w:t>The CEO may, in writing, delegate all or any of the CEO’s functions or powers under this Act to a member of the staff of the Commission referred to in section 60.</w:t>
      </w:r>
    </w:p>
    <w:p w:rsidR="004D7E76" w:rsidRPr="000B1E45" w:rsidRDefault="004D7E76" w:rsidP="004D7E76">
      <w:pPr>
        <w:pStyle w:val="notetext"/>
      </w:pPr>
      <w:r w:rsidRPr="000B1E45">
        <w:t>Note:</w:t>
      </w:r>
      <w:r w:rsidRPr="000B1E45">
        <w:tab/>
        <w:t xml:space="preserve">Sections 34AA to 34A of the </w:t>
      </w:r>
      <w:r w:rsidRPr="000B1E45">
        <w:rPr>
          <w:i/>
        </w:rPr>
        <w:t>Acts Interpretation Act 1901</w:t>
      </w:r>
      <w:r w:rsidRPr="000B1E45">
        <w:t xml:space="preserve"> contain provisions relating to delegations.</w:t>
      </w:r>
    </w:p>
    <w:p w:rsidR="004D7E76" w:rsidRPr="000B1E45" w:rsidRDefault="004D7E76" w:rsidP="004D7E76">
      <w:pPr>
        <w:pStyle w:val="subsection"/>
      </w:pPr>
      <w:r w:rsidRPr="000B1E45">
        <w:tab/>
        <w:t>(3)</w:t>
      </w:r>
      <w:r w:rsidRPr="000B1E45">
        <w:tab/>
        <w:t xml:space="preserve">The CEO may, in writing, delegate all or any of the CEO’s functions or powers under the </w:t>
      </w:r>
      <w:r w:rsidRPr="000B1E45">
        <w:rPr>
          <w:i/>
        </w:rPr>
        <w:t>Export Market Development Grants Act 1997</w:t>
      </w:r>
      <w:r w:rsidRPr="000B1E45">
        <w:t>, or the rules made under that Act, to:</w:t>
      </w:r>
    </w:p>
    <w:p w:rsidR="004D7E76" w:rsidRPr="000B1E45" w:rsidRDefault="004D7E76" w:rsidP="004D7E76">
      <w:pPr>
        <w:pStyle w:val="paragraph"/>
      </w:pPr>
      <w:r w:rsidRPr="000B1E45">
        <w:tab/>
        <w:t>(a)</w:t>
      </w:r>
      <w:r w:rsidRPr="000B1E45">
        <w:tab/>
        <w:t>a member of the staff of the Commission referred to in section 60 of this Act; or</w:t>
      </w:r>
    </w:p>
    <w:p w:rsidR="004D7E76" w:rsidRPr="000B1E45" w:rsidRDefault="004D7E76" w:rsidP="004D7E76">
      <w:pPr>
        <w:pStyle w:val="paragraph"/>
      </w:pPr>
      <w:r w:rsidRPr="000B1E45">
        <w:tab/>
        <w:t>(b)</w:t>
      </w:r>
      <w:r w:rsidRPr="000B1E45">
        <w:tab/>
        <w:t>an APS employee in a non</w:t>
      </w:r>
      <w:r w:rsidR="000B5118">
        <w:noBreakHyphen/>
      </w:r>
      <w:r w:rsidRPr="000B1E45">
        <w:t xml:space="preserve">corporate Commonwealth entity (within the meaning of the </w:t>
      </w:r>
      <w:r w:rsidRPr="000B1E45">
        <w:rPr>
          <w:i/>
        </w:rPr>
        <w:t>Public Governance, Performance and Accountability Act 2013</w:t>
      </w:r>
      <w:r w:rsidRPr="000B1E45">
        <w:t>) who holds or performs the duties of an Executive Level 1 position, or an equivalent or higher position.</w:t>
      </w:r>
    </w:p>
    <w:p w:rsidR="004D7E76" w:rsidRPr="000B1E45" w:rsidRDefault="004D7E76" w:rsidP="004D7E76">
      <w:pPr>
        <w:pStyle w:val="notetext"/>
      </w:pPr>
      <w:r w:rsidRPr="000B1E45">
        <w:t>Note:</w:t>
      </w:r>
      <w:r w:rsidRPr="000B1E45">
        <w:tab/>
        <w:t xml:space="preserve">Sections 34AA to 34A of the </w:t>
      </w:r>
      <w:r w:rsidRPr="000B1E45">
        <w:rPr>
          <w:i/>
        </w:rPr>
        <w:t>Acts Interpretation Act 1901</w:t>
      </w:r>
      <w:r w:rsidRPr="000B1E45">
        <w:t xml:space="preserve"> contain provisions relating to delegations.</w:t>
      </w:r>
    </w:p>
    <w:p w:rsidR="004D7E76" w:rsidRPr="000B1E45" w:rsidRDefault="004D7E76" w:rsidP="004D7E76">
      <w:pPr>
        <w:pStyle w:val="subsection"/>
      </w:pPr>
      <w:r w:rsidRPr="000B1E45">
        <w:tab/>
        <w:t>(4)</w:t>
      </w:r>
      <w:r w:rsidRPr="000B1E45">
        <w:tab/>
        <w:t>In performing a delegated function or exercising a delegated power, the delegate must comply with any written directions of the person who delegated the function or power.</w:t>
      </w:r>
    </w:p>
    <w:p w:rsidR="00732616" w:rsidRPr="000B1E45" w:rsidRDefault="00732616" w:rsidP="00732616">
      <w:pPr>
        <w:pStyle w:val="ActHead5"/>
      </w:pPr>
      <w:bookmarkStart w:id="38" w:name="_Toc75865243"/>
      <w:r w:rsidRPr="000B5118">
        <w:rPr>
          <w:rStyle w:val="CharSectno"/>
          <w:rFonts w:eastAsiaTheme="minorHAnsi"/>
        </w:rPr>
        <w:lastRenderedPageBreak/>
        <w:t>92</w:t>
      </w:r>
      <w:r w:rsidRPr="000B1E45">
        <w:t xml:space="preserve">  Annual reports</w:t>
      </w:r>
      <w:bookmarkEnd w:id="38"/>
    </w:p>
    <w:p w:rsidR="00732616" w:rsidRPr="000B1E45" w:rsidRDefault="00732616" w:rsidP="00732616">
      <w:pPr>
        <w:pStyle w:val="subsection"/>
      </w:pPr>
      <w:r w:rsidRPr="000B1E45">
        <w:tab/>
      </w:r>
      <w:r w:rsidRPr="000B1E45">
        <w:tab/>
        <w:t>The annual report prepared by the CEO and given to the Minister under section</w:t>
      </w:r>
      <w:r w:rsidR="009D160C" w:rsidRPr="000B1E45">
        <w:t> </w:t>
      </w:r>
      <w:r w:rsidRPr="000B1E45">
        <w:t xml:space="preserve">46 of the </w:t>
      </w:r>
      <w:r w:rsidRPr="000B1E45">
        <w:rPr>
          <w:i/>
        </w:rPr>
        <w:t>Public Governance, Performance and Accountability Act 2013</w:t>
      </w:r>
      <w:r w:rsidRPr="000B1E45">
        <w:t xml:space="preserve"> for a period must include the following:</w:t>
      </w:r>
    </w:p>
    <w:p w:rsidR="00732616" w:rsidRPr="000B1E45" w:rsidRDefault="00732616" w:rsidP="00732616">
      <w:pPr>
        <w:pStyle w:val="paragraph"/>
      </w:pPr>
      <w:r w:rsidRPr="000B1E45">
        <w:tab/>
        <w:t>(a)</w:t>
      </w:r>
      <w:r w:rsidRPr="000B1E45">
        <w:tab/>
        <w:t xml:space="preserve">information about the Commission’s operations under the </w:t>
      </w:r>
      <w:r w:rsidRPr="000B1E45">
        <w:rPr>
          <w:i/>
        </w:rPr>
        <w:t xml:space="preserve">Export Market Development Grants Act 1997 </w:t>
      </w:r>
      <w:r w:rsidRPr="000B1E45">
        <w:t>during the period;</w:t>
      </w:r>
    </w:p>
    <w:p w:rsidR="00732616" w:rsidRPr="000B1E45" w:rsidRDefault="00732616" w:rsidP="00732616">
      <w:pPr>
        <w:pStyle w:val="paragraph"/>
      </w:pPr>
      <w:r w:rsidRPr="000B1E45">
        <w:tab/>
        <w:t>(b)</w:t>
      </w:r>
      <w:r w:rsidRPr="000B1E45">
        <w:tab/>
        <w:t>particulars of all directions given by the Minister to the CEO under subsection</w:t>
      </w:r>
      <w:r w:rsidR="009D160C" w:rsidRPr="000B1E45">
        <w:t> </w:t>
      </w:r>
      <w:r w:rsidRPr="000B1E45">
        <w:t>10(1) during the period, other than any direction that includes a statement to the effect that the direction is not to be disclosed:</w:t>
      </w:r>
    </w:p>
    <w:p w:rsidR="00732616" w:rsidRPr="000B1E45" w:rsidRDefault="00732616" w:rsidP="00732616">
      <w:pPr>
        <w:pStyle w:val="paragraphsub"/>
      </w:pPr>
      <w:r w:rsidRPr="000B1E45">
        <w:tab/>
        <w:t>(i)</w:t>
      </w:r>
      <w:r w:rsidRPr="000B1E45">
        <w:tab/>
        <w:t>for reasons of national security; or</w:t>
      </w:r>
    </w:p>
    <w:p w:rsidR="00732616" w:rsidRPr="000B1E45" w:rsidRDefault="00732616" w:rsidP="00732616">
      <w:pPr>
        <w:pStyle w:val="paragraphsub"/>
      </w:pPr>
      <w:r w:rsidRPr="000B1E45">
        <w:tab/>
        <w:t>(ii)</w:t>
      </w:r>
      <w:r w:rsidRPr="000B1E45">
        <w:tab/>
        <w:t>because its disclosure would have an adverse effect on the financial interests or property interests of the Commonwealth or of an instrumentality of the Commonwealth.</w:t>
      </w:r>
    </w:p>
    <w:p w:rsidR="009C0308" w:rsidRPr="000B1E45" w:rsidRDefault="009C0308" w:rsidP="009C0308">
      <w:pPr>
        <w:pStyle w:val="ActHead5"/>
      </w:pPr>
      <w:bookmarkStart w:id="39" w:name="_Toc75865244"/>
      <w:r w:rsidRPr="000B5118">
        <w:rPr>
          <w:rStyle w:val="CharSectno"/>
        </w:rPr>
        <w:t>94</w:t>
      </w:r>
      <w:r w:rsidRPr="000B1E45">
        <w:t xml:space="preserve">  Secrecy</w:t>
      </w:r>
      <w:bookmarkEnd w:id="39"/>
    </w:p>
    <w:p w:rsidR="00D11F14" w:rsidRPr="000B1E45" w:rsidRDefault="00D11F14" w:rsidP="00D11F14">
      <w:pPr>
        <w:pStyle w:val="subsection"/>
      </w:pPr>
      <w:r w:rsidRPr="000B1E45">
        <w:tab/>
        <w:t>(1)</w:t>
      </w:r>
      <w:r w:rsidRPr="000B1E45">
        <w:tab/>
        <w:t>This section applies to a person who is or has been:</w:t>
      </w:r>
    </w:p>
    <w:p w:rsidR="00D11F14" w:rsidRPr="000B1E45" w:rsidRDefault="00D11F14" w:rsidP="00D11F14">
      <w:pPr>
        <w:pStyle w:val="paragraph"/>
      </w:pPr>
      <w:r w:rsidRPr="000B1E45">
        <w:tab/>
        <w:t>(a)</w:t>
      </w:r>
      <w:r w:rsidRPr="000B1E45">
        <w:tab/>
        <w:t>the CEO; or</w:t>
      </w:r>
    </w:p>
    <w:p w:rsidR="00D11F14" w:rsidRPr="000B1E45" w:rsidRDefault="00D11F14" w:rsidP="00D11F14">
      <w:pPr>
        <w:pStyle w:val="paragraph"/>
      </w:pPr>
      <w:r w:rsidRPr="000B1E45">
        <w:tab/>
        <w:t>(b)</w:t>
      </w:r>
      <w:r w:rsidRPr="000B1E45">
        <w:tab/>
        <w:t>a member of the staff of the Commission referred to in section</w:t>
      </w:r>
      <w:r w:rsidR="009D160C" w:rsidRPr="000B1E45">
        <w:t> </w:t>
      </w:r>
      <w:r w:rsidRPr="000B1E45">
        <w:t>60; or</w:t>
      </w:r>
    </w:p>
    <w:p w:rsidR="00D11F14" w:rsidRPr="000B1E45" w:rsidRDefault="00D11F14" w:rsidP="00D11F14">
      <w:pPr>
        <w:pStyle w:val="paragraph"/>
      </w:pPr>
      <w:r w:rsidRPr="000B1E45">
        <w:tab/>
        <w:t>(c)</w:t>
      </w:r>
      <w:r w:rsidRPr="000B1E45">
        <w:tab/>
        <w:t>a consultant engaged under section</w:t>
      </w:r>
      <w:r w:rsidR="009D160C" w:rsidRPr="000B1E45">
        <w:t> </w:t>
      </w:r>
      <w:r w:rsidRPr="000B1E45">
        <w:t>62.</w:t>
      </w:r>
    </w:p>
    <w:p w:rsidR="009C0308" w:rsidRPr="000B1E45" w:rsidRDefault="009C0308" w:rsidP="009C0308">
      <w:pPr>
        <w:pStyle w:val="subsection"/>
      </w:pPr>
      <w:r w:rsidRPr="000B1E45">
        <w:tab/>
        <w:t>(2)</w:t>
      </w:r>
      <w:r w:rsidRPr="000B1E45">
        <w:tab/>
        <w:t>Subject to this section, a person to whom this section applies shall not, either directly or indirectly, except for the purposes of this Act:</w:t>
      </w:r>
    </w:p>
    <w:p w:rsidR="009C0308" w:rsidRPr="000B1E45" w:rsidRDefault="009C0308" w:rsidP="009C0308">
      <w:pPr>
        <w:pStyle w:val="paragraph"/>
      </w:pPr>
      <w:r w:rsidRPr="000B1E45">
        <w:tab/>
        <w:t>(a)</w:t>
      </w:r>
      <w:r w:rsidRPr="000B1E45">
        <w:tab/>
        <w:t>make a record of, or divulge or communicate to any person, any information concerning the affairs of another person acquired by the first</w:t>
      </w:r>
      <w:r w:rsidR="000B5118">
        <w:noBreakHyphen/>
      </w:r>
      <w:r w:rsidRPr="000B1E45">
        <w:t>mentioned person by reason of his or her employment; or</w:t>
      </w:r>
    </w:p>
    <w:p w:rsidR="009C0308" w:rsidRPr="000B1E45" w:rsidRDefault="009C0308" w:rsidP="009C0308">
      <w:pPr>
        <w:pStyle w:val="paragraph"/>
        <w:keepNext/>
      </w:pPr>
      <w:r w:rsidRPr="000B1E45">
        <w:tab/>
        <w:t>(b)</w:t>
      </w:r>
      <w:r w:rsidRPr="000B1E45">
        <w:tab/>
        <w:t>produce to any person a document relating to the affairs of another person furnished for the purposes of this Act.</w:t>
      </w:r>
    </w:p>
    <w:p w:rsidR="009C0308" w:rsidRPr="000B1E45" w:rsidRDefault="009C0308" w:rsidP="009C0308">
      <w:pPr>
        <w:pStyle w:val="Penalty"/>
      </w:pPr>
      <w:r w:rsidRPr="000B1E45">
        <w:t>Penalty:</w:t>
      </w:r>
      <w:r w:rsidRPr="000B1E45">
        <w:tab/>
      </w:r>
      <w:r w:rsidR="00BD557E" w:rsidRPr="000B1E45">
        <w:t>Imprisonment for 12 months or 20 penalty units</w:t>
      </w:r>
      <w:r w:rsidRPr="000B1E45">
        <w:t>, or both.</w:t>
      </w:r>
    </w:p>
    <w:p w:rsidR="009C0308" w:rsidRPr="000B1E45" w:rsidRDefault="009C0308" w:rsidP="009C0308">
      <w:pPr>
        <w:pStyle w:val="subsection"/>
      </w:pPr>
      <w:r w:rsidRPr="000B1E45">
        <w:lastRenderedPageBreak/>
        <w:tab/>
        <w:t>(3)</w:t>
      </w:r>
      <w:r w:rsidRPr="000B1E45">
        <w:tab/>
      </w:r>
      <w:r w:rsidR="009D160C" w:rsidRPr="000B1E45">
        <w:t>Subsection (</w:t>
      </w:r>
      <w:r w:rsidRPr="000B1E45">
        <w:t xml:space="preserve">2) does not apply to the disclosure of information, or the production of a document, to the Minister, to the </w:t>
      </w:r>
      <w:r w:rsidR="00A1454E" w:rsidRPr="000B1E45">
        <w:t>Secretary of</w:t>
      </w:r>
      <w:r w:rsidRPr="000B1E45">
        <w:t xml:space="preserve"> the Department, or to an officer of the Department designated by the Secretary.</w:t>
      </w:r>
    </w:p>
    <w:p w:rsidR="009C0308" w:rsidRPr="000B1E45" w:rsidRDefault="009C0308" w:rsidP="009C0308">
      <w:pPr>
        <w:pStyle w:val="subsection"/>
      </w:pPr>
      <w:r w:rsidRPr="000B1E45">
        <w:tab/>
        <w:t>(4)</w:t>
      </w:r>
      <w:r w:rsidRPr="000B1E45">
        <w:tab/>
      </w:r>
      <w:r w:rsidR="009D160C" w:rsidRPr="000B1E45">
        <w:t>Subsection (</w:t>
      </w:r>
      <w:r w:rsidRPr="000B1E45">
        <w:t xml:space="preserve">2) does not prevent </w:t>
      </w:r>
      <w:r w:rsidR="0008643A" w:rsidRPr="000B1E45">
        <w:t>a person to whom this section applies</w:t>
      </w:r>
      <w:r w:rsidRPr="000B1E45">
        <w:t xml:space="preserve"> from communicating, or making available to another person:</w:t>
      </w:r>
    </w:p>
    <w:p w:rsidR="009C0308" w:rsidRPr="000B1E45" w:rsidRDefault="009C0308" w:rsidP="009C0308">
      <w:pPr>
        <w:pStyle w:val="paragraph"/>
      </w:pPr>
      <w:r w:rsidRPr="000B1E45">
        <w:tab/>
        <w:t>(b)</w:t>
      </w:r>
      <w:r w:rsidRPr="000B1E45">
        <w:tab/>
        <w:t xml:space="preserve">the following information relating to payments of grants authorised by the </w:t>
      </w:r>
      <w:r w:rsidR="00090ACA" w:rsidRPr="000B1E45">
        <w:t>CEO</w:t>
      </w:r>
      <w:r w:rsidRPr="000B1E45">
        <w:t xml:space="preserve"> under the </w:t>
      </w:r>
      <w:r w:rsidRPr="000B1E45">
        <w:rPr>
          <w:i/>
        </w:rPr>
        <w:t>Export Market Development Grants Act 1997</w:t>
      </w:r>
      <w:r w:rsidRPr="000B1E45">
        <w:t xml:space="preserve"> or the </w:t>
      </w:r>
      <w:r w:rsidRPr="000B1E45">
        <w:rPr>
          <w:i/>
        </w:rPr>
        <w:t>Export Market Development Grants Act 1974</w:t>
      </w:r>
      <w:r w:rsidRPr="000B1E45">
        <w:t>:</w:t>
      </w:r>
    </w:p>
    <w:p w:rsidR="009C0308" w:rsidRPr="000B1E45" w:rsidRDefault="009C0308" w:rsidP="009C0308">
      <w:pPr>
        <w:pStyle w:val="paragraphsub"/>
      </w:pPr>
      <w:r w:rsidRPr="000B1E45">
        <w:tab/>
        <w:t>(i)</w:t>
      </w:r>
      <w:r w:rsidRPr="000B1E45">
        <w:tab/>
        <w:t xml:space="preserve">the name and address of a person to whom the </w:t>
      </w:r>
      <w:r w:rsidR="00090ACA" w:rsidRPr="000B1E45">
        <w:t>CEO</w:t>
      </w:r>
      <w:r w:rsidRPr="000B1E45">
        <w:t xml:space="preserve"> has authorised a payment;</w:t>
      </w:r>
    </w:p>
    <w:p w:rsidR="009C0308" w:rsidRPr="000B1E45" w:rsidRDefault="009C0308" w:rsidP="009C0308">
      <w:pPr>
        <w:pStyle w:val="paragraphsub"/>
      </w:pPr>
      <w:r w:rsidRPr="000B1E45">
        <w:tab/>
        <w:t>(ii)</w:t>
      </w:r>
      <w:r w:rsidRPr="000B1E45">
        <w:tab/>
        <w:t>the amount of a grant to a person;</w:t>
      </w:r>
    </w:p>
    <w:p w:rsidR="009C0308" w:rsidRPr="000B1E45" w:rsidRDefault="009C0308" w:rsidP="009C0308">
      <w:pPr>
        <w:pStyle w:val="paragraphsub"/>
      </w:pPr>
      <w:r w:rsidRPr="000B1E45">
        <w:tab/>
        <w:t>(iii)</w:t>
      </w:r>
      <w:r w:rsidRPr="000B1E45">
        <w:tab/>
        <w:t>the industry to which a grant relates; and</w:t>
      </w:r>
    </w:p>
    <w:p w:rsidR="009C0308" w:rsidRPr="000B1E45" w:rsidRDefault="009C0308" w:rsidP="009C0308">
      <w:pPr>
        <w:pStyle w:val="paragraph"/>
      </w:pPr>
      <w:r w:rsidRPr="000B1E45">
        <w:tab/>
        <w:t>(c)</w:t>
      </w:r>
      <w:r w:rsidRPr="000B1E45">
        <w:tab/>
        <w:t xml:space="preserve">any information of a statistical nature relating to the making of grants under the </w:t>
      </w:r>
      <w:r w:rsidRPr="000B1E45">
        <w:rPr>
          <w:i/>
        </w:rPr>
        <w:t xml:space="preserve">Export Market Development Grants Act 1974 </w:t>
      </w:r>
      <w:r w:rsidRPr="000B1E45">
        <w:t xml:space="preserve">or the </w:t>
      </w:r>
      <w:r w:rsidRPr="000B1E45">
        <w:rPr>
          <w:i/>
        </w:rPr>
        <w:t>Export Market Development Grants Act 1997</w:t>
      </w:r>
      <w:r w:rsidRPr="000B1E45">
        <w:t>.</w:t>
      </w:r>
    </w:p>
    <w:p w:rsidR="009C0308" w:rsidRPr="000B1E45" w:rsidRDefault="009C0308" w:rsidP="009C0308">
      <w:pPr>
        <w:pStyle w:val="subsection"/>
      </w:pPr>
      <w:r w:rsidRPr="000B1E45">
        <w:tab/>
        <w:t>(5)</w:t>
      </w:r>
      <w:r w:rsidRPr="000B1E45">
        <w:tab/>
        <w:t xml:space="preserve">A person to whom this section applies shall not be required to divulge or communicate to a court any information referred to in </w:t>
      </w:r>
      <w:r w:rsidR="009D160C" w:rsidRPr="000B1E45">
        <w:t>subsection (</w:t>
      </w:r>
      <w:r w:rsidRPr="000B1E45">
        <w:t xml:space="preserve">2) or to produce in a court any document referred to in that subsection, except when it is necessary to do so for the purposes of, or of a prosecution for an offence against, this Act, the </w:t>
      </w:r>
      <w:r w:rsidRPr="000B1E45">
        <w:rPr>
          <w:i/>
        </w:rPr>
        <w:t xml:space="preserve">Export Market Development Grants Act 1974 </w:t>
      </w:r>
      <w:r w:rsidRPr="000B1E45">
        <w:t xml:space="preserve">or the </w:t>
      </w:r>
      <w:r w:rsidRPr="000B1E45">
        <w:rPr>
          <w:i/>
        </w:rPr>
        <w:t>Export Market Development Grants Act 1997</w:t>
      </w:r>
      <w:r w:rsidRPr="000B1E45">
        <w:t>.</w:t>
      </w:r>
    </w:p>
    <w:p w:rsidR="009C0308" w:rsidRPr="000B1E45" w:rsidRDefault="009C0308" w:rsidP="009C0308">
      <w:pPr>
        <w:pStyle w:val="subsection"/>
      </w:pPr>
      <w:r w:rsidRPr="000B1E45">
        <w:tab/>
        <w:t>(6)</w:t>
      </w:r>
      <w:r w:rsidRPr="000B1E45">
        <w:tab/>
        <w:t xml:space="preserve">A person to whom information is communicated under </w:t>
      </w:r>
      <w:r w:rsidR="009D160C" w:rsidRPr="000B1E45">
        <w:t>subsection (</w:t>
      </w:r>
      <w:r w:rsidRPr="000B1E45">
        <w:t xml:space="preserve">3) and an employee or other person under that person’s control are, in respect of that information, entitled to rights and privileges, and subject to obligations and liabilities, under </w:t>
      </w:r>
      <w:r w:rsidR="009D160C" w:rsidRPr="000B1E45">
        <w:t>subsections (</w:t>
      </w:r>
      <w:r w:rsidRPr="000B1E45">
        <w:t xml:space="preserve">2) and (5) as if they were persons referred to in </w:t>
      </w:r>
      <w:r w:rsidR="009D160C" w:rsidRPr="000B1E45">
        <w:t>subsection (</w:t>
      </w:r>
      <w:r w:rsidRPr="000B1E45">
        <w:t>1).</w:t>
      </w:r>
    </w:p>
    <w:p w:rsidR="009C0308" w:rsidRPr="000B1E45" w:rsidRDefault="009C0308" w:rsidP="009C0308">
      <w:pPr>
        <w:pStyle w:val="subsection"/>
      </w:pPr>
      <w:r w:rsidRPr="000B1E45">
        <w:tab/>
        <w:t>(7)</w:t>
      </w:r>
      <w:r w:rsidRPr="000B1E45">
        <w:tab/>
        <w:t>In this section:</w:t>
      </w:r>
    </w:p>
    <w:p w:rsidR="009C0308" w:rsidRPr="000B1E45" w:rsidRDefault="009C0308" w:rsidP="009C0308">
      <w:pPr>
        <w:pStyle w:val="Definition"/>
      </w:pPr>
      <w:r w:rsidRPr="000B1E45">
        <w:rPr>
          <w:b/>
          <w:i/>
        </w:rPr>
        <w:t>court</w:t>
      </w:r>
      <w:r w:rsidRPr="000B1E45">
        <w:t xml:space="preserve"> includes any tribunal, authority or person having power to require the production of documents or the answering of questions.</w:t>
      </w:r>
    </w:p>
    <w:p w:rsidR="009C0308" w:rsidRPr="000B1E45" w:rsidRDefault="009C0308" w:rsidP="009C0308">
      <w:pPr>
        <w:pStyle w:val="Definition"/>
      </w:pPr>
      <w:r w:rsidRPr="000B1E45">
        <w:rPr>
          <w:b/>
          <w:i/>
        </w:rPr>
        <w:lastRenderedPageBreak/>
        <w:t>produce</w:t>
      </w:r>
      <w:r w:rsidRPr="000B1E45">
        <w:t xml:space="preserve"> includes to permit access to.</w:t>
      </w:r>
    </w:p>
    <w:p w:rsidR="009C0308" w:rsidRPr="000B1E45" w:rsidRDefault="009C0308" w:rsidP="009C0308">
      <w:pPr>
        <w:pStyle w:val="ActHead5"/>
      </w:pPr>
      <w:bookmarkStart w:id="40" w:name="_Toc75865245"/>
      <w:r w:rsidRPr="000B5118">
        <w:rPr>
          <w:rStyle w:val="CharSectno"/>
        </w:rPr>
        <w:t>97</w:t>
      </w:r>
      <w:r w:rsidRPr="000B1E45">
        <w:t xml:space="preserve">  Regulations</w:t>
      </w:r>
      <w:bookmarkEnd w:id="40"/>
    </w:p>
    <w:p w:rsidR="009C0308" w:rsidRPr="000B1E45" w:rsidRDefault="009C0308" w:rsidP="009C0308">
      <w:pPr>
        <w:pStyle w:val="subsection"/>
      </w:pPr>
      <w:r w:rsidRPr="000B1E45">
        <w:tab/>
      </w:r>
      <w:r w:rsidRPr="000B1E45">
        <w:tab/>
        <w:t>The Governor</w:t>
      </w:r>
      <w:r w:rsidR="000B5118">
        <w:noBreakHyphen/>
      </w:r>
      <w:r w:rsidRPr="000B1E45">
        <w:t>General may make regulations, not inconsistent with this Act, prescribing matters:</w:t>
      </w:r>
    </w:p>
    <w:p w:rsidR="009C0308" w:rsidRPr="000B1E45" w:rsidRDefault="009C0308" w:rsidP="009C0308">
      <w:pPr>
        <w:pStyle w:val="paragraph"/>
      </w:pPr>
      <w:r w:rsidRPr="000B1E45">
        <w:tab/>
        <w:t>(a)</w:t>
      </w:r>
      <w:r w:rsidRPr="000B1E45">
        <w:tab/>
        <w:t>required or permitted by this Act to be prescribed; or</w:t>
      </w:r>
    </w:p>
    <w:p w:rsidR="009C0308" w:rsidRPr="000B1E45" w:rsidRDefault="009C0308" w:rsidP="009C0308">
      <w:pPr>
        <w:pStyle w:val="paragraph"/>
        <w:keepNext/>
      </w:pPr>
      <w:r w:rsidRPr="000B1E45">
        <w:tab/>
        <w:t>(b)</w:t>
      </w:r>
      <w:r w:rsidRPr="000B1E45">
        <w:tab/>
        <w:t>necessary or convenient to be prescribed for carrying out or giving effect to this Act;</w:t>
      </w:r>
    </w:p>
    <w:p w:rsidR="009C0308" w:rsidRPr="000B1E45" w:rsidRDefault="009C0308" w:rsidP="00BD557E">
      <w:pPr>
        <w:pStyle w:val="subsection2"/>
      </w:pPr>
      <w:r w:rsidRPr="000B1E45">
        <w:t xml:space="preserve">and in </w:t>
      </w:r>
      <w:r w:rsidR="00BD557E" w:rsidRPr="000B1E45">
        <w:t>particular prescribing penalties, not exceeding a fine of 5 penalty units, for offences against the regulations</w:t>
      </w:r>
      <w:r w:rsidRPr="000B1E45">
        <w:t>.</w:t>
      </w:r>
    </w:p>
    <w:p w:rsidR="003631B8" w:rsidRPr="000B1E45" w:rsidRDefault="003631B8" w:rsidP="00320861">
      <w:pPr>
        <w:sectPr w:rsidR="003631B8" w:rsidRPr="000B1E45" w:rsidSect="009F45E2">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C513E8" w:rsidRPr="000B1E45" w:rsidRDefault="00C513E8" w:rsidP="00C13805">
      <w:pPr>
        <w:pStyle w:val="ENotesHeading1"/>
        <w:keepNext/>
        <w:keepLines/>
        <w:pageBreakBefore/>
        <w:spacing w:line="240" w:lineRule="auto"/>
        <w:outlineLvl w:val="9"/>
      </w:pPr>
      <w:bookmarkStart w:id="41" w:name="_Toc75865246"/>
      <w:r w:rsidRPr="000B1E45">
        <w:lastRenderedPageBreak/>
        <w:t>Endnotes</w:t>
      </w:r>
      <w:bookmarkEnd w:id="41"/>
    </w:p>
    <w:p w:rsidR="00222C74" w:rsidRPr="000B1E45" w:rsidRDefault="00222C74" w:rsidP="00222C74">
      <w:pPr>
        <w:pStyle w:val="ENotesHeading2"/>
        <w:spacing w:line="240" w:lineRule="auto"/>
        <w:outlineLvl w:val="9"/>
      </w:pPr>
      <w:bookmarkStart w:id="42" w:name="_Toc75865247"/>
      <w:r w:rsidRPr="000B1E45">
        <w:t>Endnote 1—About the endnotes</w:t>
      </w:r>
      <w:bookmarkEnd w:id="42"/>
    </w:p>
    <w:p w:rsidR="00222C74" w:rsidRPr="000B1E45" w:rsidRDefault="00222C74" w:rsidP="00222C74">
      <w:pPr>
        <w:spacing w:after="120"/>
      </w:pPr>
      <w:r w:rsidRPr="000B1E45">
        <w:t>The endnotes provide information about this compilation and the compiled law.</w:t>
      </w:r>
    </w:p>
    <w:p w:rsidR="00222C74" w:rsidRPr="000B1E45" w:rsidRDefault="00222C74" w:rsidP="00222C74">
      <w:pPr>
        <w:spacing w:after="120"/>
      </w:pPr>
      <w:r w:rsidRPr="000B1E45">
        <w:t>The following endnotes are included in every compilation:</w:t>
      </w:r>
    </w:p>
    <w:p w:rsidR="00222C74" w:rsidRPr="000B1E45" w:rsidRDefault="00222C74" w:rsidP="00222C74">
      <w:r w:rsidRPr="000B1E45">
        <w:t>Endnote 1—About the endnotes</w:t>
      </w:r>
    </w:p>
    <w:p w:rsidR="00222C74" w:rsidRPr="000B1E45" w:rsidRDefault="00222C74" w:rsidP="00222C74">
      <w:r w:rsidRPr="000B1E45">
        <w:t>Endnote 2—Abbreviation key</w:t>
      </w:r>
    </w:p>
    <w:p w:rsidR="00222C74" w:rsidRPr="000B1E45" w:rsidRDefault="00222C74" w:rsidP="00222C74">
      <w:r w:rsidRPr="000B1E45">
        <w:t>Endnote 3—Legislation history</w:t>
      </w:r>
    </w:p>
    <w:p w:rsidR="00222C74" w:rsidRPr="000B1E45" w:rsidRDefault="00222C74" w:rsidP="00222C74">
      <w:pPr>
        <w:spacing w:after="120"/>
      </w:pPr>
      <w:r w:rsidRPr="000B1E45">
        <w:t>Endnote 4—Amendment history</w:t>
      </w:r>
    </w:p>
    <w:p w:rsidR="00222C74" w:rsidRPr="000B1E45" w:rsidRDefault="00222C74" w:rsidP="00222C74">
      <w:r w:rsidRPr="000B1E45">
        <w:rPr>
          <w:b/>
        </w:rPr>
        <w:t>Abbreviation key—Endnote 2</w:t>
      </w:r>
    </w:p>
    <w:p w:rsidR="00222C74" w:rsidRPr="000B1E45" w:rsidRDefault="00222C74" w:rsidP="00222C74">
      <w:pPr>
        <w:spacing w:after="120"/>
      </w:pPr>
      <w:r w:rsidRPr="000B1E45">
        <w:t>The abbreviation key sets out abbreviations that may be used in the endnotes.</w:t>
      </w:r>
    </w:p>
    <w:p w:rsidR="00222C74" w:rsidRPr="000B1E45" w:rsidRDefault="00222C74" w:rsidP="00222C74">
      <w:pPr>
        <w:rPr>
          <w:b/>
        </w:rPr>
      </w:pPr>
      <w:r w:rsidRPr="000B1E45">
        <w:rPr>
          <w:b/>
        </w:rPr>
        <w:t>Legislation history and amendment history—Endnotes 3 and 4</w:t>
      </w:r>
    </w:p>
    <w:p w:rsidR="00222C74" w:rsidRPr="000B1E45" w:rsidRDefault="00222C74" w:rsidP="00222C74">
      <w:pPr>
        <w:spacing w:after="120"/>
      </w:pPr>
      <w:r w:rsidRPr="000B1E45">
        <w:t>Amending laws are annotated in the legislation history and amendment history.</w:t>
      </w:r>
    </w:p>
    <w:p w:rsidR="00222C74" w:rsidRPr="000B1E45" w:rsidRDefault="00222C74" w:rsidP="00222C74">
      <w:pPr>
        <w:spacing w:after="120"/>
      </w:pPr>
      <w:r w:rsidRPr="000B1E4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22C74" w:rsidRPr="000B1E45" w:rsidRDefault="00222C74" w:rsidP="00222C74">
      <w:pPr>
        <w:spacing w:after="120"/>
      </w:pPr>
      <w:r w:rsidRPr="000B1E4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22C74" w:rsidRPr="000B1E45" w:rsidRDefault="00222C74" w:rsidP="00222C74">
      <w:pPr>
        <w:rPr>
          <w:b/>
        </w:rPr>
      </w:pPr>
      <w:r w:rsidRPr="000B1E45">
        <w:rPr>
          <w:b/>
        </w:rPr>
        <w:t>Editorial changes</w:t>
      </w:r>
    </w:p>
    <w:p w:rsidR="00222C74" w:rsidRPr="000B1E45" w:rsidRDefault="00222C74" w:rsidP="00222C74">
      <w:pPr>
        <w:spacing w:after="120"/>
      </w:pPr>
      <w:r w:rsidRPr="000B1E45">
        <w:t xml:space="preserve">The </w:t>
      </w:r>
      <w:r w:rsidRPr="000B1E45">
        <w:rPr>
          <w:i/>
        </w:rPr>
        <w:t>Legislation Act 2003</w:t>
      </w:r>
      <w:r w:rsidRPr="000B1E4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22C74" w:rsidRPr="000B1E45" w:rsidRDefault="00222C74" w:rsidP="00222C74">
      <w:pPr>
        <w:spacing w:after="120"/>
      </w:pPr>
      <w:r w:rsidRPr="000B1E45">
        <w:t xml:space="preserve">If the compilation includes editorial changes, the endnotes include a brief outline of the changes in general terms. Full details of any changes can be obtained from the Office of Parliamentary Counsel. </w:t>
      </w:r>
    </w:p>
    <w:p w:rsidR="00222C74" w:rsidRPr="000B1E45" w:rsidRDefault="00222C74" w:rsidP="00222C74">
      <w:pPr>
        <w:keepNext/>
      </w:pPr>
      <w:r w:rsidRPr="000B1E45">
        <w:rPr>
          <w:b/>
        </w:rPr>
        <w:t>Misdescribed amendments</w:t>
      </w:r>
    </w:p>
    <w:p w:rsidR="00222C74" w:rsidRPr="000B1E45" w:rsidRDefault="00222C74" w:rsidP="00222C74">
      <w:pPr>
        <w:spacing w:after="120"/>
      </w:pPr>
      <w:r w:rsidRPr="000B1E45">
        <w:t xml:space="preserve">A misdescribed amendment is an amendment that does not accurately describe the amendment to be made. If, despite the misdescription, the amendment can </w:t>
      </w:r>
      <w:r w:rsidRPr="000B1E45">
        <w:lastRenderedPageBreak/>
        <w:t xml:space="preserve">be given effect as intended, the amendment is incorporated into the compiled law and the abbreviation “(md)” added to the details of the amendment included in the amendment history. </w:t>
      </w:r>
    </w:p>
    <w:p w:rsidR="00222C74" w:rsidRPr="000B1E45" w:rsidRDefault="00222C74" w:rsidP="00222C74">
      <w:pPr>
        <w:spacing w:before="120"/>
      </w:pPr>
      <w:r w:rsidRPr="000B1E45">
        <w:t>If a misdescribed amendment cannot be given effect as intended, the abbreviation “(md not incorp)” is added to the details of the amendment included in the amendment history.</w:t>
      </w:r>
    </w:p>
    <w:p w:rsidR="00222C74" w:rsidRPr="000B1E45" w:rsidRDefault="00222C74" w:rsidP="00222C74"/>
    <w:p w:rsidR="00222C74" w:rsidRPr="000B1E45" w:rsidRDefault="00222C74" w:rsidP="00222C74">
      <w:pPr>
        <w:pStyle w:val="ENotesHeading2"/>
        <w:pageBreakBefore/>
        <w:outlineLvl w:val="9"/>
      </w:pPr>
      <w:bookmarkStart w:id="43" w:name="_Toc75865248"/>
      <w:r w:rsidRPr="000B1E45">
        <w:lastRenderedPageBreak/>
        <w:t>Endnote 2—Abbreviation key</w:t>
      </w:r>
      <w:bookmarkEnd w:id="43"/>
    </w:p>
    <w:p w:rsidR="00222C74" w:rsidRPr="000B1E45" w:rsidRDefault="00222C74" w:rsidP="00222C74">
      <w:pPr>
        <w:pStyle w:val="Tabletext"/>
      </w:pPr>
    </w:p>
    <w:tbl>
      <w:tblPr>
        <w:tblW w:w="7939" w:type="dxa"/>
        <w:tblInd w:w="108" w:type="dxa"/>
        <w:tblLayout w:type="fixed"/>
        <w:tblLook w:val="0000" w:firstRow="0" w:lastRow="0" w:firstColumn="0" w:lastColumn="0" w:noHBand="0" w:noVBand="0"/>
      </w:tblPr>
      <w:tblGrid>
        <w:gridCol w:w="4253"/>
        <w:gridCol w:w="3686"/>
      </w:tblGrid>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ad = added or inserted</w:t>
            </w:r>
          </w:p>
        </w:tc>
        <w:tc>
          <w:tcPr>
            <w:tcW w:w="3686" w:type="dxa"/>
            <w:shd w:val="clear" w:color="auto" w:fill="auto"/>
          </w:tcPr>
          <w:p w:rsidR="00222C74" w:rsidRPr="000B1E45" w:rsidRDefault="00222C74" w:rsidP="00222C74">
            <w:pPr>
              <w:spacing w:before="60"/>
              <w:ind w:left="34"/>
              <w:rPr>
                <w:sz w:val="20"/>
              </w:rPr>
            </w:pPr>
            <w:r w:rsidRPr="000B1E45">
              <w:rPr>
                <w:sz w:val="20"/>
              </w:rPr>
              <w:t>o = order(s)</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am = amended</w:t>
            </w:r>
          </w:p>
        </w:tc>
        <w:tc>
          <w:tcPr>
            <w:tcW w:w="3686" w:type="dxa"/>
            <w:shd w:val="clear" w:color="auto" w:fill="auto"/>
          </w:tcPr>
          <w:p w:rsidR="00222C74" w:rsidRPr="000B1E45" w:rsidRDefault="00222C74" w:rsidP="00222C74">
            <w:pPr>
              <w:spacing w:before="60"/>
              <w:ind w:left="34"/>
              <w:rPr>
                <w:sz w:val="20"/>
              </w:rPr>
            </w:pPr>
            <w:r w:rsidRPr="000B1E45">
              <w:rPr>
                <w:sz w:val="20"/>
              </w:rPr>
              <w:t>Ord = Ordinance</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amdt = amendment</w:t>
            </w:r>
          </w:p>
        </w:tc>
        <w:tc>
          <w:tcPr>
            <w:tcW w:w="3686" w:type="dxa"/>
            <w:shd w:val="clear" w:color="auto" w:fill="auto"/>
          </w:tcPr>
          <w:p w:rsidR="00222C74" w:rsidRPr="000B1E45" w:rsidRDefault="00222C74" w:rsidP="00222C74">
            <w:pPr>
              <w:spacing w:before="60"/>
              <w:ind w:left="34"/>
              <w:rPr>
                <w:sz w:val="20"/>
              </w:rPr>
            </w:pPr>
            <w:r w:rsidRPr="000B1E45">
              <w:rPr>
                <w:sz w:val="20"/>
              </w:rPr>
              <w:t>orig = original</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c = clause(s)</w:t>
            </w:r>
          </w:p>
        </w:tc>
        <w:tc>
          <w:tcPr>
            <w:tcW w:w="3686" w:type="dxa"/>
            <w:shd w:val="clear" w:color="auto" w:fill="auto"/>
          </w:tcPr>
          <w:p w:rsidR="00222C74" w:rsidRPr="000B1E45" w:rsidRDefault="00222C74" w:rsidP="00222C74">
            <w:pPr>
              <w:spacing w:before="60"/>
              <w:ind w:left="34"/>
              <w:rPr>
                <w:sz w:val="20"/>
              </w:rPr>
            </w:pPr>
            <w:r w:rsidRPr="000B1E45">
              <w:rPr>
                <w:sz w:val="20"/>
              </w:rPr>
              <w:t>par = paragraph(s)/subparagraph(s)</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C[x] = Compilation No. x</w:t>
            </w:r>
          </w:p>
        </w:tc>
        <w:tc>
          <w:tcPr>
            <w:tcW w:w="3686" w:type="dxa"/>
            <w:shd w:val="clear" w:color="auto" w:fill="auto"/>
          </w:tcPr>
          <w:p w:rsidR="00222C74" w:rsidRPr="000B1E45" w:rsidRDefault="00142FBB" w:rsidP="00142FBB">
            <w:pPr>
              <w:ind w:left="34" w:firstLine="249"/>
              <w:rPr>
                <w:sz w:val="20"/>
              </w:rPr>
            </w:pPr>
            <w:r w:rsidRPr="000B1E45">
              <w:rPr>
                <w:sz w:val="20"/>
              </w:rPr>
              <w:t>/</w:t>
            </w:r>
            <w:r w:rsidR="00222C74" w:rsidRPr="000B1E45">
              <w:rPr>
                <w:sz w:val="20"/>
              </w:rPr>
              <w:t>sub</w:t>
            </w:r>
            <w:r w:rsidR="000B5118">
              <w:rPr>
                <w:sz w:val="20"/>
              </w:rPr>
              <w:noBreakHyphen/>
            </w:r>
            <w:r w:rsidR="00222C74" w:rsidRPr="000B1E45">
              <w:rPr>
                <w:sz w:val="20"/>
              </w:rPr>
              <w:t>subparagraph(s)</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Ch = Chapter(s)</w:t>
            </w:r>
          </w:p>
        </w:tc>
        <w:tc>
          <w:tcPr>
            <w:tcW w:w="3686" w:type="dxa"/>
            <w:shd w:val="clear" w:color="auto" w:fill="auto"/>
          </w:tcPr>
          <w:p w:rsidR="00222C74" w:rsidRPr="000B1E45" w:rsidRDefault="00222C74" w:rsidP="00222C74">
            <w:pPr>
              <w:spacing w:before="60"/>
              <w:ind w:left="34"/>
              <w:rPr>
                <w:sz w:val="20"/>
              </w:rPr>
            </w:pPr>
            <w:r w:rsidRPr="000B1E45">
              <w:rPr>
                <w:sz w:val="20"/>
              </w:rPr>
              <w:t>pres = present</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def = definition(s)</w:t>
            </w:r>
          </w:p>
        </w:tc>
        <w:tc>
          <w:tcPr>
            <w:tcW w:w="3686" w:type="dxa"/>
            <w:shd w:val="clear" w:color="auto" w:fill="auto"/>
          </w:tcPr>
          <w:p w:rsidR="00222C74" w:rsidRPr="000B1E45" w:rsidRDefault="00222C74" w:rsidP="00222C74">
            <w:pPr>
              <w:spacing w:before="60"/>
              <w:ind w:left="34"/>
              <w:rPr>
                <w:sz w:val="20"/>
              </w:rPr>
            </w:pPr>
            <w:r w:rsidRPr="000B1E45">
              <w:rPr>
                <w:sz w:val="20"/>
              </w:rPr>
              <w:t>prev = previous</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Dict = Dictionary</w:t>
            </w:r>
          </w:p>
        </w:tc>
        <w:tc>
          <w:tcPr>
            <w:tcW w:w="3686" w:type="dxa"/>
            <w:shd w:val="clear" w:color="auto" w:fill="auto"/>
          </w:tcPr>
          <w:p w:rsidR="00222C74" w:rsidRPr="000B1E45" w:rsidRDefault="00222C74" w:rsidP="00222C74">
            <w:pPr>
              <w:spacing w:before="60"/>
              <w:ind w:left="34"/>
              <w:rPr>
                <w:sz w:val="20"/>
              </w:rPr>
            </w:pPr>
            <w:r w:rsidRPr="000B1E45">
              <w:rPr>
                <w:sz w:val="20"/>
              </w:rPr>
              <w:t>(prev…) = previously</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disallowed = disallowed by Parliament</w:t>
            </w:r>
          </w:p>
        </w:tc>
        <w:tc>
          <w:tcPr>
            <w:tcW w:w="3686" w:type="dxa"/>
            <w:shd w:val="clear" w:color="auto" w:fill="auto"/>
          </w:tcPr>
          <w:p w:rsidR="00222C74" w:rsidRPr="000B1E45" w:rsidRDefault="00222C74" w:rsidP="00222C74">
            <w:pPr>
              <w:spacing w:before="60"/>
              <w:ind w:left="34"/>
              <w:rPr>
                <w:sz w:val="20"/>
              </w:rPr>
            </w:pPr>
            <w:r w:rsidRPr="000B1E45">
              <w:rPr>
                <w:sz w:val="20"/>
              </w:rPr>
              <w:t>Pt = Part(s)</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Div = Division(s)</w:t>
            </w:r>
          </w:p>
        </w:tc>
        <w:tc>
          <w:tcPr>
            <w:tcW w:w="3686" w:type="dxa"/>
            <w:shd w:val="clear" w:color="auto" w:fill="auto"/>
          </w:tcPr>
          <w:p w:rsidR="00222C74" w:rsidRPr="000B1E45" w:rsidRDefault="00222C74" w:rsidP="00222C74">
            <w:pPr>
              <w:spacing w:before="60"/>
              <w:ind w:left="34"/>
              <w:rPr>
                <w:sz w:val="20"/>
              </w:rPr>
            </w:pPr>
            <w:r w:rsidRPr="000B1E45">
              <w:rPr>
                <w:sz w:val="20"/>
              </w:rPr>
              <w:t>r = regulation(s)/rule(s)</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ed = editorial change</w:t>
            </w:r>
          </w:p>
        </w:tc>
        <w:tc>
          <w:tcPr>
            <w:tcW w:w="3686" w:type="dxa"/>
            <w:shd w:val="clear" w:color="auto" w:fill="auto"/>
          </w:tcPr>
          <w:p w:rsidR="00222C74" w:rsidRPr="000B1E45" w:rsidRDefault="00222C74" w:rsidP="00222C74">
            <w:pPr>
              <w:spacing w:before="60"/>
              <w:ind w:left="34"/>
              <w:rPr>
                <w:sz w:val="20"/>
              </w:rPr>
            </w:pPr>
            <w:r w:rsidRPr="000B1E45">
              <w:rPr>
                <w:sz w:val="20"/>
              </w:rPr>
              <w:t>reloc = relocated</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exp = expires/expired or ceases/ceased to have</w:t>
            </w:r>
          </w:p>
        </w:tc>
        <w:tc>
          <w:tcPr>
            <w:tcW w:w="3686" w:type="dxa"/>
            <w:shd w:val="clear" w:color="auto" w:fill="auto"/>
          </w:tcPr>
          <w:p w:rsidR="00222C74" w:rsidRPr="000B1E45" w:rsidRDefault="00222C74" w:rsidP="00222C74">
            <w:pPr>
              <w:spacing w:before="60"/>
              <w:ind w:left="34"/>
              <w:rPr>
                <w:sz w:val="20"/>
              </w:rPr>
            </w:pPr>
            <w:r w:rsidRPr="000B1E45">
              <w:rPr>
                <w:sz w:val="20"/>
              </w:rPr>
              <w:t>renum = renumbered</w:t>
            </w:r>
          </w:p>
        </w:tc>
      </w:tr>
      <w:tr w:rsidR="00222C74" w:rsidRPr="000B1E45" w:rsidTr="00222C74">
        <w:tc>
          <w:tcPr>
            <w:tcW w:w="4253" w:type="dxa"/>
            <w:shd w:val="clear" w:color="auto" w:fill="auto"/>
          </w:tcPr>
          <w:p w:rsidR="00222C74" w:rsidRPr="000B1E45" w:rsidRDefault="00142FBB" w:rsidP="00142FBB">
            <w:pPr>
              <w:ind w:left="34" w:firstLine="249"/>
              <w:rPr>
                <w:sz w:val="20"/>
              </w:rPr>
            </w:pPr>
            <w:r w:rsidRPr="000B1E45">
              <w:rPr>
                <w:sz w:val="20"/>
              </w:rPr>
              <w:t>e</w:t>
            </w:r>
            <w:r w:rsidR="00222C74" w:rsidRPr="000B1E45">
              <w:rPr>
                <w:sz w:val="20"/>
              </w:rPr>
              <w:t>ffect</w:t>
            </w:r>
          </w:p>
        </w:tc>
        <w:tc>
          <w:tcPr>
            <w:tcW w:w="3686" w:type="dxa"/>
            <w:shd w:val="clear" w:color="auto" w:fill="auto"/>
          </w:tcPr>
          <w:p w:rsidR="00222C74" w:rsidRPr="000B1E45" w:rsidRDefault="00222C74" w:rsidP="00222C74">
            <w:pPr>
              <w:spacing w:before="60"/>
              <w:ind w:left="34"/>
              <w:rPr>
                <w:sz w:val="20"/>
              </w:rPr>
            </w:pPr>
            <w:r w:rsidRPr="000B1E45">
              <w:rPr>
                <w:sz w:val="20"/>
              </w:rPr>
              <w:t>rep = repealed</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F = Federal Register of Legislation</w:t>
            </w:r>
          </w:p>
        </w:tc>
        <w:tc>
          <w:tcPr>
            <w:tcW w:w="3686" w:type="dxa"/>
            <w:shd w:val="clear" w:color="auto" w:fill="auto"/>
          </w:tcPr>
          <w:p w:rsidR="00222C74" w:rsidRPr="000B1E45" w:rsidRDefault="00222C74" w:rsidP="00222C74">
            <w:pPr>
              <w:spacing w:before="60"/>
              <w:ind w:left="34"/>
              <w:rPr>
                <w:sz w:val="20"/>
              </w:rPr>
            </w:pPr>
            <w:r w:rsidRPr="000B1E45">
              <w:rPr>
                <w:sz w:val="20"/>
              </w:rPr>
              <w:t>rs = repealed and substituted</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gaz = gazette</w:t>
            </w:r>
          </w:p>
        </w:tc>
        <w:tc>
          <w:tcPr>
            <w:tcW w:w="3686" w:type="dxa"/>
            <w:shd w:val="clear" w:color="auto" w:fill="auto"/>
          </w:tcPr>
          <w:p w:rsidR="00222C74" w:rsidRPr="000B1E45" w:rsidRDefault="00222C74" w:rsidP="00222C74">
            <w:pPr>
              <w:spacing w:before="60"/>
              <w:ind w:left="34"/>
              <w:rPr>
                <w:sz w:val="20"/>
              </w:rPr>
            </w:pPr>
            <w:r w:rsidRPr="000B1E45">
              <w:rPr>
                <w:sz w:val="20"/>
              </w:rPr>
              <w:t>s = section(s)/subsection(s)</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 xml:space="preserve">LA = </w:t>
            </w:r>
            <w:r w:rsidRPr="000B1E45">
              <w:rPr>
                <w:i/>
                <w:sz w:val="20"/>
              </w:rPr>
              <w:t>Legislation Act 2003</w:t>
            </w:r>
          </w:p>
        </w:tc>
        <w:tc>
          <w:tcPr>
            <w:tcW w:w="3686" w:type="dxa"/>
            <w:shd w:val="clear" w:color="auto" w:fill="auto"/>
          </w:tcPr>
          <w:p w:rsidR="00222C74" w:rsidRPr="000B1E45" w:rsidRDefault="00222C74" w:rsidP="00222C74">
            <w:pPr>
              <w:spacing w:before="60"/>
              <w:ind w:left="34"/>
              <w:rPr>
                <w:sz w:val="20"/>
              </w:rPr>
            </w:pPr>
            <w:r w:rsidRPr="000B1E45">
              <w:rPr>
                <w:sz w:val="20"/>
              </w:rPr>
              <w:t>Sch = Schedule(s)</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 xml:space="preserve">LIA = </w:t>
            </w:r>
            <w:r w:rsidRPr="000B1E45">
              <w:rPr>
                <w:i/>
                <w:sz w:val="20"/>
              </w:rPr>
              <w:t>Legislative Instruments Act 2003</w:t>
            </w:r>
          </w:p>
        </w:tc>
        <w:tc>
          <w:tcPr>
            <w:tcW w:w="3686" w:type="dxa"/>
            <w:shd w:val="clear" w:color="auto" w:fill="auto"/>
          </w:tcPr>
          <w:p w:rsidR="00222C74" w:rsidRPr="000B1E45" w:rsidRDefault="00222C74" w:rsidP="00222C74">
            <w:pPr>
              <w:spacing w:before="60"/>
              <w:ind w:left="34"/>
              <w:rPr>
                <w:sz w:val="20"/>
              </w:rPr>
            </w:pPr>
            <w:r w:rsidRPr="000B1E45">
              <w:rPr>
                <w:sz w:val="20"/>
              </w:rPr>
              <w:t>Sdiv = Subdivision(s)</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(md) = misdescribed amendment can be given</w:t>
            </w:r>
          </w:p>
        </w:tc>
        <w:tc>
          <w:tcPr>
            <w:tcW w:w="3686" w:type="dxa"/>
            <w:shd w:val="clear" w:color="auto" w:fill="auto"/>
          </w:tcPr>
          <w:p w:rsidR="00222C74" w:rsidRPr="000B1E45" w:rsidRDefault="00222C74" w:rsidP="00222C74">
            <w:pPr>
              <w:spacing w:before="60"/>
              <w:ind w:left="34"/>
              <w:rPr>
                <w:sz w:val="20"/>
              </w:rPr>
            </w:pPr>
            <w:r w:rsidRPr="000B1E45">
              <w:rPr>
                <w:sz w:val="20"/>
              </w:rPr>
              <w:t>SLI = Select Legislative Instrument</w:t>
            </w:r>
          </w:p>
        </w:tc>
      </w:tr>
      <w:tr w:rsidR="00222C74" w:rsidRPr="000B1E45" w:rsidTr="00222C74">
        <w:tc>
          <w:tcPr>
            <w:tcW w:w="4253" w:type="dxa"/>
            <w:shd w:val="clear" w:color="auto" w:fill="auto"/>
          </w:tcPr>
          <w:p w:rsidR="00222C74" w:rsidRPr="000B1E45" w:rsidRDefault="00142FBB" w:rsidP="00142FBB">
            <w:pPr>
              <w:ind w:left="34" w:firstLine="249"/>
              <w:rPr>
                <w:sz w:val="20"/>
              </w:rPr>
            </w:pPr>
            <w:r w:rsidRPr="000B1E45">
              <w:rPr>
                <w:sz w:val="20"/>
              </w:rPr>
              <w:t>e</w:t>
            </w:r>
            <w:r w:rsidR="00222C74" w:rsidRPr="000B1E45">
              <w:rPr>
                <w:sz w:val="20"/>
              </w:rPr>
              <w:t>ffect</w:t>
            </w:r>
          </w:p>
        </w:tc>
        <w:tc>
          <w:tcPr>
            <w:tcW w:w="3686" w:type="dxa"/>
            <w:shd w:val="clear" w:color="auto" w:fill="auto"/>
          </w:tcPr>
          <w:p w:rsidR="00222C74" w:rsidRPr="000B1E45" w:rsidRDefault="00222C74" w:rsidP="00222C74">
            <w:pPr>
              <w:spacing w:before="60"/>
              <w:ind w:left="34"/>
              <w:rPr>
                <w:sz w:val="20"/>
              </w:rPr>
            </w:pPr>
            <w:r w:rsidRPr="000B1E45">
              <w:rPr>
                <w:sz w:val="20"/>
              </w:rPr>
              <w:t>SR = Statutory Rules</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(md not incorp) = misdescribed amendment</w:t>
            </w:r>
          </w:p>
        </w:tc>
        <w:tc>
          <w:tcPr>
            <w:tcW w:w="3686" w:type="dxa"/>
            <w:shd w:val="clear" w:color="auto" w:fill="auto"/>
          </w:tcPr>
          <w:p w:rsidR="00222C74" w:rsidRPr="000B1E45" w:rsidRDefault="00222C74" w:rsidP="00222C74">
            <w:pPr>
              <w:spacing w:before="60"/>
              <w:ind w:left="34"/>
              <w:rPr>
                <w:sz w:val="20"/>
              </w:rPr>
            </w:pPr>
            <w:r w:rsidRPr="000B1E45">
              <w:rPr>
                <w:sz w:val="20"/>
              </w:rPr>
              <w:t>Sub</w:t>
            </w:r>
            <w:r w:rsidR="000B5118">
              <w:rPr>
                <w:sz w:val="20"/>
              </w:rPr>
              <w:noBreakHyphen/>
            </w:r>
            <w:r w:rsidRPr="000B1E45">
              <w:rPr>
                <w:sz w:val="20"/>
              </w:rPr>
              <w:t>Ch = Sub</w:t>
            </w:r>
            <w:r w:rsidR="000B5118">
              <w:rPr>
                <w:sz w:val="20"/>
              </w:rPr>
              <w:noBreakHyphen/>
            </w:r>
            <w:r w:rsidRPr="000B1E45">
              <w:rPr>
                <w:sz w:val="20"/>
              </w:rPr>
              <w:t>Chapter(s)</w:t>
            </w:r>
          </w:p>
        </w:tc>
      </w:tr>
      <w:tr w:rsidR="00222C74" w:rsidRPr="000B1E45" w:rsidTr="00222C74">
        <w:tc>
          <w:tcPr>
            <w:tcW w:w="4253" w:type="dxa"/>
            <w:shd w:val="clear" w:color="auto" w:fill="auto"/>
          </w:tcPr>
          <w:p w:rsidR="00222C74" w:rsidRPr="000B1E45" w:rsidRDefault="00142FBB" w:rsidP="00142FBB">
            <w:pPr>
              <w:ind w:left="34" w:firstLine="249"/>
              <w:rPr>
                <w:sz w:val="20"/>
              </w:rPr>
            </w:pPr>
            <w:r w:rsidRPr="000B1E45">
              <w:rPr>
                <w:sz w:val="20"/>
              </w:rPr>
              <w:t>c</w:t>
            </w:r>
            <w:r w:rsidR="00222C74" w:rsidRPr="000B1E45">
              <w:rPr>
                <w:sz w:val="20"/>
              </w:rPr>
              <w:t>annot be given effect</w:t>
            </w:r>
          </w:p>
        </w:tc>
        <w:tc>
          <w:tcPr>
            <w:tcW w:w="3686" w:type="dxa"/>
            <w:shd w:val="clear" w:color="auto" w:fill="auto"/>
          </w:tcPr>
          <w:p w:rsidR="00222C74" w:rsidRPr="000B1E45" w:rsidRDefault="00222C74" w:rsidP="00222C74">
            <w:pPr>
              <w:spacing w:before="60"/>
              <w:ind w:left="34"/>
              <w:rPr>
                <w:sz w:val="20"/>
              </w:rPr>
            </w:pPr>
            <w:r w:rsidRPr="000B1E45">
              <w:rPr>
                <w:sz w:val="20"/>
              </w:rPr>
              <w:t>SubPt = Subpart(s)</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mod = modified/modification</w:t>
            </w:r>
          </w:p>
        </w:tc>
        <w:tc>
          <w:tcPr>
            <w:tcW w:w="3686" w:type="dxa"/>
            <w:shd w:val="clear" w:color="auto" w:fill="auto"/>
          </w:tcPr>
          <w:p w:rsidR="00222C74" w:rsidRPr="000B1E45" w:rsidRDefault="00222C74" w:rsidP="00222C74">
            <w:pPr>
              <w:spacing w:before="60"/>
              <w:ind w:left="34"/>
              <w:rPr>
                <w:sz w:val="20"/>
              </w:rPr>
            </w:pPr>
            <w:r w:rsidRPr="000B1E45">
              <w:rPr>
                <w:sz w:val="20"/>
                <w:u w:val="single"/>
              </w:rPr>
              <w:t>underlining</w:t>
            </w:r>
            <w:r w:rsidRPr="000B1E45">
              <w:rPr>
                <w:sz w:val="20"/>
              </w:rPr>
              <w:t xml:space="preserve"> = whole or part not</w:t>
            </w:r>
          </w:p>
        </w:tc>
      </w:tr>
      <w:tr w:rsidR="00222C74" w:rsidRPr="000B1E45" w:rsidTr="00222C74">
        <w:tc>
          <w:tcPr>
            <w:tcW w:w="4253" w:type="dxa"/>
            <w:shd w:val="clear" w:color="auto" w:fill="auto"/>
          </w:tcPr>
          <w:p w:rsidR="00222C74" w:rsidRPr="000B1E45" w:rsidRDefault="00222C74" w:rsidP="00222C74">
            <w:pPr>
              <w:spacing w:before="60"/>
              <w:ind w:left="34"/>
              <w:rPr>
                <w:sz w:val="20"/>
              </w:rPr>
            </w:pPr>
            <w:r w:rsidRPr="000B1E45">
              <w:rPr>
                <w:sz w:val="20"/>
              </w:rPr>
              <w:t>No. = Number(s)</w:t>
            </w:r>
          </w:p>
        </w:tc>
        <w:tc>
          <w:tcPr>
            <w:tcW w:w="3686" w:type="dxa"/>
            <w:shd w:val="clear" w:color="auto" w:fill="auto"/>
          </w:tcPr>
          <w:p w:rsidR="00222C74" w:rsidRPr="000B1E45" w:rsidRDefault="00142FBB" w:rsidP="00142FBB">
            <w:pPr>
              <w:ind w:left="34" w:firstLine="249"/>
              <w:rPr>
                <w:sz w:val="20"/>
              </w:rPr>
            </w:pPr>
            <w:r w:rsidRPr="000B1E45">
              <w:rPr>
                <w:sz w:val="20"/>
              </w:rPr>
              <w:t>c</w:t>
            </w:r>
            <w:r w:rsidR="00222C74" w:rsidRPr="000B1E45">
              <w:rPr>
                <w:sz w:val="20"/>
              </w:rPr>
              <w:t>ommenced or to be commenced</w:t>
            </w:r>
          </w:p>
        </w:tc>
      </w:tr>
    </w:tbl>
    <w:p w:rsidR="00222C74" w:rsidRPr="000B1E45" w:rsidRDefault="00222C74" w:rsidP="00222C74">
      <w:pPr>
        <w:pStyle w:val="Tabletext"/>
      </w:pPr>
    </w:p>
    <w:p w:rsidR="00C513E8" w:rsidRPr="000B1E45" w:rsidRDefault="00C513E8" w:rsidP="00C513E8">
      <w:pPr>
        <w:pStyle w:val="ENotesHeading2"/>
        <w:pageBreakBefore/>
        <w:outlineLvl w:val="9"/>
      </w:pPr>
      <w:bookmarkStart w:id="44" w:name="_Toc75865249"/>
      <w:r w:rsidRPr="000B1E45">
        <w:lastRenderedPageBreak/>
        <w:t>Endnote 3—Legislation history</w:t>
      </w:r>
      <w:bookmarkEnd w:id="44"/>
    </w:p>
    <w:p w:rsidR="00C513E8" w:rsidRPr="000B1E45" w:rsidRDefault="00C513E8" w:rsidP="00C513E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C513E8" w:rsidRPr="000B1E45" w:rsidTr="00EE3ACD">
        <w:trPr>
          <w:cantSplit/>
          <w:tblHeader/>
        </w:trPr>
        <w:tc>
          <w:tcPr>
            <w:tcW w:w="1838" w:type="dxa"/>
            <w:tcBorders>
              <w:top w:val="single" w:sz="12" w:space="0" w:color="auto"/>
              <w:bottom w:val="single" w:sz="12" w:space="0" w:color="auto"/>
            </w:tcBorders>
            <w:shd w:val="clear" w:color="auto" w:fill="auto"/>
          </w:tcPr>
          <w:p w:rsidR="00C513E8" w:rsidRPr="000B1E45" w:rsidRDefault="00C513E8" w:rsidP="00EE3ACD">
            <w:pPr>
              <w:pStyle w:val="ENoteTableHeading"/>
            </w:pPr>
            <w:r w:rsidRPr="000B1E45">
              <w:t>Act</w:t>
            </w:r>
          </w:p>
        </w:tc>
        <w:tc>
          <w:tcPr>
            <w:tcW w:w="992" w:type="dxa"/>
            <w:tcBorders>
              <w:top w:val="single" w:sz="12" w:space="0" w:color="auto"/>
              <w:bottom w:val="single" w:sz="12" w:space="0" w:color="auto"/>
            </w:tcBorders>
            <w:shd w:val="clear" w:color="auto" w:fill="auto"/>
          </w:tcPr>
          <w:p w:rsidR="00C513E8" w:rsidRPr="000B1E45" w:rsidRDefault="00C513E8" w:rsidP="00EE3ACD">
            <w:pPr>
              <w:pStyle w:val="ENoteTableHeading"/>
            </w:pPr>
            <w:r w:rsidRPr="000B1E45">
              <w:t>Number and year</w:t>
            </w:r>
          </w:p>
        </w:tc>
        <w:tc>
          <w:tcPr>
            <w:tcW w:w="993" w:type="dxa"/>
            <w:tcBorders>
              <w:top w:val="single" w:sz="12" w:space="0" w:color="auto"/>
              <w:bottom w:val="single" w:sz="12" w:space="0" w:color="auto"/>
            </w:tcBorders>
            <w:shd w:val="clear" w:color="auto" w:fill="auto"/>
          </w:tcPr>
          <w:p w:rsidR="00C513E8" w:rsidRPr="000B1E45" w:rsidRDefault="00C513E8" w:rsidP="00EE3ACD">
            <w:pPr>
              <w:pStyle w:val="ENoteTableHeading"/>
            </w:pPr>
            <w:r w:rsidRPr="000B1E45">
              <w:t>Assent</w:t>
            </w:r>
          </w:p>
        </w:tc>
        <w:tc>
          <w:tcPr>
            <w:tcW w:w="1845" w:type="dxa"/>
            <w:tcBorders>
              <w:top w:val="single" w:sz="12" w:space="0" w:color="auto"/>
              <w:bottom w:val="single" w:sz="12" w:space="0" w:color="auto"/>
            </w:tcBorders>
            <w:shd w:val="clear" w:color="auto" w:fill="auto"/>
          </w:tcPr>
          <w:p w:rsidR="00C513E8" w:rsidRPr="000B1E45" w:rsidRDefault="00C513E8" w:rsidP="00EE3ACD">
            <w:pPr>
              <w:pStyle w:val="ENoteTableHeading"/>
            </w:pPr>
            <w:r w:rsidRPr="000B1E45">
              <w:t>Commencement</w:t>
            </w:r>
          </w:p>
        </w:tc>
        <w:tc>
          <w:tcPr>
            <w:tcW w:w="1417" w:type="dxa"/>
            <w:tcBorders>
              <w:top w:val="single" w:sz="12" w:space="0" w:color="auto"/>
              <w:bottom w:val="single" w:sz="12" w:space="0" w:color="auto"/>
            </w:tcBorders>
            <w:shd w:val="clear" w:color="auto" w:fill="auto"/>
          </w:tcPr>
          <w:p w:rsidR="00C513E8" w:rsidRPr="000B1E45" w:rsidRDefault="00C513E8" w:rsidP="00EE3ACD">
            <w:pPr>
              <w:pStyle w:val="ENoteTableHeading"/>
            </w:pPr>
            <w:r w:rsidRPr="000B1E45">
              <w:t>Application, saving and transitional provisions</w:t>
            </w:r>
          </w:p>
        </w:tc>
      </w:tr>
      <w:tr w:rsidR="00A40A73" w:rsidRPr="000B1E45" w:rsidTr="00EE3ACD">
        <w:trPr>
          <w:cantSplit/>
        </w:trPr>
        <w:tc>
          <w:tcPr>
            <w:tcW w:w="1838" w:type="dxa"/>
            <w:tcBorders>
              <w:top w:val="single" w:sz="12" w:space="0" w:color="auto"/>
              <w:bottom w:val="single" w:sz="4" w:space="0" w:color="auto"/>
            </w:tcBorders>
            <w:shd w:val="clear" w:color="auto" w:fill="auto"/>
          </w:tcPr>
          <w:p w:rsidR="00A40A73" w:rsidRPr="000B1E45" w:rsidRDefault="00A40A73" w:rsidP="00A40A73">
            <w:pPr>
              <w:pStyle w:val="ENoteTableText"/>
            </w:pPr>
            <w:r w:rsidRPr="000B1E45">
              <w:t>Australian Trade Commission Act 1985</w:t>
            </w:r>
          </w:p>
        </w:tc>
        <w:tc>
          <w:tcPr>
            <w:tcW w:w="992" w:type="dxa"/>
            <w:tcBorders>
              <w:top w:val="single" w:sz="12" w:space="0" w:color="auto"/>
              <w:bottom w:val="single" w:sz="4" w:space="0" w:color="auto"/>
            </w:tcBorders>
            <w:shd w:val="clear" w:color="auto" w:fill="auto"/>
          </w:tcPr>
          <w:p w:rsidR="00A40A73" w:rsidRPr="000B1E45" w:rsidRDefault="00A40A73" w:rsidP="00A40A73">
            <w:pPr>
              <w:pStyle w:val="ENoteTableText"/>
            </w:pPr>
            <w:r w:rsidRPr="000B1E45">
              <w:t>186, 1985</w:t>
            </w:r>
          </w:p>
        </w:tc>
        <w:tc>
          <w:tcPr>
            <w:tcW w:w="993" w:type="dxa"/>
            <w:tcBorders>
              <w:top w:val="single" w:sz="12" w:space="0" w:color="auto"/>
              <w:bottom w:val="single" w:sz="4" w:space="0" w:color="auto"/>
            </w:tcBorders>
            <w:shd w:val="clear" w:color="auto" w:fill="auto"/>
          </w:tcPr>
          <w:p w:rsidR="00A40A73" w:rsidRPr="000B1E45" w:rsidRDefault="00A40A73" w:rsidP="00A40A73">
            <w:pPr>
              <w:pStyle w:val="ENoteTableText"/>
            </w:pPr>
            <w:smartTag w:uri="urn:schemas-microsoft-com:office:smarttags" w:element="date">
              <w:smartTagPr>
                <w:attr w:name="Year" w:val="1985"/>
                <w:attr w:name="Day" w:val="16"/>
                <w:attr w:name="Month" w:val="12"/>
              </w:smartTagPr>
              <w:r w:rsidRPr="000B1E45">
                <w:t>16 Dec 1985</w:t>
              </w:r>
            </w:smartTag>
          </w:p>
        </w:tc>
        <w:tc>
          <w:tcPr>
            <w:tcW w:w="1845" w:type="dxa"/>
            <w:tcBorders>
              <w:top w:val="single" w:sz="12" w:space="0" w:color="auto"/>
              <w:bottom w:val="single" w:sz="4" w:space="0" w:color="auto"/>
            </w:tcBorders>
            <w:shd w:val="clear" w:color="auto" w:fill="auto"/>
          </w:tcPr>
          <w:p w:rsidR="00A40A73" w:rsidRPr="000B1E45" w:rsidRDefault="00C84017" w:rsidP="00D667A3">
            <w:pPr>
              <w:pStyle w:val="ENoteTableText"/>
            </w:pPr>
            <w:r w:rsidRPr="000B1E45">
              <w:t>s</w:t>
            </w:r>
            <w:r w:rsidR="00BF570F" w:rsidRPr="000B1E45">
              <w:t> </w:t>
            </w:r>
            <w:r w:rsidR="00A40A73" w:rsidRPr="000B1E45">
              <w:t xml:space="preserve">1–3 and 97: </w:t>
            </w:r>
            <w:smartTag w:uri="urn:schemas-microsoft-com:office:smarttags" w:element="date">
              <w:smartTagPr>
                <w:attr w:name="Year" w:val="1985"/>
                <w:attr w:name="Day" w:val="16"/>
                <w:attr w:name="Month" w:val="12"/>
              </w:smartTagPr>
              <w:r w:rsidR="003B37E3" w:rsidRPr="000B1E45">
                <w:t>16 Dec 1985</w:t>
              </w:r>
              <w:r w:rsidR="007C4EE8" w:rsidRPr="000B1E45">
                <w:t xml:space="preserve"> (s 2(1))</w:t>
              </w:r>
            </w:smartTag>
            <w:r w:rsidR="00A40A73" w:rsidRPr="000B1E45">
              <w:br/>
              <w:t xml:space="preserve">Remainder: </w:t>
            </w:r>
            <w:smartTag w:uri="urn:schemas-microsoft-com:office:smarttags" w:element="date">
              <w:smartTagPr>
                <w:attr w:name="Year" w:val="1986"/>
                <w:attr w:name="Day" w:val="6"/>
                <w:attr w:name="Month" w:val="1"/>
              </w:smartTagPr>
              <w:r w:rsidR="00A40A73" w:rsidRPr="000B1E45">
                <w:t>6 Jan 1986</w:t>
              </w:r>
            </w:smartTag>
            <w:r w:rsidR="00A40A73" w:rsidRPr="000B1E45">
              <w:t xml:space="preserve"> (</w:t>
            </w:r>
            <w:r w:rsidR="007C4EE8" w:rsidRPr="000B1E45">
              <w:t xml:space="preserve">s 2(2) and </w:t>
            </w:r>
            <w:r w:rsidR="003B37E3" w:rsidRPr="000B1E45">
              <w:t xml:space="preserve">gaz </w:t>
            </w:r>
            <w:r w:rsidR="00A40A73" w:rsidRPr="000B1E45">
              <w:t>1985, No S551)</w:t>
            </w:r>
          </w:p>
        </w:tc>
        <w:tc>
          <w:tcPr>
            <w:tcW w:w="1417" w:type="dxa"/>
            <w:tcBorders>
              <w:top w:val="single" w:sz="12" w:space="0" w:color="auto"/>
              <w:bottom w:val="single" w:sz="4" w:space="0" w:color="auto"/>
            </w:tcBorders>
            <w:shd w:val="clear" w:color="auto" w:fill="auto"/>
          </w:tcPr>
          <w:p w:rsidR="00A40A73" w:rsidRPr="000B1E45" w:rsidRDefault="00A40A73" w:rsidP="00A40A73">
            <w:pPr>
              <w:pStyle w:val="ENoteTableText"/>
            </w:pPr>
          </w:p>
        </w:tc>
      </w:tr>
      <w:tr w:rsidR="00A40A73" w:rsidRPr="000B1E45" w:rsidTr="00A40A73">
        <w:trPr>
          <w:cantSplit/>
        </w:trPr>
        <w:tc>
          <w:tcPr>
            <w:tcW w:w="1838" w:type="dxa"/>
            <w:shd w:val="clear" w:color="auto" w:fill="auto"/>
          </w:tcPr>
          <w:p w:rsidR="00A40A73" w:rsidRPr="000B1E45" w:rsidRDefault="00A40A73" w:rsidP="00A40A73">
            <w:pPr>
              <w:pStyle w:val="ENoteTableText"/>
            </w:pPr>
            <w:r w:rsidRPr="000B1E45">
              <w:t>Statute Law (Miscellaneous Provisions) Act (No.</w:t>
            </w:r>
            <w:r w:rsidR="009D160C" w:rsidRPr="000B1E45">
              <w:t> </w:t>
            </w:r>
            <w:r w:rsidRPr="000B1E45">
              <w:t>2) 1986</w:t>
            </w:r>
          </w:p>
        </w:tc>
        <w:tc>
          <w:tcPr>
            <w:tcW w:w="992" w:type="dxa"/>
            <w:shd w:val="clear" w:color="auto" w:fill="auto"/>
          </w:tcPr>
          <w:p w:rsidR="00A40A73" w:rsidRPr="000B1E45" w:rsidRDefault="00A40A73" w:rsidP="00A40A73">
            <w:pPr>
              <w:pStyle w:val="ENoteTableText"/>
            </w:pPr>
            <w:r w:rsidRPr="000B1E45">
              <w:t>168, 1986</w:t>
            </w:r>
          </w:p>
        </w:tc>
        <w:tc>
          <w:tcPr>
            <w:tcW w:w="993" w:type="dxa"/>
            <w:shd w:val="clear" w:color="auto" w:fill="auto"/>
          </w:tcPr>
          <w:p w:rsidR="00A40A73" w:rsidRPr="000B1E45" w:rsidRDefault="00A40A73" w:rsidP="00A40A73">
            <w:pPr>
              <w:pStyle w:val="ENoteTableText"/>
            </w:pPr>
            <w:smartTag w:uri="urn:schemas-microsoft-com:office:smarttags" w:element="date">
              <w:smartTagPr>
                <w:attr w:name="Year" w:val="1986"/>
                <w:attr w:name="Day" w:val="18"/>
                <w:attr w:name="Month" w:val="12"/>
              </w:smartTagPr>
              <w:r w:rsidRPr="000B1E45">
                <w:t>18 Dec 1986</w:t>
              </w:r>
            </w:smartTag>
          </w:p>
        </w:tc>
        <w:tc>
          <w:tcPr>
            <w:tcW w:w="1845" w:type="dxa"/>
            <w:shd w:val="clear" w:color="auto" w:fill="auto"/>
          </w:tcPr>
          <w:p w:rsidR="00A40A73" w:rsidRPr="000B1E45" w:rsidRDefault="0017433F" w:rsidP="00D667A3">
            <w:pPr>
              <w:pStyle w:val="ENoteTableText"/>
            </w:pPr>
            <w:r w:rsidRPr="000B1E45">
              <w:t>s 5(1) and Sch 1</w:t>
            </w:r>
            <w:r w:rsidR="0021162A" w:rsidRPr="000B1E45">
              <w:t xml:space="preserve">: </w:t>
            </w:r>
            <w:r w:rsidR="00C843DF" w:rsidRPr="000B1E45">
              <w:t xml:space="preserve">18 Dec 1986 </w:t>
            </w:r>
            <w:r w:rsidR="00A00868" w:rsidRPr="000B1E45">
              <w:t>(s 2(1))</w:t>
            </w:r>
          </w:p>
        </w:tc>
        <w:tc>
          <w:tcPr>
            <w:tcW w:w="1417" w:type="dxa"/>
            <w:shd w:val="clear" w:color="auto" w:fill="auto"/>
          </w:tcPr>
          <w:p w:rsidR="00A40A73" w:rsidRPr="000B1E45" w:rsidRDefault="00C84017" w:rsidP="003B37E3">
            <w:pPr>
              <w:pStyle w:val="ENoteTableText"/>
            </w:pPr>
            <w:r w:rsidRPr="000B1E45">
              <w:t>s</w:t>
            </w:r>
            <w:r w:rsidR="00A40A73" w:rsidRPr="000B1E45">
              <w:t xml:space="preserve"> 5(1)</w:t>
            </w:r>
          </w:p>
        </w:tc>
      </w:tr>
      <w:tr w:rsidR="00A40A73" w:rsidRPr="000B1E45" w:rsidTr="00A40A73">
        <w:trPr>
          <w:cantSplit/>
        </w:trPr>
        <w:tc>
          <w:tcPr>
            <w:tcW w:w="1838" w:type="dxa"/>
            <w:shd w:val="clear" w:color="auto" w:fill="auto"/>
          </w:tcPr>
          <w:p w:rsidR="00A40A73" w:rsidRPr="000B1E45" w:rsidRDefault="00A40A73" w:rsidP="00A40A73">
            <w:pPr>
              <w:pStyle w:val="ENoteTableText"/>
            </w:pPr>
            <w:r w:rsidRPr="000B1E45">
              <w:t>Statute Law (Miscellaneous Provisions) Act 1987</w:t>
            </w:r>
          </w:p>
        </w:tc>
        <w:tc>
          <w:tcPr>
            <w:tcW w:w="992" w:type="dxa"/>
            <w:shd w:val="clear" w:color="auto" w:fill="auto"/>
          </w:tcPr>
          <w:p w:rsidR="00A40A73" w:rsidRPr="000B1E45" w:rsidRDefault="00A40A73" w:rsidP="00A40A73">
            <w:pPr>
              <w:pStyle w:val="ENoteTableText"/>
            </w:pPr>
            <w:r w:rsidRPr="000B1E45">
              <w:t>141, 1987</w:t>
            </w:r>
          </w:p>
        </w:tc>
        <w:tc>
          <w:tcPr>
            <w:tcW w:w="993" w:type="dxa"/>
            <w:shd w:val="clear" w:color="auto" w:fill="auto"/>
          </w:tcPr>
          <w:p w:rsidR="00A40A73" w:rsidRPr="000B1E45" w:rsidRDefault="00A40A73" w:rsidP="00A40A73">
            <w:pPr>
              <w:pStyle w:val="ENoteTableText"/>
            </w:pPr>
            <w:smartTag w:uri="urn:schemas-microsoft-com:office:smarttags" w:element="date">
              <w:smartTagPr>
                <w:attr w:name="Year" w:val="1987"/>
                <w:attr w:name="Day" w:val="18"/>
                <w:attr w:name="Month" w:val="12"/>
              </w:smartTagPr>
              <w:r w:rsidRPr="000B1E45">
                <w:t>18 Dec 1987</w:t>
              </w:r>
            </w:smartTag>
          </w:p>
        </w:tc>
        <w:tc>
          <w:tcPr>
            <w:tcW w:w="1845" w:type="dxa"/>
            <w:shd w:val="clear" w:color="auto" w:fill="auto"/>
          </w:tcPr>
          <w:p w:rsidR="00A40A73" w:rsidRPr="000B1E45" w:rsidRDefault="00A00868" w:rsidP="00D667A3">
            <w:pPr>
              <w:pStyle w:val="ENoteTableText"/>
            </w:pPr>
            <w:r w:rsidRPr="000B1E45">
              <w:t>s 5(1) and Sch 1</w:t>
            </w:r>
            <w:r w:rsidR="00A40A73" w:rsidRPr="000B1E45">
              <w:t xml:space="preserve">: </w:t>
            </w:r>
            <w:smartTag w:uri="urn:schemas-microsoft-com:office:smarttags" w:element="date">
              <w:smartTagPr>
                <w:attr w:name="Year" w:val="1987"/>
                <w:attr w:name="Day" w:val="18"/>
                <w:attr w:name="Month" w:val="12"/>
              </w:smartTagPr>
              <w:r w:rsidR="00C843DF" w:rsidRPr="000B1E45">
                <w:t xml:space="preserve">18 Dec 1987 </w:t>
              </w:r>
            </w:smartTag>
            <w:r w:rsidRPr="000B1E45">
              <w:t>(s 2(1))</w:t>
            </w:r>
          </w:p>
        </w:tc>
        <w:tc>
          <w:tcPr>
            <w:tcW w:w="1417" w:type="dxa"/>
            <w:shd w:val="clear" w:color="auto" w:fill="auto"/>
          </w:tcPr>
          <w:p w:rsidR="00A40A73" w:rsidRPr="000B1E45" w:rsidRDefault="00C84017" w:rsidP="003B37E3">
            <w:pPr>
              <w:pStyle w:val="ENoteTableText"/>
            </w:pPr>
            <w:r w:rsidRPr="000B1E45">
              <w:t>s</w:t>
            </w:r>
            <w:r w:rsidR="00A40A73" w:rsidRPr="000B1E45">
              <w:t xml:space="preserve"> 5(1)</w:t>
            </w:r>
          </w:p>
        </w:tc>
      </w:tr>
      <w:tr w:rsidR="00A40A73" w:rsidRPr="000B1E45" w:rsidTr="001C4D3F">
        <w:trPr>
          <w:cantSplit/>
        </w:trPr>
        <w:tc>
          <w:tcPr>
            <w:tcW w:w="1838" w:type="dxa"/>
            <w:tcBorders>
              <w:bottom w:val="single" w:sz="4" w:space="0" w:color="auto"/>
            </w:tcBorders>
            <w:shd w:val="clear" w:color="auto" w:fill="auto"/>
          </w:tcPr>
          <w:p w:rsidR="00A40A73" w:rsidRPr="000B1E45" w:rsidRDefault="00A40A73" w:rsidP="00A40A73">
            <w:pPr>
              <w:pStyle w:val="ENoteTableText"/>
            </w:pPr>
            <w:r w:rsidRPr="000B1E45">
              <w:t>Lands Acquisition (Repeal and Consequential Provisions) Act 1989</w:t>
            </w:r>
          </w:p>
        </w:tc>
        <w:tc>
          <w:tcPr>
            <w:tcW w:w="992" w:type="dxa"/>
            <w:tcBorders>
              <w:bottom w:val="single" w:sz="4" w:space="0" w:color="auto"/>
            </w:tcBorders>
            <w:shd w:val="clear" w:color="auto" w:fill="auto"/>
          </w:tcPr>
          <w:p w:rsidR="00A40A73" w:rsidRPr="000B1E45" w:rsidRDefault="00A40A73" w:rsidP="00A40A73">
            <w:pPr>
              <w:pStyle w:val="ENoteTableText"/>
            </w:pPr>
            <w:r w:rsidRPr="000B1E45">
              <w:t>21, 1989</w:t>
            </w:r>
          </w:p>
        </w:tc>
        <w:tc>
          <w:tcPr>
            <w:tcW w:w="993" w:type="dxa"/>
            <w:tcBorders>
              <w:bottom w:val="single" w:sz="4" w:space="0" w:color="auto"/>
            </w:tcBorders>
            <w:shd w:val="clear" w:color="auto" w:fill="auto"/>
          </w:tcPr>
          <w:p w:rsidR="00A40A73" w:rsidRPr="000B1E45" w:rsidRDefault="00A40A73" w:rsidP="00A40A73">
            <w:pPr>
              <w:pStyle w:val="ENoteTableText"/>
            </w:pPr>
            <w:smartTag w:uri="urn:schemas-microsoft-com:office:smarttags" w:element="date">
              <w:smartTagPr>
                <w:attr w:name="Year" w:val="1989"/>
                <w:attr w:name="Day" w:val="20"/>
                <w:attr w:name="Month" w:val="4"/>
              </w:smartTagPr>
              <w:r w:rsidRPr="000B1E45">
                <w:t>20 Apr 1989</w:t>
              </w:r>
            </w:smartTag>
          </w:p>
        </w:tc>
        <w:tc>
          <w:tcPr>
            <w:tcW w:w="1845" w:type="dxa"/>
            <w:tcBorders>
              <w:bottom w:val="single" w:sz="4" w:space="0" w:color="auto"/>
            </w:tcBorders>
            <w:shd w:val="clear" w:color="auto" w:fill="auto"/>
          </w:tcPr>
          <w:p w:rsidR="00A40A73" w:rsidRPr="000B1E45" w:rsidRDefault="00A40A73" w:rsidP="00C843DF">
            <w:pPr>
              <w:pStyle w:val="ENoteTableText"/>
            </w:pPr>
            <w:r w:rsidRPr="000B1E45">
              <w:t>9</w:t>
            </w:r>
            <w:r w:rsidR="009D160C" w:rsidRPr="000B1E45">
              <w:t> </w:t>
            </w:r>
            <w:r w:rsidRPr="000B1E45">
              <w:t xml:space="preserve">June 1989 (s 2 and </w:t>
            </w:r>
            <w:r w:rsidR="003B37E3" w:rsidRPr="000B1E45">
              <w:t xml:space="preserve">gaz </w:t>
            </w:r>
            <w:r w:rsidRPr="000B1E45">
              <w:t>1989, No S185)</w:t>
            </w:r>
          </w:p>
        </w:tc>
        <w:tc>
          <w:tcPr>
            <w:tcW w:w="1417" w:type="dxa"/>
            <w:tcBorders>
              <w:bottom w:val="single" w:sz="4" w:space="0" w:color="auto"/>
            </w:tcBorders>
            <w:shd w:val="clear" w:color="auto" w:fill="auto"/>
          </w:tcPr>
          <w:p w:rsidR="00A40A73" w:rsidRPr="000B1E45" w:rsidRDefault="00A40A73" w:rsidP="00A40A73">
            <w:pPr>
              <w:pStyle w:val="ENoteTableText"/>
            </w:pPr>
            <w:r w:rsidRPr="000B1E45">
              <w:t>—</w:t>
            </w:r>
          </w:p>
        </w:tc>
      </w:tr>
      <w:tr w:rsidR="00A40A73" w:rsidRPr="000B1E45" w:rsidTr="001C4D3F">
        <w:trPr>
          <w:cantSplit/>
        </w:trPr>
        <w:tc>
          <w:tcPr>
            <w:tcW w:w="1838" w:type="dxa"/>
            <w:tcBorders>
              <w:bottom w:val="single" w:sz="4" w:space="0" w:color="auto"/>
            </w:tcBorders>
            <w:shd w:val="clear" w:color="auto" w:fill="auto"/>
          </w:tcPr>
          <w:p w:rsidR="00A40A73" w:rsidRPr="000B1E45" w:rsidRDefault="00A40A73" w:rsidP="00A40A73">
            <w:pPr>
              <w:pStyle w:val="ENoteTableText"/>
            </w:pPr>
            <w:bookmarkStart w:id="45" w:name="CU_627224"/>
            <w:bookmarkEnd w:id="45"/>
            <w:r w:rsidRPr="000B1E45">
              <w:t>Industry, Technology and Commerce Legislation Amendment Act 1989</w:t>
            </w:r>
          </w:p>
        </w:tc>
        <w:tc>
          <w:tcPr>
            <w:tcW w:w="992" w:type="dxa"/>
            <w:tcBorders>
              <w:bottom w:val="single" w:sz="4" w:space="0" w:color="auto"/>
            </w:tcBorders>
            <w:shd w:val="clear" w:color="auto" w:fill="auto"/>
          </w:tcPr>
          <w:p w:rsidR="00A40A73" w:rsidRPr="000B1E45" w:rsidRDefault="00A40A73" w:rsidP="00A40A73">
            <w:pPr>
              <w:pStyle w:val="ENoteTableText"/>
            </w:pPr>
            <w:r w:rsidRPr="000B1E45">
              <w:t>91, 1989</w:t>
            </w:r>
          </w:p>
        </w:tc>
        <w:tc>
          <w:tcPr>
            <w:tcW w:w="993" w:type="dxa"/>
            <w:tcBorders>
              <w:bottom w:val="single" w:sz="4" w:space="0" w:color="auto"/>
            </w:tcBorders>
            <w:shd w:val="clear" w:color="auto" w:fill="auto"/>
          </w:tcPr>
          <w:p w:rsidR="00A40A73" w:rsidRPr="000B1E45" w:rsidRDefault="00A40A73" w:rsidP="00A40A73">
            <w:pPr>
              <w:pStyle w:val="ENoteTableText"/>
            </w:pPr>
            <w:r w:rsidRPr="000B1E45">
              <w:t>27</w:t>
            </w:r>
            <w:r w:rsidR="009D160C" w:rsidRPr="000B1E45">
              <w:t> </w:t>
            </w:r>
            <w:r w:rsidRPr="000B1E45">
              <w:t>June 1989</w:t>
            </w:r>
          </w:p>
        </w:tc>
        <w:tc>
          <w:tcPr>
            <w:tcW w:w="1845" w:type="dxa"/>
            <w:tcBorders>
              <w:bottom w:val="single" w:sz="4" w:space="0" w:color="auto"/>
            </w:tcBorders>
            <w:shd w:val="clear" w:color="auto" w:fill="auto"/>
          </w:tcPr>
          <w:p w:rsidR="00A40A73" w:rsidRPr="000B1E45" w:rsidRDefault="00C84017" w:rsidP="003B37E3">
            <w:pPr>
              <w:pStyle w:val="ENoteTableText"/>
            </w:pPr>
            <w:r w:rsidRPr="000B1E45">
              <w:t>s</w:t>
            </w:r>
            <w:r w:rsidR="00A40A73" w:rsidRPr="000B1E45">
              <w:t xml:space="preserve"> 15: </w:t>
            </w:r>
            <w:smartTag w:uri="urn:schemas-microsoft-com:office:smarttags" w:element="date">
              <w:smartTagPr>
                <w:attr w:name="Year" w:val="1988"/>
                <w:attr w:name="Day" w:val="14"/>
                <w:attr w:name="Month" w:val="12"/>
              </w:smartTagPr>
              <w:r w:rsidR="00A40A73" w:rsidRPr="000B1E45">
                <w:t>14 Dec 1988</w:t>
              </w:r>
            </w:smartTag>
            <w:r w:rsidR="00A40A73" w:rsidRPr="000B1E45">
              <w:br/>
              <w:t>Part</w:t>
            </w:r>
            <w:r w:rsidR="009D160C" w:rsidRPr="000B1E45">
              <w:t> </w:t>
            </w:r>
            <w:r w:rsidR="00A40A73" w:rsidRPr="000B1E45">
              <w:t>4 (s</w:t>
            </w:r>
            <w:r w:rsidR="00BF570F" w:rsidRPr="000B1E45">
              <w:t> </w:t>
            </w:r>
            <w:r w:rsidR="00A40A73" w:rsidRPr="000B1E45">
              <w:t xml:space="preserve">20–25): </w:t>
            </w:r>
            <w:smartTag w:uri="urn:schemas-microsoft-com:office:smarttags" w:element="date">
              <w:smartTagPr>
                <w:attr w:name="Year" w:val="1989"/>
                <w:attr w:name="Day" w:val="30"/>
                <w:attr w:name="Month" w:val="11"/>
              </w:smartTagPr>
              <w:r w:rsidR="00A40A73" w:rsidRPr="000B1E45">
                <w:t>30 Nov 1989</w:t>
              </w:r>
            </w:smartTag>
            <w:r w:rsidR="00A40A73" w:rsidRPr="000B1E45">
              <w:t xml:space="preserve"> (</w:t>
            </w:r>
            <w:r w:rsidR="003B37E3" w:rsidRPr="000B1E45">
              <w:t xml:space="preserve">gaz </w:t>
            </w:r>
            <w:r w:rsidR="00A40A73" w:rsidRPr="000B1E45">
              <w:t>1989, No S371)</w:t>
            </w:r>
            <w:r w:rsidR="00A40A73" w:rsidRPr="000B1E45">
              <w:br/>
              <w:t>Part</w:t>
            </w:r>
            <w:r w:rsidR="009D160C" w:rsidRPr="000B1E45">
              <w:t> </w:t>
            </w:r>
            <w:r w:rsidR="00A40A73" w:rsidRPr="000B1E45">
              <w:t>5 (s</w:t>
            </w:r>
            <w:r w:rsidR="00BF570F" w:rsidRPr="000B1E45">
              <w:t> </w:t>
            </w:r>
            <w:r w:rsidR="00A40A73" w:rsidRPr="000B1E45">
              <w:t xml:space="preserve">26, 27): </w:t>
            </w:r>
            <w:smartTag w:uri="urn:schemas-microsoft-com:office:smarttags" w:element="date">
              <w:smartTagPr>
                <w:attr w:name="Month" w:val="8"/>
                <w:attr w:name="Day" w:val="1"/>
                <w:attr w:name="Year" w:val="1989"/>
              </w:smartTagPr>
              <w:r w:rsidR="00A40A73" w:rsidRPr="000B1E45">
                <w:t>1 Aug 1989</w:t>
              </w:r>
            </w:smartTag>
            <w:r w:rsidR="00A40A73" w:rsidRPr="000B1E45">
              <w:t xml:space="preserve"> (</w:t>
            </w:r>
            <w:r w:rsidR="003B37E3" w:rsidRPr="000B1E45">
              <w:t>gaz</w:t>
            </w:r>
            <w:r w:rsidR="003B37E3" w:rsidRPr="000B1E45">
              <w:rPr>
                <w:i/>
              </w:rPr>
              <w:t xml:space="preserve"> </w:t>
            </w:r>
            <w:r w:rsidR="00A40A73" w:rsidRPr="000B1E45">
              <w:t>1989, No S262)</w:t>
            </w:r>
            <w:r w:rsidR="00A40A73" w:rsidRPr="000B1E45">
              <w:br/>
              <w:t xml:space="preserve">Remainder: </w:t>
            </w:r>
            <w:r w:rsidR="003B37E3" w:rsidRPr="000B1E45">
              <w:t>27</w:t>
            </w:r>
            <w:r w:rsidR="009D160C" w:rsidRPr="000B1E45">
              <w:t> </w:t>
            </w:r>
            <w:r w:rsidR="003B37E3" w:rsidRPr="000B1E45">
              <w:t>June 1989</w:t>
            </w:r>
          </w:p>
        </w:tc>
        <w:tc>
          <w:tcPr>
            <w:tcW w:w="1417" w:type="dxa"/>
            <w:tcBorders>
              <w:bottom w:val="single" w:sz="4" w:space="0" w:color="auto"/>
            </w:tcBorders>
            <w:shd w:val="clear" w:color="auto" w:fill="auto"/>
          </w:tcPr>
          <w:p w:rsidR="00A40A73" w:rsidRPr="000B1E45" w:rsidRDefault="00A40A73" w:rsidP="00A40A73">
            <w:pPr>
              <w:pStyle w:val="ENoteTableText"/>
            </w:pPr>
            <w:r w:rsidRPr="000B1E45">
              <w:t>—</w:t>
            </w:r>
          </w:p>
        </w:tc>
      </w:tr>
      <w:tr w:rsidR="00A40A73" w:rsidRPr="000B1E45" w:rsidTr="001C4D3F">
        <w:trPr>
          <w:cantSplit/>
        </w:trPr>
        <w:tc>
          <w:tcPr>
            <w:tcW w:w="1838" w:type="dxa"/>
            <w:tcBorders>
              <w:top w:val="single" w:sz="4" w:space="0" w:color="auto"/>
            </w:tcBorders>
            <w:shd w:val="clear" w:color="auto" w:fill="auto"/>
          </w:tcPr>
          <w:p w:rsidR="00A40A73" w:rsidRPr="000B1E45" w:rsidRDefault="00A40A73" w:rsidP="00A40A73">
            <w:pPr>
              <w:pStyle w:val="ENoteTableText"/>
            </w:pPr>
            <w:r w:rsidRPr="000B1E45">
              <w:lastRenderedPageBreak/>
              <w:t>Banking Legislation Amendment Act 1989</w:t>
            </w:r>
          </w:p>
        </w:tc>
        <w:tc>
          <w:tcPr>
            <w:tcW w:w="992" w:type="dxa"/>
            <w:tcBorders>
              <w:top w:val="single" w:sz="4" w:space="0" w:color="auto"/>
            </w:tcBorders>
            <w:shd w:val="clear" w:color="auto" w:fill="auto"/>
          </w:tcPr>
          <w:p w:rsidR="00A40A73" w:rsidRPr="000B1E45" w:rsidRDefault="00A40A73" w:rsidP="00A40A73">
            <w:pPr>
              <w:pStyle w:val="ENoteTableText"/>
            </w:pPr>
            <w:r w:rsidRPr="000B1E45">
              <w:t>129, 1989</w:t>
            </w:r>
          </w:p>
        </w:tc>
        <w:tc>
          <w:tcPr>
            <w:tcW w:w="993" w:type="dxa"/>
            <w:tcBorders>
              <w:top w:val="single" w:sz="4" w:space="0" w:color="auto"/>
            </w:tcBorders>
            <w:shd w:val="clear" w:color="auto" w:fill="auto"/>
          </w:tcPr>
          <w:p w:rsidR="00A40A73" w:rsidRPr="000B1E45" w:rsidRDefault="00A40A73" w:rsidP="00A40A73">
            <w:pPr>
              <w:pStyle w:val="ENoteTableText"/>
            </w:pPr>
            <w:smartTag w:uri="urn:schemas-microsoft-com:office:smarttags" w:element="date">
              <w:smartTagPr>
                <w:attr w:name="Year" w:val="1989"/>
                <w:attr w:name="Day" w:val="7"/>
                <w:attr w:name="Month" w:val="11"/>
              </w:smartTagPr>
              <w:r w:rsidRPr="000B1E45">
                <w:t>7 Nov 1989</w:t>
              </w:r>
            </w:smartTag>
          </w:p>
        </w:tc>
        <w:tc>
          <w:tcPr>
            <w:tcW w:w="1845" w:type="dxa"/>
            <w:tcBorders>
              <w:top w:val="single" w:sz="4" w:space="0" w:color="auto"/>
            </w:tcBorders>
            <w:shd w:val="clear" w:color="auto" w:fill="auto"/>
          </w:tcPr>
          <w:p w:rsidR="00A40A73" w:rsidRPr="000B1E45" w:rsidRDefault="00A40A73" w:rsidP="003B37E3">
            <w:pPr>
              <w:pStyle w:val="ENoteTableText"/>
            </w:pPr>
            <w:r w:rsidRPr="000B1E45">
              <w:t>Part</w:t>
            </w:r>
            <w:r w:rsidR="009D160C" w:rsidRPr="000B1E45">
              <w:t> </w:t>
            </w:r>
            <w:r w:rsidRPr="000B1E45">
              <w:t>1 (s</w:t>
            </w:r>
            <w:r w:rsidR="00BF570F" w:rsidRPr="000B1E45">
              <w:t> </w:t>
            </w:r>
            <w:r w:rsidRPr="000B1E45">
              <w:t>1, 2), s</w:t>
            </w:r>
            <w:r w:rsidR="00BF570F" w:rsidRPr="000B1E45">
              <w:t> </w:t>
            </w:r>
            <w:r w:rsidRPr="000B1E45">
              <w:t xml:space="preserve">3, 26, 29–33, 35, 38 and 40: </w:t>
            </w:r>
            <w:r w:rsidR="003B37E3" w:rsidRPr="000B1E45">
              <w:t>7 Nov 1989</w:t>
            </w:r>
            <w:r w:rsidRPr="000B1E45">
              <w:br/>
            </w:r>
            <w:r w:rsidR="00C84017" w:rsidRPr="000B1E45">
              <w:t>s</w:t>
            </w:r>
            <w:r w:rsidRPr="000B1E45">
              <w:t xml:space="preserve"> 23(1): 4</w:t>
            </w:r>
            <w:r w:rsidR="009D160C" w:rsidRPr="000B1E45">
              <w:t> </w:t>
            </w:r>
            <w:r w:rsidRPr="000B1E45">
              <w:t>May 1989</w:t>
            </w:r>
            <w:r w:rsidRPr="000B1E45">
              <w:br/>
            </w:r>
            <w:r w:rsidR="00C84017" w:rsidRPr="000B1E45">
              <w:t>s</w:t>
            </w:r>
            <w:r w:rsidRPr="000B1E45">
              <w:t xml:space="preserve"> 39: </w:t>
            </w:r>
            <w:smartTag w:uri="urn:schemas-microsoft-com:office:smarttags" w:element="date">
              <w:smartTagPr>
                <w:attr w:name="Year" w:val="1988"/>
                <w:attr w:name="Day" w:val="23"/>
                <w:attr w:name="Month" w:val="1"/>
              </w:smartTagPr>
              <w:r w:rsidRPr="000B1E45">
                <w:t>23 Jan 1988</w:t>
              </w:r>
            </w:smartTag>
            <w:r w:rsidRPr="000B1E45">
              <w:br/>
              <w:t xml:space="preserve">Remainder: </w:t>
            </w:r>
            <w:smartTag w:uri="urn:schemas-microsoft-com:office:smarttags" w:element="date">
              <w:smartTagPr>
                <w:attr w:name="Year" w:val="1989"/>
                <w:attr w:name="Day" w:val="28"/>
                <w:attr w:name="Month" w:val="12"/>
              </w:smartTagPr>
              <w:r w:rsidRPr="000B1E45">
                <w:t>28 Dec 1989</w:t>
              </w:r>
            </w:smartTag>
            <w:r w:rsidRPr="000B1E45">
              <w:t xml:space="preserve"> (</w:t>
            </w:r>
            <w:r w:rsidR="003B37E3" w:rsidRPr="000B1E45">
              <w:t>gaz</w:t>
            </w:r>
            <w:r w:rsidR="003B37E3" w:rsidRPr="000B1E45">
              <w:rPr>
                <w:i/>
              </w:rPr>
              <w:t xml:space="preserve"> </w:t>
            </w:r>
            <w:r w:rsidRPr="000B1E45">
              <w:t>1989, No S383)</w:t>
            </w:r>
          </w:p>
        </w:tc>
        <w:tc>
          <w:tcPr>
            <w:tcW w:w="1417" w:type="dxa"/>
            <w:tcBorders>
              <w:top w:val="single" w:sz="4" w:space="0" w:color="auto"/>
            </w:tcBorders>
            <w:shd w:val="clear" w:color="auto" w:fill="auto"/>
          </w:tcPr>
          <w:p w:rsidR="00A40A73" w:rsidRPr="000B1E45" w:rsidRDefault="00A40A73" w:rsidP="00A40A73">
            <w:pPr>
              <w:pStyle w:val="ENoteTableText"/>
            </w:pPr>
            <w:r w:rsidRPr="000B1E45">
              <w:t>—</w:t>
            </w:r>
          </w:p>
        </w:tc>
      </w:tr>
      <w:tr w:rsidR="00A40A73" w:rsidRPr="000B1E45" w:rsidTr="00A40A73">
        <w:trPr>
          <w:cantSplit/>
        </w:trPr>
        <w:tc>
          <w:tcPr>
            <w:tcW w:w="1838" w:type="dxa"/>
            <w:shd w:val="clear" w:color="auto" w:fill="auto"/>
          </w:tcPr>
          <w:p w:rsidR="00A40A73" w:rsidRPr="000B1E45" w:rsidRDefault="00A40A73" w:rsidP="00A40A73">
            <w:pPr>
              <w:pStyle w:val="ENoteTableText"/>
            </w:pPr>
            <w:r w:rsidRPr="000B1E45">
              <w:t>Industrial Relations Legislation Amendment Act 1991</w:t>
            </w:r>
          </w:p>
        </w:tc>
        <w:tc>
          <w:tcPr>
            <w:tcW w:w="992" w:type="dxa"/>
            <w:shd w:val="clear" w:color="auto" w:fill="auto"/>
          </w:tcPr>
          <w:p w:rsidR="00A40A73" w:rsidRPr="000B1E45" w:rsidRDefault="00A40A73" w:rsidP="00A40A73">
            <w:pPr>
              <w:pStyle w:val="ENoteTableText"/>
            </w:pPr>
            <w:r w:rsidRPr="000B1E45">
              <w:t>122, 1991</w:t>
            </w:r>
          </w:p>
        </w:tc>
        <w:tc>
          <w:tcPr>
            <w:tcW w:w="993" w:type="dxa"/>
            <w:shd w:val="clear" w:color="auto" w:fill="auto"/>
          </w:tcPr>
          <w:p w:rsidR="00A40A73" w:rsidRPr="000B1E45" w:rsidRDefault="00A40A73" w:rsidP="00A40A73">
            <w:pPr>
              <w:pStyle w:val="ENoteTableText"/>
            </w:pPr>
            <w:r w:rsidRPr="000B1E45">
              <w:t>27</w:t>
            </w:r>
            <w:r w:rsidR="009D160C" w:rsidRPr="000B1E45">
              <w:t> </w:t>
            </w:r>
            <w:r w:rsidRPr="000B1E45">
              <w:t>June 1991</w:t>
            </w:r>
          </w:p>
        </w:tc>
        <w:tc>
          <w:tcPr>
            <w:tcW w:w="1845" w:type="dxa"/>
            <w:shd w:val="clear" w:color="auto" w:fill="auto"/>
          </w:tcPr>
          <w:p w:rsidR="00A40A73" w:rsidRPr="000B1E45" w:rsidRDefault="00C84017" w:rsidP="003B37E3">
            <w:pPr>
              <w:pStyle w:val="ENoteTableText"/>
            </w:pPr>
            <w:r w:rsidRPr="000B1E45">
              <w:t>s</w:t>
            </w:r>
            <w:r w:rsidR="00BF570F" w:rsidRPr="000B1E45">
              <w:t> </w:t>
            </w:r>
            <w:r w:rsidR="00A40A73" w:rsidRPr="000B1E45">
              <w:t xml:space="preserve">4(1), 10(b) and 15–20: </w:t>
            </w:r>
            <w:smartTag w:uri="urn:schemas-microsoft-com:office:smarttags" w:element="date">
              <w:smartTagPr>
                <w:attr w:name="Year" w:val="1988"/>
                <w:attr w:name="Day" w:val="1"/>
                <w:attr w:name="Month" w:val="12"/>
              </w:smartTagPr>
              <w:r w:rsidR="00A40A73" w:rsidRPr="000B1E45">
                <w:t>1 Dec 1988</w:t>
              </w:r>
            </w:smartTag>
            <w:r w:rsidR="00A40A73" w:rsidRPr="000B1E45">
              <w:br/>
            </w:r>
            <w:r w:rsidRPr="000B1E45">
              <w:t>s</w:t>
            </w:r>
            <w:r w:rsidR="00BF570F" w:rsidRPr="000B1E45">
              <w:t> </w:t>
            </w:r>
            <w:r w:rsidR="00A40A73" w:rsidRPr="000B1E45">
              <w:t>28(b)–(e), 30 and 31: 10 Dec 1991 (</w:t>
            </w:r>
            <w:r w:rsidR="003B37E3" w:rsidRPr="000B1E45">
              <w:t xml:space="preserve">gaz </w:t>
            </w:r>
            <w:r w:rsidR="00A40A73" w:rsidRPr="000B1E45">
              <w:t>1991, No S332)</w:t>
            </w:r>
            <w:r w:rsidR="00A40A73" w:rsidRPr="000B1E45">
              <w:br/>
              <w:t xml:space="preserve">Remainder: </w:t>
            </w:r>
            <w:r w:rsidR="003B37E3" w:rsidRPr="000B1E45">
              <w:t>27</w:t>
            </w:r>
            <w:r w:rsidR="009D160C" w:rsidRPr="000B1E45">
              <w:t> </w:t>
            </w:r>
            <w:r w:rsidR="003B37E3" w:rsidRPr="000B1E45">
              <w:t>June 1991</w:t>
            </w:r>
          </w:p>
        </w:tc>
        <w:tc>
          <w:tcPr>
            <w:tcW w:w="1417" w:type="dxa"/>
            <w:shd w:val="clear" w:color="auto" w:fill="auto"/>
          </w:tcPr>
          <w:p w:rsidR="00A40A73" w:rsidRPr="000B1E45" w:rsidRDefault="00C84017" w:rsidP="003B37E3">
            <w:pPr>
              <w:pStyle w:val="ENoteTableText"/>
            </w:pPr>
            <w:r w:rsidRPr="000B1E45">
              <w:t>s</w:t>
            </w:r>
            <w:r w:rsidR="00A40A73" w:rsidRPr="000B1E45">
              <w:t xml:space="preserve"> 31(2) </w:t>
            </w:r>
          </w:p>
        </w:tc>
      </w:tr>
      <w:tr w:rsidR="00A40A73" w:rsidRPr="000B1E45" w:rsidTr="00A40A73">
        <w:trPr>
          <w:cantSplit/>
        </w:trPr>
        <w:tc>
          <w:tcPr>
            <w:tcW w:w="1838" w:type="dxa"/>
            <w:shd w:val="clear" w:color="auto" w:fill="auto"/>
          </w:tcPr>
          <w:p w:rsidR="00A40A73" w:rsidRPr="000B1E45" w:rsidRDefault="00A40A73" w:rsidP="00A40A73">
            <w:pPr>
              <w:pStyle w:val="ENoteTableText"/>
            </w:pPr>
            <w:r w:rsidRPr="000B1E45">
              <w:t>Export Finance and Insurance Corporation (Transitional Provisions and Consequential Amendments) Act 1991</w:t>
            </w:r>
          </w:p>
        </w:tc>
        <w:tc>
          <w:tcPr>
            <w:tcW w:w="992" w:type="dxa"/>
            <w:shd w:val="clear" w:color="auto" w:fill="auto"/>
          </w:tcPr>
          <w:p w:rsidR="00A40A73" w:rsidRPr="000B1E45" w:rsidRDefault="00A40A73" w:rsidP="00A40A73">
            <w:pPr>
              <w:pStyle w:val="ENoteTableText"/>
            </w:pPr>
            <w:r w:rsidRPr="000B1E45">
              <w:t>149, 1991</w:t>
            </w:r>
          </w:p>
        </w:tc>
        <w:tc>
          <w:tcPr>
            <w:tcW w:w="993" w:type="dxa"/>
            <w:shd w:val="clear" w:color="auto" w:fill="auto"/>
          </w:tcPr>
          <w:p w:rsidR="00A40A73" w:rsidRPr="000B1E45" w:rsidRDefault="00A40A73" w:rsidP="00A40A73">
            <w:pPr>
              <w:pStyle w:val="ENoteTableText"/>
            </w:pPr>
            <w:smartTag w:uri="urn:schemas-microsoft-com:office:smarttags" w:element="date">
              <w:smartTagPr>
                <w:attr w:name="Year" w:val="1991"/>
                <w:attr w:name="Day" w:val="21"/>
                <w:attr w:name="Month" w:val="10"/>
              </w:smartTagPr>
              <w:r w:rsidRPr="000B1E45">
                <w:t>21 Oct 1991</w:t>
              </w:r>
            </w:smartTag>
          </w:p>
        </w:tc>
        <w:tc>
          <w:tcPr>
            <w:tcW w:w="1845" w:type="dxa"/>
            <w:shd w:val="clear" w:color="auto" w:fill="auto"/>
          </w:tcPr>
          <w:p w:rsidR="00A40A73" w:rsidRPr="000B1E45" w:rsidRDefault="00A40A73" w:rsidP="00A40A73">
            <w:pPr>
              <w:pStyle w:val="ENoteTableText"/>
            </w:pPr>
            <w:smartTag w:uri="urn:schemas-microsoft-com:office:smarttags" w:element="date">
              <w:smartTagPr>
                <w:attr w:name="Year" w:val="1991"/>
                <w:attr w:name="Day" w:val="1"/>
                <w:attr w:name="Month" w:val="11"/>
              </w:smartTagPr>
              <w:r w:rsidRPr="000B1E45">
                <w:t>1 Nov 1991</w:t>
              </w:r>
              <w:r w:rsidR="003B37E3" w:rsidRPr="000B1E45">
                <w:t xml:space="preserve"> (s 2)</w:t>
              </w:r>
            </w:smartTag>
          </w:p>
        </w:tc>
        <w:tc>
          <w:tcPr>
            <w:tcW w:w="1417" w:type="dxa"/>
            <w:shd w:val="clear" w:color="auto" w:fill="auto"/>
          </w:tcPr>
          <w:p w:rsidR="00A40A73" w:rsidRPr="000B1E45" w:rsidRDefault="00C84017" w:rsidP="00C843DF">
            <w:pPr>
              <w:pStyle w:val="ENoteTableText"/>
            </w:pPr>
            <w:r w:rsidRPr="000B1E45">
              <w:t>s</w:t>
            </w:r>
            <w:r w:rsidR="00BF570F" w:rsidRPr="000B1E45">
              <w:t> </w:t>
            </w:r>
            <w:r w:rsidR="00A40A73" w:rsidRPr="000B1E45">
              <w:t xml:space="preserve">48 and 49 </w:t>
            </w:r>
          </w:p>
        </w:tc>
      </w:tr>
      <w:tr w:rsidR="00A40A73" w:rsidRPr="000B1E45" w:rsidTr="00A40A73">
        <w:trPr>
          <w:cantSplit/>
        </w:trPr>
        <w:tc>
          <w:tcPr>
            <w:tcW w:w="1838" w:type="dxa"/>
            <w:shd w:val="clear" w:color="auto" w:fill="auto"/>
          </w:tcPr>
          <w:p w:rsidR="00A40A73" w:rsidRPr="000B1E45" w:rsidRDefault="00A40A73" w:rsidP="00A40A73">
            <w:pPr>
              <w:pStyle w:val="ENoteTableText"/>
            </w:pPr>
            <w:r w:rsidRPr="000B1E45">
              <w:t>Prime Minister and Cabinet Legislation Amendment Act 1991</w:t>
            </w:r>
          </w:p>
        </w:tc>
        <w:tc>
          <w:tcPr>
            <w:tcW w:w="992" w:type="dxa"/>
            <w:shd w:val="clear" w:color="auto" w:fill="auto"/>
          </w:tcPr>
          <w:p w:rsidR="00A40A73" w:rsidRPr="000B1E45" w:rsidRDefault="00A40A73" w:rsidP="00A40A73">
            <w:pPr>
              <w:pStyle w:val="ENoteTableText"/>
            </w:pPr>
            <w:r w:rsidRPr="000B1E45">
              <w:t>199, 1991</w:t>
            </w:r>
          </w:p>
        </w:tc>
        <w:tc>
          <w:tcPr>
            <w:tcW w:w="993" w:type="dxa"/>
            <w:shd w:val="clear" w:color="auto" w:fill="auto"/>
          </w:tcPr>
          <w:p w:rsidR="00A40A73" w:rsidRPr="000B1E45" w:rsidRDefault="00A40A73" w:rsidP="00A40A73">
            <w:pPr>
              <w:pStyle w:val="ENoteTableText"/>
            </w:pPr>
            <w:smartTag w:uri="urn:schemas-microsoft-com:office:smarttags" w:element="date">
              <w:smartTagPr>
                <w:attr w:name="Year" w:val="1991"/>
                <w:attr w:name="Day" w:val="18"/>
                <w:attr w:name="Month" w:val="12"/>
              </w:smartTagPr>
              <w:r w:rsidRPr="000B1E45">
                <w:t>18 Dec 1991</w:t>
              </w:r>
            </w:smartTag>
          </w:p>
        </w:tc>
        <w:tc>
          <w:tcPr>
            <w:tcW w:w="1845" w:type="dxa"/>
            <w:shd w:val="clear" w:color="auto" w:fill="auto"/>
          </w:tcPr>
          <w:p w:rsidR="00A40A73" w:rsidRPr="000B1E45" w:rsidRDefault="00A40A73" w:rsidP="00A40A73">
            <w:pPr>
              <w:pStyle w:val="ENoteTableText"/>
            </w:pPr>
            <w:smartTag w:uri="urn:schemas-microsoft-com:office:smarttags" w:element="date">
              <w:smartTagPr>
                <w:attr w:name="Year" w:val="1991"/>
                <w:attr w:name="Day" w:val="18"/>
                <w:attr w:name="Month" w:val="12"/>
              </w:smartTagPr>
              <w:r w:rsidRPr="000B1E45">
                <w:t>18 Dec 1991</w:t>
              </w:r>
              <w:r w:rsidR="003B37E3" w:rsidRPr="000B1E45">
                <w:t xml:space="preserve"> (s 2)</w:t>
              </w:r>
            </w:smartTag>
          </w:p>
        </w:tc>
        <w:tc>
          <w:tcPr>
            <w:tcW w:w="1417" w:type="dxa"/>
            <w:shd w:val="clear" w:color="auto" w:fill="auto"/>
          </w:tcPr>
          <w:p w:rsidR="00A40A73" w:rsidRPr="000B1E45" w:rsidRDefault="00A40A73" w:rsidP="00A40A73">
            <w:pPr>
              <w:pStyle w:val="ENoteTableText"/>
            </w:pPr>
            <w:r w:rsidRPr="000B1E45">
              <w:t>—</w:t>
            </w:r>
          </w:p>
        </w:tc>
      </w:tr>
      <w:tr w:rsidR="00A40A73" w:rsidRPr="000B1E45" w:rsidTr="00A40A73">
        <w:trPr>
          <w:cantSplit/>
        </w:trPr>
        <w:tc>
          <w:tcPr>
            <w:tcW w:w="1838" w:type="dxa"/>
            <w:shd w:val="clear" w:color="auto" w:fill="auto"/>
          </w:tcPr>
          <w:p w:rsidR="00A40A73" w:rsidRPr="000B1E45" w:rsidRDefault="00A40A73" w:rsidP="00A40A73">
            <w:pPr>
              <w:pStyle w:val="ENoteTableText"/>
            </w:pPr>
            <w:r w:rsidRPr="000B1E45">
              <w:t>Australian Trade Commission Amendment Act 1994</w:t>
            </w:r>
          </w:p>
        </w:tc>
        <w:tc>
          <w:tcPr>
            <w:tcW w:w="992" w:type="dxa"/>
            <w:shd w:val="clear" w:color="auto" w:fill="auto"/>
          </w:tcPr>
          <w:p w:rsidR="00A40A73" w:rsidRPr="000B1E45" w:rsidRDefault="00A40A73" w:rsidP="00A40A73">
            <w:pPr>
              <w:pStyle w:val="ENoteTableText"/>
            </w:pPr>
            <w:r w:rsidRPr="000B1E45">
              <w:t>127, 1994</w:t>
            </w:r>
          </w:p>
        </w:tc>
        <w:tc>
          <w:tcPr>
            <w:tcW w:w="993" w:type="dxa"/>
            <w:shd w:val="clear" w:color="auto" w:fill="auto"/>
          </w:tcPr>
          <w:p w:rsidR="00A40A73" w:rsidRPr="000B1E45" w:rsidRDefault="00A40A73" w:rsidP="00A40A73">
            <w:pPr>
              <w:pStyle w:val="ENoteTableText"/>
            </w:pPr>
            <w:smartTag w:uri="urn:schemas-microsoft-com:office:smarttags" w:element="date">
              <w:smartTagPr>
                <w:attr w:name="Year" w:val="1994"/>
                <w:attr w:name="Day" w:val="18"/>
                <w:attr w:name="Month" w:val="10"/>
              </w:smartTagPr>
              <w:r w:rsidRPr="000B1E45">
                <w:t>18 Oct 1994</w:t>
              </w:r>
            </w:smartTag>
          </w:p>
        </w:tc>
        <w:tc>
          <w:tcPr>
            <w:tcW w:w="1845" w:type="dxa"/>
            <w:shd w:val="clear" w:color="auto" w:fill="auto"/>
          </w:tcPr>
          <w:p w:rsidR="00A40A73" w:rsidRPr="000B1E45" w:rsidRDefault="00A40A73" w:rsidP="00A40A73">
            <w:pPr>
              <w:pStyle w:val="ENoteTableText"/>
            </w:pPr>
            <w:smartTag w:uri="urn:schemas-microsoft-com:office:smarttags" w:element="date">
              <w:smartTagPr>
                <w:attr w:name="Year" w:val="1994"/>
                <w:attr w:name="Day" w:val="18"/>
                <w:attr w:name="Month" w:val="10"/>
              </w:smartTagPr>
              <w:r w:rsidRPr="000B1E45">
                <w:t>18 Oct 1994</w:t>
              </w:r>
              <w:r w:rsidR="003B37E3" w:rsidRPr="000B1E45">
                <w:t xml:space="preserve"> (s 2)</w:t>
              </w:r>
            </w:smartTag>
          </w:p>
        </w:tc>
        <w:tc>
          <w:tcPr>
            <w:tcW w:w="1417" w:type="dxa"/>
            <w:shd w:val="clear" w:color="auto" w:fill="auto"/>
          </w:tcPr>
          <w:p w:rsidR="00A40A73" w:rsidRPr="000B1E45" w:rsidRDefault="00A40A73" w:rsidP="00A40A73">
            <w:pPr>
              <w:pStyle w:val="ENoteTableText"/>
            </w:pPr>
            <w:r w:rsidRPr="000B1E45">
              <w:t>—</w:t>
            </w:r>
          </w:p>
        </w:tc>
      </w:tr>
      <w:tr w:rsidR="00A40A73" w:rsidRPr="000B1E45" w:rsidTr="001C4D3F">
        <w:trPr>
          <w:cantSplit/>
        </w:trPr>
        <w:tc>
          <w:tcPr>
            <w:tcW w:w="1838" w:type="dxa"/>
            <w:tcBorders>
              <w:bottom w:val="single" w:sz="4" w:space="0" w:color="auto"/>
            </w:tcBorders>
            <w:shd w:val="clear" w:color="auto" w:fill="auto"/>
          </w:tcPr>
          <w:p w:rsidR="00A40A73" w:rsidRPr="000B1E45" w:rsidRDefault="00A40A73" w:rsidP="00A40A73">
            <w:pPr>
              <w:pStyle w:val="ENoteTableText"/>
            </w:pPr>
            <w:r w:rsidRPr="000B1E45">
              <w:t>Export Market Development Grants (Repeal and Consequential Provisions) Act 1997</w:t>
            </w:r>
          </w:p>
        </w:tc>
        <w:tc>
          <w:tcPr>
            <w:tcW w:w="992" w:type="dxa"/>
            <w:tcBorders>
              <w:bottom w:val="single" w:sz="4" w:space="0" w:color="auto"/>
            </w:tcBorders>
            <w:shd w:val="clear" w:color="auto" w:fill="auto"/>
          </w:tcPr>
          <w:p w:rsidR="00A40A73" w:rsidRPr="000B1E45" w:rsidRDefault="00A40A73" w:rsidP="00A40A73">
            <w:pPr>
              <w:pStyle w:val="ENoteTableText"/>
            </w:pPr>
            <w:r w:rsidRPr="000B1E45">
              <w:t>44, 1997</w:t>
            </w:r>
          </w:p>
        </w:tc>
        <w:tc>
          <w:tcPr>
            <w:tcW w:w="993" w:type="dxa"/>
            <w:tcBorders>
              <w:bottom w:val="single" w:sz="4" w:space="0" w:color="auto"/>
            </w:tcBorders>
            <w:shd w:val="clear" w:color="auto" w:fill="auto"/>
          </w:tcPr>
          <w:p w:rsidR="00A40A73" w:rsidRPr="000B1E45" w:rsidRDefault="00A40A73" w:rsidP="00A40A73">
            <w:pPr>
              <w:pStyle w:val="ENoteTableText"/>
            </w:pPr>
            <w:smartTag w:uri="urn:schemas-microsoft-com:office:smarttags" w:element="date">
              <w:smartTagPr>
                <w:attr w:name="Year" w:val="1997"/>
                <w:attr w:name="Day" w:val="22"/>
                <w:attr w:name="Month" w:val="4"/>
              </w:smartTagPr>
              <w:r w:rsidRPr="000B1E45">
                <w:t>22 Apr 1997</w:t>
              </w:r>
            </w:smartTag>
          </w:p>
        </w:tc>
        <w:tc>
          <w:tcPr>
            <w:tcW w:w="1845" w:type="dxa"/>
            <w:tcBorders>
              <w:bottom w:val="single" w:sz="4" w:space="0" w:color="auto"/>
            </w:tcBorders>
            <w:shd w:val="clear" w:color="auto" w:fill="auto"/>
          </w:tcPr>
          <w:p w:rsidR="00A40A73" w:rsidRPr="000B1E45" w:rsidRDefault="00A40A73" w:rsidP="00A40A73">
            <w:pPr>
              <w:pStyle w:val="ENoteTableText"/>
            </w:pPr>
            <w:r w:rsidRPr="000B1E45">
              <w:t>1</w:t>
            </w:r>
            <w:r w:rsidR="009D160C" w:rsidRPr="000B1E45">
              <w:t> </w:t>
            </w:r>
            <w:r w:rsidRPr="000B1E45">
              <w:t>July 1997</w:t>
            </w:r>
            <w:r w:rsidR="003B37E3" w:rsidRPr="000B1E45">
              <w:t xml:space="preserve"> (s 2)</w:t>
            </w:r>
          </w:p>
        </w:tc>
        <w:tc>
          <w:tcPr>
            <w:tcW w:w="1417" w:type="dxa"/>
            <w:tcBorders>
              <w:bottom w:val="single" w:sz="4" w:space="0" w:color="auto"/>
            </w:tcBorders>
            <w:shd w:val="clear" w:color="auto" w:fill="auto"/>
          </w:tcPr>
          <w:p w:rsidR="00A40A73" w:rsidRPr="000B1E45" w:rsidRDefault="00A40A73" w:rsidP="00A40A73">
            <w:pPr>
              <w:pStyle w:val="ENoteTableText"/>
            </w:pPr>
            <w:r w:rsidRPr="000B1E45">
              <w:t>—</w:t>
            </w:r>
          </w:p>
        </w:tc>
      </w:tr>
      <w:tr w:rsidR="00A40A73" w:rsidRPr="000B1E45" w:rsidTr="001C4D3F">
        <w:trPr>
          <w:cantSplit/>
        </w:trPr>
        <w:tc>
          <w:tcPr>
            <w:tcW w:w="1838" w:type="dxa"/>
            <w:tcBorders>
              <w:bottom w:val="single" w:sz="4" w:space="0" w:color="auto"/>
            </w:tcBorders>
            <w:shd w:val="clear" w:color="auto" w:fill="auto"/>
          </w:tcPr>
          <w:p w:rsidR="00A40A73" w:rsidRPr="000B1E45" w:rsidRDefault="00A40A73" w:rsidP="00A40A73">
            <w:pPr>
              <w:pStyle w:val="ENoteTableText"/>
            </w:pPr>
            <w:bookmarkStart w:id="46" w:name="CU_1328363"/>
            <w:bookmarkEnd w:id="46"/>
            <w:r w:rsidRPr="000B1E45">
              <w:t>Tax Law Improvement Act 1997</w:t>
            </w:r>
          </w:p>
        </w:tc>
        <w:tc>
          <w:tcPr>
            <w:tcW w:w="992" w:type="dxa"/>
            <w:tcBorders>
              <w:bottom w:val="single" w:sz="4" w:space="0" w:color="auto"/>
            </w:tcBorders>
            <w:shd w:val="clear" w:color="auto" w:fill="auto"/>
          </w:tcPr>
          <w:p w:rsidR="00A40A73" w:rsidRPr="000B1E45" w:rsidRDefault="00A40A73" w:rsidP="00A40A73">
            <w:pPr>
              <w:pStyle w:val="ENoteTableText"/>
            </w:pPr>
            <w:r w:rsidRPr="000B1E45">
              <w:t>121, 1997</w:t>
            </w:r>
          </w:p>
        </w:tc>
        <w:tc>
          <w:tcPr>
            <w:tcW w:w="993" w:type="dxa"/>
            <w:tcBorders>
              <w:bottom w:val="single" w:sz="4" w:space="0" w:color="auto"/>
            </w:tcBorders>
            <w:shd w:val="clear" w:color="auto" w:fill="auto"/>
          </w:tcPr>
          <w:p w:rsidR="00A40A73" w:rsidRPr="000B1E45" w:rsidRDefault="00A40A73" w:rsidP="00A40A73">
            <w:pPr>
              <w:pStyle w:val="ENoteTableText"/>
            </w:pPr>
            <w:r w:rsidRPr="000B1E45">
              <w:t>8</w:t>
            </w:r>
            <w:r w:rsidR="009D160C" w:rsidRPr="000B1E45">
              <w:t> </w:t>
            </w:r>
            <w:r w:rsidRPr="000B1E45">
              <w:t>July 1997</w:t>
            </w:r>
          </w:p>
        </w:tc>
        <w:tc>
          <w:tcPr>
            <w:tcW w:w="1845" w:type="dxa"/>
            <w:tcBorders>
              <w:bottom w:val="single" w:sz="4" w:space="0" w:color="auto"/>
            </w:tcBorders>
            <w:shd w:val="clear" w:color="auto" w:fill="auto"/>
          </w:tcPr>
          <w:p w:rsidR="00A40A73" w:rsidRPr="000B1E45" w:rsidRDefault="00A40A73" w:rsidP="00B24339">
            <w:pPr>
              <w:pStyle w:val="ENoteTableText"/>
            </w:pPr>
            <w:r w:rsidRPr="000B1E45">
              <w:t>Sch</w:t>
            </w:r>
            <w:r w:rsidR="00BF570F" w:rsidRPr="000B1E45">
              <w:t> </w:t>
            </w:r>
            <w:r w:rsidRPr="000B1E45">
              <w:t>3 (item</w:t>
            </w:r>
            <w:r w:rsidR="009D160C" w:rsidRPr="000B1E45">
              <w:t> </w:t>
            </w:r>
            <w:r w:rsidRPr="000B1E45">
              <w:t xml:space="preserve">65): </w:t>
            </w:r>
            <w:r w:rsidR="00A05829" w:rsidRPr="000B1E45">
              <w:t>1</w:t>
            </w:r>
            <w:r w:rsidR="009D160C" w:rsidRPr="000B1E45">
              <w:t> </w:t>
            </w:r>
            <w:r w:rsidR="00A05829" w:rsidRPr="000B1E45">
              <w:t>July 1997 (s 2(3))</w:t>
            </w:r>
          </w:p>
        </w:tc>
        <w:tc>
          <w:tcPr>
            <w:tcW w:w="1417" w:type="dxa"/>
            <w:tcBorders>
              <w:bottom w:val="single" w:sz="4" w:space="0" w:color="auto"/>
            </w:tcBorders>
            <w:shd w:val="clear" w:color="auto" w:fill="auto"/>
          </w:tcPr>
          <w:p w:rsidR="00A40A73" w:rsidRPr="000B1E45" w:rsidRDefault="00A40A73" w:rsidP="00A40A73">
            <w:pPr>
              <w:pStyle w:val="ENoteTableText"/>
            </w:pPr>
            <w:r w:rsidRPr="000B1E45">
              <w:t>—</w:t>
            </w:r>
          </w:p>
        </w:tc>
      </w:tr>
      <w:tr w:rsidR="00A40A73" w:rsidRPr="000B1E45" w:rsidTr="001C4D3F">
        <w:trPr>
          <w:cantSplit/>
        </w:trPr>
        <w:tc>
          <w:tcPr>
            <w:tcW w:w="1838" w:type="dxa"/>
            <w:tcBorders>
              <w:top w:val="single" w:sz="4" w:space="0" w:color="auto"/>
            </w:tcBorders>
            <w:shd w:val="clear" w:color="auto" w:fill="auto"/>
          </w:tcPr>
          <w:p w:rsidR="00A40A73" w:rsidRPr="000B1E45" w:rsidRDefault="00A40A73" w:rsidP="00A40A73">
            <w:pPr>
              <w:pStyle w:val="ENoteTableText"/>
            </w:pPr>
            <w:r w:rsidRPr="000B1E45">
              <w:lastRenderedPageBreak/>
              <w:t>Audit (Transitional and Miscellaneous) Amendment Act 1997</w:t>
            </w:r>
          </w:p>
        </w:tc>
        <w:tc>
          <w:tcPr>
            <w:tcW w:w="992" w:type="dxa"/>
            <w:tcBorders>
              <w:top w:val="single" w:sz="4" w:space="0" w:color="auto"/>
            </w:tcBorders>
            <w:shd w:val="clear" w:color="auto" w:fill="auto"/>
          </w:tcPr>
          <w:p w:rsidR="00A40A73" w:rsidRPr="000B1E45" w:rsidRDefault="00A40A73" w:rsidP="00A40A73">
            <w:pPr>
              <w:pStyle w:val="ENoteTableText"/>
            </w:pPr>
            <w:r w:rsidRPr="000B1E45">
              <w:t>152, 1997</w:t>
            </w:r>
          </w:p>
        </w:tc>
        <w:tc>
          <w:tcPr>
            <w:tcW w:w="993" w:type="dxa"/>
            <w:tcBorders>
              <w:top w:val="single" w:sz="4" w:space="0" w:color="auto"/>
            </w:tcBorders>
            <w:shd w:val="clear" w:color="auto" w:fill="auto"/>
          </w:tcPr>
          <w:p w:rsidR="00A40A73" w:rsidRPr="000B1E45" w:rsidRDefault="00A40A73" w:rsidP="00A40A73">
            <w:pPr>
              <w:pStyle w:val="ENoteTableText"/>
            </w:pPr>
            <w:smartTag w:uri="urn:schemas-microsoft-com:office:smarttags" w:element="date">
              <w:smartTagPr>
                <w:attr w:name="Year" w:val="1997"/>
                <w:attr w:name="Day" w:val="24"/>
                <w:attr w:name="Month" w:val="10"/>
              </w:smartTagPr>
              <w:r w:rsidRPr="000B1E45">
                <w:t>24 Oct 1997</w:t>
              </w:r>
            </w:smartTag>
          </w:p>
        </w:tc>
        <w:tc>
          <w:tcPr>
            <w:tcW w:w="1845" w:type="dxa"/>
            <w:tcBorders>
              <w:top w:val="single" w:sz="4" w:space="0" w:color="auto"/>
            </w:tcBorders>
            <w:shd w:val="clear" w:color="auto" w:fill="auto"/>
          </w:tcPr>
          <w:p w:rsidR="00A40A73" w:rsidRPr="000B1E45" w:rsidRDefault="00A40A73" w:rsidP="001A5EE8">
            <w:pPr>
              <w:pStyle w:val="ENoteTableText"/>
            </w:pPr>
            <w:r w:rsidRPr="000B1E45">
              <w:t>Sch</w:t>
            </w:r>
            <w:r w:rsidR="00BF570F" w:rsidRPr="000B1E45">
              <w:t> </w:t>
            </w:r>
            <w:r w:rsidRPr="000B1E45">
              <w:t>2 (items</w:t>
            </w:r>
            <w:r w:rsidR="009D160C" w:rsidRPr="000B1E45">
              <w:t> </w:t>
            </w:r>
            <w:r w:rsidRPr="000B1E45">
              <w:t xml:space="preserve">533–541): </w:t>
            </w:r>
            <w:r w:rsidR="00021B4C" w:rsidRPr="000B1E45">
              <w:br/>
            </w:r>
            <w:smartTag w:uri="urn:schemas-microsoft-com:office:smarttags" w:element="date">
              <w:smartTagPr>
                <w:attr w:name="Year" w:val="1998"/>
                <w:attr w:name="Day" w:val="1"/>
                <w:attr w:name="Month" w:val="1"/>
              </w:smartTagPr>
              <w:r w:rsidRPr="000B1E45">
                <w:t>1 Jan 1998</w:t>
              </w:r>
            </w:smartTag>
            <w:r w:rsidRPr="000B1E45">
              <w:t xml:space="preserve"> (</w:t>
            </w:r>
            <w:r w:rsidR="001A5EE8" w:rsidRPr="000B1E45">
              <w:t xml:space="preserve">s 2(2) and </w:t>
            </w:r>
            <w:r w:rsidR="00021B4C" w:rsidRPr="000B1E45">
              <w:t xml:space="preserve">gaz </w:t>
            </w:r>
            <w:r w:rsidRPr="000B1E45">
              <w:t>1997, No GN49)</w:t>
            </w:r>
          </w:p>
        </w:tc>
        <w:tc>
          <w:tcPr>
            <w:tcW w:w="1417" w:type="dxa"/>
            <w:tcBorders>
              <w:top w:val="single" w:sz="4" w:space="0" w:color="auto"/>
            </w:tcBorders>
            <w:shd w:val="clear" w:color="auto" w:fill="auto"/>
          </w:tcPr>
          <w:p w:rsidR="00A40A73" w:rsidRPr="000B1E45" w:rsidRDefault="00A40A73" w:rsidP="00A40A73">
            <w:pPr>
              <w:pStyle w:val="ENoteTableText"/>
            </w:pPr>
            <w:r w:rsidRPr="000B1E45">
              <w:t>—</w:t>
            </w:r>
          </w:p>
        </w:tc>
      </w:tr>
      <w:tr w:rsidR="00A40A73" w:rsidRPr="000B1E45" w:rsidTr="00A40A73">
        <w:trPr>
          <w:cantSplit/>
        </w:trPr>
        <w:tc>
          <w:tcPr>
            <w:tcW w:w="1838" w:type="dxa"/>
            <w:shd w:val="clear" w:color="auto" w:fill="auto"/>
          </w:tcPr>
          <w:p w:rsidR="00A40A73" w:rsidRPr="000B1E45" w:rsidRDefault="00A40A73" w:rsidP="00A40A73">
            <w:pPr>
              <w:pStyle w:val="ENoteTableText"/>
            </w:pPr>
            <w:r w:rsidRPr="000B1E45">
              <w:t>Export Market Development Grants Legislation Amendment Act 1999</w:t>
            </w:r>
          </w:p>
        </w:tc>
        <w:tc>
          <w:tcPr>
            <w:tcW w:w="992" w:type="dxa"/>
            <w:shd w:val="clear" w:color="auto" w:fill="auto"/>
          </w:tcPr>
          <w:p w:rsidR="00A40A73" w:rsidRPr="000B1E45" w:rsidRDefault="00A40A73" w:rsidP="00A40A73">
            <w:pPr>
              <w:pStyle w:val="ENoteTableText"/>
            </w:pPr>
            <w:r w:rsidRPr="000B1E45">
              <w:t>100, 1999</w:t>
            </w:r>
          </w:p>
        </w:tc>
        <w:tc>
          <w:tcPr>
            <w:tcW w:w="993" w:type="dxa"/>
            <w:shd w:val="clear" w:color="auto" w:fill="auto"/>
          </w:tcPr>
          <w:p w:rsidR="00A40A73" w:rsidRPr="000B1E45" w:rsidRDefault="00A40A73" w:rsidP="00A40A73">
            <w:pPr>
              <w:pStyle w:val="ENoteTableText"/>
            </w:pPr>
            <w:r w:rsidRPr="000B1E45">
              <w:t>16</w:t>
            </w:r>
            <w:r w:rsidR="009D160C" w:rsidRPr="000B1E45">
              <w:t> </w:t>
            </w:r>
            <w:r w:rsidRPr="000B1E45">
              <w:t>July 1999</w:t>
            </w:r>
          </w:p>
        </w:tc>
        <w:tc>
          <w:tcPr>
            <w:tcW w:w="1845" w:type="dxa"/>
            <w:shd w:val="clear" w:color="auto" w:fill="auto"/>
          </w:tcPr>
          <w:p w:rsidR="00A40A73" w:rsidRPr="000B1E45" w:rsidRDefault="00A40A73" w:rsidP="00A40A73">
            <w:pPr>
              <w:pStyle w:val="ENoteTableText"/>
              <w:rPr>
                <w:i/>
              </w:rPr>
            </w:pPr>
            <w:r w:rsidRPr="000B1E45">
              <w:t>16</w:t>
            </w:r>
            <w:r w:rsidR="009D160C" w:rsidRPr="000B1E45">
              <w:t> </w:t>
            </w:r>
            <w:r w:rsidRPr="000B1E45">
              <w:t>July 1999</w:t>
            </w:r>
            <w:r w:rsidR="00C843DF" w:rsidRPr="000B1E45">
              <w:t xml:space="preserve"> (s 2)</w:t>
            </w:r>
          </w:p>
        </w:tc>
        <w:tc>
          <w:tcPr>
            <w:tcW w:w="1417" w:type="dxa"/>
            <w:shd w:val="clear" w:color="auto" w:fill="auto"/>
          </w:tcPr>
          <w:p w:rsidR="00A40A73" w:rsidRPr="000B1E45" w:rsidRDefault="00A40A73" w:rsidP="00A40A73">
            <w:pPr>
              <w:pStyle w:val="ENoteTableText"/>
            </w:pPr>
            <w:r w:rsidRPr="000B1E45">
              <w:t>—</w:t>
            </w:r>
          </w:p>
        </w:tc>
      </w:tr>
      <w:tr w:rsidR="00A40A73" w:rsidRPr="000B1E45" w:rsidTr="00A40A73">
        <w:trPr>
          <w:cantSplit/>
        </w:trPr>
        <w:tc>
          <w:tcPr>
            <w:tcW w:w="1838" w:type="dxa"/>
            <w:shd w:val="clear" w:color="auto" w:fill="auto"/>
          </w:tcPr>
          <w:p w:rsidR="00A40A73" w:rsidRPr="000B1E45" w:rsidRDefault="00A40A73" w:rsidP="00A40A73">
            <w:pPr>
              <w:pStyle w:val="ENoteTableText"/>
            </w:pPr>
            <w:r w:rsidRPr="000B1E45">
              <w:t>Public Employment (Consequential and Transitional) Amendment Act 1999</w:t>
            </w:r>
          </w:p>
        </w:tc>
        <w:tc>
          <w:tcPr>
            <w:tcW w:w="992" w:type="dxa"/>
            <w:shd w:val="clear" w:color="auto" w:fill="auto"/>
          </w:tcPr>
          <w:p w:rsidR="00A40A73" w:rsidRPr="000B1E45" w:rsidRDefault="00A40A73" w:rsidP="00A40A73">
            <w:pPr>
              <w:pStyle w:val="ENoteTableText"/>
            </w:pPr>
            <w:r w:rsidRPr="000B1E45">
              <w:t>146, 1999</w:t>
            </w:r>
          </w:p>
        </w:tc>
        <w:tc>
          <w:tcPr>
            <w:tcW w:w="993" w:type="dxa"/>
            <w:shd w:val="clear" w:color="auto" w:fill="auto"/>
          </w:tcPr>
          <w:p w:rsidR="00A40A73" w:rsidRPr="000B1E45" w:rsidRDefault="00A40A73" w:rsidP="00A40A73">
            <w:pPr>
              <w:pStyle w:val="ENoteTableText"/>
            </w:pPr>
            <w:smartTag w:uri="urn:schemas-microsoft-com:office:smarttags" w:element="date">
              <w:smartTagPr>
                <w:attr w:name="Year" w:val="1999"/>
                <w:attr w:name="Day" w:val="11"/>
                <w:attr w:name="Month" w:val="11"/>
              </w:smartTagPr>
              <w:r w:rsidRPr="000B1E45">
                <w:t>11 Nov 1999</w:t>
              </w:r>
            </w:smartTag>
          </w:p>
        </w:tc>
        <w:tc>
          <w:tcPr>
            <w:tcW w:w="1845" w:type="dxa"/>
            <w:shd w:val="clear" w:color="auto" w:fill="auto"/>
          </w:tcPr>
          <w:p w:rsidR="00A40A73" w:rsidRPr="000B1E45" w:rsidRDefault="00A40A73" w:rsidP="009A4A5D">
            <w:pPr>
              <w:pStyle w:val="ENoteTableText"/>
              <w:rPr>
                <w:i/>
              </w:rPr>
            </w:pPr>
            <w:r w:rsidRPr="000B1E45">
              <w:t>Sch</w:t>
            </w:r>
            <w:r w:rsidR="00BF570F" w:rsidRPr="000B1E45">
              <w:t> </w:t>
            </w:r>
            <w:r w:rsidRPr="000B1E45">
              <w:t>1 (items</w:t>
            </w:r>
            <w:r w:rsidR="009D160C" w:rsidRPr="000B1E45">
              <w:t> </w:t>
            </w:r>
            <w:r w:rsidRPr="000B1E45">
              <w:t>270–272): 5</w:t>
            </w:r>
            <w:r w:rsidR="009A4A5D" w:rsidRPr="000B1E45">
              <w:t> </w:t>
            </w:r>
            <w:r w:rsidRPr="000B1E45">
              <w:t>Dec 1999 (</w:t>
            </w:r>
            <w:r w:rsidR="00E25C71" w:rsidRPr="000B1E45">
              <w:t xml:space="preserve">s 2(1), (2) and </w:t>
            </w:r>
            <w:r w:rsidR="00021B4C" w:rsidRPr="000B1E45">
              <w:t xml:space="preserve">gaz </w:t>
            </w:r>
            <w:r w:rsidRPr="000B1E45">
              <w:t>1999, No S584)</w:t>
            </w:r>
          </w:p>
        </w:tc>
        <w:tc>
          <w:tcPr>
            <w:tcW w:w="1417" w:type="dxa"/>
            <w:shd w:val="clear" w:color="auto" w:fill="auto"/>
          </w:tcPr>
          <w:p w:rsidR="00A40A73" w:rsidRPr="000B1E45" w:rsidRDefault="00A40A73" w:rsidP="00A40A73">
            <w:pPr>
              <w:pStyle w:val="ENoteTableText"/>
            </w:pPr>
            <w:r w:rsidRPr="000B1E45">
              <w:t>—</w:t>
            </w:r>
          </w:p>
        </w:tc>
      </w:tr>
      <w:tr w:rsidR="00A40A73" w:rsidRPr="000B1E45" w:rsidTr="00A40A73">
        <w:trPr>
          <w:cantSplit/>
        </w:trPr>
        <w:tc>
          <w:tcPr>
            <w:tcW w:w="1838" w:type="dxa"/>
            <w:shd w:val="clear" w:color="auto" w:fill="auto"/>
          </w:tcPr>
          <w:p w:rsidR="00A40A73" w:rsidRPr="000B1E45" w:rsidRDefault="00A40A73" w:rsidP="00A40A73">
            <w:pPr>
              <w:pStyle w:val="ENoteTableText"/>
            </w:pPr>
            <w:r w:rsidRPr="000B1E45">
              <w:t>Corporate Law Economic Reform Program Act 1999</w:t>
            </w:r>
          </w:p>
        </w:tc>
        <w:tc>
          <w:tcPr>
            <w:tcW w:w="992" w:type="dxa"/>
            <w:shd w:val="clear" w:color="auto" w:fill="auto"/>
          </w:tcPr>
          <w:p w:rsidR="00A40A73" w:rsidRPr="000B1E45" w:rsidRDefault="00A40A73" w:rsidP="00A40A73">
            <w:pPr>
              <w:pStyle w:val="ENoteTableText"/>
            </w:pPr>
            <w:r w:rsidRPr="000B1E45">
              <w:t>156, 1999</w:t>
            </w:r>
          </w:p>
        </w:tc>
        <w:tc>
          <w:tcPr>
            <w:tcW w:w="993" w:type="dxa"/>
            <w:shd w:val="clear" w:color="auto" w:fill="auto"/>
          </w:tcPr>
          <w:p w:rsidR="00A40A73" w:rsidRPr="000B1E45" w:rsidRDefault="00A40A73" w:rsidP="00A40A73">
            <w:pPr>
              <w:pStyle w:val="ENoteTableText"/>
            </w:pPr>
            <w:smartTag w:uri="urn:schemas-microsoft-com:office:smarttags" w:element="date">
              <w:smartTagPr>
                <w:attr w:name="Year" w:val="1999"/>
                <w:attr w:name="Day" w:val="24"/>
                <w:attr w:name="Month" w:val="11"/>
              </w:smartTagPr>
              <w:r w:rsidRPr="000B1E45">
                <w:t>24 Nov 1999</w:t>
              </w:r>
            </w:smartTag>
          </w:p>
        </w:tc>
        <w:tc>
          <w:tcPr>
            <w:tcW w:w="1845" w:type="dxa"/>
            <w:shd w:val="clear" w:color="auto" w:fill="auto"/>
          </w:tcPr>
          <w:p w:rsidR="00A40A73" w:rsidRPr="000B1E45" w:rsidRDefault="00A40A73" w:rsidP="0018229E">
            <w:pPr>
              <w:pStyle w:val="ENoteTableText"/>
            </w:pPr>
            <w:r w:rsidRPr="000B1E45">
              <w:t>Sch</w:t>
            </w:r>
            <w:r w:rsidR="00BF570F" w:rsidRPr="000B1E45">
              <w:t> </w:t>
            </w:r>
            <w:r w:rsidRPr="000B1E45">
              <w:t>10 (item</w:t>
            </w:r>
            <w:r w:rsidR="009D160C" w:rsidRPr="000B1E45">
              <w:t> </w:t>
            </w:r>
            <w:r w:rsidRPr="000B1E45">
              <w:t xml:space="preserve">61): </w:t>
            </w:r>
            <w:smartTag w:uri="urn:schemas-microsoft-com:office:smarttags" w:element="date">
              <w:smartTagPr>
                <w:attr w:name="Year" w:val="2000"/>
                <w:attr w:name="Day" w:val="13"/>
                <w:attr w:name="Month" w:val="3"/>
              </w:smartTagPr>
              <w:r w:rsidRPr="000B1E45">
                <w:t>13 Mar 2000</w:t>
              </w:r>
            </w:smartTag>
            <w:r w:rsidRPr="000B1E45">
              <w:t xml:space="preserve"> (</w:t>
            </w:r>
            <w:r w:rsidR="0018229E" w:rsidRPr="000B1E45">
              <w:t xml:space="preserve">s 2(c) and </w:t>
            </w:r>
            <w:r w:rsidR="00021B4C" w:rsidRPr="000B1E45">
              <w:t xml:space="preserve">gaz </w:t>
            </w:r>
            <w:r w:rsidRPr="000B1E45">
              <w:t>2000, No S114)</w:t>
            </w:r>
          </w:p>
        </w:tc>
        <w:tc>
          <w:tcPr>
            <w:tcW w:w="1417" w:type="dxa"/>
            <w:shd w:val="clear" w:color="auto" w:fill="auto"/>
          </w:tcPr>
          <w:p w:rsidR="00A40A73" w:rsidRPr="000B1E45" w:rsidRDefault="00A40A73" w:rsidP="00A40A73">
            <w:pPr>
              <w:pStyle w:val="ENoteTableText"/>
            </w:pPr>
            <w:r w:rsidRPr="000B1E45">
              <w:t>—</w:t>
            </w:r>
          </w:p>
        </w:tc>
      </w:tr>
      <w:tr w:rsidR="00A40A73" w:rsidRPr="000B1E45" w:rsidTr="00A40A73">
        <w:trPr>
          <w:cantSplit/>
        </w:trPr>
        <w:tc>
          <w:tcPr>
            <w:tcW w:w="1838" w:type="dxa"/>
            <w:shd w:val="clear" w:color="auto" w:fill="auto"/>
          </w:tcPr>
          <w:p w:rsidR="00A40A73" w:rsidRPr="000B1E45" w:rsidRDefault="00A40A73" w:rsidP="00A40A73">
            <w:pPr>
              <w:pStyle w:val="ENoteTableText"/>
            </w:pPr>
            <w:r w:rsidRPr="000B1E45">
              <w:t>Criminal Code Amendment (Theft, Fraud, Bribery and Related Offences) Act 2000</w:t>
            </w:r>
          </w:p>
        </w:tc>
        <w:tc>
          <w:tcPr>
            <w:tcW w:w="992" w:type="dxa"/>
            <w:shd w:val="clear" w:color="auto" w:fill="auto"/>
          </w:tcPr>
          <w:p w:rsidR="00A40A73" w:rsidRPr="000B1E45" w:rsidRDefault="00A40A73" w:rsidP="00A40A73">
            <w:pPr>
              <w:pStyle w:val="ENoteTableText"/>
            </w:pPr>
            <w:r w:rsidRPr="000B1E45">
              <w:t>137, 2000</w:t>
            </w:r>
          </w:p>
        </w:tc>
        <w:tc>
          <w:tcPr>
            <w:tcW w:w="993" w:type="dxa"/>
            <w:shd w:val="clear" w:color="auto" w:fill="auto"/>
          </w:tcPr>
          <w:p w:rsidR="00A40A73" w:rsidRPr="000B1E45" w:rsidRDefault="00A40A73" w:rsidP="00A40A73">
            <w:pPr>
              <w:pStyle w:val="ENoteTableText"/>
            </w:pPr>
            <w:smartTag w:uri="urn:schemas-microsoft-com:office:smarttags" w:element="date">
              <w:smartTagPr>
                <w:attr w:name="Year" w:val="2000"/>
                <w:attr w:name="Day" w:val="24"/>
                <w:attr w:name="Month" w:val="11"/>
              </w:smartTagPr>
              <w:r w:rsidRPr="000B1E45">
                <w:t>24 Nov 2000</w:t>
              </w:r>
            </w:smartTag>
          </w:p>
        </w:tc>
        <w:tc>
          <w:tcPr>
            <w:tcW w:w="1845" w:type="dxa"/>
            <w:shd w:val="clear" w:color="auto" w:fill="auto"/>
          </w:tcPr>
          <w:p w:rsidR="00A40A73" w:rsidRPr="000B1E45" w:rsidRDefault="004D100F" w:rsidP="00021B4C">
            <w:pPr>
              <w:pStyle w:val="ENoteTableText"/>
            </w:pPr>
            <w:r w:rsidRPr="000B1E45">
              <w:t>Sch 2 (item</w:t>
            </w:r>
            <w:r w:rsidR="00C37F36" w:rsidRPr="000B1E45">
              <w:t>s</w:t>
            </w:r>
            <w:r w:rsidR="009D160C" w:rsidRPr="000B1E45">
              <w:t> </w:t>
            </w:r>
            <w:r w:rsidR="00C37F36" w:rsidRPr="000B1E45">
              <w:t>51, 418, 419): 24</w:t>
            </w:r>
            <w:r w:rsidR="009D160C" w:rsidRPr="000B1E45">
              <w:t> </w:t>
            </w:r>
            <w:r w:rsidR="00C37F36" w:rsidRPr="000B1E45">
              <w:t>May 2001 (s </w:t>
            </w:r>
            <w:r w:rsidRPr="000B1E45">
              <w:t>2(3))</w:t>
            </w:r>
          </w:p>
        </w:tc>
        <w:tc>
          <w:tcPr>
            <w:tcW w:w="1417" w:type="dxa"/>
            <w:shd w:val="clear" w:color="auto" w:fill="auto"/>
          </w:tcPr>
          <w:p w:rsidR="00A40A73" w:rsidRPr="000B1E45" w:rsidRDefault="00A40A73" w:rsidP="00021B4C">
            <w:pPr>
              <w:pStyle w:val="ENoteTableText"/>
            </w:pPr>
            <w:r w:rsidRPr="000B1E45">
              <w:t>Sch 2 (items</w:t>
            </w:r>
            <w:r w:rsidR="009D160C" w:rsidRPr="000B1E45">
              <w:t> </w:t>
            </w:r>
            <w:r w:rsidRPr="000B1E45">
              <w:t>418, 419)</w:t>
            </w:r>
          </w:p>
        </w:tc>
      </w:tr>
      <w:tr w:rsidR="00A40A73" w:rsidRPr="000B1E45" w:rsidTr="00A40A73">
        <w:trPr>
          <w:cantSplit/>
        </w:trPr>
        <w:tc>
          <w:tcPr>
            <w:tcW w:w="1838" w:type="dxa"/>
            <w:shd w:val="clear" w:color="auto" w:fill="auto"/>
          </w:tcPr>
          <w:p w:rsidR="00A40A73" w:rsidRPr="000B1E45" w:rsidRDefault="00A40A73" w:rsidP="00A40A73">
            <w:pPr>
              <w:pStyle w:val="ENoteTableText"/>
            </w:pPr>
            <w:r w:rsidRPr="000B1E45">
              <w:t>Foreign Affairs and Trade Legislation Amendment (Application of Criminal Code) Act 2001</w:t>
            </w:r>
          </w:p>
        </w:tc>
        <w:tc>
          <w:tcPr>
            <w:tcW w:w="992" w:type="dxa"/>
            <w:shd w:val="clear" w:color="auto" w:fill="auto"/>
          </w:tcPr>
          <w:p w:rsidR="00A40A73" w:rsidRPr="000B1E45" w:rsidRDefault="00A40A73" w:rsidP="00A40A73">
            <w:pPr>
              <w:pStyle w:val="ENoteTableText"/>
            </w:pPr>
            <w:r w:rsidRPr="000B1E45">
              <w:t>35, 2001</w:t>
            </w:r>
          </w:p>
        </w:tc>
        <w:tc>
          <w:tcPr>
            <w:tcW w:w="993" w:type="dxa"/>
            <w:shd w:val="clear" w:color="auto" w:fill="auto"/>
          </w:tcPr>
          <w:p w:rsidR="00A40A73" w:rsidRPr="000B1E45" w:rsidRDefault="00A40A73" w:rsidP="00A40A73">
            <w:pPr>
              <w:pStyle w:val="ENoteTableText"/>
            </w:pPr>
            <w:smartTag w:uri="urn:schemas-microsoft-com:office:smarttags" w:element="date">
              <w:smartTagPr>
                <w:attr w:name="Year" w:val="2001"/>
                <w:attr w:name="Day" w:val="28"/>
                <w:attr w:name="Month" w:val="4"/>
              </w:smartTagPr>
              <w:r w:rsidRPr="000B1E45">
                <w:t>28 Apr 2001</w:t>
              </w:r>
            </w:smartTag>
          </w:p>
        </w:tc>
        <w:tc>
          <w:tcPr>
            <w:tcW w:w="1845" w:type="dxa"/>
            <w:shd w:val="clear" w:color="auto" w:fill="auto"/>
          </w:tcPr>
          <w:p w:rsidR="00A40A73" w:rsidRPr="000B1E45" w:rsidRDefault="00A40A73" w:rsidP="00A40A73">
            <w:pPr>
              <w:pStyle w:val="ENoteTableText"/>
            </w:pPr>
            <w:r w:rsidRPr="000B1E45">
              <w:t>26</w:t>
            </w:r>
            <w:r w:rsidR="009D160C" w:rsidRPr="000B1E45">
              <w:t> </w:t>
            </w:r>
            <w:r w:rsidRPr="000B1E45">
              <w:t>May 2001</w:t>
            </w:r>
            <w:r w:rsidR="00021B4C" w:rsidRPr="000B1E45">
              <w:t xml:space="preserve"> (s 2)</w:t>
            </w:r>
          </w:p>
        </w:tc>
        <w:tc>
          <w:tcPr>
            <w:tcW w:w="1417" w:type="dxa"/>
            <w:shd w:val="clear" w:color="auto" w:fill="auto"/>
          </w:tcPr>
          <w:p w:rsidR="00A40A73" w:rsidRPr="000B1E45" w:rsidRDefault="00C84017" w:rsidP="000E5D4F">
            <w:pPr>
              <w:pStyle w:val="ENoteTableText"/>
            </w:pPr>
            <w:r w:rsidRPr="000B1E45">
              <w:t>s</w:t>
            </w:r>
            <w:r w:rsidR="00A40A73" w:rsidRPr="000B1E45">
              <w:t xml:space="preserve"> 4</w:t>
            </w:r>
          </w:p>
        </w:tc>
      </w:tr>
      <w:tr w:rsidR="00A40A73" w:rsidRPr="000B1E45" w:rsidTr="001C4D3F">
        <w:trPr>
          <w:cantSplit/>
        </w:trPr>
        <w:tc>
          <w:tcPr>
            <w:tcW w:w="1838" w:type="dxa"/>
            <w:tcBorders>
              <w:bottom w:val="single" w:sz="4" w:space="0" w:color="auto"/>
            </w:tcBorders>
            <w:shd w:val="clear" w:color="auto" w:fill="auto"/>
          </w:tcPr>
          <w:p w:rsidR="00A40A73" w:rsidRPr="000B1E45" w:rsidRDefault="00A40A73" w:rsidP="00A40A73">
            <w:pPr>
              <w:pStyle w:val="ENoteTableText"/>
            </w:pPr>
            <w:r w:rsidRPr="000B1E45">
              <w:t>Abolition of Compulsory Age Retirement (Statutory Officeholders) Act 2001</w:t>
            </w:r>
          </w:p>
        </w:tc>
        <w:tc>
          <w:tcPr>
            <w:tcW w:w="992" w:type="dxa"/>
            <w:tcBorders>
              <w:bottom w:val="single" w:sz="4" w:space="0" w:color="auto"/>
            </w:tcBorders>
            <w:shd w:val="clear" w:color="auto" w:fill="auto"/>
          </w:tcPr>
          <w:p w:rsidR="00A40A73" w:rsidRPr="000B1E45" w:rsidRDefault="00A40A73" w:rsidP="00A40A73">
            <w:pPr>
              <w:pStyle w:val="ENoteTableText"/>
            </w:pPr>
            <w:r w:rsidRPr="000B1E45">
              <w:t>159, 2001</w:t>
            </w:r>
          </w:p>
        </w:tc>
        <w:tc>
          <w:tcPr>
            <w:tcW w:w="993" w:type="dxa"/>
            <w:tcBorders>
              <w:bottom w:val="single" w:sz="4" w:space="0" w:color="auto"/>
            </w:tcBorders>
            <w:shd w:val="clear" w:color="auto" w:fill="auto"/>
          </w:tcPr>
          <w:p w:rsidR="00A40A73" w:rsidRPr="000B1E45" w:rsidRDefault="00A40A73" w:rsidP="00A40A73">
            <w:pPr>
              <w:pStyle w:val="ENoteTableText"/>
            </w:pPr>
            <w:smartTag w:uri="urn:schemas-microsoft-com:office:smarttags" w:element="date">
              <w:smartTagPr>
                <w:attr w:name="Year" w:val="2001"/>
                <w:attr w:name="Day" w:val="1"/>
                <w:attr w:name="Month" w:val="10"/>
              </w:smartTagPr>
              <w:r w:rsidRPr="000B1E45">
                <w:t>1 Oct 2001</w:t>
              </w:r>
            </w:smartTag>
          </w:p>
        </w:tc>
        <w:tc>
          <w:tcPr>
            <w:tcW w:w="1845" w:type="dxa"/>
            <w:tcBorders>
              <w:bottom w:val="single" w:sz="4" w:space="0" w:color="auto"/>
            </w:tcBorders>
            <w:shd w:val="clear" w:color="auto" w:fill="auto"/>
          </w:tcPr>
          <w:p w:rsidR="00A40A73" w:rsidRPr="000B1E45" w:rsidRDefault="00A40A73" w:rsidP="00A40A73">
            <w:pPr>
              <w:pStyle w:val="ENoteTableText"/>
            </w:pPr>
            <w:r w:rsidRPr="000B1E45">
              <w:t>29 Oct 2001</w:t>
            </w:r>
            <w:r w:rsidR="00021B4C" w:rsidRPr="000B1E45">
              <w:t xml:space="preserve"> (s 2)</w:t>
            </w:r>
          </w:p>
        </w:tc>
        <w:tc>
          <w:tcPr>
            <w:tcW w:w="1417" w:type="dxa"/>
            <w:tcBorders>
              <w:bottom w:val="single" w:sz="4" w:space="0" w:color="auto"/>
            </w:tcBorders>
            <w:shd w:val="clear" w:color="auto" w:fill="auto"/>
          </w:tcPr>
          <w:p w:rsidR="00A40A73" w:rsidRPr="000B1E45" w:rsidRDefault="00A40A73" w:rsidP="00021B4C">
            <w:pPr>
              <w:pStyle w:val="ENoteTableText"/>
            </w:pPr>
            <w:r w:rsidRPr="000B1E45">
              <w:t>Sch 1 (item</w:t>
            </w:r>
            <w:r w:rsidR="009D160C" w:rsidRPr="000B1E45">
              <w:t> </w:t>
            </w:r>
            <w:r w:rsidRPr="000B1E45">
              <w:t>97)</w:t>
            </w:r>
          </w:p>
        </w:tc>
      </w:tr>
      <w:tr w:rsidR="00A40A73" w:rsidRPr="000B1E45" w:rsidTr="001C4D3F">
        <w:trPr>
          <w:cantSplit/>
        </w:trPr>
        <w:tc>
          <w:tcPr>
            <w:tcW w:w="1838" w:type="dxa"/>
            <w:tcBorders>
              <w:bottom w:val="single" w:sz="4" w:space="0" w:color="auto"/>
            </w:tcBorders>
            <w:shd w:val="clear" w:color="auto" w:fill="auto"/>
          </w:tcPr>
          <w:p w:rsidR="00A40A73" w:rsidRPr="000B1E45" w:rsidRDefault="00A40A73" w:rsidP="00A40A73">
            <w:pPr>
              <w:pStyle w:val="ENoteTableText"/>
            </w:pPr>
            <w:bookmarkStart w:id="47" w:name="CU_2129474"/>
            <w:bookmarkEnd w:id="47"/>
            <w:r w:rsidRPr="000B1E45">
              <w:t>Financial Framework Legislation Amendment Act 2005</w:t>
            </w:r>
          </w:p>
        </w:tc>
        <w:tc>
          <w:tcPr>
            <w:tcW w:w="992" w:type="dxa"/>
            <w:tcBorders>
              <w:bottom w:val="single" w:sz="4" w:space="0" w:color="auto"/>
            </w:tcBorders>
            <w:shd w:val="clear" w:color="auto" w:fill="auto"/>
          </w:tcPr>
          <w:p w:rsidR="00A40A73" w:rsidRPr="000B1E45" w:rsidRDefault="00A40A73" w:rsidP="00A40A73">
            <w:pPr>
              <w:pStyle w:val="ENoteTableText"/>
            </w:pPr>
            <w:r w:rsidRPr="000B1E45">
              <w:t>8, 2005</w:t>
            </w:r>
          </w:p>
        </w:tc>
        <w:tc>
          <w:tcPr>
            <w:tcW w:w="993" w:type="dxa"/>
            <w:tcBorders>
              <w:bottom w:val="single" w:sz="4" w:space="0" w:color="auto"/>
            </w:tcBorders>
            <w:shd w:val="clear" w:color="auto" w:fill="auto"/>
          </w:tcPr>
          <w:p w:rsidR="00A40A73" w:rsidRPr="000B1E45" w:rsidRDefault="00A40A73" w:rsidP="00A40A73">
            <w:pPr>
              <w:pStyle w:val="ENoteTableText"/>
            </w:pPr>
            <w:smartTag w:uri="urn:schemas-microsoft-com:office:smarttags" w:element="date">
              <w:smartTagPr>
                <w:attr w:name="Year" w:val="2005"/>
                <w:attr w:name="Day" w:val="22"/>
                <w:attr w:name="Month" w:val="2"/>
              </w:smartTagPr>
              <w:r w:rsidRPr="000B1E45">
                <w:t>22 Feb 2005</w:t>
              </w:r>
            </w:smartTag>
          </w:p>
        </w:tc>
        <w:tc>
          <w:tcPr>
            <w:tcW w:w="1845" w:type="dxa"/>
            <w:tcBorders>
              <w:bottom w:val="single" w:sz="4" w:space="0" w:color="auto"/>
            </w:tcBorders>
            <w:shd w:val="clear" w:color="auto" w:fill="auto"/>
          </w:tcPr>
          <w:p w:rsidR="00A40A73" w:rsidRPr="000B1E45" w:rsidRDefault="00A40A73" w:rsidP="009A4A5D">
            <w:pPr>
              <w:pStyle w:val="ENoteTableText"/>
            </w:pPr>
            <w:r w:rsidRPr="000B1E45">
              <w:t>Sch</w:t>
            </w:r>
            <w:r w:rsidR="00BF570F" w:rsidRPr="000B1E45">
              <w:t> </w:t>
            </w:r>
            <w:r w:rsidRPr="000B1E45">
              <w:t>2 (items</w:t>
            </w:r>
            <w:r w:rsidR="009D160C" w:rsidRPr="000B1E45">
              <w:t> </w:t>
            </w:r>
            <w:r w:rsidRPr="000B1E45">
              <w:t xml:space="preserve">70, 71, 174): </w:t>
            </w:r>
            <w:r w:rsidR="00021B4C" w:rsidRPr="000B1E45">
              <w:t>22 Feb 2005 (s</w:t>
            </w:r>
            <w:r w:rsidR="009A4A5D" w:rsidRPr="000B1E45">
              <w:t> </w:t>
            </w:r>
            <w:r w:rsidR="00021B4C" w:rsidRPr="000B1E45">
              <w:t>2(1) item</w:t>
            </w:r>
            <w:r w:rsidR="009D160C" w:rsidRPr="000B1E45">
              <w:t> </w:t>
            </w:r>
            <w:r w:rsidR="00021B4C" w:rsidRPr="000B1E45">
              <w:t>12)</w:t>
            </w:r>
          </w:p>
        </w:tc>
        <w:tc>
          <w:tcPr>
            <w:tcW w:w="1417" w:type="dxa"/>
            <w:tcBorders>
              <w:bottom w:val="single" w:sz="4" w:space="0" w:color="auto"/>
            </w:tcBorders>
            <w:shd w:val="clear" w:color="auto" w:fill="auto"/>
          </w:tcPr>
          <w:p w:rsidR="00A40A73" w:rsidRPr="000B1E45" w:rsidRDefault="00A40A73" w:rsidP="00021B4C">
            <w:pPr>
              <w:pStyle w:val="ENoteTableText"/>
            </w:pPr>
            <w:r w:rsidRPr="000B1E45">
              <w:t>Sch 2 (item</w:t>
            </w:r>
            <w:r w:rsidR="009D160C" w:rsidRPr="000B1E45">
              <w:t> </w:t>
            </w:r>
            <w:r w:rsidRPr="000B1E45">
              <w:t>174)</w:t>
            </w:r>
          </w:p>
        </w:tc>
      </w:tr>
      <w:tr w:rsidR="00A40A73" w:rsidRPr="000B1E45" w:rsidTr="001C4D3F">
        <w:trPr>
          <w:cantSplit/>
        </w:trPr>
        <w:tc>
          <w:tcPr>
            <w:tcW w:w="1838" w:type="dxa"/>
            <w:tcBorders>
              <w:top w:val="single" w:sz="4" w:space="0" w:color="auto"/>
              <w:bottom w:val="nil"/>
            </w:tcBorders>
            <w:shd w:val="clear" w:color="auto" w:fill="auto"/>
          </w:tcPr>
          <w:p w:rsidR="00A40A73" w:rsidRPr="000B1E45" w:rsidRDefault="00A40A73" w:rsidP="00A40A73">
            <w:pPr>
              <w:pStyle w:val="ENoteTableText"/>
            </w:pPr>
            <w:r w:rsidRPr="000B1E45">
              <w:lastRenderedPageBreak/>
              <w:t>Australian Trade Commission Legislation Amendment Act 2006</w:t>
            </w:r>
          </w:p>
        </w:tc>
        <w:tc>
          <w:tcPr>
            <w:tcW w:w="992" w:type="dxa"/>
            <w:tcBorders>
              <w:top w:val="single" w:sz="4" w:space="0" w:color="auto"/>
              <w:bottom w:val="nil"/>
            </w:tcBorders>
            <w:shd w:val="clear" w:color="auto" w:fill="auto"/>
          </w:tcPr>
          <w:p w:rsidR="00A40A73" w:rsidRPr="000B1E45" w:rsidRDefault="00A40A73" w:rsidP="00A40A73">
            <w:pPr>
              <w:pStyle w:val="ENoteTableText"/>
            </w:pPr>
            <w:r w:rsidRPr="000B1E45">
              <w:t>56, 2006</w:t>
            </w:r>
          </w:p>
        </w:tc>
        <w:tc>
          <w:tcPr>
            <w:tcW w:w="993" w:type="dxa"/>
            <w:tcBorders>
              <w:top w:val="single" w:sz="4" w:space="0" w:color="auto"/>
              <w:bottom w:val="nil"/>
            </w:tcBorders>
            <w:shd w:val="clear" w:color="auto" w:fill="auto"/>
          </w:tcPr>
          <w:p w:rsidR="00A40A73" w:rsidRPr="000B1E45" w:rsidRDefault="00A40A73" w:rsidP="00A40A73">
            <w:pPr>
              <w:pStyle w:val="ENoteTableText"/>
            </w:pPr>
            <w:r w:rsidRPr="000B1E45">
              <w:t>21</w:t>
            </w:r>
            <w:r w:rsidR="009D160C" w:rsidRPr="000B1E45">
              <w:t> </w:t>
            </w:r>
            <w:r w:rsidRPr="000B1E45">
              <w:t>June 2006</w:t>
            </w:r>
          </w:p>
        </w:tc>
        <w:tc>
          <w:tcPr>
            <w:tcW w:w="1845" w:type="dxa"/>
            <w:tcBorders>
              <w:top w:val="single" w:sz="4" w:space="0" w:color="auto"/>
              <w:bottom w:val="nil"/>
            </w:tcBorders>
            <w:shd w:val="clear" w:color="auto" w:fill="auto"/>
          </w:tcPr>
          <w:p w:rsidR="00A40A73" w:rsidRPr="000B1E45" w:rsidRDefault="00A40A73" w:rsidP="009A4A5D">
            <w:pPr>
              <w:pStyle w:val="ENoteTableText"/>
            </w:pPr>
            <w:r w:rsidRPr="000B1E45">
              <w:t>Sch</w:t>
            </w:r>
            <w:r w:rsidR="00BF570F" w:rsidRPr="000B1E45">
              <w:t> </w:t>
            </w:r>
            <w:r w:rsidRPr="000B1E45">
              <w:t>1 (</w:t>
            </w:r>
            <w:r w:rsidR="000B5118">
              <w:t>items 1</w:t>
            </w:r>
            <w:r w:rsidRPr="000B1E45">
              <w:t>–41) and Sch</w:t>
            </w:r>
            <w:r w:rsidR="00BF570F" w:rsidRPr="000B1E45">
              <w:t> </w:t>
            </w:r>
            <w:r w:rsidRPr="000B1E45">
              <w:t>4: 1</w:t>
            </w:r>
            <w:r w:rsidR="009D160C" w:rsidRPr="000B1E45">
              <w:t> </w:t>
            </w:r>
            <w:r w:rsidRPr="000B1E45">
              <w:t>July 2006 (</w:t>
            </w:r>
            <w:r w:rsidR="00021B4C" w:rsidRPr="000B1E45">
              <w:t>s</w:t>
            </w:r>
            <w:r w:rsidR="009A4A5D" w:rsidRPr="000B1E45">
              <w:t> </w:t>
            </w:r>
            <w:r w:rsidR="00021B4C" w:rsidRPr="000B1E45">
              <w:t xml:space="preserve">2(1) </w:t>
            </w:r>
            <w:r w:rsidR="000B5118">
              <w:t>item 2</w:t>
            </w:r>
            <w:r w:rsidRPr="000B1E45">
              <w:t>)</w:t>
            </w:r>
          </w:p>
        </w:tc>
        <w:tc>
          <w:tcPr>
            <w:tcW w:w="1417" w:type="dxa"/>
            <w:tcBorders>
              <w:top w:val="single" w:sz="4" w:space="0" w:color="auto"/>
              <w:bottom w:val="nil"/>
            </w:tcBorders>
            <w:shd w:val="clear" w:color="auto" w:fill="auto"/>
          </w:tcPr>
          <w:p w:rsidR="00A40A73" w:rsidRPr="000B1E45" w:rsidRDefault="00A40A73" w:rsidP="00C513E8">
            <w:pPr>
              <w:pStyle w:val="ENoteTableText"/>
            </w:pPr>
            <w:r w:rsidRPr="000B1E45">
              <w:t>Sch 4 (</w:t>
            </w:r>
            <w:r w:rsidR="000B5118">
              <w:t>items 1</w:t>
            </w:r>
            <w:r w:rsidRPr="000B1E45">
              <w:t>–15, 17–21)</w:t>
            </w:r>
            <w:r w:rsidRPr="000B1E45">
              <w:br/>
              <w:t>Sch 4 (item</w:t>
            </w:r>
            <w:r w:rsidR="009D160C" w:rsidRPr="000B1E45">
              <w:t> </w:t>
            </w:r>
            <w:r w:rsidRPr="000B1E45">
              <w:t>16) (rep by 100, 2011, Sch. 1 [item</w:t>
            </w:r>
            <w:r w:rsidR="009D160C" w:rsidRPr="000B1E45">
              <w:t> </w:t>
            </w:r>
            <w:r w:rsidRPr="000B1E45">
              <w:t>3])</w:t>
            </w:r>
          </w:p>
        </w:tc>
      </w:tr>
      <w:tr w:rsidR="00A40A73" w:rsidRPr="000B1E45" w:rsidTr="00A40A73">
        <w:trPr>
          <w:cantSplit/>
        </w:trPr>
        <w:tc>
          <w:tcPr>
            <w:tcW w:w="1838" w:type="dxa"/>
            <w:tcBorders>
              <w:top w:val="nil"/>
              <w:bottom w:val="nil"/>
            </w:tcBorders>
            <w:shd w:val="clear" w:color="auto" w:fill="auto"/>
          </w:tcPr>
          <w:p w:rsidR="00A40A73" w:rsidRPr="000B1E45" w:rsidRDefault="00A40A73" w:rsidP="00A40A73">
            <w:pPr>
              <w:pStyle w:val="ENoteTTIndentHeading"/>
            </w:pPr>
            <w:r w:rsidRPr="000B1E45">
              <w:rPr>
                <w:rFonts w:cs="Times New Roman"/>
              </w:rPr>
              <w:t>as amended by</w:t>
            </w:r>
          </w:p>
        </w:tc>
        <w:tc>
          <w:tcPr>
            <w:tcW w:w="992" w:type="dxa"/>
            <w:tcBorders>
              <w:top w:val="nil"/>
              <w:bottom w:val="nil"/>
            </w:tcBorders>
            <w:shd w:val="clear" w:color="auto" w:fill="auto"/>
          </w:tcPr>
          <w:p w:rsidR="00A40A73" w:rsidRPr="000B1E45" w:rsidRDefault="00A40A73" w:rsidP="00A40A73">
            <w:pPr>
              <w:pStyle w:val="ENoteTableText"/>
            </w:pPr>
          </w:p>
        </w:tc>
        <w:tc>
          <w:tcPr>
            <w:tcW w:w="993" w:type="dxa"/>
            <w:tcBorders>
              <w:top w:val="nil"/>
              <w:bottom w:val="nil"/>
            </w:tcBorders>
            <w:shd w:val="clear" w:color="auto" w:fill="auto"/>
          </w:tcPr>
          <w:p w:rsidR="00A40A73" w:rsidRPr="000B1E45" w:rsidRDefault="00A40A73" w:rsidP="00A40A73">
            <w:pPr>
              <w:pStyle w:val="ENoteTableText"/>
            </w:pPr>
          </w:p>
        </w:tc>
        <w:tc>
          <w:tcPr>
            <w:tcW w:w="1845" w:type="dxa"/>
            <w:tcBorders>
              <w:top w:val="nil"/>
              <w:bottom w:val="nil"/>
            </w:tcBorders>
            <w:shd w:val="clear" w:color="auto" w:fill="auto"/>
          </w:tcPr>
          <w:p w:rsidR="00A40A73" w:rsidRPr="000B1E45" w:rsidRDefault="00A40A73" w:rsidP="00A40A73">
            <w:pPr>
              <w:pStyle w:val="ENoteTableText"/>
            </w:pPr>
          </w:p>
        </w:tc>
        <w:tc>
          <w:tcPr>
            <w:tcW w:w="1417" w:type="dxa"/>
            <w:tcBorders>
              <w:top w:val="nil"/>
              <w:bottom w:val="nil"/>
            </w:tcBorders>
            <w:shd w:val="clear" w:color="auto" w:fill="auto"/>
          </w:tcPr>
          <w:p w:rsidR="00A40A73" w:rsidRPr="000B1E45" w:rsidRDefault="00A40A73" w:rsidP="00A40A73">
            <w:pPr>
              <w:pStyle w:val="ENoteTableText"/>
            </w:pPr>
          </w:p>
        </w:tc>
      </w:tr>
      <w:tr w:rsidR="00A40A73" w:rsidRPr="000B1E45" w:rsidTr="00A40A73">
        <w:trPr>
          <w:cantSplit/>
        </w:trPr>
        <w:tc>
          <w:tcPr>
            <w:tcW w:w="1838" w:type="dxa"/>
            <w:tcBorders>
              <w:top w:val="nil"/>
              <w:bottom w:val="single" w:sz="4" w:space="0" w:color="auto"/>
            </w:tcBorders>
            <w:shd w:val="clear" w:color="auto" w:fill="auto"/>
          </w:tcPr>
          <w:p w:rsidR="00A40A73" w:rsidRPr="000B1E45" w:rsidRDefault="00A40A73" w:rsidP="00A40A73">
            <w:pPr>
              <w:pStyle w:val="ENoteTTi"/>
            </w:pPr>
            <w:r w:rsidRPr="000B1E45">
              <w:t>Statute Stocktake Act (No.</w:t>
            </w:r>
            <w:r w:rsidR="009D160C" w:rsidRPr="000B1E45">
              <w:t> </w:t>
            </w:r>
            <w:r w:rsidRPr="000B1E45">
              <w:t>1) 2011</w:t>
            </w:r>
          </w:p>
        </w:tc>
        <w:tc>
          <w:tcPr>
            <w:tcW w:w="992" w:type="dxa"/>
            <w:tcBorders>
              <w:top w:val="nil"/>
              <w:bottom w:val="single" w:sz="4" w:space="0" w:color="auto"/>
            </w:tcBorders>
            <w:shd w:val="clear" w:color="auto" w:fill="auto"/>
          </w:tcPr>
          <w:p w:rsidR="00A40A73" w:rsidRPr="000B1E45" w:rsidRDefault="00A40A73" w:rsidP="00A40A73">
            <w:pPr>
              <w:pStyle w:val="ENoteTableText"/>
            </w:pPr>
            <w:r w:rsidRPr="000B1E45">
              <w:t>100, 2011</w:t>
            </w:r>
          </w:p>
        </w:tc>
        <w:tc>
          <w:tcPr>
            <w:tcW w:w="993" w:type="dxa"/>
            <w:tcBorders>
              <w:top w:val="nil"/>
              <w:bottom w:val="single" w:sz="4" w:space="0" w:color="auto"/>
            </w:tcBorders>
            <w:shd w:val="clear" w:color="auto" w:fill="auto"/>
          </w:tcPr>
          <w:p w:rsidR="00A40A73" w:rsidRPr="000B1E45" w:rsidRDefault="00A40A73" w:rsidP="00A40A73">
            <w:pPr>
              <w:pStyle w:val="ENoteTableText"/>
            </w:pPr>
            <w:r w:rsidRPr="000B1E45">
              <w:t>15 Sept 2011</w:t>
            </w:r>
          </w:p>
        </w:tc>
        <w:tc>
          <w:tcPr>
            <w:tcW w:w="1845" w:type="dxa"/>
            <w:tcBorders>
              <w:top w:val="nil"/>
              <w:bottom w:val="single" w:sz="4" w:space="0" w:color="auto"/>
            </w:tcBorders>
            <w:shd w:val="clear" w:color="auto" w:fill="auto"/>
          </w:tcPr>
          <w:p w:rsidR="00A40A73" w:rsidRPr="000B1E45" w:rsidRDefault="00A40A73" w:rsidP="003B37E3">
            <w:pPr>
              <w:pStyle w:val="ENoteTableText"/>
            </w:pPr>
            <w:r w:rsidRPr="000B1E45">
              <w:t>Sch</w:t>
            </w:r>
            <w:r w:rsidR="00BF570F" w:rsidRPr="000B1E45">
              <w:t> </w:t>
            </w:r>
            <w:r w:rsidRPr="000B1E45">
              <w:t>1 (item</w:t>
            </w:r>
            <w:r w:rsidR="009D160C" w:rsidRPr="000B1E45">
              <w:t> </w:t>
            </w:r>
            <w:r w:rsidRPr="000B1E45">
              <w:t>3): 16 Sept 2011</w:t>
            </w:r>
            <w:r w:rsidR="00D772FC" w:rsidRPr="000B1E45">
              <w:t xml:space="preserve"> (s 2)</w:t>
            </w:r>
          </w:p>
        </w:tc>
        <w:tc>
          <w:tcPr>
            <w:tcW w:w="1417" w:type="dxa"/>
            <w:tcBorders>
              <w:top w:val="nil"/>
              <w:bottom w:val="single" w:sz="4" w:space="0" w:color="auto"/>
            </w:tcBorders>
            <w:shd w:val="clear" w:color="auto" w:fill="auto"/>
          </w:tcPr>
          <w:p w:rsidR="00A40A73" w:rsidRPr="000B1E45" w:rsidRDefault="00A40A73" w:rsidP="00A40A73">
            <w:pPr>
              <w:pStyle w:val="ENoteTableText"/>
            </w:pPr>
            <w:r w:rsidRPr="000B1E45">
              <w:t>—</w:t>
            </w:r>
          </w:p>
        </w:tc>
      </w:tr>
      <w:tr w:rsidR="00A40A73" w:rsidRPr="000B1E45" w:rsidTr="00A40A73">
        <w:trPr>
          <w:cantSplit/>
        </w:trPr>
        <w:tc>
          <w:tcPr>
            <w:tcW w:w="1838" w:type="dxa"/>
            <w:tcBorders>
              <w:top w:val="single" w:sz="4" w:space="0" w:color="auto"/>
            </w:tcBorders>
            <w:shd w:val="clear" w:color="auto" w:fill="auto"/>
          </w:tcPr>
          <w:p w:rsidR="00A40A73" w:rsidRPr="000B1E45" w:rsidRDefault="00A40A73" w:rsidP="00A40A73">
            <w:pPr>
              <w:pStyle w:val="ENoteTableText"/>
            </w:pPr>
            <w:r w:rsidRPr="000B1E45">
              <w:t>Export Market Development Grants Legislation Amendment Act 2006</w:t>
            </w:r>
          </w:p>
        </w:tc>
        <w:tc>
          <w:tcPr>
            <w:tcW w:w="992" w:type="dxa"/>
            <w:tcBorders>
              <w:top w:val="single" w:sz="4" w:space="0" w:color="auto"/>
            </w:tcBorders>
            <w:shd w:val="clear" w:color="auto" w:fill="auto"/>
          </w:tcPr>
          <w:p w:rsidR="00A40A73" w:rsidRPr="000B1E45" w:rsidRDefault="00A40A73" w:rsidP="00A40A73">
            <w:pPr>
              <w:pStyle w:val="ENoteTableText"/>
            </w:pPr>
            <w:r w:rsidRPr="000B1E45">
              <w:t>57, 2006</w:t>
            </w:r>
          </w:p>
        </w:tc>
        <w:tc>
          <w:tcPr>
            <w:tcW w:w="993" w:type="dxa"/>
            <w:tcBorders>
              <w:top w:val="single" w:sz="4" w:space="0" w:color="auto"/>
            </w:tcBorders>
            <w:shd w:val="clear" w:color="auto" w:fill="auto"/>
          </w:tcPr>
          <w:p w:rsidR="00A40A73" w:rsidRPr="000B1E45" w:rsidRDefault="00A40A73" w:rsidP="00A40A73">
            <w:pPr>
              <w:pStyle w:val="ENoteTableText"/>
            </w:pPr>
            <w:r w:rsidRPr="000B1E45">
              <w:t>21</w:t>
            </w:r>
            <w:r w:rsidR="009D160C" w:rsidRPr="000B1E45">
              <w:t> </w:t>
            </w:r>
            <w:r w:rsidRPr="000B1E45">
              <w:t>June 2006</w:t>
            </w:r>
          </w:p>
        </w:tc>
        <w:tc>
          <w:tcPr>
            <w:tcW w:w="1845" w:type="dxa"/>
            <w:tcBorders>
              <w:top w:val="single" w:sz="4" w:space="0" w:color="auto"/>
            </w:tcBorders>
            <w:shd w:val="clear" w:color="auto" w:fill="auto"/>
          </w:tcPr>
          <w:p w:rsidR="00A40A73" w:rsidRPr="000B1E45" w:rsidRDefault="00A40A73" w:rsidP="00021B4C">
            <w:pPr>
              <w:pStyle w:val="ENoteTableText"/>
            </w:pPr>
            <w:r w:rsidRPr="000B1E45">
              <w:t>Sch</w:t>
            </w:r>
            <w:r w:rsidR="00BF570F" w:rsidRPr="000B1E45">
              <w:t> </w:t>
            </w:r>
            <w:r w:rsidRPr="000B1E45">
              <w:t>2 (items</w:t>
            </w:r>
            <w:r w:rsidR="009D160C" w:rsidRPr="000B1E45">
              <w:t> </w:t>
            </w:r>
            <w:r w:rsidRPr="000B1E45">
              <w:t xml:space="preserve">2–4): </w:t>
            </w:r>
            <w:r w:rsidR="00021B4C" w:rsidRPr="000B1E45">
              <w:t>21</w:t>
            </w:r>
            <w:r w:rsidR="009D160C" w:rsidRPr="000B1E45">
              <w:t> </w:t>
            </w:r>
            <w:r w:rsidR="00021B4C" w:rsidRPr="000B1E45">
              <w:t>June 2006 (s 2(1) items</w:t>
            </w:r>
            <w:r w:rsidR="009D160C" w:rsidRPr="000B1E45">
              <w:t> </w:t>
            </w:r>
            <w:r w:rsidR="00021B4C" w:rsidRPr="000B1E45">
              <w:t>5, 6)</w:t>
            </w:r>
          </w:p>
        </w:tc>
        <w:tc>
          <w:tcPr>
            <w:tcW w:w="1417" w:type="dxa"/>
            <w:tcBorders>
              <w:top w:val="single" w:sz="4" w:space="0" w:color="auto"/>
            </w:tcBorders>
            <w:shd w:val="clear" w:color="auto" w:fill="auto"/>
          </w:tcPr>
          <w:p w:rsidR="00A40A73" w:rsidRPr="000B1E45" w:rsidRDefault="00A40A73" w:rsidP="00A40A73">
            <w:pPr>
              <w:pStyle w:val="ENoteTableText"/>
            </w:pPr>
            <w:r w:rsidRPr="000B1E45">
              <w:t>—</w:t>
            </w:r>
          </w:p>
        </w:tc>
      </w:tr>
      <w:tr w:rsidR="00A40A73" w:rsidRPr="000B1E45" w:rsidTr="00A40A73">
        <w:trPr>
          <w:cantSplit/>
        </w:trPr>
        <w:tc>
          <w:tcPr>
            <w:tcW w:w="1838" w:type="dxa"/>
            <w:shd w:val="clear" w:color="auto" w:fill="auto"/>
          </w:tcPr>
          <w:p w:rsidR="00A40A73" w:rsidRPr="000B1E45" w:rsidRDefault="00A40A73" w:rsidP="00A40A73">
            <w:pPr>
              <w:pStyle w:val="ENoteTableText"/>
            </w:pPr>
            <w:r w:rsidRPr="000B1E45">
              <w:t>Export Market Development Grants Amendment Act 2008</w:t>
            </w:r>
          </w:p>
        </w:tc>
        <w:tc>
          <w:tcPr>
            <w:tcW w:w="992" w:type="dxa"/>
            <w:shd w:val="clear" w:color="auto" w:fill="auto"/>
          </w:tcPr>
          <w:p w:rsidR="00A40A73" w:rsidRPr="000B1E45" w:rsidRDefault="00A40A73" w:rsidP="00A40A73">
            <w:pPr>
              <w:pStyle w:val="ENoteTableText"/>
            </w:pPr>
            <w:r w:rsidRPr="000B1E45">
              <w:t>33, 2008</w:t>
            </w:r>
          </w:p>
        </w:tc>
        <w:tc>
          <w:tcPr>
            <w:tcW w:w="993" w:type="dxa"/>
            <w:shd w:val="clear" w:color="auto" w:fill="auto"/>
          </w:tcPr>
          <w:p w:rsidR="00A40A73" w:rsidRPr="000B1E45" w:rsidRDefault="00A40A73" w:rsidP="00A40A73">
            <w:pPr>
              <w:pStyle w:val="ENoteTableText"/>
            </w:pPr>
            <w:r w:rsidRPr="000B1E45">
              <w:t>23</w:t>
            </w:r>
            <w:r w:rsidR="009D160C" w:rsidRPr="000B1E45">
              <w:t> </w:t>
            </w:r>
            <w:r w:rsidRPr="000B1E45">
              <w:t>June 2008</w:t>
            </w:r>
          </w:p>
        </w:tc>
        <w:tc>
          <w:tcPr>
            <w:tcW w:w="1845" w:type="dxa"/>
            <w:shd w:val="clear" w:color="auto" w:fill="auto"/>
          </w:tcPr>
          <w:p w:rsidR="00A40A73" w:rsidRPr="000B1E45" w:rsidRDefault="00A40A73" w:rsidP="00021B4C">
            <w:pPr>
              <w:pStyle w:val="ENoteTableText"/>
            </w:pPr>
            <w:r w:rsidRPr="000B1E45">
              <w:t>Sch</w:t>
            </w:r>
            <w:r w:rsidR="00BF570F" w:rsidRPr="000B1E45">
              <w:t> </w:t>
            </w:r>
            <w:r w:rsidRPr="000B1E45">
              <w:t>1 (</w:t>
            </w:r>
            <w:r w:rsidR="000B5118">
              <w:t>items 1</w:t>
            </w:r>
            <w:r w:rsidRPr="000B1E45">
              <w:t xml:space="preserve">, 2): </w:t>
            </w:r>
            <w:r w:rsidR="00021B4C" w:rsidRPr="000B1E45">
              <w:t>23</w:t>
            </w:r>
            <w:r w:rsidR="009D160C" w:rsidRPr="000B1E45">
              <w:t> </w:t>
            </w:r>
            <w:r w:rsidR="00021B4C" w:rsidRPr="000B1E45">
              <w:t>June 2008</w:t>
            </w:r>
            <w:r w:rsidR="00D772FC" w:rsidRPr="000B1E45">
              <w:t xml:space="preserve"> (s 2)</w:t>
            </w:r>
          </w:p>
        </w:tc>
        <w:tc>
          <w:tcPr>
            <w:tcW w:w="1417" w:type="dxa"/>
            <w:shd w:val="clear" w:color="auto" w:fill="auto"/>
          </w:tcPr>
          <w:p w:rsidR="00A40A73" w:rsidRPr="000B1E45" w:rsidRDefault="00A40A73" w:rsidP="00A40A73">
            <w:pPr>
              <w:pStyle w:val="ENoteTableText"/>
            </w:pPr>
            <w:r w:rsidRPr="000B1E45">
              <w:t>—</w:t>
            </w:r>
          </w:p>
        </w:tc>
      </w:tr>
      <w:tr w:rsidR="00A40A73" w:rsidRPr="000B1E45" w:rsidTr="00A40A73">
        <w:trPr>
          <w:cantSplit/>
        </w:trPr>
        <w:tc>
          <w:tcPr>
            <w:tcW w:w="1838" w:type="dxa"/>
            <w:shd w:val="clear" w:color="auto" w:fill="auto"/>
          </w:tcPr>
          <w:p w:rsidR="00A40A73" w:rsidRPr="000B1E45" w:rsidRDefault="00A40A73" w:rsidP="00A40A73">
            <w:pPr>
              <w:pStyle w:val="ENoteTableText"/>
            </w:pPr>
            <w:r w:rsidRPr="000B1E45">
              <w:t>Statute Law Revision Act 2011</w:t>
            </w:r>
          </w:p>
        </w:tc>
        <w:tc>
          <w:tcPr>
            <w:tcW w:w="992" w:type="dxa"/>
            <w:shd w:val="clear" w:color="auto" w:fill="auto"/>
          </w:tcPr>
          <w:p w:rsidR="00A40A73" w:rsidRPr="000B1E45" w:rsidRDefault="00A40A73" w:rsidP="00A40A73">
            <w:pPr>
              <w:pStyle w:val="ENoteTableText"/>
            </w:pPr>
            <w:r w:rsidRPr="000B1E45">
              <w:t>5, 2011</w:t>
            </w:r>
          </w:p>
        </w:tc>
        <w:tc>
          <w:tcPr>
            <w:tcW w:w="993" w:type="dxa"/>
            <w:shd w:val="clear" w:color="auto" w:fill="auto"/>
          </w:tcPr>
          <w:p w:rsidR="00A40A73" w:rsidRPr="000B1E45" w:rsidRDefault="00A40A73" w:rsidP="00A40A73">
            <w:pPr>
              <w:pStyle w:val="ENoteTableText"/>
            </w:pPr>
            <w:r w:rsidRPr="000B1E45">
              <w:t>22 Mar 2011</w:t>
            </w:r>
          </w:p>
        </w:tc>
        <w:tc>
          <w:tcPr>
            <w:tcW w:w="1845" w:type="dxa"/>
            <w:shd w:val="clear" w:color="auto" w:fill="auto"/>
          </w:tcPr>
          <w:p w:rsidR="00A40A73" w:rsidRPr="000B1E45" w:rsidRDefault="00A40A73" w:rsidP="003B37E3">
            <w:pPr>
              <w:pStyle w:val="ENoteTableText"/>
            </w:pPr>
            <w:r w:rsidRPr="000B1E45">
              <w:t>Sch</w:t>
            </w:r>
            <w:r w:rsidR="00BF570F" w:rsidRPr="000B1E45">
              <w:t> </w:t>
            </w:r>
            <w:r w:rsidRPr="000B1E45">
              <w:t>7 (</w:t>
            </w:r>
            <w:r w:rsidR="000B5118">
              <w:t>item 2</w:t>
            </w:r>
            <w:r w:rsidRPr="000B1E45">
              <w:t>8): 19 Apr 2011</w:t>
            </w:r>
            <w:r w:rsidR="00D772FC" w:rsidRPr="000B1E45">
              <w:t xml:space="preserve"> (s 2(1) item</w:t>
            </w:r>
            <w:r w:rsidR="009D160C" w:rsidRPr="000B1E45">
              <w:t> </w:t>
            </w:r>
            <w:r w:rsidR="00D772FC" w:rsidRPr="000B1E45">
              <w:t>18)</w:t>
            </w:r>
          </w:p>
        </w:tc>
        <w:tc>
          <w:tcPr>
            <w:tcW w:w="1417" w:type="dxa"/>
            <w:shd w:val="clear" w:color="auto" w:fill="auto"/>
          </w:tcPr>
          <w:p w:rsidR="00A40A73" w:rsidRPr="000B1E45" w:rsidRDefault="00A40A73" w:rsidP="00A40A73">
            <w:pPr>
              <w:pStyle w:val="ENoteTableText"/>
            </w:pPr>
            <w:r w:rsidRPr="000B1E45">
              <w:t>—</w:t>
            </w:r>
          </w:p>
        </w:tc>
      </w:tr>
      <w:tr w:rsidR="00A40A73" w:rsidRPr="000B1E45" w:rsidTr="00C13805">
        <w:trPr>
          <w:cantSplit/>
        </w:trPr>
        <w:tc>
          <w:tcPr>
            <w:tcW w:w="1838" w:type="dxa"/>
            <w:shd w:val="clear" w:color="auto" w:fill="auto"/>
          </w:tcPr>
          <w:p w:rsidR="00A40A73" w:rsidRPr="000B1E45" w:rsidRDefault="00A40A73" w:rsidP="00A40A73">
            <w:pPr>
              <w:pStyle w:val="ENoteTableText"/>
            </w:pPr>
            <w:r w:rsidRPr="000B1E45">
              <w:t>Acts Interpretation Amendment Act 2011</w:t>
            </w:r>
          </w:p>
        </w:tc>
        <w:tc>
          <w:tcPr>
            <w:tcW w:w="992" w:type="dxa"/>
            <w:shd w:val="clear" w:color="auto" w:fill="auto"/>
          </w:tcPr>
          <w:p w:rsidR="00A40A73" w:rsidRPr="000B1E45" w:rsidRDefault="00A40A73" w:rsidP="00A40A73">
            <w:pPr>
              <w:pStyle w:val="ENoteTableText"/>
            </w:pPr>
            <w:r w:rsidRPr="000B1E45">
              <w:t>46, 2011</w:t>
            </w:r>
          </w:p>
        </w:tc>
        <w:tc>
          <w:tcPr>
            <w:tcW w:w="993" w:type="dxa"/>
            <w:shd w:val="clear" w:color="auto" w:fill="auto"/>
          </w:tcPr>
          <w:p w:rsidR="00A40A73" w:rsidRPr="000B1E45" w:rsidRDefault="00A40A73" w:rsidP="00A40A73">
            <w:pPr>
              <w:pStyle w:val="ENoteTableText"/>
            </w:pPr>
            <w:r w:rsidRPr="000B1E45">
              <w:t>27</w:t>
            </w:r>
            <w:r w:rsidR="009D160C" w:rsidRPr="000B1E45">
              <w:t> </w:t>
            </w:r>
            <w:r w:rsidRPr="000B1E45">
              <w:t>June 2011</w:t>
            </w:r>
          </w:p>
        </w:tc>
        <w:tc>
          <w:tcPr>
            <w:tcW w:w="1845" w:type="dxa"/>
            <w:shd w:val="clear" w:color="auto" w:fill="auto"/>
          </w:tcPr>
          <w:p w:rsidR="00A40A73" w:rsidRPr="000B1E45" w:rsidRDefault="00A40A73" w:rsidP="003B37E3">
            <w:pPr>
              <w:pStyle w:val="ENoteTableText"/>
            </w:pPr>
            <w:r w:rsidRPr="000B1E45">
              <w:t>Sch</w:t>
            </w:r>
            <w:r w:rsidR="00BF570F" w:rsidRPr="000B1E45">
              <w:t> </w:t>
            </w:r>
            <w:r w:rsidRPr="000B1E45">
              <w:t>2 (items</w:t>
            </w:r>
            <w:r w:rsidR="009D160C" w:rsidRPr="000B1E45">
              <w:t> </w:t>
            </w:r>
            <w:r w:rsidRPr="000B1E45">
              <w:t>277–279) and Sch</w:t>
            </w:r>
            <w:r w:rsidR="00BF570F" w:rsidRPr="000B1E45">
              <w:t> </w:t>
            </w:r>
            <w:r w:rsidRPr="000B1E45">
              <w:t>3 (</w:t>
            </w:r>
            <w:r w:rsidR="000B5118">
              <w:t>items 1</w:t>
            </w:r>
            <w:r w:rsidRPr="000B1E45">
              <w:t>0, 11): 27 Dec 2011</w:t>
            </w:r>
            <w:r w:rsidR="00D772FC" w:rsidRPr="000B1E45">
              <w:t xml:space="preserve"> (s 2(1) items</w:t>
            </w:r>
            <w:r w:rsidR="009D160C" w:rsidRPr="000B1E45">
              <w:t> </w:t>
            </w:r>
            <w:r w:rsidR="00D772FC" w:rsidRPr="000B1E45">
              <w:t>3, 12)</w:t>
            </w:r>
          </w:p>
        </w:tc>
        <w:tc>
          <w:tcPr>
            <w:tcW w:w="1417" w:type="dxa"/>
            <w:shd w:val="clear" w:color="auto" w:fill="auto"/>
          </w:tcPr>
          <w:p w:rsidR="00A40A73" w:rsidRPr="000B1E45" w:rsidRDefault="00A40A73" w:rsidP="00D772FC">
            <w:pPr>
              <w:pStyle w:val="ENoteTableText"/>
            </w:pPr>
            <w:r w:rsidRPr="000B1E45">
              <w:t>Sch 3 (</w:t>
            </w:r>
            <w:r w:rsidR="000B5118">
              <w:t>items 1</w:t>
            </w:r>
            <w:r w:rsidRPr="000B1E45">
              <w:t>0, 11)</w:t>
            </w:r>
          </w:p>
        </w:tc>
      </w:tr>
      <w:tr w:rsidR="00EE3ACD" w:rsidRPr="000B1E45" w:rsidTr="00C37F36">
        <w:trPr>
          <w:cantSplit/>
        </w:trPr>
        <w:tc>
          <w:tcPr>
            <w:tcW w:w="1838" w:type="dxa"/>
            <w:tcBorders>
              <w:bottom w:val="nil"/>
            </w:tcBorders>
            <w:shd w:val="clear" w:color="auto" w:fill="auto"/>
          </w:tcPr>
          <w:p w:rsidR="00EE3ACD" w:rsidRPr="000B1E45" w:rsidRDefault="00EE3ACD" w:rsidP="00D667A3">
            <w:pPr>
              <w:pStyle w:val="ENoteTableText"/>
            </w:pPr>
            <w:r w:rsidRPr="000B1E45">
              <w:t>Public Governance, Performance and Accountability (Consequential and Transitional Provisions) Act 2014</w:t>
            </w:r>
          </w:p>
        </w:tc>
        <w:tc>
          <w:tcPr>
            <w:tcW w:w="992" w:type="dxa"/>
            <w:tcBorders>
              <w:bottom w:val="nil"/>
            </w:tcBorders>
            <w:shd w:val="clear" w:color="auto" w:fill="auto"/>
          </w:tcPr>
          <w:p w:rsidR="00EE3ACD" w:rsidRPr="000B1E45" w:rsidRDefault="00EE3ACD" w:rsidP="00D667A3">
            <w:pPr>
              <w:pStyle w:val="ENoteTableText"/>
            </w:pPr>
            <w:r w:rsidRPr="000B1E45">
              <w:t>62, 2014</w:t>
            </w:r>
          </w:p>
        </w:tc>
        <w:tc>
          <w:tcPr>
            <w:tcW w:w="993" w:type="dxa"/>
            <w:tcBorders>
              <w:bottom w:val="nil"/>
            </w:tcBorders>
            <w:shd w:val="clear" w:color="auto" w:fill="auto"/>
          </w:tcPr>
          <w:p w:rsidR="00EE3ACD" w:rsidRPr="000B1E45" w:rsidRDefault="00EE3ACD" w:rsidP="00D667A3">
            <w:pPr>
              <w:pStyle w:val="ENoteTableText"/>
            </w:pPr>
            <w:r w:rsidRPr="000B1E45">
              <w:t>30</w:t>
            </w:r>
            <w:r w:rsidR="009D160C" w:rsidRPr="000B1E45">
              <w:t> </w:t>
            </w:r>
            <w:r w:rsidRPr="000B1E45">
              <w:t>June 2014</w:t>
            </w:r>
          </w:p>
        </w:tc>
        <w:tc>
          <w:tcPr>
            <w:tcW w:w="1845" w:type="dxa"/>
            <w:tcBorders>
              <w:bottom w:val="nil"/>
            </w:tcBorders>
            <w:shd w:val="clear" w:color="auto" w:fill="auto"/>
          </w:tcPr>
          <w:p w:rsidR="00EE3ACD" w:rsidRPr="000B1E45" w:rsidRDefault="004179A4" w:rsidP="00D667A3">
            <w:pPr>
              <w:pStyle w:val="ENoteTableText"/>
            </w:pPr>
            <w:r w:rsidRPr="000B1E45">
              <w:t>Sch 6 (item</w:t>
            </w:r>
            <w:r w:rsidR="009D160C" w:rsidRPr="000B1E45">
              <w:t> </w:t>
            </w:r>
            <w:r w:rsidRPr="000B1E45">
              <w:t xml:space="preserve">30), </w:t>
            </w:r>
            <w:r w:rsidR="00EE3ACD" w:rsidRPr="000B1E45">
              <w:t>Sch 7</w:t>
            </w:r>
            <w:r w:rsidRPr="000B1E45">
              <w:t xml:space="preserve"> (items</w:t>
            </w:r>
            <w:r w:rsidR="009D160C" w:rsidRPr="000B1E45">
              <w:t> </w:t>
            </w:r>
            <w:r w:rsidRPr="000B1E45">
              <w:t>470–472) and Sch</w:t>
            </w:r>
            <w:r w:rsidR="00C13805" w:rsidRPr="000B1E45">
              <w:t> </w:t>
            </w:r>
            <w:r w:rsidRPr="000B1E45">
              <w:t>14</w:t>
            </w:r>
            <w:r w:rsidR="00EE3ACD" w:rsidRPr="000B1E45">
              <w:t>: 1</w:t>
            </w:r>
            <w:r w:rsidR="009D160C" w:rsidRPr="000B1E45">
              <w:t> </w:t>
            </w:r>
            <w:r w:rsidR="00EE3ACD" w:rsidRPr="000B1E45">
              <w:t>July 2014 (s 2(1) item</w:t>
            </w:r>
            <w:r w:rsidR="004D100F" w:rsidRPr="000B1E45">
              <w:t>s</w:t>
            </w:r>
            <w:r w:rsidR="009D160C" w:rsidRPr="000B1E45">
              <w:t> </w:t>
            </w:r>
            <w:r w:rsidR="00EE3ACD" w:rsidRPr="000B1E45">
              <w:t>6</w:t>
            </w:r>
            <w:r w:rsidRPr="000B1E45">
              <w:t>, 14</w:t>
            </w:r>
            <w:r w:rsidR="00EE3ACD" w:rsidRPr="000B1E45">
              <w:t>)</w:t>
            </w:r>
          </w:p>
        </w:tc>
        <w:tc>
          <w:tcPr>
            <w:tcW w:w="1417" w:type="dxa"/>
            <w:tcBorders>
              <w:bottom w:val="nil"/>
            </w:tcBorders>
            <w:shd w:val="clear" w:color="auto" w:fill="auto"/>
          </w:tcPr>
          <w:p w:rsidR="00EE3ACD" w:rsidRPr="000B1E45" w:rsidRDefault="00EE3ACD" w:rsidP="00D667A3">
            <w:pPr>
              <w:pStyle w:val="ENoteTableText"/>
            </w:pPr>
            <w:r w:rsidRPr="000B1E45">
              <w:t>Sch 14</w:t>
            </w:r>
          </w:p>
        </w:tc>
      </w:tr>
      <w:tr w:rsidR="004D100F" w:rsidRPr="000B1E45" w:rsidTr="00C37F36">
        <w:trPr>
          <w:cantSplit/>
        </w:trPr>
        <w:tc>
          <w:tcPr>
            <w:tcW w:w="1838" w:type="dxa"/>
            <w:tcBorders>
              <w:top w:val="nil"/>
              <w:bottom w:val="nil"/>
            </w:tcBorders>
            <w:shd w:val="clear" w:color="auto" w:fill="auto"/>
          </w:tcPr>
          <w:p w:rsidR="004D100F" w:rsidRPr="000B1E45" w:rsidRDefault="004D100F" w:rsidP="00C37F36">
            <w:pPr>
              <w:pStyle w:val="ENoteTTIndentHeading"/>
              <w:keepNext w:val="0"/>
            </w:pPr>
            <w:r w:rsidRPr="000B1E45">
              <w:t>as amended by</w:t>
            </w:r>
          </w:p>
        </w:tc>
        <w:tc>
          <w:tcPr>
            <w:tcW w:w="992" w:type="dxa"/>
            <w:tcBorders>
              <w:top w:val="nil"/>
              <w:bottom w:val="nil"/>
            </w:tcBorders>
            <w:shd w:val="clear" w:color="auto" w:fill="auto"/>
          </w:tcPr>
          <w:p w:rsidR="004D100F" w:rsidRPr="000B1E45" w:rsidRDefault="004D100F" w:rsidP="00D667A3">
            <w:pPr>
              <w:pStyle w:val="ENoteTableText"/>
            </w:pPr>
          </w:p>
        </w:tc>
        <w:tc>
          <w:tcPr>
            <w:tcW w:w="993" w:type="dxa"/>
            <w:tcBorders>
              <w:top w:val="nil"/>
              <w:bottom w:val="nil"/>
            </w:tcBorders>
            <w:shd w:val="clear" w:color="auto" w:fill="auto"/>
          </w:tcPr>
          <w:p w:rsidR="004D100F" w:rsidRPr="000B1E45" w:rsidRDefault="004D100F" w:rsidP="00D667A3">
            <w:pPr>
              <w:pStyle w:val="ENoteTableText"/>
            </w:pPr>
          </w:p>
        </w:tc>
        <w:tc>
          <w:tcPr>
            <w:tcW w:w="1845" w:type="dxa"/>
            <w:tcBorders>
              <w:top w:val="nil"/>
              <w:bottom w:val="nil"/>
            </w:tcBorders>
            <w:shd w:val="clear" w:color="auto" w:fill="auto"/>
          </w:tcPr>
          <w:p w:rsidR="004D100F" w:rsidRPr="000B1E45" w:rsidRDefault="004D100F" w:rsidP="00D667A3">
            <w:pPr>
              <w:pStyle w:val="ENoteTableText"/>
            </w:pPr>
          </w:p>
        </w:tc>
        <w:tc>
          <w:tcPr>
            <w:tcW w:w="1417" w:type="dxa"/>
            <w:tcBorders>
              <w:top w:val="nil"/>
              <w:bottom w:val="nil"/>
            </w:tcBorders>
            <w:shd w:val="clear" w:color="auto" w:fill="auto"/>
          </w:tcPr>
          <w:p w:rsidR="004D100F" w:rsidRPr="000B1E45" w:rsidRDefault="004D100F" w:rsidP="00D667A3">
            <w:pPr>
              <w:pStyle w:val="ENoteTableText"/>
            </w:pPr>
          </w:p>
        </w:tc>
      </w:tr>
      <w:tr w:rsidR="004D100F" w:rsidRPr="000B1E45" w:rsidTr="00C37F36">
        <w:trPr>
          <w:cantSplit/>
        </w:trPr>
        <w:tc>
          <w:tcPr>
            <w:tcW w:w="1838" w:type="dxa"/>
            <w:tcBorders>
              <w:top w:val="nil"/>
              <w:bottom w:val="nil"/>
            </w:tcBorders>
            <w:shd w:val="clear" w:color="auto" w:fill="auto"/>
          </w:tcPr>
          <w:p w:rsidR="004D100F" w:rsidRPr="000B1E45" w:rsidRDefault="004D100F" w:rsidP="00C37F36">
            <w:pPr>
              <w:pStyle w:val="ENoteTTi"/>
              <w:keepNext w:val="0"/>
            </w:pPr>
            <w:r w:rsidRPr="000B1E45">
              <w:t>Public Governance and Resources Legislation Amendment Act (No.</w:t>
            </w:r>
            <w:r w:rsidR="009D160C" w:rsidRPr="000B1E45">
              <w:t> </w:t>
            </w:r>
            <w:r w:rsidRPr="000B1E45">
              <w:t>1) 2015</w:t>
            </w:r>
          </w:p>
        </w:tc>
        <w:tc>
          <w:tcPr>
            <w:tcW w:w="992" w:type="dxa"/>
            <w:tcBorders>
              <w:top w:val="nil"/>
              <w:bottom w:val="nil"/>
            </w:tcBorders>
            <w:shd w:val="clear" w:color="auto" w:fill="auto"/>
          </w:tcPr>
          <w:p w:rsidR="004D100F" w:rsidRPr="000B1E45" w:rsidRDefault="004D100F" w:rsidP="00D667A3">
            <w:pPr>
              <w:pStyle w:val="ENoteTableText"/>
            </w:pPr>
            <w:r w:rsidRPr="000B1E45">
              <w:t>36, 2015</w:t>
            </w:r>
          </w:p>
        </w:tc>
        <w:tc>
          <w:tcPr>
            <w:tcW w:w="993" w:type="dxa"/>
            <w:tcBorders>
              <w:top w:val="nil"/>
              <w:bottom w:val="nil"/>
            </w:tcBorders>
            <w:shd w:val="clear" w:color="auto" w:fill="auto"/>
          </w:tcPr>
          <w:p w:rsidR="004D100F" w:rsidRPr="000B1E45" w:rsidRDefault="004D100F" w:rsidP="00D667A3">
            <w:pPr>
              <w:pStyle w:val="ENoteTableText"/>
            </w:pPr>
            <w:r w:rsidRPr="000B1E45">
              <w:t>13 Apr 2015</w:t>
            </w:r>
          </w:p>
        </w:tc>
        <w:tc>
          <w:tcPr>
            <w:tcW w:w="1845" w:type="dxa"/>
            <w:tcBorders>
              <w:top w:val="nil"/>
              <w:bottom w:val="nil"/>
            </w:tcBorders>
            <w:shd w:val="clear" w:color="auto" w:fill="auto"/>
          </w:tcPr>
          <w:p w:rsidR="004D100F" w:rsidRPr="000B1E45" w:rsidRDefault="004D100F" w:rsidP="00D667A3">
            <w:pPr>
              <w:pStyle w:val="ENoteTableText"/>
            </w:pPr>
            <w:r w:rsidRPr="000B1E45">
              <w:t>Sch 2 (items</w:t>
            </w:r>
            <w:r w:rsidR="009D160C" w:rsidRPr="000B1E45">
              <w:t> </w:t>
            </w:r>
            <w:r w:rsidRPr="000B1E45">
              <w:t>7</w:t>
            </w:r>
            <w:r w:rsidRPr="000B1E45">
              <w:rPr>
                <w:szCs w:val="16"/>
              </w:rPr>
              <w:t>–</w:t>
            </w:r>
            <w:r w:rsidRPr="000B1E45">
              <w:t>9) and Sch 7: 14 Apr 2015 (s 2)</w:t>
            </w:r>
          </w:p>
        </w:tc>
        <w:tc>
          <w:tcPr>
            <w:tcW w:w="1417" w:type="dxa"/>
            <w:tcBorders>
              <w:top w:val="nil"/>
              <w:bottom w:val="nil"/>
            </w:tcBorders>
            <w:shd w:val="clear" w:color="auto" w:fill="auto"/>
          </w:tcPr>
          <w:p w:rsidR="004D100F" w:rsidRPr="000B1E45" w:rsidRDefault="004D100F" w:rsidP="00D667A3">
            <w:pPr>
              <w:pStyle w:val="ENoteTableText"/>
            </w:pPr>
            <w:r w:rsidRPr="000B1E45">
              <w:t>Sch 7</w:t>
            </w:r>
          </w:p>
        </w:tc>
      </w:tr>
      <w:tr w:rsidR="004D100F" w:rsidRPr="000B1E45" w:rsidTr="00C37F36">
        <w:trPr>
          <w:cantSplit/>
        </w:trPr>
        <w:tc>
          <w:tcPr>
            <w:tcW w:w="1838" w:type="dxa"/>
            <w:tcBorders>
              <w:top w:val="nil"/>
              <w:bottom w:val="nil"/>
            </w:tcBorders>
            <w:shd w:val="clear" w:color="auto" w:fill="auto"/>
          </w:tcPr>
          <w:p w:rsidR="004D100F" w:rsidRPr="000B1E45" w:rsidRDefault="004D100F" w:rsidP="00C37F36">
            <w:pPr>
              <w:pStyle w:val="ENoteTTIndentHeadingSub"/>
              <w:keepNext w:val="0"/>
            </w:pPr>
            <w:r w:rsidRPr="000B1E45">
              <w:lastRenderedPageBreak/>
              <w:t>as amended by</w:t>
            </w:r>
          </w:p>
        </w:tc>
        <w:tc>
          <w:tcPr>
            <w:tcW w:w="992" w:type="dxa"/>
            <w:tcBorders>
              <w:top w:val="nil"/>
              <w:bottom w:val="nil"/>
            </w:tcBorders>
            <w:shd w:val="clear" w:color="auto" w:fill="auto"/>
          </w:tcPr>
          <w:p w:rsidR="004D100F" w:rsidRPr="000B1E45" w:rsidRDefault="004D100F" w:rsidP="00D667A3">
            <w:pPr>
              <w:pStyle w:val="ENoteTableText"/>
            </w:pPr>
          </w:p>
        </w:tc>
        <w:tc>
          <w:tcPr>
            <w:tcW w:w="993" w:type="dxa"/>
            <w:tcBorders>
              <w:top w:val="nil"/>
              <w:bottom w:val="nil"/>
            </w:tcBorders>
            <w:shd w:val="clear" w:color="auto" w:fill="auto"/>
          </w:tcPr>
          <w:p w:rsidR="004D100F" w:rsidRPr="000B1E45" w:rsidRDefault="004D100F" w:rsidP="00D667A3">
            <w:pPr>
              <w:pStyle w:val="ENoteTableText"/>
            </w:pPr>
          </w:p>
        </w:tc>
        <w:tc>
          <w:tcPr>
            <w:tcW w:w="1845" w:type="dxa"/>
            <w:tcBorders>
              <w:top w:val="nil"/>
              <w:bottom w:val="nil"/>
            </w:tcBorders>
            <w:shd w:val="clear" w:color="auto" w:fill="auto"/>
          </w:tcPr>
          <w:p w:rsidR="004D100F" w:rsidRPr="000B1E45" w:rsidRDefault="004D100F" w:rsidP="00D667A3">
            <w:pPr>
              <w:pStyle w:val="ENoteTableText"/>
            </w:pPr>
          </w:p>
        </w:tc>
        <w:tc>
          <w:tcPr>
            <w:tcW w:w="1417" w:type="dxa"/>
            <w:tcBorders>
              <w:top w:val="nil"/>
              <w:bottom w:val="nil"/>
            </w:tcBorders>
            <w:shd w:val="clear" w:color="auto" w:fill="auto"/>
          </w:tcPr>
          <w:p w:rsidR="004D100F" w:rsidRPr="000B1E45" w:rsidRDefault="004D100F" w:rsidP="00D667A3">
            <w:pPr>
              <w:pStyle w:val="ENoteTableText"/>
            </w:pPr>
          </w:p>
        </w:tc>
      </w:tr>
      <w:tr w:rsidR="004D100F" w:rsidRPr="000B1E45" w:rsidTr="00C37F36">
        <w:trPr>
          <w:cantSplit/>
        </w:trPr>
        <w:tc>
          <w:tcPr>
            <w:tcW w:w="1838" w:type="dxa"/>
            <w:tcBorders>
              <w:top w:val="nil"/>
              <w:bottom w:val="nil"/>
            </w:tcBorders>
            <w:shd w:val="clear" w:color="auto" w:fill="auto"/>
          </w:tcPr>
          <w:p w:rsidR="004D100F" w:rsidRPr="000B1E45" w:rsidRDefault="004D100F" w:rsidP="00C37F36">
            <w:pPr>
              <w:pStyle w:val="ENoteTTiSub"/>
              <w:keepNext w:val="0"/>
            </w:pPr>
            <w:r w:rsidRPr="000B1E45">
              <w:t>Acts and Instruments (Framework Reform) (Consequential Provisions) Act 2015</w:t>
            </w:r>
          </w:p>
        </w:tc>
        <w:tc>
          <w:tcPr>
            <w:tcW w:w="992" w:type="dxa"/>
            <w:tcBorders>
              <w:top w:val="nil"/>
              <w:bottom w:val="nil"/>
            </w:tcBorders>
            <w:shd w:val="clear" w:color="auto" w:fill="auto"/>
          </w:tcPr>
          <w:p w:rsidR="004D100F" w:rsidRPr="000B1E45" w:rsidRDefault="004D100F" w:rsidP="00D667A3">
            <w:pPr>
              <w:pStyle w:val="ENoteTableText"/>
            </w:pPr>
            <w:r w:rsidRPr="000B1E45">
              <w:t>126, 2015</w:t>
            </w:r>
          </w:p>
        </w:tc>
        <w:tc>
          <w:tcPr>
            <w:tcW w:w="993" w:type="dxa"/>
            <w:tcBorders>
              <w:top w:val="nil"/>
              <w:bottom w:val="nil"/>
            </w:tcBorders>
            <w:shd w:val="clear" w:color="auto" w:fill="auto"/>
          </w:tcPr>
          <w:p w:rsidR="004D100F" w:rsidRPr="000B1E45" w:rsidRDefault="004D100F" w:rsidP="00D667A3">
            <w:pPr>
              <w:pStyle w:val="ENoteTableText"/>
            </w:pPr>
            <w:r w:rsidRPr="000B1E45">
              <w:t>10 Sept 2015</w:t>
            </w:r>
          </w:p>
        </w:tc>
        <w:tc>
          <w:tcPr>
            <w:tcW w:w="1845" w:type="dxa"/>
            <w:tcBorders>
              <w:top w:val="nil"/>
              <w:bottom w:val="nil"/>
            </w:tcBorders>
            <w:shd w:val="clear" w:color="auto" w:fill="auto"/>
          </w:tcPr>
          <w:p w:rsidR="004D100F" w:rsidRPr="000B1E45" w:rsidRDefault="004D100F" w:rsidP="00B24339">
            <w:pPr>
              <w:pStyle w:val="ENoteTableText"/>
            </w:pPr>
            <w:r w:rsidRPr="000B1E45">
              <w:t>Sch 1 (item</w:t>
            </w:r>
            <w:r w:rsidR="009D160C" w:rsidRPr="000B1E45">
              <w:t> </w:t>
            </w:r>
            <w:r w:rsidRPr="000B1E45">
              <w:t xml:space="preserve">486): 5 Mar 2016 (s 2(1) </w:t>
            </w:r>
            <w:r w:rsidR="000B5118">
              <w:t>item 2</w:t>
            </w:r>
            <w:r w:rsidRPr="000B1E45">
              <w:t>)</w:t>
            </w:r>
          </w:p>
        </w:tc>
        <w:tc>
          <w:tcPr>
            <w:tcW w:w="1417" w:type="dxa"/>
            <w:tcBorders>
              <w:top w:val="nil"/>
              <w:bottom w:val="nil"/>
            </w:tcBorders>
            <w:shd w:val="clear" w:color="auto" w:fill="auto"/>
          </w:tcPr>
          <w:p w:rsidR="004D100F" w:rsidRPr="000B1E45" w:rsidRDefault="004D100F" w:rsidP="00D667A3">
            <w:pPr>
              <w:pStyle w:val="ENoteTableText"/>
            </w:pPr>
            <w:r w:rsidRPr="000B1E45">
              <w:t>—</w:t>
            </w:r>
          </w:p>
        </w:tc>
      </w:tr>
      <w:tr w:rsidR="004D100F" w:rsidRPr="000B1E45" w:rsidTr="00C37F36">
        <w:trPr>
          <w:cantSplit/>
        </w:trPr>
        <w:tc>
          <w:tcPr>
            <w:tcW w:w="1838" w:type="dxa"/>
            <w:tcBorders>
              <w:top w:val="nil"/>
            </w:tcBorders>
            <w:shd w:val="clear" w:color="auto" w:fill="auto"/>
          </w:tcPr>
          <w:p w:rsidR="004D100F" w:rsidRPr="000B1E45" w:rsidRDefault="004D100F" w:rsidP="00C37F36">
            <w:pPr>
              <w:pStyle w:val="ENoteTTi"/>
              <w:keepNext w:val="0"/>
            </w:pPr>
            <w:r w:rsidRPr="000B1E45">
              <w:t>Acts and Instruments (Framework Reform) (Consequential Provisions) Act 2015</w:t>
            </w:r>
          </w:p>
        </w:tc>
        <w:tc>
          <w:tcPr>
            <w:tcW w:w="992" w:type="dxa"/>
            <w:tcBorders>
              <w:top w:val="nil"/>
            </w:tcBorders>
            <w:shd w:val="clear" w:color="auto" w:fill="auto"/>
          </w:tcPr>
          <w:p w:rsidR="004D100F" w:rsidRPr="000B1E45" w:rsidRDefault="004D100F" w:rsidP="00D667A3">
            <w:pPr>
              <w:pStyle w:val="ENoteTableText"/>
            </w:pPr>
            <w:r w:rsidRPr="000B1E45">
              <w:t>126, 2015</w:t>
            </w:r>
          </w:p>
        </w:tc>
        <w:tc>
          <w:tcPr>
            <w:tcW w:w="993" w:type="dxa"/>
            <w:tcBorders>
              <w:top w:val="nil"/>
            </w:tcBorders>
            <w:shd w:val="clear" w:color="auto" w:fill="auto"/>
          </w:tcPr>
          <w:p w:rsidR="004D100F" w:rsidRPr="000B1E45" w:rsidRDefault="004D100F" w:rsidP="00D667A3">
            <w:pPr>
              <w:pStyle w:val="ENoteTableText"/>
            </w:pPr>
            <w:r w:rsidRPr="000B1E45">
              <w:t>10 Sept 2015</w:t>
            </w:r>
          </w:p>
        </w:tc>
        <w:tc>
          <w:tcPr>
            <w:tcW w:w="1845" w:type="dxa"/>
            <w:tcBorders>
              <w:top w:val="nil"/>
            </w:tcBorders>
            <w:shd w:val="clear" w:color="auto" w:fill="auto"/>
          </w:tcPr>
          <w:p w:rsidR="004D100F" w:rsidRPr="000B1E45" w:rsidRDefault="004D100F" w:rsidP="00B24339">
            <w:pPr>
              <w:pStyle w:val="ENoteTableText"/>
            </w:pPr>
            <w:r w:rsidRPr="000B1E45">
              <w:t>Sch 1 (item</w:t>
            </w:r>
            <w:r w:rsidR="009D160C" w:rsidRPr="000B1E45">
              <w:t> </w:t>
            </w:r>
            <w:r w:rsidRPr="000B1E45">
              <w:t xml:space="preserve">495): 5 Mar 2016 (s 2(1) </w:t>
            </w:r>
            <w:r w:rsidR="000B5118">
              <w:t>item 2</w:t>
            </w:r>
            <w:r w:rsidRPr="000B1E45">
              <w:t>)</w:t>
            </w:r>
          </w:p>
        </w:tc>
        <w:tc>
          <w:tcPr>
            <w:tcW w:w="1417" w:type="dxa"/>
            <w:tcBorders>
              <w:top w:val="nil"/>
            </w:tcBorders>
            <w:shd w:val="clear" w:color="auto" w:fill="auto"/>
          </w:tcPr>
          <w:p w:rsidR="004D100F" w:rsidRPr="000B1E45" w:rsidRDefault="004D100F" w:rsidP="00D667A3">
            <w:pPr>
              <w:pStyle w:val="ENoteTableText"/>
            </w:pPr>
            <w:r w:rsidRPr="000B1E45">
              <w:t>—</w:t>
            </w:r>
          </w:p>
        </w:tc>
      </w:tr>
      <w:tr w:rsidR="00F83CCA" w:rsidRPr="000B1E45" w:rsidTr="00C37F36">
        <w:trPr>
          <w:cantSplit/>
        </w:trPr>
        <w:tc>
          <w:tcPr>
            <w:tcW w:w="1838" w:type="dxa"/>
            <w:tcBorders>
              <w:bottom w:val="nil"/>
            </w:tcBorders>
            <w:shd w:val="clear" w:color="auto" w:fill="auto"/>
          </w:tcPr>
          <w:p w:rsidR="00F83CCA" w:rsidRPr="000B1E45" w:rsidRDefault="00F83CCA" w:rsidP="00D667A3">
            <w:pPr>
              <w:pStyle w:val="ENoteTableText"/>
              <w:rPr>
                <w:szCs w:val="16"/>
              </w:rPr>
            </w:pPr>
            <w:r w:rsidRPr="000B1E45">
              <w:rPr>
                <w:szCs w:val="16"/>
              </w:rPr>
              <w:t>Public Governance and Resources Legislation Amendment Act (No.</w:t>
            </w:r>
            <w:r w:rsidR="009D160C" w:rsidRPr="000B1E45">
              <w:rPr>
                <w:szCs w:val="16"/>
              </w:rPr>
              <w:t> </w:t>
            </w:r>
            <w:r w:rsidRPr="000B1E45">
              <w:rPr>
                <w:szCs w:val="16"/>
              </w:rPr>
              <w:t>1) 2015</w:t>
            </w:r>
          </w:p>
        </w:tc>
        <w:tc>
          <w:tcPr>
            <w:tcW w:w="992" w:type="dxa"/>
            <w:tcBorders>
              <w:bottom w:val="nil"/>
            </w:tcBorders>
            <w:shd w:val="clear" w:color="auto" w:fill="auto"/>
          </w:tcPr>
          <w:p w:rsidR="00F83CCA" w:rsidRPr="000B1E45" w:rsidRDefault="00F83CCA" w:rsidP="00D667A3">
            <w:pPr>
              <w:pStyle w:val="ENoteTableText"/>
            </w:pPr>
            <w:r w:rsidRPr="000B1E45">
              <w:t>36, 2015</w:t>
            </w:r>
          </w:p>
        </w:tc>
        <w:tc>
          <w:tcPr>
            <w:tcW w:w="993" w:type="dxa"/>
            <w:tcBorders>
              <w:bottom w:val="nil"/>
            </w:tcBorders>
            <w:shd w:val="clear" w:color="auto" w:fill="auto"/>
          </w:tcPr>
          <w:p w:rsidR="00F83CCA" w:rsidRPr="000B1E45" w:rsidRDefault="00C4244A" w:rsidP="00D667A3">
            <w:pPr>
              <w:pStyle w:val="ENoteTableText"/>
            </w:pPr>
            <w:r w:rsidRPr="000B1E45">
              <w:t>13 Apr 2015</w:t>
            </w:r>
          </w:p>
        </w:tc>
        <w:tc>
          <w:tcPr>
            <w:tcW w:w="1845" w:type="dxa"/>
            <w:tcBorders>
              <w:bottom w:val="nil"/>
            </w:tcBorders>
            <w:shd w:val="clear" w:color="auto" w:fill="auto"/>
          </w:tcPr>
          <w:p w:rsidR="00F83CCA" w:rsidRPr="000B1E45" w:rsidRDefault="00C4244A" w:rsidP="00D667A3">
            <w:pPr>
              <w:pStyle w:val="ENoteTableText"/>
            </w:pPr>
            <w:r w:rsidRPr="000B1E45">
              <w:t>Sch 6 (items</w:t>
            </w:r>
            <w:r w:rsidR="009D160C" w:rsidRPr="000B1E45">
              <w:t> </w:t>
            </w:r>
            <w:r w:rsidRPr="000B1E45">
              <w:t>5</w:t>
            </w:r>
            <w:r w:rsidR="00A05829" w:rsidRPr="000B1E45">
              <w:t>–</w:t>
            </w:r>
            <w:r w:rsidRPr="000B1E45">
              <w:t>9) and Sch 7: 14</w:t>
            </w:r>
            <w:r w:rsidR="00D772FC" w:rsidRPr="000B1E45">
              <w:t> </w:t>
            </w:r>
            <w:r w:rsidRPr="000B1E45">
              <w:t>Apr 2015 (s 2)</w:t>
            </w:r>
          </w:p>
        </w:tc>
        <w:tc>
          <w:tcPr>
            <w:tcW w:w="1417" w:type="dxa"/>
            <w:tcBorders>
              <w:bottom w:val="nil"/>
            </w:tcBorders>
            <w:shd w:val="clear" w:color="auto" w:fill="auto"/>
          </w:tcPr>
          <w:p w:rsidR="00F83CCA" w:rsidRPr="000B1E45" w:rsidRDefault="00C4244A" w:rsidP="00D667A3">
            <w:pPr>
              <w:pStyle w:val="ENoteTableText"/>
            </w:pPr>
            <w:r w:rsidRPr="000B1E45">
              <w:t>Sch 7</w:t>
            </w:r>
          </w:p>
        </w:tc>
      </w:tr>
      <w:tr w:rsidR="00B56BA3" w:rsidRPr="000B1E45" w:rsidTr="00C37F36">
        <w:trPr>
          <w:cantSplit/>
        </w:trPr>
        <w:tc>
          <w:tcPr>
            <w:tcW w:w="1838" w:type="dxa"/>
            <w:tcBorders>
              <w:top w:val="nil"/>
              <w:bottom w:val="nil"/>
            </w:tcBorders>
            <w:shd w:val="clear" w:color="auto" w:fill="auto"/>
          </w:tcPr>
          <w:p w:rsidR="00B56BA3" w:rsidRPr="000B1E45" w:rsidRDefault="00B56BA3" w:rsidP="00C37F36">
            <w:pPr>
              <w:pStyle w:val="ENoteTTIndentHeading"/>
              <w:keepNext w:val="0"/>
            </w:pPr>
            <w:r w:rsidRPr="000B1E45">
              <w:t>as amended by</w:t>
            </w:r>
          </w:p>
        </w:tc>
        <w:tc>
          <w:tcPr>
            <w:tcW w:w="992" w:type="dxa"/>
            <w:tcBorders>
              <w:top w:val="nil"/>
              <w:bottom w:val="nil"/>
            </w:tcBorders>
            <w:shd w:val="clear" w:color="auto" w:fill="auto"/>
          </w:tcPr>
          <w:p w:rsidR="00B56BA3" w:rsidRPr="000B1E45" w:rsidRDefault="00B56BA3" w:rsidP="00D667A3">
            <w:pPr>
              <w:pStyle w:val="ENoteTableText"/>
            </w:pPr>
          </w:p>
        </w:tc>
        <w:tc>
          <w:tcPr>
            <w:tcW w:w="993" w:type="dxa"/>
            <w:tcBorders>
              <w:top w:val="nil"/>
              <w:bottom w:val="nil"/>
            </w:tcBorders>
            <w:shd w:val="clear" w:color="auto" w:fill="auto"/>
          </w:tcPr>
          <w:p w:rsidR="00B56BA3" w:rsidRPr="000B1E45" w:rsidRDefault="00B56BA3" w:rsidP="00D667A3">
            <w:pPr>
              <w:pStyle w:val="ENoteTableText"/>
            </w:pPr>
          </w:p>
        </w:tc>
        <w:tc>
          <w:tcPr>
            <w:tcW w:w="1845" w:type="dxa"/>
            <w:tcBorders>
              <w:top w:val="nil"/>
              <w:bottom w:val="nil"/>
            </w:tcBorders>
            <w:shd w:val="clear" w:color="auto" w:fill="auto"/>
          </w:tcPr>
          <w:p w:rsidR="00B56BA3" w:rsidRPr="000B1E45" w:rsidRDefault="00B56BA3" w:rsidP="00D667A3">
            <w:pPr>
              <w:pStyle w:val="ENoteTableText"/>
            </w:pPr>
          </w:p>
        </w:tc>
        <w:tc>
          <w:tcPr>
            <w:tcW w:w="1417" w:type="dxa"/>
            <w:tcBorders>
              <w:top w:val="nil"/>
              <w:bottom w:val="nil"/>
            </w:tcBorders>
            <w:shd w:val="clear" w:color="auto" w:fill="auto"/>
          </w:tcPr>
          <w:p w:rsidR="00B56BA3" w:rsidRPr="000B1E45" w:rsidRDefault="00B56BA3" w:rsidP="00D667A3">
            <w:pPr>
              <w:pStyle w:val="ENoteTableText"/>
            </w:pPr>
          </w:p>
        </w:tc>
      </w:tr>
      <w:tr w:rsidR="00B56BA3" w:rsidRPr="000B1E45" w:rsidTr="00C37F36">
        <w:trPr>
          <w:cantSplit/>
        </w:trPr>
        <w:tc>
          <w:tcPr>
            <w:tcW w:w="1838" w:type="dxa"/>
            <w:tcBorders>
              <w:top w:val="nil"/>
            </w:tcBorders>
            <w:shd w:val="clear" w:color="auto" w:fill="auto"/>
          </w:tcPr>
          <w:p w:rsidR="00B56BA3" w:rsidRPr="000B1E45" w:rsidRDefault="00B56BA3" w:rsidP="00C37F36">
            <w:pPr>
              <w:pStyle w:val="ENoteTTIndentHeading"/>
              <w:keepNext w:val="0"/>
              <w:rPr>
                <w:b w:val="0"/>
              </w:rPr>
            </w:pPr>
            <w:r w:rsidRPr="000B1E45">
              <w:rPr>
                <w:b w:val="0"/>
              </w:rPr>
              <w:t>Acts and Instruments (Framework Reform) (Consequential Provisions) Act 2015</w:t>
            </w:r>
          </w:p>
        </w:tc>
        <w:tc>
          <w:tcPr>
            <w:tcW w:w="992" w:type="dxa"/>
            <w:tcBorders>
              <w:top w:val="nil"/>
            </w:tcBorders>
            <w:shd w:val="clear" w:color="auto" w:fill="auto"/>
          </w:tcPr>
          <w:p w:rsidR="00B56BA3" w:rsidRPr="000B1E45" w:rsidRDefault="00B56BA3" w:rsidP="00D667A3">
            <w:pPr>
              <w:pStyle w:val="ENoteTableText"/>
            </w:pPr>
            <w:r w:rsidRPr="000B1E45">
              <w:t>126, 2015</w:t>
            </w:r>
          </w:p>
        </w:tc>
        <w:tc>
          <w:tcPr>
            <w:tcW w:w="993" w:type="dxa"/>
            <w:tcBorders>
              <w:top w:val="nil"/>
            </w:tcBorders>
            <w:shd w:val="clear" w:color="auto" w:fill="auto"/>
          </w:tcPr>
          <w:p w:rsidR="00B56BA3" w:rsidRPr="000B1E45" w:rsidRDefault="00B56BA3" w:rsidP="00D667A3">
            <w:pPr>
              <w:pStyle w:val="ENoteTableText"/>
            </w:pPr>
            <w:r w:rsidRPr="000B1E45">
              <w:t>10 Sept 2015</w:t>
            </w:r>
          </w:p>
        </w:tc>
        <w:tc>
          <w:tcPr>
            <w:tcW w:w="1845" w:type="dxa"/>
            <w:tcBorders>
              <w:top w:val="nil"/>
            </w:tcBorders>
            <w:shd w:val="clear" w:color="auto" w:fill="auto"/>
          </w:tcPr>
          <w:p w:rsidR="00B56BA3" w:rsidRPr="000B1E45" w:rsidRDefault="00B56BA3" w:rsidP="00D667A3">
            <w:pPr>
              <w:pStyle w:val="ENoteTableText"/>
            </w:pPr>
            <w:r w:rsidRPr="000B1E45">
              <w:t>Sch 1 (item</w:t>
            </w:r>
            <w:r w:rsidR="009D160C" w:rsidRPr="000B1E45">
              <w:t> </w:t>
            </w:r>
            <w:r w:rsidRPr="000B1E45">
              <w:t xml:space="preserve">486): 5 Mar 2016 (s 2(1) </w:t>
            </w:r>
            <w:r w:rsidR="000B5118">
              <w:t>item 2</w:t>
            </w:r>
            <w:r w:rsidRPr="000B1E45">
              <w:t xml:space="preserve">) </w:t>
            </w:r>
          </w:p>
        </w:tc>
        <w:tc>
          <w:tcPr>
            <w:tcW w:w="1417" w:type="dxa"/>
            <w:tcBorders>
              <w:top w:val="nil"/>
            </w:tcBorders>
            <w:shd w:val="clear" w:color="auto" w:fill="auto"/>
          </w:tcPr>
          <w:p w:rsidR="00B56BA3" w:rsidRPr="000B1E45" w:rsidRDefault="00B56BA3" w:rsidP="00D667A3">
            <w:pPr>
              <w:pStyle w:val="ENoteTableText"/>
            </w:pPr>
            <w:r w:rsidRPr="000B1E45">
              <w:t>—</w:t>
            </w:r>
          </w:p>
        </w:tc>
      </w:tr>
      <w:tr w:rsidR="00A05829" w:rsidRPr="000B1E45" w:rsidTr="00752E37">
        <w:trPr>
          <w:cantSplit/>
        </w:trPr>
        <w:tc>
          <w:tcPr>
            <w:tcW w:w="1838" w:type="dxa"/>
            <w:shd w:val="clear" w:color="auto" w:fill="auto"/>
          </w:tcPr>
          <w:p w:rsidR="00A05829" w:rsidRPr="000B1E45" w:rsidRDefault="00A05829" w:rsidP="00A40A73">
            <w:pPr>
              <w:pStyle w:val="ENoteTableText"/>
              <w:rPr>
                <w:szCs w:val="16"/>
              </w:rPr>
            </w:pPr>
            <w:r w:rsidRPr="000B1E45">
              <w:rPr>
                <w:szCs w:val="16"/>
              </w:rPr>
              <w:t>Trade Legislation Amendment Act (No.</w:t>
            </w:r>
            <w:r w:rsidR="009D160C" w:rsidRPr="000B1E45">
              <w:rPr>
                <w:szCs w:val="16"/>
              </w:rPr>
              <w:t> </w:t>
            </w:r>
            <w:r w:rsidRPr="000B1E45">
              <w:rPr>
                <w:szCs w:val="16"/>
              </w:rPr>
              <w:t>1) 2016</w:t>
            </w:r>
          </w:p>
        </w:tc>
        <w:tc>
          <w:tcPr>
            <w:tcW w:w="992" w:type="dxa"/>
            <w:shd w:val="clear" w:color="auto" w:fill="auto"/>
          </w:tcPr>
          <w:p w:rsidR="00A05829" w:rsidRPr="000B1E45" w:rsidRDefault="00A05829" w:rsidP="00A40A73">
            <w:pPr>
              <w:pStyle w:val="ENoteTableText"/>
            </w:pPr>
            <w:r w:rsidRPr="000B1E45">
              <w:t>31, 2016</w:t>
            </w:r>
          </w:p>
        </w:tc>
        <w:tc>
          <w:tcPr>
            <w:tcW w:w="993" w:type="dxa"/>
            <w:shd w:val="clear" w:color="auto" w:fill="auto"/>
          </w:tcPr>
          <w:p w:rsidR="00A05829" w:rsidRPr="000B1E45" w:rsidRDefault="00A05829" w:rsidP="00A40A73">
            <w:pPr>
              <w:pStyle w:val="ENoteTableText"/>
            </w:pPr>
            <w:r w:rsidRPr="000B1E45">
              <w:t>23 Mar 2016</w:t>
            </w:r>
          </w:p>
        </w:tc>
        <w:tc>
          <w:tcPr>
            <w:tcW w:w="1845" w:type="dxa"/>
            <w:shd w:val="clear" w:color="auto" w:fill="auto"/>
          </w:tcPr>
          <w:p w:rsidR="00A05829" w:rsidRPr="000B1E45" w:rsidRDefault="00A05829" w:rsidP="00D772FC">
            <w:pPr>
              <w:pStyle w:val="ENoteTableText"/>
            </w:pPr>
            <w:r w:rsidRPr="000B1E45">
              <w:t>Sch 2 (</w:t>
            </w:r>
            <w:r w:rsidR="000B5118">
              <w:t>items 1</w:t>
            </w:r>
            <w:r w:rsidRPr="000B1E45">
              <w:t>–10): 1</w:t>
            </w:r>
            <w:r w:rsidR="009D160C" w:rsidRPr="000B1E45">
              <w:t> </w:t>
            </w:r>
            <w:r w:rsidRPr="000B1E45">
              <w:t>May 2016 (s 2(1) item</w:t>
            </w:r>
            <w:r w:rsidR="009D160C" w:rsidRPr="000B1E45">
              <w:t> </w:t>
            </w:r>
            <w:r w:rsidRPr="000B1E45">
              <w:t>3)</w:t>
            </w:r>
          </w:p>
        </w:tc>
        <w:tc>
          <w:tcPr>
            <w:tcW w:w="1417" w:type="dxa"/>
            <w:shd w:val="clear" w:color="auto" w:fill="auto"/>
          </w:tcPr>
          <w:p w:rsidR="00A05829" w:rsidRPr="000B1E45" w:rsidRDefault="00A05829" w:rsidP="00EE3ACD">
            <w:pPr>
              <w:pStyle w:val="ENoteTableText"/>
            </w:pPr>
            <w:r w:rsidRPr="000B1E45">
              <w:t>—</w:t>
            </w:r>
          </w:p>
        </w:tc>
      </w:tr>
      <w:tr w:rsidR="00E668D8" w:rsidRPr="000B1E45" w:rsidTr="00E93A15">
        <w:trPr>
          <w:cantSplit/>
        </w:trPr>
        <w:tc>
          <w:tcPr>
            <w:tcW w:w="1838" w:type="dxa"/>
            <w:shd w:val="clear" w:color="auto" w:fill="auto"/>
          </w:tcPr>
          <w:p w:rsidR="00E668D8" w:rsidRPr="000B1E45" w:rsidRDefault="00FF11A5" w:rsidP="00A40A73">
            <w:pPr>
              <w:pStyle w:val="ENoteTableText"/>
              <w:rPr>
                <w:szCs w:val="16"/>
              </w:rPr>
            </w:pPr>
            <w:r w:rsidRPr="00FF11A5">
              <w:t>Statute Update Act 2016</w:t>
            </w:r>
          </w:p>
        </w:tc>
        <w:tc>
          <w:tcPr>
            <w:tcW w:w="992" w:type="dxa"/>
            <w:shd w:val="clear" w:color="auto" w:fill="auto"/>
          </w:tcPr>
          <w:p w:rsidR="00E668D8" w:rsidRPr="000B1E45" w:rsidRDefault="00E668D8" w:rsidP="00A40A73">
            <w:pPr>
              <w:pStyle w:val="ENoteTableText"/>
            </w:pPr>
            <w:r w:rsidRPr="000B1E45">
              <w:t>61, 2</w:t>
            </w:r>
            <w:r w:rsidR="00534F8B">
              <w:t>0</w:t>
            </w:r>
            <w:r w:rsidRPr="000B1E45">
              <w:t>16</w:t>
            </w:r>
          </w:p>
        </w:tc>
        <w:tc>
          <w:tcPr>
            <w:tcW w:w="993" w:type="dxa"/>
            <w:shd w:val="clear" w:color="auto" w:fill="auto"/>
          </w:tcPr>
          <w:p w:rsidR="00E668D8" w:rsidRPr="000B1E45" w:rsidRDefault="00E668D8" w:rsidP="00A40A73">
            <w:pPr>
              <w:pStyle w:val="ENoteTableText"/>
            </w:pPr>
            <w:r w:rsidRPr="000B1E45">
              <w:t>23 Sept 2016</w:t>
            </w:r>
          </w:p>
        </w:tc>
        <w:tc>
          <w:tcPr>
            <w:tcW w:w="1845" w:type="dxa"/>
            <w:shd w:val="clear" w:color="auto" w:fill="auto"/>
          </w:tcPr>
          <w:p w:rsidR="00E668D8" w:rsidRPr="000B1E45" w:rsidRDefault="00E668D8" w:rsidP="00752E37">
            <w:pPr>
              <w:pStyle w:val="ENoteTableText"/>
            </w:pPr>
            <w:r w:rsidRPr="000B1E45">
              <w:t>Sch 1 (items</w:t>
            </w:r>
            <w:r w:rsidR="009D160C" w:rsidRPr="000B1E45">
              <w:t> </w:t>
            </w:r>
            <w:r w:rsidRPr="000B1E45">
              <w:t>54, 55): 21</w:t>
            </w:r>
            <w:r w:rsidR="00752E37" w:rsidRPr="000B1E45">
              <w:t> </w:t>
            </w:r>
            <w:r w:rsidRPr="000B1E45">
              <w:t>Oct 2016 (s 2(1) item</w:t>
            </w:r>
            <w:r w:rsidR="009D160C" w:rsidRPr="000B1E45">
              <w:t> </w:t>
            </w:r>
            <w:r w:rsidRPr="000B1E45">
              <w:t>1)</w:t>
            </w:r>
          </w:p>
        </w:tc>
        <w:tc>
          <w:tcPr>
            <w:tcW w:w="1417" w:type="dxa"/>
            <w:shd w:val="clear" w:color="auto" w:fill="auto"/>
          </w:tcPr>
          <w:p w:rsidR="00E668D8" w:rsidRPr="000B1E45" w:rsidRDefault="00E668D8" w:rsidP="00EE3ACD">
            <w:pPr>
              <w:pStyle w:val="ENoteTableText"/>
            </w:pPr>
            <w:r w:rsidRPr="000B1E45">
              <w:t>—</w:t>
            </w:r>
          </w:p>
        </w:tc>
      </w:tr>
      <w:tr w:rsidR="007F6E77" w:rsidRPr="000B1E45" w:rsidTr="00EE3ACD">
        <w:trPr>
          <w:cantSplit/>
        </w:trPr>
        <w:tc>
          <w:tcPr>
            <w:tcW w:w="1838" w:type="dxa"/>
            <w:tcBorders>
              <w:bottom w:val="single" w:sz="12" w:space="0" w:color="auto"/>
            </w:tcBorders>
            <w:shd w:val="clear" w:color="auto" w:fill="auto"/>
          </w:tcPr>
          <w:p w:rsidR="007F6E77" w:rsidRPr="000B1E45" w:rsidRDefault="007F6E77" w:rsidP="00A40A73">
            <w:pPr>
              <w:pStyle w:val="ENoteTableText"/>
            </w:pPr>
            <w:r w:rsidRPr="000B1E45">
              <w:t>Export Market Development Grants Legislation Amendment Act 2020</w:t>
            </w:r>
          </w:p>
        </w:tc>
        <w:tc>
          <w:tcPr>
            <w:tcW w:w="992" w:type="dxa"/>
            <w:tcBorders>
              <w:bottom w:val="single" w:sz="12" w:space="0" w:color="auto"/>
            </w:tcBorders>
            <w:shd w:val="clear" w:color="auto" w:fill="auto"/>
          </w:tcPr>
          <w:p w:rsidR="007F6E77" w:rsidRPr="000B1E45" w:rsidRDefault="007F6E77" w:rsidP="00A40A73">
            <w:pPr>
              <w:pStyle w:val="ENoteTableText"/>
            </w:pPr>
            <w:r w:rsidRPr="000B1E45">
              <w:t>138, 2020</w:t>
            </w:r>
          </w:p>
        </w:tc>
        <w:tc>
          <w:tcPr>
            <w:tcW w:w="993" w:type="dxa"/>
            <w:tcBorders>
              <w:bottom w:val="single" w:sz="12" w:space="0" w:color="auto"/>
            </w:tcBorders>
            <w:shd w:val="clear" w:color="auto" w:fill="auto"/>
          </w:tcPr>
          <w:p w:rsidR="007F6E77" w:rsidRPr="000B1E45" w:rsidRDefault="007F6E77" w:rsidP="00A40A73">
            <w:pPr>
              <w:pStyle w:val="ENoteTableText"/>
            </w:pPr>
            <w:r w:rsidRPr="000B1E45">
              <w:t>17 Dec 2020</w:t>
            </w:r>
          </w:p>
        </w:tc>
        <w:tc>
          <w:tcPr>
            <w:tcW w:w="1845" w:type="dxa"/>
            <w:tcBorders>
              <w:bottom w:val="single" w:sz="12" w:space="0" w:color="auto"/>
            </w:tcBorders>
            <w:shd w:val="clear" w:color="auto" w:fill="auto"/>
          </w:tcPr>
          <w:p w:rsidR="007F6E77" w:rsidRPr="000B1E45" w:rsidRDefault="007F6E77" w:rsidP="00752E37">
            <w:pPr>
              <w:pStyle w:val="ENoteTableText"/>
            </w:pPr>
            <w:r w:rsidRPr="000B1E45">
              <w:t>Sch 1 (</w:t>
            </w:r>
            <w:r w:rsidR="000B5118">
              <w:t>items 1</w:t>
            </w:r>
            <w:r w:rsidRPr="000B1E45">
              <w:t xml:space="preserve">–3, </w:t>
            </w:r>
            <w:r w:rsidR="000D751E" w:rsidRPr="000B1E45">
              <w:t xml:space="preserve">15, 16): </w:t>
            </w:r>
            <w:r w:rsidR="000B5118">
              <w:t>17 June</w:t>
            </w:r>
            <w:r w:rsidR="000D751E" w:rsidRPr="000B1E45">
              <w:t xml:space="preserve"> 2021 (s 2(1) </w:t>
            </w:r>
            <w:r w:rsidR="000B5118">
              <w:t>item 2</w:t>
            </w:r>
            <w:r w:rsidR="000D751E" w:rsidRPr="000B1E45">
              <w:t>)</w:t>
            </w:r>
          </w:p>
        </w:tc>
        <w:tc>
          <w:tcPr>
            <w:tcW w:w="1417" w:type="dxa"/>
            <w:tcBorders>
              <w:bottom w:val="single" w:sz="12" w:space="0" w:color="auto"/>
            </w:tcBorders>
            <w:shd w:val="clear" w:color="auto" w:fill="auto"/>
          </w:tcPr>
          <w:p w:rsidR="007F6E77" w:rsidRPr="000B1E45" w:rsidRDefault="000D751E" w:rsidP="00EE3ACD">
            <w:pPr>
              <w:pStyle w:val="ENoteTableText"/>
            </w:pPr>
            <w:r w:rsidRPr="000B1E45">
              <w:t>Sch 1 (</w:t>
            </w:r>
            <w:r w:rsidR="000B5118">
              <w:t>items 1</w:t>
            </w:r>
            <w:r w:rsidRPr="000B1E45">
              <w:t>5, 16)</w:t>
            </w:r>
          </w:p>
        </w:tc>
      </w:tr>
    </w:tbl>
    <w:p w:rsidR="00A40A73" w:rsidRPr="000B1E45" w:rsidRDefault="00A40A73" w:rsidP="00EE3ACD">
      <w:pPr>
        <w:pStyle w:val="Tabletext"/>
      </w:pPr>
    </w:p>
    <w:p w:rsidR="00BD2467" w:rsidRPr="000B1E45" w:rsidRDefault="00BD2467" w:rsidP="00BD2467">
      <w:pPr>
        <w:pStyle w:val="ENotesHeading2"/>
        <w:pageBreakBefore/>
        <w:outlineLvl w:val="9"/>
      </w:pPr>
      <w:bookmarkStart w:id="48" w:name="_Toc75865250"/>
      <w:r w:rsidRPr="000B1E45">
        <w:lastRenderedPageBreak/>
        <w:t>Endnote 4—Amendment history</w:t>
      </w:r>
      <w:bookmarkEnd w:id="48"/>
    </w:p>
    <w:p w:rsidR="00BD2467" w:rsidRPr="000B1E45" w:rsidRDefault="00BD2467" w:rsidP="00BD2467">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BD2467" w:rsidRPr="000B1E45" w:rsidTr="00EE3ACD">
        <w:trPr>
          <w:cantSplit/>
          <w:tblHeader/>
        </w:trPr>
        <w:tc>
          <w:tcPr>
            <w:tcW w:w="2139" w:type="dxa"/>
            <w:tcBorders>
              <w:top w:val="single" w:sz="12" w:space="0" w:color="auto"/>
              <w:bottom w:val="single" w:sz="12" w:space="0" w:color="auto"/>
            </w:tcBorders>
            <w:shd w:val="clear" w:color="auto" w:fill="auto"/>
          </w:tcPr>
          <w:p w:rsidR="00BD2467" w:rsidRPr="000B1E45" w:rsidRDefault="00BD2467" w:rsidP="00EE3ACD">
            <w:pPr>
              <w:pStyle w:val="ENoteTableHeading"/>
              <w:rPr>
                <w:rFonts w:cs="Arial"/>
              </w:rPr>
            </w:pPr>
            <w:r w:rsidRPr="000B1E45">
              <w:rPr>
                <w:rFonts w:cs="Arial"/>
              </w:rPr>
              <w:t>Provision affected</w:t>
            </w:r>
          </w:p>
        </w:tc>
        <w:tc>
          <w:tcPr>
            <w:tcW w:w="4943" w:type="dxa"/>
            <w:tcBorders>
              <w:top w:val="single" w:sz="12" w:space="0" w:color="auto"/>
              <w:bottom w:val="single" w:sz="12" w:space="0" w:color="auto"/>
            </w:tcBorders>
            <w:shd w:val="clear" w:color="auto" w:fill="auto"/>
          </w:tcPr>
          <w:p w:rsidR="00BD2467" w:rsidRPr="000B1E45" w:rsidRDefault="00BD2467" w:rsidP="00EE3ACD">
            <w:pPr>
              <w:pStyle w:val="ENoteTableHeading"/>
              <w:rPr>
                <w:rFonts w:cs="Arial"/>
              </w:rPr>
            </w:pPr>
            <w:r w:rsidRPr="000B1E45">
              <w:rPr>
                <w:rFonts w:cs="Arial"/>
              </w:rPr>
              <w:t>How affected</w:t>
            </w:r>
          </w:p>
        </w:tc>
      </w:tr>
      <w:tr w:rsidR="00A00868" w:rsidRPr="000B1E45" w:rsidTr="00C37F36">
        <w:trPr>
          <w:cantSplit/>
        </w:trPr>
        <w:tc>
          <w:tcPr>
            <w:tcW w:w="2139" w:type="dxa"/>
            <w:tcBorders>
              <w:top w:val="single" w:sz="12" w:space="0" w:color="auto"/>
            </w:tcBorders>
            <w:shd w:val="clear" w:color="auto" w:fill="auto"/>
          </w:tcPr>
          <w:p w:rsidR="00A00868" w:rsidRPr="000B1E45" w:rsidRDefault="00A00868" w:rsidP="00C37F36">
            <w:pPr>
              <w:pStyle w:val="ENoteTableText"/>
              <w:tabs>
                <w:tab w:val="center" w:leader="dot" w:pos="2268"/>
              </w:tabs>
            </w:pPr>
            <w:r w:rsidRPr="000B1E45">
              <w:t>Title</w:t>
            </w:r>
            <w:r w:rsidR="00534F8B">
              <w:tab/>
            </w:r>
          </w:p>
        </w:tc>
        <w:tc>
          <w:tcPr>
            <w:tcW w:w="4943" w:type="dxa"/>
            <w:tcBorders>
              <w:top w:val="single" w:sz="12" w:space="0" w:color="auto"/>
            </w:tcBorders>
            <w:shd w:val="clear" w:color="auto" w:fill="auto"/>
          </w:tcPr>
          <w:p w:rsidR="00A00868" w:rsidRPr="000B1E45" w:rsidRDefault="00A00868" w:rsidP="00C37F36">
            <w:pPr>
              <w:pStyle w:val="ENoteTableText"/>
              <w:tabs>
                <w:tab w:val="center" w:leader="dot" w:pos="2268"/>
              </w:tabs>
            </w:pPr>
            <w:r w:rsidRPr="000B1E45">
              <w:t>am No 31, 2016</w:t>
            </w:r>
          </w:p>
        </w:tc>
      </w:tr>
      <w:tr w:rsidR="00A40A73" w:rsidRPr="000B1E45" w:rsidTr="00C37F36">
        <w:trPr>
          <w:cantSplit/>
        </w:trPr>
        <w:tc>
          <w:tcPr>
            <w:tcW w:w="2139" w:type="dxa"/>
            <w:shd w:val="clear" w:color="auto" w:fill="auto"/>
          </w:tcPr>
          <w:p w:rsidR="00A40A73" w:rsidRPr="000B1E45" w:rsidRDefault="00A40A73" w:rsidP="00A40A73">
            <w:pPr>
              <w:pStyle w:val="ENoteTableText"/>
            </w:pPr>
            <w:r w:rsidRPr="000B1E45">
              <w:rPr>
                <w:b/>
              </w:rPr>
              <w:t>Part</w:t>
            </w:r>
            <w:r w:rsidR="009D160C" w:rsidRPr="000B1E45">
              <w:rPr>
                <w:b/>
              </w:rPr>
              <w:t> </w:t>
            </w:r>
            <w:r w:rsidRPr="000B1E45">
              <w:rPr>
                <w:b/>
              </w:rPr>
              <w:t>1</w:t>
            </w:r>
          </w:p>
        </w:tc>
        <w:tc>
          <w:tcPr>
            <w:tcW w:w="4943" w:type="dxa"/>
            <w:shd w:val="clear" w:color="auto" w:fill="auto"/>
          </w:tcPr>
          <w:p w:rsidR="00A40A73" w:rsidRPr="000B1E45" w:rsidRDefault="00A40A73" w:rsidP="00A40A73">
            <w:pPr>
              <w:pStyle w:val="ENoteTableText"/>
            </w:pPr>
          </w:p>
        </w:tc>
      </w:tr>
      <w:tr w:rsidR="00A40A73" w:rsidRPr="000B1E45" w:rsidTr="00A40A73">
        <w:tblPrEx>
          <w:tblBorders>
            <w:top w:val="none" w:sz="0" w:space="0" w:color="auto"/>
            <w:bottom w:val="none" w:sz="0" w:space="0" w:color="auto"/>
          </w:tblBorders>
        </w:tblPrEx>
        <w:trPr>
          <w:cantSplit/>
        </w:trPr>
        <w:tc>
          <w:tcPr>
            <w:tcW w:w="2139" w:type="dxa"/>
            <w:shd w:val="clear" w:color="auto" w:fill="auto"/>
          </w:tcPr>
          <w:p w:rsidR="00A40A73" w:rsidRPr="000B1E45" w:rsidRDefault="00A40A73" w:rsidP="00C84017">
            <w:pPr>
              <w:pStyle w:val="ENoteTableText"/>
              <w:tabs>
                <w:tab w:val="center" w:leader="dot" w:pos="2268"/>
              </w:tabs>
            </w:pPr>
            <w:r w:rsidRPr="000B1E45">
              <w:t>Part I</w:t>
            </w:r>
            <w:r w:rsidR="00D772FC" w:rsidRPr="000B1E45">
              <w:t xml:space="preserve"> heading</w:t>
            </w:r>
            <w:r w:rsidRPr="000B1E45">
              <w:tab/>
            </w:r>
          </w:p>
        </w:tc>
        <w:tc>
          <w:tcPr>
            <w:tcW w:w="4943" w:type="dxa"/>
            <w:shd w:val="clear" w:color="auto" w:fill="auto"/>
          </w:tcPr>
          <w:p w:rsidR="00A40A73" w:rsidRPr="000B1E45" w:rsidRDefault="00A40A73" w:rsidP="00A40A73">
            <w:pPr>
              <w:pStyle w:val="ENoteTableText"/>
            </w:pPr>
            <w:r w:rsidRPr="000B1E45">
              <w:t>rep No</w:t>
            </w:r>
            <w:r w:rsidR="00BF570F" w:rsidRPr="000B1E45">
              <w:t> </w:t>
            </w:r>
            <w:r w:rsidRPr="000B1E45">
              <w:t>56, 2006</w:t>
            </w:r>
          </w:p>
        </w:tc>
      </w:tr>
      <w:tr w:rsidR="00A40A73" w:rsidRPr="000B1E45" w:rsidTr="00A40A73">
        <w:tblPrEx>
          <w:tblBorders>
            <w:top w:val="none" w:sz="0" w:space="0" w:color="auto"/>
            <w:bottom w:val="none" w:sz="0" w:space="0" w:color="auto"/>
          </w:tblBorders>
        </w:tblPrEx>
        <w:trPr>
          <w:cantSplit/>
        </w:trPr>
        <w:tc>
          <w:tcPr>
            <w:tcW w:w="2139" w:type="dxa"/>
            <w:shd w:val="clear" w:color="auto" w:fill="auto"/>
          </w:tcPr>
          <w:p w:rsidR="00A40A73" w:rsidRPr="000B1E45" w:rsidRDefault="00A40A73" w:rsidP="00C84017">
            <w:pPr>
              <w:pStyle w:val="ENoteTableText"/>
              <w:tabs>
                <w:tab w:val="center" w:leader="dot" w:pos="2268"/>
              </w:tabs>
            </w:pPr>
            <w:r w:rsidRPr="000B1E45">
              <w:t>Part</w:t>
            </w:r>
            <w:r w:rsidR="009D160C" w:rsidRPr="000B1E45">
              <w:t> </w:t>
            </w:r>
            <w:r w:rsidRPr="000B1E45">
              <w:t>1</w:t>
            </w:r>
            <w:r w:rsidR="00D772FC" w:rsidRPr="000B1E45">
              <w:t xml:space="preserve"> heading</w:t>
            </w:r>
            <w:r w:rsidRPr="000B1E45">
              <w:tab/>
            </w:r>
          </w:p>
        </w:tc>
        <w:tc>
          <w:tcPr>
            <w:tcW w:w="4943" w:type="dxa"/>
            <w:shd w:val="clear" w:color="auto" w:fill="auto"/>
          </w:tcPr>
          <w:p w:rsidR="00A40A73" w:rsidRPr="000B1E45" w:rsidRDefault="00A40A73" w:rsidP="00A40A73">
            <w:pPr>
              <w:pStyle w:val="ENoteTableText"/>
            </w:pPr>
            <w:r w:rsidRPr="000B1E45">
              <w:t>ad No</w:t>
            </w:r>
            <w:r w:rsidR="00BF570F" w:rsidRPr="000B1E45">
              <w:t> </w:t>
            </w:r>
            <w:r w:rsidRPr="000B1E45">
              <w:t>56, 2006</w:t>
            </w:r>
          </w:p>
        </w:tc>
      </w:tr>
      <w:tr w:rsidR="00EE45D8" w:rsidRPr="000B1E45" w:rsidTr="00A40A73">
        <w:tblPrEx>
          <w:tblBorders>
            <w:top w:val="none" w:sz="0" w:space="0" w:color="auto"/>
            <w:bottom w:val="none" w:sz="0" w:space="0" w:color="auto"/>
          </w:tblBorders>
        </w:tblPrEx>
        <w:trPr>
          <w:cantSplit/>
        </w:trPr>
        <w:tc>
          <w:tcPr>
            <w:tcW w:w="2139" w:type="dxa"/>
            <w:shd w:val="clear" w:color="auto" w:fill="auto"/>
          </w:tcPr>
          <w:p w:rsidR="00EE45D8" w:rsidRPr="000B1E45" w:rsidRDefault="00EE45D8" w:rsidP="00C84017">
            <w:pPr>
              <w:pStyle w:val="ENoteTableText"/>
              <w:tabs>
                <w:tab w:val="center" w:leader="dot" w:pos="2268"/>
              </w:tabs>
            </w:pPr>
            <w:r w:rsidRPr="000B1E45">
              <w:t>s 1</w:t>
            </w:r>
            <w:r w:rsidRPr="000B1E45">
              <w:tab/>
            </w:r>
          </w:p>
        </w:tc>
        <w:tc>
          <w:tcPr>
            <w:tcW w:w="4943" w:type="dxa"/>
            <w:shd w:val="clear" w:color="auto" w:fill="auto"/>
          </w:tcPr>
          <w:p w:rsidR="00EE45D8" w:rsidRPr="000B1E45" w:rsidRDefault="00EE45D8" w:rsidP="00A40A73">
            <w:pPr>
              <w:pStyle w:val="ENoteTableText"/>
            </w:pPr>
            <w:r w:rsidRPr="000B1E45">
              <w:t>am No 31, 2016</w:t>
            </w:r>
          </w:p>
        </w:tc>
      </w:tr>
      <w:tr w:rsidR="00A40A73" w:rsidRPr="000B1E45" w:rsidTr="00A40A73">
        <w:tblPrEx>
          <w:tblBorders>
            <w:top w:val="none" w:sz="0" w:space="0" w:color="auto"/>
            <w:bottom w:val="none" w:sz="0" w:space="0" w:color="auto"/>
          </w:tblBorders>
        </w:tblPrEx>
        <w:trPr>
          <w:cantSplit/>
        </w:trPr>
        <w:tc>
          <w:tcPr>
            <w:tcW w:w="2139" w:type="dxa"/>
            <w:shd w:val="clear" w:color="auto" w:fill="auto"/>
          </w:tcPr>
          <w:p w:rsidR="00A40A73" w:rsidRPr="000B1E45" w:rsidRDefault="00C84017" w:rsidP="00C84017">
            <w:pPr>
              <w:pStyle w:val="ENoteTableText"/>
              <w:tabs>
                <w:tab w:val="center" w:leader="dot" w:pos="2268"/>
              </w:tabs>
            </w:pPr>
            <w:r w:rsidRPr="000B1E45">
              <w:t>s</w:t>
            </w:r>
            <w:r w:rsidR="00A40A73" w:rsidRPr="000B1E45">
              <w:t xml:space="preserve"> 3</w:t>
            </w:r>
            <w:r w:rsidR="00A40A73" w:rsidRPr="000B1E45">
              <w:tab/>
            </w:r>
          </w:p>
        </w:tc>
        <w:tc>
          <w:tcPr>
            <w:tcW w:w="4943" w:type="dxa"/>
            <w:shd w:val="clear" w:color="auto" w:fill="auto"/>
          </w:tcPr>
          <w:p w:rsidR="00A40A73" w:rsidRPr="000B1E45" w:rsidRDefault="00A40A73" w:rsidP="0018229E">
            <w:pPr>
              <w:pStyle w:val="ENoteTableText"/>
            </w:pPr>
            <w:r w:rsidRPr="000B1E45">
              <w:t>am No</w:t>
            </w:r>
            <w:r w:rsidR="00BF570F" w:rsidRPr="000B1E45">
              <w:t> </w:t>
            </w:r>
            <w:r w:rsidRPr="000B1E45">
              <w:t>129, 1989; No</w:t>
            </w:r>
            <w:r w:rsidR="00BF570F" w:rsidRPr="000B1E45">
              <w:t> </w:t>
            </w:r>
            <w:r w:rsidRPr="000B1E45">
              <w:t>149, 1991; No 44</w:t>
            </w:r>
            <w:r w:rsidR="0018229E" w:rsidRPr="000B1E45">
              <w:t xml:space="preserve">, 1997; No </w:t>
            </w:r>
            <w:r w:rsidRPr="000B1E45">
              <w:t>152, 1997; No</w:t>
            </w:r>
            <w:r w:rsidR="00BF570F" w:rsidRPr="000B1E45">
              <w:t> </w:t>
            </w:r>
            <w:r w:rsidRPr="000B1E45">
              <w:t>146, 1999; No</w:t>
            </w:r>
            <w:r w:rsidR="00BF570F" w:rsidRPr="000B1E45">
              <w:t> </w:t>
            </w:r>
            <w:r w:rsidRPr="000B1E45">
              <w:t>56, 2006</w:t>
            </w:r>
            <w:r w:rsidR="00EE3ACD" w:rsidRPr="000B1E45">
              <w:t>; No 62, 2014</w:t>
            </w:r>
            <w:r w:rsidR="00EE45D8" w:rsidRPr="000B1E45">
              <w:t>; No 31, 2016</w:t>
            </w:r>
          </w:p>
        </w:tc>
      </w:tr>
      <w:tr w:rsidR="00A40A73" w:rsidRPr="000B1E45" w:rsidTr="00A40A73">
        <w:tblPrEx>
          <w:tblBorders>
            <w:top w:val="none" w:sz="0" w:space="0" w:color="auto"/>
            <w:bottom w:val="none" w:sz="0" w:space="0" w:color="auto"/>
          </w:tblBorders>
        </w:tblPrEx>
        <w:trPr>
          <w:cantSplit/>
        </w:trPr>
        <w:tc>
          <w:tcPr>
            <w:tcW w:w="2139" w:type="dxa"/>
            <w:shd w:val="clear" w:color="auto" w:fill="auto"/>
          </w:tcPr>
          <w:p w:rsidR="00A40A73" w:rsidRPr="000B1E45" w:rsidRDefault="00C84017" w:rsidP="00C84017">
            <w:pPr>
              <w:pStyle w:val="ENoteTableText"/>
              <w:tabs>
                <w:tab w:val="center" w:leader="dot" w:pos="2268"/>
              </w:tabs>
            </w:pPr>
            <w:r w:rsidRPr="000B1E45">
              <w:t>s</w:t>
            </w:r>
            <w:r w:rsidR="00A40A73" w:rsidRPr="000B1E45">
              <w:t xml:space="preserve"> 6</w:t>
            </w:r>
            <w:r w:rsidR="00A40A73" w:rsidRPr="000B1E45">
              <w:tab/>
            </w:r>
          </w:p>
        </w:tc>
        <w:tc>
          <w:tcPr>
            <w:tcW w:w="4943" w:type="dxa"/>
            <w:shd w:val="clear" w:color="auto" w:fill="auto"/>
          </w:tcPr>
          <w:p w:rsidR="00A40A73" w:rsidRPr="000B1E45" w:rsidRDefault="00A40A73" w:rsidP="00A40A73">
            <w:pPr>
              <w:pStyle w:val="ENoteTableText"/>
            </w:pPr>
            <w:r w:rsidRPr="000B1E45">
              <w:t>am No</w:t>
            </w:r>
            <w:r w:rsidR="00BF570F" w:rsidRPr="000B1E45">
              <w:t> </w:t>
            </w:r>
            <w:r w:rsidRPr="000B1E45">
              <w:t>44, 1997</w:t>
            </w:r>
          </w:p>
        </w:tc>
      </w:tr>
      <w:tr w:rsidR="00A40A73" w:rsidRPr="000B1E45" w:rsidTr="00A40A73">
        <w:tblPrEx>
          <w:tblBorders>
            <w:top w:val="none" w:sz="0" w:space="0" w:color="auto"/>
            <w:bottom w:val="none" w:sz="0" w:space="0" w:color="auto"/>
          </w:tblBorders>
        </w:tblPrEx>
        <w:trPr>
          <w:cantSplit/>
        </w:trPr>
        <w:tc>
          <w:tcPr>
            <w:tcW w:w="2139" w:type="dxa"/>
            <w:shd w:val="clear" w:color="auto" w:fill="auto"/>
          </w:tcPr>
          <w:p w:rsidR="00A40A73" w:rsidRPr="000B1E45" w:rsidRDefault="00C84017" w:rsidP="00C84017">
            <w:pPr>
              <w:pStyle w:val="ENoteTableText"/>
              <w:tabs>
                <w:tab w:val="center" w:leader="dot" w:pos="2268"/>
              </w:tabs>
            </w:pPr>
            <w:r w:rsidRPr="000B1E45">
              <w:t>s</w:t>
            </w:r>
            <w:r w:rsidR="00A40A73" w:rsidRPr="000B1E45">
              <w:t xml:space="preserve"> 6A</w:t>
            </w:r>
            <w:r w:rsidR="00A40A73" w:rsidRPr="000B1E45">
              <w:tab/>
            </w:r>
          </w:p>
        </w:tc>
        <w:tc>
          <w:tcPr>
            <w:tcW w:w="4943" w:type="dxa"/>
            <w:shd w:val="clear" w:color="auto" w:fill="auto"/>
          </w:tcPr>
          <w:p w:rsidR="00A40A73" w:rsidRPr="000B1E45" w:rsidRDefault="00A40A73" w:rsidP="00A40A73">
            <w:pPr>
              <w:pStyle w:val="ENoteTableText"/>
            </w:pPr>
            <w:r w:rsidRPr="000B1E45">
              <w:t>ad No</w:t>
            </w:r>
            <w:r w:rsidR="00BF570F" w:rsidRPr="000B1E45">
              <w:t> </w:t>
            </w:r>
            <w:r w:rsidRPr="000B1E45">
              <w:t>35, 2001</w:t>
            </w:r>
          </w:p>
        </w:tc>
      </w:tr>
      <w:tr w:rsidR="00A40A73" w:rsidRPr="000B1E45" w:rsidTr="00A40A73">
        <w:tblPrEx>
          <w:tblBorders>
            <w:top w:val="none" w:sz="0" w:space="0" w:color="auto"/>
            <w:bottom w:val="none" w:sz="0" w:space="0" w:color="auto"/>
          </w:tblBorders>
        </w:tblPrEx>
        <w:trPr>
          <w:cantSplit/>
        </w:trPr>
        <w:tc>
          <w:tcPr>
            <w:tcW w:w="2139" w:type="dxa"/>
            <w:shd w:val="clear" w:color="auto" w:fill="auto"/>
          </w:tcPr>
          <w:p w:rsidR="00A40A73" w:rsidRPr="000B1E45" w:rsidRDefault="00A40A73" w:rsidP="00A40A73">
            <w:pPr>
              <w:pStyle w:val="ENoteTableText"/>
            </w:pPr>
            <w:r w:rsidRPr="000B1E45">
              <w:rPr>
                <w:b/>
              </w:rPr>
              <w:t>Part</w:t>
            </w:r>
            <w:r w:rsidR="009D160C" w:rsidRPr="000B1E45">
              <w:rPr>
                <w:b/>
              </w:rPr>
              <w:t> </w:t>
            </w:r>
            <w:r w:rsidRPr="000B1E45">
              <w:rPr>
                <w:b/>
              </w:rPr>
              <w:t>2</w:t>
            </w:r>
          </w:p>
        </w:tc>
        <w:tc>
          <w:tcPr>
            <w:tcW w:w="4943" w:type="dxa"/>
            <w:shd w:val="clear" w:color="auto" w:fill="auto"/>
          </w:tcPr>
          <w:p w:rsidR="00A40A73" w:rsidRPr="000B1E45" w:rsidRDefault="00A40A73" w:rsidP="00A40A73">
            <w:pPr>
              <w:pStyle w:val="ENoteTableText"/>
            </w:pPr>
          </w:p>
        </w:tc>
      </w:tr>
      <w:tr w:rsidR="00A40A73" w:rsidRPr="000B1E45" w:rsidTr="00A40A73">
        <w:tblPrEx>
          <w:tblBorders>
            <w:top w:val="none" w:sz="0" w:space="0" w:color="auto"/>
            <w:bottom w:val="none" w:sz="0" w:space="0" w:color="auto"/>
          </w:tblBorders>
        </w:tblPrEx>
        <w:trPr>
          <w:cantSplit/>
        </w:trPr>
        <w:tc>
          <w:tcPr>
            <w:tcW w:w="2139" w:type="dxa"/>
            <w:shd w:val="clear" w:color="auto" w:fill="auto"/>
          </w:tcPr>
          <w:p w:rsidR="00A40A73" w:rsidRPr="000B1E45" w:rsidDel="003159C5" w:rsidRDefault="00A40A73" w:rsidP="00C84017">
            <w:pPr>
              <w:pStyle w:val="ENoteTableText"/>
              <w:tabs>
                <w:tab w:val="center" w:leader="dot" w:pos="2268"/>
              </w:tabs>
            </w:pPr>
            <w:r w:rsidRPr="000B1E45">
              <w:t>Part II</w:t>
            </w:r>
            <w:r w:rsidR="00D772FC" w:rsidRPr="000B1E45">
              <w:t xml:space="preserve"> heading</w:t>
            </w:r>
            <w:r w:rsidRPr="000B1E45">
              <w:tab/>
            </w:r>
          </w:p>
        </w:tc>
        <w:tc>
          <w:tcPr>
            <w:tcW w:w="4943" w:type="dxa"/>
            <w:shd w:val="clear" w:color="auto" w:fill="auto"/>
          </w:tcPr>
          <w:p w:rsidR="00A40A73" w:rsidRPr="000B1E45" w:rsidRDefault="00A40A73" w:rsidP="00A40A73">
            <w:pPr>
              <w:pStyle w:val="ENoteTableText"/>
            </w:pPr>
            <w:r w:rsidRPr="000B1E45">
              <w:t>rep No</w:t>
            </w:r>
            <w:r w:rsidR="00BF570F" w:rsidRPr="000B1E45">
              <w:t> </w:t>
            </w:r>
            <w:r w:rsidRPr="000B1E45">
              <w:t>56, 2006</w:t>
            </w:r>
          </w:p>
        </w:tc>
      </w:tr>
      <w:tr w:rsidR="00A40A73" w:rsidRPr="000B1E45" w:rsidTr="00A40A73">
        <w:tblPrEx>
          <w:tblBorders>
            <w:top w:val="none" w:sz="0" w:space="0" w:color="auto"/>
            <w:bottom w:val="none" w:sz="0" w:space="0" w:color="auto"/>
          </w:tblBorders>
        </w:tblPrEx>
        <w:trPr>
          <w:cantSplit/>
        </w:trPr>
        <w:tc>
          <w:tcPr>
            <w:tcW w:w="2139" w:type="dxa"/>
            <w:shd w:val="clear" w:color="auto" w:fill="auto"/>
          </w:tcPr>
          <w:p w:rsidR="00A40A73" w:rsidRPr="000B1E45" w:rsidDel="003159C5" w:rsidRDefault="00A40A73" w:rsidP="00C84017">
            <w:pPr>
              <w:pStyle w:val="ENoteTableText"/>
              <w:tabs>
                <w:tab w:val="center" w:leader="dot" w:pos="2268"/>
              </w:tabs>
            </w:pPr>
            <w:r w:rsidRPr="000B1E45">
              <w:t>Part</w:t>
            </w:r>
            <w:r w:rsidR="009D160C" w:rsidRPr="000B1E45">
              <w:t> </w:t>
            </w:r>
            <w:r w:rsidRPr="000B1E45">
              <w:t>2</w:t>
            </w:r>
            <w:r w:rsidR="00D772FC" w:rsidRPr="000B1E45">
              <w:t xml:space="preserve"> heading</w:t>
            </w:r>
            <w:r w:rsidRPr="000B1E45">
              <w:tab/>
            </w:r>
          </w:p>
        </w:tc>
        <w:tc>
          <w:tcPr>
            <w:tcW w:w="4943" w:type="dxa"/>
            <w:shd w:val="clear" w:color="auto" w:fill="auto"/>
          </w:tcPr>
          <w:p w:rsidR="00A40A73" w:rsidRPr="000B1E45" w:rsidRDefault="00A40A73" w:rsidP="00A40A73">
            <w:pPr>
              <w:pStyle w:val="ENoteTableText"/>
            </w:pPr>
            <w:r w:rsidRPr="000B1E45">
              <w:t>ad No</w:t>
            </w:r>
            <w:r w:rsidR="00BF570F" w:rsidRPr="000B1E45">
              <w:t> </w:t>
            </w:r>
            <w:r w:rsidRPr="000B1E45">
              <w:t>56, 2006</w:t>
            </w:r>
          </w:p>
        </w:tc>
      </w:tr>
      <w:tr w:rsidR="00EE45D8" w:rsidRPr="000B1E45" w:rsidTr="00A40A73">
        <w:tblPrEx>
          <w:tblBorders>
            <w:top w:val="none" w:sz="0" w:space="0" w:color="auto"/>
            <w:bottom w:val="none" w:sz="0" w:space="0" w:color="auto"/>
          </w:tblBorders>
        </w:tblPrEx>
        <w:trPr>
          <w:cantSplit/>
        </w:trPr>
        <w:tc>
          <w:tcPr>
            <w:tcW w:w="2139" w:type="dxa"/>
            <w:shd w:val="clear" w:color="auto" w:fill="auto"/>
          </w:tcPr>
          <w:p w:rsidR="00EE45D8" w:rsidRPr="000B1E45" w:rsidRDefault="00EE45D8" w:rsidP="00C84017">
            <w:pPr>
              <w:pStyle w:val="ENoteTableText"/>
              <w:tabs>
                <w:tab w:val="center" w:leader="dot" w:pos="2268"/>
              </w:tabs>
            </w:pPr>
          </w:p>
        </w:tc>
        <w:tc>
          <w:tcPr>
            <w:tcW w:w="4943" w:type="dxa"/>
            <w:shd w:val="clear" w:color="auto" w:fill="auto"/>
          </w:tcPr>
          <w:p w:rsidR="00EE45D8" w:rsidRPr="000B1E45" w:rsidRDefault="00EE45D8" w:rsidP="00A40A73">
            <w:pPr>
              <w:pStyle w:val="ENoteTableText"/>
            </w:pPr>
            <w:r w:rsidRPr="000B1E45">
              <w:t>rs No 31, 2016</w:t>
            </w:r>
          </w:p>
        </w:tc>
      </w:tr>
      <w:tr w:rsidR="00A40A73" w:rsidRPr="000B1E45" w:rsidTr="00A40A73">
        <w:tblPrEx>
          <w:tblBorders>
            <w:top w:val="none" w:sz="0" w:space="0" w:color="auto"/>
            <w:bottom w:val="none" w:sz="0" w:space="0" w:color="auto"/>
          </w:tblBorders>
        </w:tblPrEx>
        <w:trPr>
          <w:cantSplit/>
        </w:trPr>
        <w:tc>
          <w:tcPr>
            <w:tcW w:w="2139" w:type="dxa"/>
            <w:shd w:val="clear" w:color="auto" w:fill="auto"/>
          </w:tcPr>
          <w:p w:rsidR="00A40A73" w:rsidRPr="000B1E45" w:rsidRDefault="00C84017" w:rsidP="00C84017">
            <w:pPr>
              <w:pStyle w:val="ENoteTableText"/>
              <w:tabs>
                <w:tab w:val="center" w:leader="dot" w:pos="2268"/>
              </w:tabs>
            </w:pPr>
            <w:r w:rsidRPr="000B1E45">
              <w:t>s</w:t>
            </w:r>
            <w:r w:rsidR="00A40A73" w:rsidRPr="000B1E45">
              <w:t xml:space="preserve"> 7</w:t>
            </w:r>
            <w:r w:rsidR="00A40A73" w:rsidRPr="000B1E45">
              <w:tab/>
            </w:r>
          </w:p>
        </w:tc>
        <w:tc>
          <w:tcPr>
            <w:tcW w:w="4943" w:type="dxa"/>
            <w:shd w:val="clear" w:color="auto" w:fill="auto"/>
          </w:tcPr>
          <w:p w:rsidR="00A40A73" w:rsidRPr="000B1E45" w:rsidRDefault="00A40A73" w:rsidP="00A40A73">
            <w:pPr>
              <w:pStyle w:val="ENoteTableText"/>
            </w:pPr>
            <w:r w:rsidRPr="000B1E45">
              <w:t xml:space="preserve">am </w:t>
            </w:r>
            <w:r w:rsidR="00D772FC" w:rsidRPr="000B1E45">
              <w:t xml:space="preserve">No 152, 1997; </w:t>
            </w:r>
            <w:r w:rsidRPr="000B1E45">
              <w:t>No</w:t>
            </w:r>
            <w:r w:rsidR="00BF570F" w:rsidRPr="000B1E45">
              <w:t> </w:t>
            </w:r>
            <w:r w:rsidRPr="000B1E45">
              <w:t>56, 2006</w:t>
            </w:r>
            <w:r w:rsidR="00456F9B" w:rsidRPr="000B1E45">
              <w:t>; No 62, 2014</w:t>
            </w:r>
            <w:r w:rsidR="00EE45D8" w:rsidRPr="000B1E45">
              <w:t>; No 31, 2016</w:t>
            </w:r>
          </w:p>
        </w:tc>
      </w:tr>
      <w:tr w:rsidR="00A40A73" w:rsidRPr="000B1E45" w:rsidTr="00A40A73">
        <w:tblPrEx>
          <w:tblBorders>
            <w:top w:val="none" w:sz="0" w:space="0" w:color="auto"/>
            <w:bottom w:val="none" w:sz="0" w:space="0" w:color="auto"/>
          </w:tblBorders>
        </w:tblPrEx>
        <w:trPr>
          <w:cantSplit/>
        </w:trPr>
        <w:tc>
          <w:tcPr>
            <w:tcW w:w="2139" w:type="dxa"/>
            <w:shd w:val="clear" w:color="auto" w:fill="auto"/>
          </w:tcPr>
          <w:p w:rsidR="00A40A73" w:rsidRPr="000B1E45" w:rsidRDefault="00A40A73" w:rsidP="00C84017">
            <w:pPr>
              <w:pStyle w:val="ENoteTableText"/>
              <w:tabs>
                <w:tab w:val="center" w:leader="dot" w:pos="2268"/>
              </w:tabs>
            </w:pPr>
            <w:r w:rsidRPr="000B1E45">
              <w:t>Part</w:t>
            </w:r>
            <w:r w:rsidR="009D160C" w:rsidRPr="000B1E45">
              <w:t> </w:t>
            </w:r>
            <w:r w:rsidRPr="000B1E45">
              <w:t>3</w:t>
            </w:r>
            <w:r w:rsidR="00D772FC" w:rsidRPr="000B1E45">
              <w:t xml:space="preserve"> heading</w:t>
            </w:r>
            <w:r w:rsidRPr="000B1E45">
              <w:tab/>
            </w:r>
          </w:p>
        </w:tc>
        <w:tc>
          <w:tcPr>
            <w:tcW w:w="4943" w:type="dxa"/>
            <w:shd w:val="clear" w:color="auto" w:fill="auto"/>
          </w:tcPr>
          <w:p w:rsidR="00A40A73" w:rsidRPr="000B1E45" w:rsidRDefault="00A40A73" w:rsidP="00A40A73">
            <w:pPr>
              <w:pStyle w:val="ENoteTableText"/>
            </w:pPr>
            <w:r w:rsidRPr="000B1E45">
              <w:t>ad No</w:t>
            </w:r>
            <w:r w:rsidR="00BF570F" w:rsidRPr="000B1E45">
              <w:t> </w:t>
            </w:r>
            <w:r w:rsidRPr="000B1E45">
              <w:t>56, 2006</w:t>
            </w:r>
          </w:p>
        </w:tc>
      </w:tr>
      <w:tr w:rsidR="00EE45D8" w:rsidRPr="000B1E45" w:rsidTr="00A40A73">
        <w:tblPrEx>
          <w:tblBorders>
            <w:top w:val="none" w:sz="0" w:space="0" w:color="auto"/>
            <w:bottom w:val="none" w:sz="0" w:space="0" w:color="auto"/>
          </w:tblBorders>
        </w:tblPrEx>
        <w:trPr>
          <w:cantSplit/>
        </w:trPr>
        <w:tc>
          <w:tcPr>
            <w:tcW w:w="2139" w:type="dxa"/>
            <w:shd w:val="clear" w:color="auto" w:fill="auto"/>
          </w:tcPr>
          <w:p w:rsidR="00EE45D8" w:rsidRPr="000B1E45" w:rsidRDefault="00EE45D8" w:rsidP="00C84017">
            <w:pPr>
              <w:pStyle w:val="ENoteTableText"/>
              <w:tabs>
                <w:tab w:val="center" w:leader="dot" w:pos="2268"/>
              </w:tabs>
            </w:pPr>
          </w:p>
        </w:tc>
        <w:tc>
          <w:tcPr>
            <w:tcW w:w="4943" w:type="dxa"/>
            <w:shd w:val="clear" w:color="auto" w:fill="auto"/>
          </w:tcPr>
          <w:p w:rsidR="00EE45D8" w:rsidRPr="000B1E45" w:rsidRDefault="00EE45D8" w:rsidP="00A40A73">
            <w:pPr>
              <w:pStyle w:val="ENoteTableText"/>
            </w:pPr>
            <w:r w:rsidRPr="000B1E45">
              <w:t>rep No 31, 2016</w:t>
            </w:r>
          </w:p>
        </w:tc>
      </w:tr>
      <w:tr w:rsidR="00A40A73" w:rsidRPr="000B1E45" w:rsidTr="00A40A73">
        <w:tblPrEx>
          <w:tblBorders>
            <w:top w:val="none" w:sz="0" w:space="0" w:color="auto"/>
            <w:bottom w:val="none" w:sz="0" w:space="0" w:color="auto"/>
          </w:tblBorders>
        </w:tblPrEx>
        <w:trPr>
          <w:cantSplit/>
        </w:trPr>
        <w:tc>
          <w:tcPr>
            <w:tcW w:w="2139" w:type="dxa"/>
            <w:shd w:val="clear" w:color="auto" w:fill="auto"/>
          </w:tcPr>
          <w:p w:rsidR="00A40A73" w:rsidRPr="000B1E45" w:rsidRDefault="00C84017" w:rsidP="00D772FC">
            <w:pPr>
              <w:pStyle w:val="ENoteTableText"/>
              <w:tabs>
                <w:tab w:val="center" w:leader="dot" w:pos="2268"/>
              </w:tabs>
            </w:pPr>
            <w:r w:rsidRPr="000B1E45">
              <w:t>s</w:t>
            </w:r>
            <w:r w:rsidR="00BF570F" w:rsidRPr="000B1E45">
              <w:t> </w:t>
            </w:r>
            <w:r w:rsidR="00A40A73" w:rsidRPr="000B1E45">
              <w:t>7A</w:t>
            </w:r>
            <w:r w:rsidR="00A40A73" w:rsidRPr="000B1E45">
              <w:tab/>
            </w:r>
          </w:p>
        </w:tc>
        <w:tc>
          <w:tcPr>
            <w:tcW w:w="4943" w:type="dxa"/>
            <w:shd w:val="clear" w:color="auto" w:fill="auto"/>
          </w:tcPr>
          <w:p w:rsidR="00A40A73" w:rsidRPr="000B1E45" w:rsidRDefault="00A40A73" w:rsidP="00A40A73">
            <w:pPr>
              <w:pStyle w:val="ENoteTableText"/>
            </w:pPr>
            <w:r w:rsidRPr="000B1E45">
              <w:t>ad No</w:t>
            </w:r>
            <w:r w:rsidR="00BF570F" w:rsidRPr="000B1E45">
              <w:t> </w:t>
            </w:r>
            <w:r w:rsidRPr="000B1E45">
              <w:t>56, 2006</w:t>
            </w:r>
          </w:p>
        </w:tc>
      </w:tr>
      <w:tr w:rsidR="00EE45D8" w:rsidRPr="000B1E45" w:rsidTr="00A40A73">
        <w:tblPrEx>
          <w:tblBorders>
            <w:top w:val="none" w:sz="0" w:space="0" w:color="auto"/>
            <w:bottom w:val="none" w:sz="0" w:space="0" w:color="auto"/>
          </w:tblBorders>
        </w:tblPrEx>
        <w:trPr>
          <w:cantSplit/>
        </w:trPr>
        <w:tc>
          <w:tcPr>
            <w:tcW w:w="2139" w:type="dxa"/>
            <w:shd w:val="clear" w:color="auto" w:fill="auto"/>
          </w:tcPr>
          <w:p w:rsidR="00EE45D8" w:rsidRPr="000B1E45" w:rsidRDefault="00EE45D8" w:rsidP="00D772FC">
            <w:pPr>
              <w:pStyle w:val="ENoteTableText"/>
              <w:tabs>
                <w:tab w:val="center" w:leader="dot" w:pos="2268"/>
              </w:tabs>
            </w:pPr>
          </w:p>
        </w:tc>
        <w:tc>
          <w:tcPr>
            <w:tcW w:w="4943" w:type="dxa"/>
            <w:shd w:val="clear" w:color="auto" w:fill="auto"/>
          </w:tcPr>
          <w:p w:rsidR="00EE45D8" w:rsidRPr="000B1E45" w:rsidRDefault="00EE45D8" w:rsidP="00A40A73">
            <w:pPr>
              <w:pStyle w:val="ENoteTableText"/>
            </w:pPr>
            <w:r w:rsidRPr="000B1E45">
              <w:t>am No 31, 2016</w:t>
            </w:r>
          </w:p>
        </w:tc>
      </w:tr>
      <w:tr w:rsidR="00EE45D8" w:rsidRPr="000B1E45" w:rsidTr="00053A8F">
        <w:tblPrEx>
          <w:tblBorders>
            <w:top w:val="none" w:sz="0" w:space="0" w:color="auto"/>
            <w:bottom w:val="none" w:sz="0" w:space="0" w:color="auto"/>
          </w:tblBorders>
        </w:tblPrEx>
        <w:trPr>
          <w:cantSplit/>
        </w:trPr>
        <w:tc>
          <w:tcPr>
            <w:tcW w:w="2139" w:type="dxa"/>
            <w:shd w:val="clear" w:color="auto" w:fill="auto"/>
          </w:tcPr>
          <w:p w:rsidR="00EE45D8" w:rsidRPr="000B1E45" w:rsidRDefault="00EE45D8" w:rsidP="00053A8F">
            <w:pPr>
              <w:pStyle w:val="ENoteTableText"/>
            </w:pPr>
            <w:r w:rsidRPr="000B1E45">
              <w:rPr>
                <w:b/>
              </w:rPr>
              <w:t>Part</w:t>
            </w:r>
            <w:r w:rsidR="009D160C" w:rsidRPr="000B1E45">
              <w:rPr>
                <w:b/>
              </w:rPr>
              <w:t> </w:t>
            </w:r>
            <w:r w:rsidRPr="000B1E45">
              <w:rPr>
                <w:b/>
              </w:rPr>
              <w:t>3</w:t>
            </w:r>
          </w:p>
        </w:tc>
        <w:tc>
          <w:tcPr>
            <w:tcW w:w="4943" w:type="dxa"/>
            <w:shd w:val="clear" w:color="auto" w:fill="auto"/>
          </w:tcPr>
          <w:p w:rsidR="00EE45D8" w:rsidRPr="000B1E45" w:rsidRDefault="00EE45D8" w:rsidP="00053A8F">
            <w:pPr>
              <w:pStyle w:val="ENoteTableText"/>
            </w:pPr>
          </w:p>
        </w:tc>
      </w:tr>
      <w:tr w:rsidR="00EE45D8" w:rsidRPr="000B1E45" w:rsidTr="00053A8F">
        <w:tblPrEx>
          <w:tblBorders>
            <w:top w:val="none" w:sz="0" w:space="0" w:color="auto"/>
            <w:bottom w:val="none" w:sz="0" w:space="0" w:color="auto"/>
          </w:tblBorders>
        </w:tblPrEx>
        <w:trPr>
          <w:cantSplit/>
        </w:trPr>
        <w:tc>
          <w:tcPr>
            <w:tcW w:w="2139" w:type="dxa"/>
            <w:shd w:val="clear" w:color="auto" w:fill="auto"/>
          </w:tcPr>
          <w:p w:rsidR="00EE45D8" w:rsidRPr="000B1E45" w:rsidRDefault="00EE45D8" w:rsidP="00C37F36">
            <w:pPr>
              <w:pStyle w:val="ENoteTableText"/>
              <w:tabs>
                <w:tab w:val="center" w:leader="dot" w:pos="2268"/>
              </w:tabs>
            </w:pPr>
            <w:r w:rsidRPr="000B1E45">
              <w:t>Part</w:t>
            </w:r>
            <w:r w:rsidR="009D160C" w:rsidRPr="000B1E45">
              <w:t> </w:t>
            </w:r>
            <w:r w:rsidRPr="000B1E45">
              <w:t>3 heading</w:t>
            </w:r>
            <w:r w:rsidRPr="000B1E45">
              <w:tab/>
            </w:r>
          </w:p>
        </w:tc>
        <w:tc>
          <w:tcPr>
            <w:tcW w:w="4943" w:type="dxa"/>
            <w:shd w:val="clear" w:color="auto" w:fill="auto"/>
          </w:tcPr>
          <w:p w:rsidR="00EE45D8" w:rsidRPr="000B1E45" w:rsidRDefault="00EE45D8" w:rsidP="00053A8F">
            <w:pPr>
              <w:pStyle w:val="ENoteTableText"/>
            </w:pPr>
            <w:r w:rsidRPr="000B1E45">
              <w:t>ad No 31, 2016</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D772FC">
            <w:pPr>
              <w:pStyle w:val="ENoteTableText"/>
              <w:tabs>
                <w:tab w:val="center" w:leader="dot" w:pos="2268"/>
              </w:tabs>
            </w:pPr>
            <w:r w:rsidRPr="000B1E45">
              <w:t>s 7B</w:t>
            </w:r>
            <w:r w:rsidRPr="000B1E45">
              <w:tab/>
            </w:r>
          </w:p>
        </w:tc>
        <w:tc>
          <w:tcPr>
            <w:tcW w:w="4943" w:type="dxa"/>
            <w:shd w:val="clear" w:color="auto" w:fill="auto"/>
          </w:tcPr>
          <w:p w:rsidR="00D772FC" w:rsidRPr="000B1E45" w:rsidRDefault="00D772FC" w:rsidP="0018229E">
            <w:pPr>
              <w:pStyle w:val="ENoteTableText"/>
            </w:pPr>
            <w:r w:rsidRPr="000B1E45">
              <w:t>ad No 56, 2006</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C84017">
            <w:pPr>
              <w:pStyle w:val="ENoteTableText"/>
              <w:tabs>
                <w:tab w:val="center" w:leader="dot" w:pos="2268"/>
              </w:tabs>
            </w:pPr>
            <w:r w:rsidRPr="000B1E45">
              <w:t>s 8</w:t>
            </w:r>
            <w:r w:rsidRPr="000B1E45">
              <w:tab/>
            </w:r>
          </w:p>
        </w:tc>
        <w:tc>
          <w:tcPr>
            <w:tcW w:w="4943" w:type="dxa"/>
            <w:shd w:val="clear" w:color="auto" w:fill="auto"/>
          </w:tcPr>
          <w:p w:rsidR="00D772FC" w:rsidRPr="000B1E45" w:rsidRDefault="00D772FC" w:rsidP="00A40A73">
            <w:pPr>
              <w:pStyle w:val="ENoteTableText"/>
            </w:pPr>
            <w:r w:rsidRPr="000B1E45">
              <w:t>am No 149, 1991; No 44, 1997; No 56, 2006; No 33, 2008; No 36, 2015</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C84017">
            <w:pPr>
              <w:pStyle w:val="ENoteTableText"/>
              <w:tabs>
                <w:tab w:val="center" w:leader="dot" w:pos="2268"/>
              </w:tabs>
            </w:pPr>
            <w:r w:rsidRPr="000B1E45">
              <w:t>s 9</w:t>
            </w:r>
            <w:r w:rsidRPr="000B1E45">
              <w:tab/>
            </w:r>
          </w:p>
        </w:tc>
        <w:tc>
          <w:tcPr>
            <w:tcW w:w="4943" w:type="dxa"/>
            <w:shd w:val="clear" w:color="auto" w:fill="auto"/>
          </w:tcPr>
          <w:p w:rsidR="00D772FC" w:rsidRPr="000B1E45" w:rsidRDefault="00D772FC" w:rsidP="00A40A73">
            <w:pPr>
              <w:pStyle w:val="ENoteTableText"/>
            </w:pPr>
            <w:r w:rsidRPr="000B1E45">
              <w:t>am No 56, 2006; No 36, 2015</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D772FC">
            <w:pPr>
              <w:pStyle w:val="ENoteTableText"/>
              <w:tabs>
                <w:tab w:val="center" w:leader="dot" w:pos="2268"/>
              </w:tabs>
            </w:pPr>
            <w:r w:rsidRPr="000B1E45">
              <w:t>s 9A</w:t>
            </w:r>
            <w:r w:rsidRPr="000B1E45">
              <w:tab/>
            </w:r>
          </w:p>
        </w:tc>
        <w:tc>
          <w:tcPr>
            <w:tcW w:w="4943" w:type="dxa"/>
            <w:shd w:val="clear" w:color="auto" w:fill="auto"/>
          </w:tcPr>
          <w:p w:rsidR="00D772FC" w:rsidRPr="000B1E45" w:rsidRDefault="00D772FC" w:rsidP="00A40A73">
            <w:pPr>
              <w:pStyle w:val="ENoteTableText"/>
            </w:pPr>
            <w:r w:rsidRPr="000B1E45">
              <w:t>ad No 56, 2006</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D772FC">
            <w:pPr>
              <w:pStyle w:val="ENoteTableText"/>
              <w:tabs>
                <w:tab w:val="center" w:leader="dot" w:pos="2268"/>
              </w:tabs>
            </w:pPr>
            <w:r w:rsidRPr="000B1E45">
              <w:t>s 9B</w:t>
            </w:r>
            <w:r w:rsidRPr="000B1E45">
              <w:tab/>
            </w:r>
          </w:p>
        </w:tc>
        <w:tc>
          <w:tcPr>
            <w:tcW w:w="4943" w:type="dxa"/>
            <w:shd w:val="clear" w:color="auto" w:fill="auto"/>
          </w:tcPr>
          <w:p w:rsidR="00D772FC" w:rsidRPr="000B1E45" w:rsidRDefault="00D772FC" w:rsidP="0018229E">
            <w:pPr>
              <w:pStyle w:val="ENoteTableText"/>
            </w:pPr>
            <w:r w:rsidRPr="000B1E45">
              <w:t>ad No 56, 2006</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C84017">
            <w:pPr>
              <w:pStyle w:val="ENoteTableText"/>
              <w:tabs>
                <w:tab w:val="center" w:leader="dot" w:pos="2268"/>
              </w:tabs>
            </w:pPr>
            <w:r w:rsidRPr="000B1E45">
              <w:t>s 10</w:t>
            </w:r>
            <w:r w:rsidRPr="000B1E45">
              <w:tab/>
            </w:r>
          </w:p>
        </w:tc>
        <w:tc>
          <w:tcPr>
            <w:tcW w:w="4943" w:type="dxa"/>
            <w:shd w:val="clear" w:color="auto" w:fill="auto"/>
          </w:tcPr>
          <w:p w:rsidR="00D772FC" w:rsidRPr="000B1E45" w:rsidRDefault="00D772FC" w:rsidP="00A40A73">
            <w:pPr>
              <w:pStyle w:val="ENoteTableText"/>
            </w:pPr>
            <w:r w:rsidRPr="000B1E45">
              <w:t>am No 44, 1997; No 56, 2006</w:t>
            </w:r>
            <w:r w:rsidR="000E2F95" w:rsidRPr="000B1E45">
              <w:t>; No 138, 2020</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C84017">
            <w:pPr>
              <w:pStyle w:val="ENoteTableText"/>
              <w:tabs>
                <w:tab w:val="center" w:leader="dot" w:pos="2268"/>
              </w:tabs>
            </w:pPr>
            <w:r w:rsidRPr="000B1E45">
              <w:t>Part III</w:t>
            </w:r>
            <w:r w:rsidRPr="000B1E45">
              <w:tab/>
            </w:r>
          </w:p>
        </w:tc>
        <w:tc>
          <w:tcPr>
            <w:tcW w:w="4943" w:type="dxa"/>
            <w:shd w:val="clear" w:color="auto" w:fill="auto"/>
          </w:tcPr>
          <w:p w:rsidR="00D772FC" w:rsidRPr="000B1E45" w:rsidRDefault="00D772FC" w:rsidP="00A40A73">
            <w:pPr>
              <w:pStyle w:val="ENoteTableText"/>
            </w:pPr>
            <w:r w:rsidRPr="000B1E45">
              <w:t>rep No 56, 2006</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C84017">
            <w:pPr>
              <w:pStyle w:val="ENoteTableText"/>
              <w:tabs>
                <w:tab w:val="center" w:leader="dot" w:pos="2268"/>
              </w:tabs>
            </w:pPr>
            <w:r w:rsidRPr="000B1E45">
              <w:t>s 11</w:t>
            </w:r>
            <w:r w:rsidRPr="000B1E45">
              <w:tab/>
            </w:r>
          </w:p>
        </w:tc>
        <w:tc>
          <w:tcPr>
            <w:tcW w:w="4943" w:type="dxa"/>
            <w:shd w:val="clear" w:color="auto" w:fill="auto"/>
          </w:tcPr>
          <w:p w:rsidR="00D772FC" w:rsidRPr="000B1E45" w:rsidRDefault="00D772FC" w:rsidP="00A40A73">
            <w:pPr>
              <w:pStyle w:val="ENoteTableText"/>
            </w:pPr>
            <w:r w:rsidRPr="000B1E45">
              <w:t>rep No 56, 2006</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C84017">
            <w:pPr>
              <w:pStyle w:val="ENoteTableText"/>
              <w:tabs>
                <w:tab w:val="center" w:leader="dot" w:pos="2268"/>
              </w:tabs>
            </w:pPr>
            <w:r w:rsidRPr="000B1E45">
              <w:lastRenderedPageBreak/>
              <w:t>s 12</w:t>
            </w:r>
            <w:r w:rsidRPr="000B1E45">
              <w:tab/>
            </w:r>
          </w:p>
        </w:tc>
        <w:tc>
          <w:tcPr>
            <w:tcW w:w="4943" w:type="dxa"/>
            <w:shd w:val="clear" w:color="auto" w:fill="auto"/>
          </w:tcPr>
          <w:p w:rsidR="00D772FC" w:rsidRPr="000B1E45" w:rsidRDefault="00D772FC" w:rsidP="00A40A73">
            <w:pPr>
              <w:pStyle w:val="ENoteTableText"/>
            </w:pPr>
            <w:r w:rsidRPr="000B1E45">
              <w:t>am No 141, 1987; No 91, 1989; No 149, 1991; No 127, 1994</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A40A73">
            <w:pPr>
              <w:pStyle w:val="ENoteTableText"/>
            </w:pPr>
          </w:p>
        </w:tc>
        <w:tc>
          <w:tcPr>
            <w:tcW w:w="4943" w:type="dxa"/>
            <w:shd w:val="clear" w:color="auto" w:fill="auto"/>
          </w:tcPr>
          <w:p w:rsidR="00D772FC" w:rsidRPr="000B1E45" w:rsidRDefault="00D772FC" w:rsidP="00A40A73">
            <w:pPr>
              <w:pStyle w:val="ENoteTableText"/>
            </w:pPr>
            <w:r w:rsidRPr="000B1E45">
              <w:t>rep No 56, 2006</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C84017">
            <w:pPr>
              <w:pStyle w:val="ENoteTableText"/>
              <w:tabs>
                <w:tab w:val="center" w:leader="dot" w:pos="2268"/>
              </w:tabs>
            </w:pPr>
            <w:r w:rsidRPr="000B1E45">
              <w:t>s 13</w:t>
            </w:r>
            <w:r w:rsidRPr="000B1E45">
              <w:tab/>
            </w:r>
          </w:p>
        </w:tc>
        <w:tc>
          <w:tcPr>
            <w:tcW w:w="4943" w:type="dxa"/>
            <w:shd w:val="clear" w:color="auto" w:fill="auto"/>
          </w:tcPr>
          <w:p w:rsidR="00D772FC" w:rsidRPr="000B1E45" w:rsidRDefault="00D772FC" w:rsidP="00A40A73">
            <w:pPr>
              <w:pStyle w:val="ENoteTableText"/>
            </w:pPr>
            <w:r w:rsidRPr="000B1E45">
              <w:t>am No 44, 1997</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A40A73">
            <w:pPr>
              <w:pStyle w:val="ENoteTableText"/>
            </w:pPr>
          </w:p>
        </w:tc>
        <w:tc>
          <w:tcPr>
            <w:tcW w:w="4943" w:type="dxa"/>
            <w:shd w:val="clear" w:color="auto" w:fill="auto"/>
          </w:tcPr>
          <w:p w:rsidR="00D772FC" w:rsidRPr="000B1E45" w:rsidRDefault="00D772FC" w:rsidP="00A40A73">
            <w:pPr>
              <w:pStyle w:val="ENoteTableText"/>
            </w:pPr>
            <w:r w:rsidRPr="000B1E45">
              <w:t>rep No 56, 2006</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C84017">
            <w:pPr>
              <w:pStyle w:val="ENoteTableText"/>
              <w:tabs>
                <w:tab w:val="center" w:leader="dot" w:pos="2268"/>
              </w:tabs>
            </w:pPr>
            <w:r w:rsidRPr="000B1E45">
              <w:t>s 14</w:t>
            </w:r>
            <w:r w:rsidRPr="000B1E45">
              <w:tab/>
            </w:r>
          </w:p>
        </w:tc>
        <w:tc>
          <w:tcPr>
            <w:tcW w:w="4943" w:type="dxa"/>
            <w:shd w:val="clear" w:color="auto" w:fill="auto"/>
          </w:tcPr>
          <w:p w:rsidR="00D772FC" w:rsidRPr="000B1E45" w:rsidRDefault="00D772FC" w:rsidP="00A40A73">
            <w:pPr>
              <w:pStyle w:val="ENoteTableText"/>
            </w:pPr>
            <w:r w:rsidRPr="000B1E45">
              <w:t>rep No 56, 2006</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C01FC9">
            <w:pPr>
              <w:pStyle w:val="ENoteTableText"/>
              <w:tabs>
                <w:tab w:val="center" w:leader="dot" w:pos="2268"/>
              </w:tabs>
            </w:pPr>
            <w:r w:rsidRPr="000B1E45">
              <w:t>s 15</w:t>
            </w:r>
            <w:r w:rsidRPr="000B1E45">
              <w:tab/>
            </w:r>
          </w:p>
        </w:tc>
        <w:tc>
          <w:tcPr>
            <w:tcW w:w="4943" w:type="dxa"/>
            <w:shd w:val="clear" w:color="auto" w:fill="auto"/>
          </w:tcPr>
          <w:p w:rsidR="00D772FC" w:rsidRPr="000B1E45" w:rsidRDefault="00D772FC" w:rsidP="00A40A73">
            <w:pPr>
              <w:pStyle w:val="ENoteTableText"/>
            </w:pPr>
            <w:r w:rsidRPr="000B1E45">
              <w:t>am No 149, 1991</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A40A73">
            <w:pPr>
              <w:pStyle w:val="ENoteTableText"/>
            </w:pPr>
          </w:p>
        </w:tc>
        <w:tc>
          <w:tcPr>
            <w:tcW w:w="4943" w:type="dxa"/>
            <w:shd w:val="clear" w:color="auto" w:fill="auto"/>
          </w:tcPr>
          <w:p w:rsidR="00D772FC" w:rsidRPr="000B1E45" w:rsidRDefault="00D772FC" w:rsidP="00A40A73">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16</w:t>
            </w:r>
            <w:r w:rsidRPr="000B1E45">
              <w:tab/>
            </w:r>
          </w:p>
        </w:tc>
        <w:tc>
          <w:tcPr>
            <w:tcW w:w="4943" w:type="dxa"/>
            <w:shd w:val="clear" w:color="auto" w:fill="auto"/>
          </w:tcPr>
          <w:p w:rsidR="00C01FC9" w:rsidRPr="000B1E45" w:rsidRDefault="00C01FC9" w:rsidP="00222C74">
            <w:pPr>
              <w:pStyle w:val="ENoteTableText"/>
            </w:pPr>
            <w:r w:rsidRPr="000B1E45">
              <w:t>am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222C74">
            <w:pPr>
              <w:pStyle w:val="ENoteTableText"/>
            </w:pPr>
          </w:p>
        </w:tc>
        <w:tc>
          <w:tcPr>
            <w:tcW w:w="4943" w:type="dxa"/>
            <w:shd w:val="clear" w:color="auto" w:fill="auto"/>
          </w:tcPr>
          <w:p w:rsidR="00C01FC9" w:rsidRPr="000B1E45" w:rsidRDefault="00C01FC9" w:rsidP="00222C74">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17</w:t>
            </w:r>
            <w:r w:rsidRPr="000B1E45">
              <w:tab/>
            </w:r>
          </w:p>
        </w:tc>
        <w:tc>
          <w:tcPr>
            <w:tcW w:w="4943" w:type="dxa"/>
            <w:shd w:val="clear" w:color="auto" w:fill="auto"/>
          </w:tcPr>
          <w:p w:rsidR="00C01FC9" w:rsidRPr="000B1E45" w:rsidRDefault="00C01FC9" w:rsidP="00222C74">
            <w:pPr>
              <w:pStyle w:val="ENoteTableText"/>
            </w:pPr>
            <w:r w:rsidRPr="000B1E45">
              <w:t>am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222C74">
            <w:pPr>
              <w:pStyle w:val="ENoteTableText"/>
            </w:pPr>
          </w:p>
        </w:tc>
        <w:tc>
          <w:tcPr>
            <w:tcW w:w="4943" w:type="dxa"/>
            <w:shd w:val="clear" w:color="auto" w:fill="auto"/>
          </w:tcPr>
          <w:p w:rsidR="00C01FC9" w:rsidRPr="000B1E45" w:rsidRDefault="00C01FC9" w:rsidP="00222C74">
            <w:pPr>
              <w:pStyle w:val="ENoteTableText"/>
            </w:pPr>
            <w:r w:rsidRPr="000B1E45">
              <w:t>rep No 56, 2006</w:t>
            </w:r>
          </w:p>
        </w:tc>
      </w:tr>
      <w:tr w:rsidR="00D772FC" w:rsidRPr="000B1E45" w:rsidTr="00A40A73">
        <w:tblPrEx>
          <w:tblBorders>
            <w:top w:val="none" w:sz="0" w:space="0" w:color="auto"/>
            <w:bottom w:val="none" w:sz="0" w:space="0" w:color="auto"/>
          </w:tblBorders>
        </w:tblPrEx>
        <w:trPr>
          <w:cantSplit/>
        </w:trPr>
        <w:tc>
          <w:tcPr>
            <w:tcW w:w="2139" w:type="dxa"/>
            <w:shd w:val="clear" w:color="auto" w:fill="auto"/>
          </w:tcPr>
          <w:p w:rsidR="00D772FC" w:rsidRPr="000B1E45" w:rsidRDefault="00D772FC" w:rsidP="00C01FC9">
            <w:pPr>
              <w:pStyle w:val="ENoteTableText"/>
              <w:tabs>
                <w:tab w:val="center" w:leader="dot" w:pos="2268"/>
              </w:tabs>
            </w:pPr>
            <w:r w:rsidRPr="000B1E45">
              <w:t>s 18</w:t>
            </w:r>
            <w:r w:rsidRPr="000B1E45">
              <w:tab/>
            </w:r>
          </w:p>
        </w:tc>
        <w:tc>
          <w:tcPr>
            <w:tcW w:w="4943" w:type="dxa"/>
            <w:shd w:val="clear" w:color="auto" w:fill="auto"/>
          </w:tcPr>
          <w:p w:rsidR="00D772FC" w:rsidRPr="000B1E45" w:rsidRDefault="00D772FC" w:rsidP="00A40A73">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19</w:t>
            </w:r>
            <w:r w:rsidRPr="000B1E45">
              <w:tab/>
            </w:r>
          </w:p>
        </w:tc>
        <w:tc>
          <w:tcPr>
            <w:tcW w:w="4943" w:type="dxa"/>
            <w:shd w:val="clear" w:color="auto" w:fill="auto"/>
          </w:tcPr>
          <w:p w:rsidR="00C01FC9" w:rsidRPr="000B1E45" w:rsidRDefault="00C01FC9" w:rsidP="00222C74">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20</w:t>
            </w:r>
            <w:r w:rsidRPr="000B1E45">
              <w:tab/>
            </w:r>
          </w:p>
        </w:tc>
        <w:tc>
          <w:tcPr>
            <w:tcW w:w="4943" w:type="dxa"/>
            <w:shd w:val="clear" w:color="auto" w:fill="auto"/>
          </w:tcPr>
          <w:p w:rsidR="00C01FC9" w:rsidRPr="000B1E45" w:rsidRDefault="00C01FC9" w:rsidP="00A40A73">
            <w:pPr>
              <w:pStyle w:val="ENoteTableText"/>
            </w:pPr>
            <w:r w:rsidRPr="000B1E45">
              <w:t>am No 149, 1991; No 152, 1997; No 156, 1999</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21</w:t>
            </w:r>
            <w:r w:rsidRPr="000B1E45">
              <w:tab/>
            </w:r>
          </w:p>
        </w:tc>
        <w:tc>
          <w:tcPr>
            <w:tcW w:w="4943" w:type="dxa"/>
            <w:shd w:val="clear" w:color="auto" w:fill="auto"/>
          </w:tcPr>
          <w:p w:rsidR="00C01FC9" w:rsidRPr="000B1E45" w:rsidRDefault="00C01FC9" w:rsidP="00A40A73">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22</w:t>
            </w:r>
            <w:r w:rsidRPr="000B1E45">
              <w:tab/>
            </w:r>
          </w:p>
        </w:tc>
        <w:tc>
          <w:tcPr>
            <w:tcW w:w="4943" w:type="dxa"/>
            <w:shd w:val="clear" w:color="auto" w:fill="auto"/>
          </w:tcPr>
          <w:p w:rsidR="00C01FC9" w:rsidRPr="000B1E45" w:rsidRDefault="00C01FC9" w:rsidP="00A40A73">
            <w:pPr>
              <w:pStyle w:val="ENoteTableText"/>
            </w:pPr>
            <w:r w:rsidRPr="000B1E45">
              <w:t>rep No 152, 1997</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Part IV</w:t>
            </w:r>
            <w:r w:rsidRPr="000B1E45">
              <w:tab/>
            </w:r>
          </w:p>
        </w:tc>
        <w:tc>
          <w:tcPr>
            <w:tcW w:w="4943" w:type="dxa"/>
            <w:shd w:val="clear" w:color="auto" w:fill="auto"/>
          </w:tcPr>
          <w:p w:rsidR="00C01FC9" w:rsidRPr="000B1E45" w:rsidRDefault="00C01FC9" w:rsidP="00A40A73">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23</w:t>
            </w:r>
            <w:r w:rsidRPr="000B1E45">
              <w:tab/>
            </w:r>
          </w:p>
        </w:tc>
        <w:tc>
          <w:tcPr>
            <w:tcW w:w="4943" w:type="dxa"/>
            <w:shd w:val="clear" w:color="auto" w:fill="auto"/>
          </w:tcPr>
          <w:p w:rsidR="00C01FC9" w:rsidRPr="000B1E45" w:rsidRDefault="00C01FC9" w:rsidP="00A40A73">
            <w:pPr>
              <w:pStyle w:val="ENoteTableText"/>
            </w:pPr>
            <w:r w:rsidRPr="000B1E45">
              <w:t>am No 21, 1989; No 44, 1997</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24</w:t>
            </w:r>
            <w:r w:rsidRPr="000B1E45">
              <w:tab/>
            </w:r>
          </w:p>
        </w:tc>
        <w:tc>
          <w:tcPr>
            <w:tcW w:w="4943" w:type="dxa"/>
            <w:shd w:val="clear" w:color="auto" w:fill="auto"/>
          </w:tcPr>
          <w:p w:rsidR="00C01FC9" w:rsidRPr="000B1E45" w:rsidRDefault="00C01FC9" w:rsidP="00A40A73">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25</w:t>
            </w:r>
            <w:r w:rsidRPr="000B1E45">
              <w:tab/>
            </w:r>
          </w:p>
        </w:tc>
        <w:tc>
          <w:tcPr>
            <w:tcW w:w="4943" w:type="dxa"/>
            <w:shd w:val="clear" w:color="auto" w:fill="auto"/>
          </w:tcPr>
          <w:p w:rsidR="00C01FC9" w:rsidRPr="000B1E45" w:rsidRDefault="00C01FC9" w:rsidP="00222C74">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26</w:t>
            </w:r>
            <w:r w:rsidRPr="000B1E45">
              <w:tab/>
            </w:r>
          </w:p>
        </w:tc>
        <w:tc>
          <w:tcPr>
            <w:tcW w:w="4943" w:type="dxa"/>
            <w:shd w:val="clear" w:color="auto" w:fill="auto"/>
          </w:tcPr>
          <w:p w:rsidR="00C01FC9" w:rsidRPr="000B1E45" w:rsidRDefault="00C01FC9" w:rsidP="00222C74">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27</w:t>
            </w:r>
            <w:r w:rsidRPr="000B1E45">
              <w:tab/>
            </w:r>
          </w:p>
        </w:tc>
        <w:tc>
          <w:tcPr>
            <w:tcW w:w="4943" w:type="dxa"/>
            <w:shd w:val="clear" w:color="auto" w:fill="auto"/>
          </w:tcPr>
          <w:p w:rsidR="00C01FC9" w:rsidRPr="000B1E45" w:rsidRDefault="00C01FC9" w:rsidP="00222C74">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28</w:t>
            </w:r>
            <w:r w:rsidRPr="000B1E45">
              <w:tab/>
            </w:r>
          </w:p>
        </w:tc>
        <w:tc>
          <w:tcPr>
            <w:tcW w:w="4943" w:type="dxa"/>
            <w:shd w:val="clear" w:color="auto" w:fill="auto"/>
          </w:tcPr>
          <w:p w:rsidR="00C01FC9" w:rsidRPr="000B1E45" w:rsidRDefault="00C01FC9" w:rsidP="00222C74">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29</w:t>
            </w:r>
            <w:r w:rsidRPr="000B1E45">
              <w:tab/>
            </w:r>
          </w:p>
        </w:tc>
        <w:tc>
          <w:tcPr>
            <w:tcW w:w="4943" w:type="dxa"/>
            <w:shd w:val="clear" w:color="auto" w:fill="auto"/>
          </w:tcPr>
          <w:p w:rsidR="00C01FC9" w:rsidRPr="000B1E45" w:rsidRDefault="00C01FC9" w:rsidP="00222C74">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30</w:t>
            </w:r>
            <w:r w:rsidRPr="000B1E45">
              <w:tab/>
            </w:r>
          </w:p>
        </w:tc>
        <w:tc>
          <w:tcPr>
            <w:tcW w:w="4943" w:type="dxa"/>
            <w:shd w:val="clear" w:color="auto" w:fill="auto"/>
          </w:tcPr>
          <w:p w:rsidR="00C01FC9" w:rsidRPr="000B1E45" w:rsidRDefault="00C01FC9" w:rsidP="00A40A73">
            <w:pPr>
              <w:pStyle w:val="ENoteTableText"/>
            </w:pPr>
            <w:r w:rsidRPr="000B1E45">
              <w:t>am No 44, 1997</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31</w:t>
            </w:r>
            <w:r w:rsidRPr="000B1E45">
              <w:tab/>
            </w:r>
          </w:p>
        </w:tc>
        <w:tc>
          <w:tcPr>
            <w:tcW w:w="4943" w:type="dxa"/>
            <w:shd w:val="clear" w:color="auto" w:fill="auto"/>
          </w:tcPr>
          <w:p w:rsidR="00C01FC9" w:rsidRPr="000B1E45" w:rsidRDefault="00C01FC9" w:rsidP="00A40A73">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32</w:t>
            </w:r>
            <w:r w:rsidRPr="000B1E45">
              <w:tab/>
            </w:r>
          </w:p>
        </w:tc>
        <w:tc>
          <w:tcPr>
            <w:tcW w:w="4943" w:type="dxa"/>
            <w:shd w:val="clear" w:color="auto" w:fill="auto"/>
          </w:tcPr>
          <w:p w:rsidR="00C01FC9" w:rsidRPr="000B1E45" w:rsidRDefault="00C01FC9" w:rsidP="00222C74">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Part V</w:t>
            </w:r>
            <w:r w:rsidRPr="000B1E45">
              <w:tab/>
            </w:r>
          </w:p>
        </w:tc>
        <w:tc>
          <w:tcPr>
            <w:tcW w:w="4943" w:type="dxa"/>
            <w:shd w:val="clear" w:color="auto" w:fill="auto"/>
          </w:tcPr>
          <w:p w:rsidR="00C01FC9" w:rsidRPr="000B1E45" w:rsidRDefault="00C01FC9" w:rsidP="00A40A73">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lastRenderedPageBreak/>
              <w:t>s 33</w:t>
            </w:r>
            <w:r w:rsidRPr="000B1E45">
              <w:tab/>
            </w:r>
          </w:p>
        </w:tc>
        <w:tc>
          <w:tcPr>
            <w:tcW w:w="4943" w:type="dxa"/>
            <w:shd w:val="clear" w:color="auto" w:fill="auto"/>
          </w:tcPr>
          <w:p w:rsidR="00C01FC9" w:rsidRPr="000B1E45" w:rsidRDefault="00C01FC9" w:rsidP="00A40A73">
            <w:pPr>
              <w:pStyle w:val="ENoteTableText"/>
            </w:pPr>
            <w:r w:rsidRPr="000B1E45">
              <w:t>am No 168, 1986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34</w:t>
            </w:r>
            <w:r w:rsidRPr="000B1E45">
              <w:tab/>
            </w:r>
          </w:p>
        </w:tc>
        <w:tc>
          <w:tcPr>
            <w:tcW w:w="4943" w:type="dxa"/>
            <w:shd w:val="clear" w:color="auto" w:fill="auto"/>
          </w:tcPr>
          <w:p w:rsidR="00C01FC9" w:rsidRPr="000B1E45" w:rsidRDefault="00C01FC9" w:rsidP="00A40A73">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21AF1">
            <w:pPr>
              <w:pStyle w:val="ENoteTableText"/>
              <w:tabs>
                <w:tab w:val="center" w:leader="dot" w:pos="2268"/>
              </w:tabs>
            </w:pPr>
            <w:r w:rsidRPr="000B1E45">
              <w:t>s 3</w:t>
            </w:r>
            <w:r w:rsidR="00A21AF1" w:rsidRPr="000B1E45">
              <w:t>5</w:t>
            </w:r>
            <w:r w:rsidRPr="000B1E45">
              <w:tab/>
            </w:r>
          </w:p>
        </w:tc>
        <w:tc>
          <w:tcPr>
            <w:tcW w:w="4943" w:type="dxa"/>
            <w:shd w:val="clear" w:color="auto" w:fill="auto"/>
          </w:tcPr>
          <w:p w:rsidR="00C01FC9" w:rsidRPr="000B1E45" w:rsidRDefault="00C01FC9" w:rsidP="00222C74">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36</w:t>
            </w:r>
            <w:r w:rsidRPr="000B1E45">
              <w:tab/>
            </w:r>
          </w:p>
        </w:tc>
        <w:tc>
          <w:tcPr>
            <w:tcW w:w="4943" w:type="dxa"/>
            <w:shd w:val="clear" w:color="auto" w:fill="auto"/>
          </w:tcPr>
          <w:p w:rsidR="00C01FC9" w:rsidRPr="000B1E45" w:rsidRDefault="00C01FC9" w:rsidP="00222C74">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37</w:t>
            </w:r>
            <w:r w:rsidRPr="000B1E45">
              <w:tab/>
            </w:r>
          </w:p>
        </w:tc>
        <w:tc>
          <w:tcPr>
            <w:tcW w:w="4943" w:type="dxa"/>
            <w:shd w:val="clear" w:color="auto" w:fill="auto"/>
          </w:tcPr>
          <w:p w:rsidR="00C01FC9" w:rsidRPr="000B1E45" w:rsidRDefault="00C01FC9" w:rsidP="00222C74">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38</w:t>
            </w:r>
            <w:r w:rsidRPr="000B1E45">
              <w:tab/>
            </w:r>
          </w:p>
        </w:tc>
        <w:tc>
          <w:tcPr>
            <w:tcW w:w="4943" w:type="dxa"/>
            <w:shd w:val="clear" w:color="auto" w:fill="auto"/>
          </w:tcPr>
          <w:p w:rsidR="00C01FC9" w:rsidRPr="000B1E45" w:rsidRDefault="00C01FC9" w:rsidP="00222C74">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39</w:t>
            </w:r>
            <w:r w:rsidRPr="000B1E45">
              <w:tab/>
            </w:r>
          </w:p>
        </w:tc>
        <w:tc>
          <w:tcPr>
            <w:tcW w:w="4943" w:type="dxa"/>
            <w:shd w:val="clear" w:color="auto" w:fill="auto"/>
          </w:tcPr>
          <w:p w:rsidR="00C01FC9" w:rsidRPr="000B1E45" w:rsidRDefault="00C01FC9" w:rsidP="00222C74">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40</w:t>
            </w:r>
            <w:r w:rsidRPr="000B1E45">
              <w:tab/>
            </w:r>
          </w:p>
        </w:tc>
        <w:tc>
          <w:tcPr>
            <w:tcW w:w="4943" w:type="dxa"/>
            <w:shd w:val="clear" w:color="auto" w:fill="auto"/>
          </w:tcPr>
          <w:p w:rsidR="00C01FC9" w:rsidRPr="000B1E45" w:rsidRDefault="00C01FC9" w:rsidP="00222C74">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41</w:t>
            </w:r>
            <w:r w:rsidRPr="000B1E45">
              <w:tab/>
            </w:r>
          </w:p>
        </w:tc>
        <w:tc>
          <w:tcPr>
            <w:tcW w:w="4943" w:type="dxa"/>
            <w:shd w:val="clear" w:color="auto" w:fill="auto"/>
          </w:tcPr>
          <w:p w:rsidR="00C01FC9" w:rsidRPr="000B1E45" w:rsidRDefault="00C01FC9" w:rsidP="00222C74">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42</w:t>
            </w:r>
            <w:r w:rsidRPr="000B1E45">
              <w:tab/>
            </w:r>
          </w:p>
        </w:tc>
        <w:tc>
          <w:tcPr>
            <w:tcW w:w="4943" w:type="dxa"/>
            <w:shd w:val="clear" w:color="auto" w:fill="auto"/>
          </w:tcPr>
          <w:p w:rsidR="00C01FC9" w:rsidRPr="000B1E45" w:rsidRDefault="00C01FC9" w:rsidP="00222C74">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43</w:t>
            </w:r>
            <w:r w:rsidRPr="000B1E45">
              <w:tab/>
            </w:r>
          </w:p>
        </w:tc>
        <w:tc>
          <w:tcPr>
            <w:tcW w:w="4943" w:type="dxa"/>
            <w:shd w:val="clear" w:color="auto" w:fill="auto"/>
          </w:tcPr>
          <w:p w:rsidR="00C01FC9" w:rsidRPr="000B1E45" w:rsidRDefault="00C01FC9" w:rsidP="00222C74">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44</w:t>
            </w:r>
            <w:r w:rsidRPr="000B1E45">
              <w:tab/>
            </w:r>
          </w:p>
        </w:tc>
        <w:tc>
          <w:tcPr>
            <w:tcW w:w="4943" w:type="dxa"/>
            <w:shd w:val="clear" w:color="auto" w:fill="auto"/>
          </w:tcPr>
          <w:p w:rsidR="00C01FC9" w:rsidRPr="000B1E45" w:rsidRDefault="00C01FC9" w:rsidP="00222C74">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01FC9">
            <w:pPr>
              <w:pStyle w:val="ENoteTableText"/>
              <w:tabs>
                <w:tab w:val="center" w:leader="dot" w:pos="2268"/>
              </w:tabs>
            </w:pPr>
            <w:r w:rsidRPr="000B1E45">
              <w:t>s 45</w:t>
            </w:r>
            <w:r w:rsidRPr="000B1E45">
              <w:tab/>
            </w:r>
          </w:p>
        </w:tc>
        <w:tc>
          <w:tcPr>
            <w:tcW w:w="4943" w:type="dxa"/>
            <w:shd w:val="clear" w:color="auto" w:fill="auto"/>
          </w:tcPr>
          <w:p w:rsidR="00C01FC9" w:rsidRPr="000B1E45" w:rsidRDefault="00C01FC9" w:rsidP="00222C74">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46</w:t>
            </w:r>
            <w:r w:rsidRPr="000B1E45">
              <w:tab/>
            </w:r>
          </w:p>
        </w:tc>
        <w:tc>
          <w:tcPr>
            <w:tcW w:w="4943" w:type="dxa"/>
            <w:shd w:val="clear" w:color="auto" w:fill="auto"/>
          </w:tcPr>
          <w:p w:rsidR="00C01FC9" w:rsidRPr="000B1E45" w:rsidRDefault="00C01FC9" w:rsidP="00A40A73">
            <w:pPr>
              <w:pStyle w:val="ENoteTableText"/>
            </w:pPr>
            <w:r w:rsidRPr="000B1E45">
              <w:t>am No 168, 1986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291225">
            <w:pPr>
              <w:pStyle w:val="ENoteTableText"/>
              <w:tabs>
                <w:tab w:val="center" w:leader="dot" w:pos="2268"/>
              </w:tabs>
            </w:pPr>
            <w:r w:rsidRPr="000B1E45">
              <w:t>s 47</w:t>
            </w:r>
            <w:r w:rsidRPr="000B1E45">
              <w:tab/>
            </w:r>
          </w:p>
        </w:tc>
        <w:tc>
          <w:tcPr>
            <w:tcW w:w="4943" w:type="dxa"/>
            <w:shd w:val="clear" w:color="auto" w:fill="auto"/>
          </w:tcPr>
          <w:p w:rsidR="00C01FC9" w:rsidRPr="000B1E45" w:rsidRDefault="00C01FC9" w:rsidP="00A40A73">
            <w:pPr>
              <w:pStyle w:val="ENoteTableText"/>
            </w:pPr>
            <w:r w:rsidRPr="000B1E45">
              <w:t>rep No 149, 1991</w:t>
            </w:r>
          </w:p>
        </w:tc>
      </w:tr>
      <w:tr w:rsidR="00291225" w:rsidRPr="000B1E45" w:rsidTr="00A40A73">
        <w:tblPrEx>
          <w:tblBorders>
            <w:top w:val="none" w:sz="0" w:space="0" w:color="auto"/>
            <w:bottom w:val="none" w:sz="0" w:space="0" w:color="auto"/>
          </w:tblBorders>
        </w:tblPrEx>
        <w:trPr>
          <w:cantSplit/>
        </w:trPr>
        <w:tc>
          <w:tcPr>
            <w:tcW w:w="2139" w:type="dxa"/>
            <w:shd w:val="clear" w:color="auto" w:fill="auto"/>
          </w:tcPr>
          <w:p w:rsidR="00291225" w:rsidRPr="000B1E45" w:rsidRDefault="00291225" w:rsidP="00291225">
            <w:pPr>
              <w:pStyle w:val="ENoteTableText"/>
              <w:tabs>
                <w:tab w:val="center" w:leader="dot" w:pos="2268"/>
              </w:tabs>
            </w:pPr>
            <w:r w:rsidRPr="000B1E45">
              <w:t>s 48</w:t>
            </w:r>
            <w:r w:rsidRPr="000B1E45">
              <w:tab/>
            </w:r>
          </w:p>
        </w:tc>
        <w:tc>
          <w:tcPr>
            <w:tcW w:w="4943" w:type="dxa"/>
            <w:shd w:val="clear" w:color="auto" w:fill="auto"/>
          </w:tcPr>
          <w:p w:rsidR="00291225" w:rsidRPr="000B1E45" w:rsidRDefault="00291225" w:rsidP="00222C74">
            <w:pPr>
              <w:pStyle w:val="ENoteTableText"/>
            </w:pPr>
            <w:r w:rsidRPr="000B1E45">
              <w:t>rep No 149, 1991</w:t>
            </w:r>
          </w:p>
        </w:tc>
      </w:tr>
      <w:tr w:rsidR="00291225" w:rsidRPr="000B1E45" w:rsidTr="00A40A73">
        <w:tblPrEx>
          <w:tblBorders>
            <w:top w:val="none" w:sz="0" w:space="0" w:color="auto"/>
            <w:bottom w:val="none" w:sz="0" w:space="0" w:color="auto"/>
          </w:tblBorders>
        </w:tblPrEx>
        <w:trPr>
          <w:cantSplit/>
        </w:trPr>
        <w:tc>
          <w:tcPr>
            <w:tcW w:w="2139" w:type="dxa"/>
            <w:shd w:val="clear" w:color="auto" w:fill="auto"/>
          </w:tcPr>
          <w:p w:rsidR="00291225" w:rsidRPr="000B1E45" w:rsidRDefault="00291225" w:rsidP="00291225">
            <w:pPr>
              <w:pStyle w:val="ENoteTableText"/>
              <w:tabs>
                <w:tab w:val="center" w:leader="dot" w:pos="2268"/>
              </w:tabs>
            </w:pPr>
            <w:r w:rsidRPr="000B1E45">
              <w:t>s 49</w:t>
            </w:r>
            <w:r w:rsidRPr="000B1E45">
              <w:tab/>
            </w:r>
          </w:p>
        </w:tc>
        <w:tc>
          <w:tcPr>
            <w:tcW w:w="4943" w:type="dxa"/>
            <w:shd w:val="clear" w:color="auto" w:fill="auto"/>
          </w:tcPr>
          <w:p w:rsidR="00291225" w:rsidRPr="000B1E45" w:rsidRDefault="00291225" w:rsidP="00222C74">
            <w:pPr>
              <w:pStyle w:val="ENoteTableText"/>
            </w:pPr>
            <w:r w:rsidRPr="000B1E45">
              <w:t>rep No 149, 1991</w:t>
            </w:r>
          </w:p>
        </w:tc>
      </w:tr>
      <w:tr w:rsidR="00291225" w:rsidRPr="000B1E45" w:rsidTr="00A40A73">
        <w:tblPrEx>
          <w:tblBorders>
            <w:top w:val="none" w:sz="0" w:space="0" w:color="auto"/>
            <w:bottom w:val="none" w:sz="0" w:space="0" w:color="auto"/>
          </w:tblBorders>
        </w:tblPrEx>
        <w:trPr>
          <w:cantSplit/>
        </w:trPr>
        <w:tc>
          <w:tcPr>
            <w:tcW w:w="2139" w:type="dxa"/>
            <w:shd w:val="clear" w:color="auto" w:fill="auto"/>
          </w:tcPr>
          <w:p w:rsidR="00291225" w:rsidRPr="000B1E45" w:rsidRDefault="00291225" w:rsidP="00291225">
            <w:pPr>
              <w:pStyle w:val="ENoteTableText"/>
              <w:tabs>
                <w:tab w:val="center" w:leader="dot" w:pos="2268"/>
              </w:tabs>
            </w:pPr>
            <w:r w:rsidRPr="000B1E45">
              <w:t>s 50</w:t>
            </w:r>
            <w:r w:rsidRPr="000B1E45">
              <w:tab/>
            </w:r>
          </w:p>
        </w:tc>
        <w:tc>
          <w:tcPr>
            <w:tcW w:w="4943" w:type="dxa"/>
            <w:shd w:val="clear" w:color="auto" w:fill="auto"/>
          </w:tcPr>
          <w:p w:rsidR="00291225" w:rsidRPr="000B1E45" w:rsidRDefault="00291225" w:rsidP="00222C74">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r w:rsidRPr="000B1E45">
              <w:rPr>
                <w:b/>
              </w:rPr>
              <w:t>Part</w:t>
            </w:r>
            <w:r w:rsidR="009D160C" w:rsidRPr="000B1E45">
              <w:rPr>
                <w:b/>
              </w:rPr>
              <w:t> </w:t>
            </w:r>
            <w:r w:rsidRPr="000B1E45">
              <w:rPr>
                <w:b/>
              </w:rPr>
              <w:t>6</w:t>
            </w:r>
          </w:p>
        </w:tc>
        <w:tc>
          <w:tcPr>
            <w:tcW w:w="4943" w:type="dxa"/>
            <w:shd w:val="clear" w:color="auto" w:fill="auto"/>
          </w:tcPr>
          <w:p w:rsidR="00C01FC9" w:rsidRPr="000B1E45" w:rsidRDefault="00C01FC9" w:rsidP="00A40A73">
            <w:pPr>
              <w:pStyle w:val="ENoteTableText"/>
            </w:pP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Part VI</w:t>
            </w:r>
            <w:r w:rsidRPr="000B1E45">
              <w:tab/>
            </w:r>
          </w:p>
        </w:tc>
        <w:tc>
          <w:tcPr>
            <w:tcW w:w="4943" w:type="dxa"/>
            <w:shd w:val="clear" w:color="auto" w:fill="auto"/>
          </w:tcPr>
          <w:p w:rsidR="00C01FC9" w:rsidRPr="000B1E45" w:rsidRDefault="00C01FC9" w:rsidP="00A40A73">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Part</w:t>
            </w:r>
            <w:r w:rsidR="009D160C" w:rsidRPr="000B1E45">
              <w:t> </w:t>
            </w:r>
            <w:r w:rsidRPr="000B1E45">
              <w:t>6</w:t>
            </w:r>
            <w:r w:rsidRPr="000B1E45">
              <w:tab/>
            </w:r>
          </w:p>
        </w:tc>
        <w:tc>
          <w:tcPr>
            <w:tcW w:w="4943" w:type="dxa"/>
            <w:shd w:val="clear" w:color="auto" w:fill="auto"/>
          </w:tcPr>
          <w:p w:rsidR="00C01FC9" w:rsidRPr="000B1E45" w:rsidRDefault="00C01FC9" w:rsidP="00A40A73">
            <w:pPr>
              <w:pStyle w:val="ENoteTableText"/>
            </w:pPr>
            <w:r w:rsidRPr="000B1E45">
              <w:t>ad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r w:rsidRPr="000B1E45">
              <w:rPr>
                <w:b/>
              </w:rPr>
              <w:t>Division</w:t>
            </w:r>
            <w:r w:rsidR="009D160C" w:rsidRPr="000B1E45">
              <w:rPr>
                <w:b/>
              </w:rPr>
              <w:t> </w:t>
            </w:r>
            <w:r w:rsidRPr="000B1E45">
              <w:rPr>
                <w:b/>
              </w:rPr>
              <w:t>1</w:t>
            </w:r>
          </w:p>
        </w:tc>
        <w:tc>
          <w:tcPr>
            <w:tcW w:w="4943" w:type="dxa"/>
            <w:shd w:val="clear" w:color="auto" w:fill="auto"/>
          </w:tcPr>
          <w:p w:rsidR="00C01FC9" w:rsidRPr="000B1E45" w:rsidRDefault="00C01FC9" w:rsidP="00A40A73">
            <w:pPr>
              <w:pStyle w:val="ENoteTableText"/>
            </w:pP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51</w:t>
            </w:r>
            <w:r w:rsidRPr="000B1E45">
              <w:tab/>
            </w:r>
          </w:p>
        </w:tc>
        <w:tc>
          <w:tcPr>
            <w:tcW w:w="4943" w:type="dxa"/>
            <w:shd w:val="clear" w:color="auto" w:fill="auto"/>
          </w:tcPr>
          <w:p w:rsidR="00C01FC9" w:rsidRPr="000B1E45" w:rsidRDefault="00C01FC9" w:rsidP="00A40A73">
            <w:pPr>
              <w:pStyle w:val="ENoteTableText"/>
            </w:pPr>
            <w:r w:rsidRPr="000B1E45">
              <w:t>rs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am No 159, 2001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rs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52</w:t>
            </w:r>
            <w:r w:rsidRPr="000B1E45">
              <w:tab/>
            </w:r>
          </w:p>
        </w:tc>
        <w:tc>
          <w:tcPr>
            <w:tcW w:w="4943" w:type="dxa"/>
            <w:shd w:val="clear" w:color="auto" w:fill="auto"/>
          </w:tcPr>
          <w:p w:rsidR="00C01FC9" w:rsidRPr="000B1E45" w:rsidRDefault="00C01FC9" w:rsidP="00A40A73">
            <w:pPr>
              <w:pStyle w:val="ENoteTableText"/>
            </w:pPr>
            <w:r w:rsidRPr="000B1E45">
              <w:t>rs No 149, 1991;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53</w:t>
            </w:r>
            <w:r w:rsidRPr="000B1E45">
              <w:tab/>
            </w:r>
          </w:p>
        </w:tc>
        <w:tc>
          <w:tcPr>
            <w:tcW w:w="4943" w:type="dxa"/>
            <w:shd w:val="clear" w:color="auto" w:fill="auto"/>
          </w:tcPr>
          <w:p w:rsidR="00C01FC9" w:rsidRPr="000B1E45" w:rsidRDefault="00C01FC9" w:rsidP="00A40A73">
            <w:pPr>
              <w:pStyle w:val="ENoteTableText"/>
            </w:pPr>
            <w:r w:rsidRPr="000B1E45">
              <w:t>rep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54</w:t>
            </w:r>
            <w:r w:rsidRPr="000B1E45">
              <w:tab/>
            </w:r>
          </w:p>
        </w:tc>
        <w:tc>
          <w:tcPr>
            <w:tcW w:w="4943" w:type="dxa"/>
            <w:shd w:val="clear" w:color="auto" w:fill="auto"/>
          </w:tcPr>
          <w:p w:rsidR="00C01FC9" w:rsidRPr="000B1E45" w:rsidRDefault="00C01FC9" w:rsidP="00A40A73">
            <w:pPr>
              <w:pStyle w:val="ENoteTableText"/>
            </w:pPr>
            <w:r w:rsidRPr="000B1E45">
              <w:t>am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rs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lastRenderedPageBreak/>
              <w:t>s 55</w:t>
            </w:r>
            <w:r w:rsidRPr="000B1E45">
              <w:tab/>
            </w:r>
          </w:p>
        </w:tc>
        <w:tc>
          <w:tcPr>
            <w:tcW w:w="4943" w:type="dxa"/>
            <w:shd w:val="clear" w:color="auto" w:fill="auto"/>
          </w:tcPr>
          <w:p w:rsidR="00C01FC9" w:rsidRPr="000B1E45" w:rsidRDefault="00C01FC9" w:rsidP="00A40A73">
            <w:pPr>
              <w:pStyle w:val="ENoteTableText"/>
            </w:pPr>
            <w:r w:rsidRPr="000B1E45">
              <w:t>rs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56</w:t>
            </w:r>
            <w:r w:rsidRPr="000B1E45">
              <w:tab/>
            </w:r>
          </w:p>
        </w:tc>
        <w:tc>
          <w:tcPr>
            <w:tcW w:w="4943" w:type="dxa"/>
            <w:shd w:val="clear" w:color="auto" w:fill="auto"/>
          </w:tcPr>
          <w:p w:rsidR="00C01FC9" w:rsidRPr="000B1E45" w:rsidRDefault="00C01FC9" w:rsidP="00A40A73">
            <w:pPr>
              <w:pStyle w:val="ENoteTableText"/>
            </w:pPr>
            <w:r w:rsidRPr="000B1E45">
              <w:t>am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rs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am No 46, 2011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57</w:t>
            </w:r>
            <w:r w:rsidRPr="000B1E45">
              <w:tab/>
            </w:r>
          </w:p>
        </w:tc>
        <w:tc>
          <w:tcPr>
            <w:tcW w:w="4943" w:type="dxa"/>
            <w:shd w:val="clear" w:color="auto" w:fill="auto"/>
          </w:tcPr>
          <w:p w:rsidR="00C01FC9" w:rsidRPr="000B1E45" w:rsidRDefault="00C01FC9" w:rsidP="00A40A73">
            <w:pPr>
              <w:pStyle w:val="ENoteTableText"/>
            </w:pPr>
            <w:r w:rsidRPr="000B1E45">
              <w:t>rs No 122,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am No 146, 1999</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rs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58</w:t>
            </w:r>
            <w:r w:rsidRPr="000B1E45">
              <w:tab/>
            </w:r>
          </w:p>
        </w:tc>
        <w:tc>
          <w:tcPr>
            <w:tcW w:w="4943" w:type="dxa"/>
            <w:shd w:val="clear" w:color="auto" w:fill="auto"/>
          </w:tcPr>
          <w:p w:rsidR="00C01FC9" w:rsidRPr="000B1E45" w:rsidRDefault="00C01FC9" w:rsidP="00A40A73">
            <w:pPr>
              <w:pStyle w:val="ENoteTableText"/>
            </w:pPr>
            <w:r w:rsidRPr="000B1E45">
              <w:t>am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rs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59</w:t>
            </w:r>
            <w:r w:rsidRPr="000B1E45">
              <w:tab/>
            </w:r>
          </w:p>
        </w:tc>
        <w:tc>
          <w:tcPr>
            <w:tcW w:w="4943" w:type="dxa"/>
            <w:shd w:val="clear" w:color="auto" w:fill="auto"/>
          </w:tcPr>
          <w:p w:rsidR="00C01FC9" w:rsidRPr="000B1E45" w:rsidRDefault="00C01FC9" w:rsidP="00A40A73">
            <w:pPr>
              <w:pStyle w:val="ENoteTableText"/>
            </w:pPr>
            <w:r w:rsidRPr="000B1E45">
              <w:t>am No 122,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rep No 149,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ad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r w:rsidRPr="000B1E45">
              <w:rPr>
                <w:b/>
              </w:rPr>
              <w:t>Division</w:t>
            </w:r>
            <w:r w:rsidR="009D160C" w:rsidRPr="000B1E45">
              <w:rPr>
                <w:b/>
              </w:rPr>
              <w:t> </w:t>
            </w:r>
            <w:r w:rsidRPr="000B1E45">
              <w:rPr>
                <w:b/>
              </w:rPr>
              <w:t>2</w:t>
            </w:r>
          </w:p>
        </w:tc>
        <w:tc>
          <w:tcPr>
            <w:tcW w:w="4943" w:type="dxa"/>
            <w:shd w:val="clear" w:color="auto" w:fill="auto"/>
          </w:tcPr>
          <w:p w:rsidR="00C01FC9" w:rsidRPr="000B1E45" w:rsidRDefault="00C01FC9" w:rsidP="00A40A73">
            <w:pPr>
              <w:pStyle w:val="ENoteTableText"/>
            </w:pP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C84017">
            <w:pPr>
              <w:pStyle w:val="ENoteTableText"/>
              <w:tabs>
                <w:tab w:val="center" w:leader="dot" w:pos="2268"/>
              </w:tabs>
            </w:pPr>
            <w:r w:rsidRPr="000B1E45">
              <w:t>s 60</w:t>
            </w:r>
            <w:r w:rsidRPr="000B1E45">
              <w:tab/>
            </w:r>
          </w:p>
        </w:tc>
        <w:tc>
          <w:tcPr>
            <w:tcW w:w="4943" w:type="dxa"/>
            <w:shd w:val="clear" w:color="auto" w:fill="auto"/>
          </w:tcPr>
          <w:p w:rsidR="00C01FC9" w:rsidRPr="000B1E45" w:rsidRDefault="00C01FC9" w:rsidP="00A40A73">
            <w:pPr>
              <w:pStyle w:val="ENoteTableText"/>
            </w:pPr>
            <w:r w:rsidRPr="000B1E45">
              <w:t>am No 199, 1991</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A40A73">
            <w:pPr>
              <w:pStyle w:val="ENoteTableText"/>
            </w:pPr>
          </w:p>
        </w:tc>
        <w:tc>
          <w:tcPr>
            <w:tcW w:w="4943" w:type="dxa"/>
            <w:shd w:val="clear" w:color="auto" w:fill="auto"/>
          </w:tcPr>
          <w:p w:rsidR="00C01FC9" w:rsidRPr="000B1E45" w:rsidRDefault="00C01FC9" w:rsidP="00A40A73">
            <w:pPr>
              <w:pStyle w:val="ENoteTableText"/>
            </w:pPr>
            <w:r w:rsidRPr="000B1E45">
              <w:t>rs No 56, 2006</w:t>
            </w:r>
          </w:p>
        </w:tc>
      </w:tr>
      <w:tr w:rsidR="00C01FC9" w:rsidRPr="000B1E45" w:rsidTr="00A40A73">
        <w:tblPrEx>
          <w:tblBorders>
            <w:top w:val="none" w:sz="0" w:space="0" w:color="auto"/>
            <w:bottom w:val="none" w:sz="0" w:space="0" w:color="auto"/>
          </w:tblBorders>
        </w:tblPrEx>
        <w:trPr>
          <w:cantSplit/>
        </w:trPr>
        <w:tc>
          <w:tcPr>
            <w:tcW w:w="2139" w:type="dxa"/>
            <w:shd w:val="clear" w:color="auto" w:fill="auto"/>
          </w:tcPr>
          <w:p w:rsidR="00C01FC9" w:rsidRPr="000B1E45" w:rsidRDefault="00C01FC9" w:rsidP="00990A67">
            <w:pPr>
              <w:pStyle w:val="ENoteTableText"/>
              <w:tabs>
                <w:tab w:val="center" w:leader="dot" w:pos="2268"/>
              </w:tabs>
            </w:pPr>
            <w:r w:rsidRPr="000B1E45">
              <w:t>s 61</w:t>
            </w:r>
            <w:r w:rsidRPr="000B1E45">
              <w:tab/>
            </w:r>
          </w:p>
        </w:tc>
        <w:tc>
          <w:tcPr>
            <w:tcW w:w="4943" w:type="dxa"/>
            <w:shd w:val="clear" w:color="auto" w:fill="auto"/>
          </w:tcPr>
          <w:p w:rsidR="00C01FC9" w:rsidRPr="000B1E45" w:rsidRDefault="00C01FC9" w:rsidP="00A40A73">
            <w:pPr>
              <w:pStyle w:val="ENoteTableText"/>
            </w:pPr>
            <w:r w:rsidRPr="000B1E45">
              <w:t>rs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990A67">
            <w:pPr>
              <w:pStyle w:val="ENoteTableText"/>
              <w:tabs>
                <w:tab w:val="center" w:leader="dot" w:pos="2268"/>
              </w:tabs>
            </w:pPr>
            <w:r w:rsidRPr="000B1E45">
              <w:t>s 62</w:t>
            </w:r>
            <w:r w:rsidRPr="000B1E45">
              <w:tab/>
            </w:r>
          </w:p>
        </w:tc>
        <w:tc>
          <w:tcPr>
            <w:tcW w:w="4943" w:type="dxa"/>
            <w:shd w:val="clear" w:color="auto" w:fill="auto"/>
          </w:tcPr>
          <w:p w:rsidR="00990A67" w:rsidRPr="000B1E45" w:rsidRDefault="00990A67" w:rsidP="00222C74">
            <w:pPr>
              <w:pStyle w:val="ENoteTableText"/>
            </w:pPr>
            <w:r w:rsidRPr="000B1E45">
              <w:t>rs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63</w:t>
            </w:r>
            <w:r w:rsidRPr="000B1E45">
              <w:tab/>
            </w:r>
          </w:p>
        </w:tc>
        <w:tc>
          <w:tcPr>
            <w:tcW w:w="4943" w:type="dxa"/>
            <w:shd w:val="clear" w:color="auto" w:fill="auto"/>
          </w:tcPr>
          <w:p w:rsidR="00990A67" w:rsidRPr="000B1E45" w:rsidRDefault="00990A67" w:rsidP="00A40A73">
            <w:pPr>
              <w:pStyle w:val="ENoteTableText"/>
            </w:pPr>
            <w:r w:rsidRPr="000B1E45">
              <w:t>rep No 146, 1999</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A40A73">
            <w:pPr>
              <w:pStyle w:val="ENoteTableText"/>
            </w:pPr>
            <w:r w:rsidRPr="000B1E45">
              <w:rPr>
                <w:b/>
              </w:rPr>
              <w:t>Part</w:t>
            </w:r>
            <w:r w:rsidR="009D160C" w:rsidRPr="000B1E45">
              <w:rPr>
                <w:b/>
              </w:rPr>
              <w:t> </w:t>
            </w:r>
            <w:r w:rsidRPr="000B1E45">
              <w:rPr>
                <w:b/>
              </w:rPr>
              <w:t>7</w:t>
            </w:r>
          </w:p>
        </w:tc>
        <w:tc>
          <w:tcPr>
            <w:tcW w:w="4943" w:type="dxa"/>
            <w:shd w:val="clear" w:color="auto" w:fill="auto"/>
          </w:tcPr>
          <w:p w:rsidR="00990A67" w:rsidRPr="000B1E45" w:rsidRDefault="00990A67" w:rsidP="00A40A73">
            <w:pPr>
              <w:pStyle w:val="ENoteTableText"/>
            </w:pP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Part VII heading</w:t>
            </w:r>
            <w:r w:rsidRPr="000B1E45">
              <w:tab/>
            </w: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Part</w:t>
            </w:r>
            <w:r w:rsidR="009D160C" w:rsidRPr="000B1E45">
              <w:t> </w:t>
            </w:r>
            <w:r w:rsidRPr="000B1E45">
              <w:t>7 heading</w:t>
            </w:r>
            <w:r w:rsidRPr="000B1E45">
              <w:tab/>
            </w:r>
          </w:p>
        </w:tc>
        <w:tc>
          <w:tcPr>
            <w:tcW w:w="4943" w:type="dxa"/>
            <w:shd w:val="clear" w:color="auto" w:fill="auto"/>
          </w:tcPr>
          <w:p w:rsidR="00990A67" w:rsidRPr="000B1E45" w:rsidRDefault="00990A67" w:rsidP="00A40A73">
            <w:pPr>
              <w:pStyle w:val="ENoteTableText"/>
            </w:pPr>
            <w:r w:rsidRPr="000B1E45">
              <w:t>ad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717173">
            <w:pPr>
              <w:pStyle w:val="ENoteTableText"/>
              <w:tabs>
                <w:tab w:val="center" w:leader="dot" w:pos="2268"/>
              </w:tabs>
            </w:pPr>
            <w:r w:rsidRPr="000B1E45">
              <w:t>Division</w:t>
            </w:r>
            <w:r w:rsidR="009D160C" w:rsidRPr="000B1E45">
              <w:t> </w:t>
            </w:r>
            <w:r w:rsidRPr="000B1E45">
              <w:t>1 heading</w:t>
            </w:r>
            <w:r w:rsidRPr="000B1E45">
              <w:tab/>
            </w: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64</w:t>
            </w:r>
            <w:r w:rsidRPr="000B1E45">
              <w:tab/>
            </w:r>
          </w:p>
        </w:tc>
        <w:tc>
          <w:tcPr>
            <w:tcW w:w="4943" w:type="dxa"/>
            <w:shd w:val="clear" w:color="auto" w:fill="auto"/>
          </w:tcPr>
          <w:p w:rsidR="00990A67" w:rsidRPr="000B1E45" w:rsidRDefault="00990A67" w:rsidP="00717173">
            <w:pPr>
              <w:pStyle w:val="ENoteTableText"/>
            </w:pPr>
            <w:r w:rsidRPr="000B1E45">
              <w:t>am No 149, 1991; No 56, 2006; No 57, 2006</w:t>
            </w:r>
          </w:p>
        </w:tc>
      </w:tr>
      <w:tr w:rsidR="00990A67" w:rsidRPr="000B1E45" w:rsidTr="00EE3ACD">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EE3ACD">
            <w:pPr>
              <w:pStyle w:val="ENoteTableText"/>
              <w:tabs>
                <w:tab w:val="center" w:leader="dot" w:pos="2268"/>
              </w:tabs>
            </w:pPr>
          </w:p>
        </w:tc>
        <w:tc>
          <w:tcPr>
            <w:tcW w:w="4943" w:type="dxa"/>
            <w:shd w:val="clear" w:color="auto" w:fill="auto"/>
          </w:tcPr>
          <w:p w:rsidR="00990A67" w:rsidRPr="000B1E45" w:rsidRDefault="00990A67" w:rsidP="00EE3ACD">
            <w:pPr>
              <w:pStyle w:val="ENoteTableText"/>
            </w:pPr>
            <w:r w:rsidRPr="000B1E45">
              <w:t>rep No 62, 2014</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65</w:t>
            </w:r>
            <w:r w:rsidRPr="000B1E45">
              <w:tab/>
            </w:r>
          </w:p>
        </w:tc>
        <w:tc>
          <w:tcPr>
            <w:tcW w:w="4943" w:type="dxa"/>
            <w:shd w:val="clear" w:color="auto" w:fill="auto"/>
          </w:tcPr>
          <w:p w:rsidR="00990A67" w:rsidRPr="000B1E45" w:rsidRDefault="00990A67" w:rsidP="00A40A73">
            <w:pPr>
              <w:pStyle w:val="ENoteTableText"/>
            </w:pPr>
            <w:r w:rsidRPr="000B1E45">
              <w:t>am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66</w:t>
            </w:r>
            <w:r w:rsidRPr="000B1E45">
              <w:tab/>
            </w:r>
          </w:p>
        </w:tc>
        <w:tc>
          <w:tcPr>
            <w:tcW w:w="4943" w:type="dxa"/>
            <w:shd w:val="clear" w:color="auto" w:fill="auto"/>
          </w:tcPr>
          <w:p w:rsidR="00990A67" w:rsidRPr="000B1E45" w:rsidRDefault="00990A67" w:rsidP="00222C74">
            <w:pPr>
              <w:pStyle w:val="ENoteTableText"/>
            </w:pPr>
            <w:r w:rsidRPr="000B1E45">
              <w:t>am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717173">
            <w:pPr>
              <w:pStyle w:val="ENoteTableText"/>
              <w:tabs>
                <w:tab w:val="center" w:leader="dot" w:pos="2268"/>
              </w:tabs>
            </w:pPr>
            <w:r w:rsidRPr="000B1E45">
              <w:t>Division</w:t>
            </w:r>
            <w:r w:rsidR="009D160C" w:rsidRPr="000B1E45">
              <w:t> </w:t>
            </w:r>
            <w:r w:rsidRPr="000B1E45">
              <w:t>2</w:t>
            </w:r>
            <w:r w:rsidRPr="000B1E45">
              <w:tab/>
            </w: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67</w:t>
            </w:r>
            <w:r w:rsidRPr="000B1E45">
              <w:tab/>
            </w: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68</w:t>
            </w:r>
            <w:r w:rsidRPr="000B1E45">
              <w:tab/>
            </w:r>
          </w:p>
        </w:tc>
        <w:tc>
          <w:tcPr>
            <w:tcW w:w="4943" w:type="dxa"/>
            <w:shd w:val="clear" w:color="auto" w:fill="auto"/>
          </w:tcPr>
          <w:p w:rsidR="00990A67" w:rsidRPr="000B1E45" w:rsidRDefault="00990A67" w:rsidP="00222C74">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69</w:t>
            </w:r>
            <w:r w:rsidRPr="000B1E45">
              <w:tab/>
            </w:r>
          </w:p>
        </w:tc>
        <w:tc>
          <w:tcPr>
            <w:tcW w:w="4943" w:type="dxa"/>
            <w:shd w:val="clear" w:color="auto" w:fill="auto"/>
          </w:tcPr>
          <w:p w:rsidR="00990A67" w:rsidRPr="000B1E45" w:rsidRDefault="00990A67" w:rsidP="00222C74">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Part VIII</w:t>
            </w:r>
            <w:r w:rsidRPr="000B1E45">
              <w:tab/>
            </w: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lastRenderedPageBreak/>
              <w:t>s 70</w:t>
            </w:r>
            <w:r w:rsidRPr="000B1E45">
              <w:tab/>
            </w:r>
          </w:p>
        </w:tc>
        <w:tc>
          <w:tcPr>
            <w:tcW w:w="4943" w:type="dxa"/>
            <w:shd w:val="clear" w:color="auto" w:fill="auto"/>
          </w:tcPr>
          <w:p w:rsidR="00990A67" w:rsidRPr="000B1E45" w:rsidRDefault="00990A67" w:rsidP="00A40A73">
            <w:pPr>
              <w:pStyle w:val="ENoteTableText"/>
            </w:pPr>
            <w:r w:rsidRPr="000B1E45">
              <w:t>rep No 149, 1991</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71</w:t>
            </w:r>
            <w:r w:rsidRPr="000B1E45">
              <w:tab/>
            </w:r>
          </w:p>
        </w:tc>
        <w:tc>
          <w:tcPr>
            <w:tcW w:w="4943" w:type="dxa"/>
            <w:shd w:val="clear" w:color="auto" w:fill="auto"/>
          </w:tcPr>
          <w:p w:rsidR="00990A67" w:rsidRPr="000B1E45" w:rsidRDefault="00990A67" w:rsidP="00A40A73">
            <w:pPr>
              <w:pStyle w:val="ENoteTableText"/>
            </w:pPr>
            <w:r w:rsidRPr="000B1E45">
              <w:t>am No 149, 1991; No 44, 1997; No 57,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A40A73">
            <w:pPr>
              <w:pStyle w:val="ENoteTableText"/>
            </w:pP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72</w:t>
            </w:r>
            <w:r w:rsidRPr="000B1E45">
              <w:tab/>
            </w:r>
          </w:p>
        </w:tc>
        <w:tc>
          <w:tcPr>
            <w:tcW w:w="4943" w:type="dxa"/>
            <w:shd w:val="clear" w:color="auto" w:fill="auto"/>
          </w:tcPr>
          <w:p w:rsidR="00990A67" w:rsidRPr="000B1E45" w:rsidRDefault="00990A67" w:rsidP="00A40A73">
            <w:pPr>
              <w:pStyle w:val="ENoteTableText"/>
            </w:pPr>
            <w:r w:rsidRPr="000B1E45">
              <w:t>am No 168, 1986; No 149, 1991; No 152, 1997</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A40A73">
            <w:pPr>
              <w:pStyle w:val="ENoteTableText"/>
            </w:pP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73</w:t>
            </w:r>
            <w:r w:rsidRPr="000B1E45">
              <w:tab/>
            </w:r>
          </w:p>
        </w:tc>
        <w:tc>
          <w:tcPr>
            <w:tcW w:w="4943" w:type="dxa"/>
            <w:shd w:val="clear" w:color="auto" w:fill="auto"/>
          </w:tcPr>
          <w:p w:rsidR="00990A67" w:rsidRPr="000B1E45" w:rsidRDefault="00990A67" w:rsidP="00A40A73">
            <w:pPr>
              <w:pStyle w:val="ENoteTableText"/>
            </w:pPr>
            <w:r w:rsidRPr="000B1E45">
              <w:t>am No 168, 1986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A40A73">
            <w:pPr>
              <w:pStyle w:val="ENoteTableText"/>
            </w:pPr>
          </w:p>
        </w:tc>
        <w:tc>
          <w:tcPr>
            <w:tcW w:w="4943" w:type="dxa"/>
            <w:shd w:val="clear" w:color="auto" w:fill="auto"/>
          </w:tcPr>
          <w:p w:rsidR="00990A67" w:rsidRPr="000B1E45" w:rsidRDefault="00990A67" w:rsidP="00A40A73">
            <w:pPr>
              <w:pStyle w:val="ENoteTableText"/>
            </w:pPr>
            <w:r w:rsidRPr="000B1E45">
              <w:t>rep No 149, 1991</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74</w:t>
            </w:r>
            <w:r w:rsidRPr="000B1E45">
              <w:tab/>
            </w:r>
          </w:p>
        </w:tc>
        <w:tc>
          <w:tcPr>
            <w:tcW w:w="4943" w:type="dxa"/>
            <w:shd w:val="clear" w:color="auto" w:fill="auto"/>
          </w:tcPr>
          <w:p w:rsidR="00990A67" w:rsidRPr="000B1E45" w:rsidRDefault="00990A67" w:rsidP="00A40A73">
            <w:pPr>
              <w:pStyle w:val="ENoteTableText"/>
            </w:pPr>
            <w:r w:rsidRPr="000B1E45">
              <w:t>rep No 149, 1991</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75</w:t>
            </w:r>
            <w:r w:rsidRPr="000B1E45">
              <w:tab/>
            </w:r>
          </w:p>
        </w:tc>
        <w:tc>
          <w:tcPr>
            <w:tcW w:w="4943" w:type="dxa"/>
            <w:shd w:val="clear" w:color="auto" w:fill="auto"/>
          </w:tcPr>
          <w:p w:rsidR="00990A67" w:rsidRPr="000B1E45" w:rsidRDefault="00990A67" w:rsidP="00222C74">
            <w:pPr>
              <w:pStyle w:val="ENoteTableText"/>
            </w:pPr>
            <w:r w:rsidRPr="000B1E45">
              <w:t>rep No 149, 1991</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76</w:t>
            </w:r>
            <w:r w:rsidRPr="000B1E45">
              <w:tab/>
            </w:r>
          </w:p>
        </w:tc>
        <w:tc>
          <w:tcPr>
            <w:tcW w:w="4943" w:type="dxa"/>
            <w:shd w:val="clear" w:color="auto" w:fill="auto"/>
          </w:tcPr>
          <w:p w:rsidR="00990A67" w:rsidRPr="000B1E45" w:rsidRDefault="00990A67" w:rsidP="00A40A73">
            <w:pPr>
              <w:pStyle w:val="ENoteTableText"/>
            </w:pPr>
            <w:r w:rsidRPr="000B1E45">
              <w:t>rep No 152, 1997</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77</w:t>
            </w:r>
            <w:r w:rsidRPr="000B1E45">
              <w:tab/>
            </w:r>
          </w:p>
        </w:tc>
        <w:tc>
          <w:tcPr>
            <w:tcW w:w="4943" w:type="dxa"/>
            <w:shd w:val="clear" w:color="auto" w:fill="auto"/>
          </w:tcPr>
          <w:p w:rsidR="00990A67" w:rsidRPr="000B1E45" w:rsidRDefault="00990A67" w:rsidP="00222C74">
            <w:pPr>
              <w:pStyle w:val="ENoteTableText"/>
            </w:pPr>
            <w:r w:rsidRPr="000B1E45">
              <w:t>rep No 152, 1997</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78</w:t>
            </w:r>
            <w:r w:rsidRPr="000B1E45">
              <w:tab/>
            </w: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79</w:t>
            </w:r>
            <w:r w:rsidRPr="000B1E45">
              <w:tab/>
            </w:r>
          </w:p>
        </w:tc>
        <w:tc>
          <w:tcPr>
            <w:tcW w:w="4943" w:type="dxa"/>
            <w:shd w:val="clear" w:color="auto" w:fill="auto"/>
          </w:tcPr>
          <w:p w:rsidR="00990A67" w:rsidRPr="000B1E45" w:rsidRDefault="00990A67" w:rsidP="00A40A73">
            <w:pPr>
              <w:pStyle w:val="ENoteTableText"/>
            </w:pPr>
            <w:r w:rsidRPr="000B1E45">
              <w:t>am No 8, 2005</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A40A73">
            <w:pPr>
              <w:pStyle w:val="ENoteTableText"/>
            </w:pP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80</w:t>
            </w:r>
            <w:r w:rsidRPr="000B1E45">
              <w:tab/>
            </w:r>
          </w:p>
        </w:tc>
        <w:tc>
          <w:tcPr>
            <w:tcW w:w="4943" w:type="dxa"/>
            <w:shd w:val="clear" w:color="auto" w:fill="auto"/>
          </w:tcPr>
          <w:p w:rsidR="00990A67" w:rsidRPr="000B1E45" w:rsidRDefault="00990A67" w:rsidP="00A40A73">
            <w:pPr>
              <w:pStyle w:val="ENoteTableText"/>
            </w:pPr>
            <w:r w:rsidRPr="000B1E45">
              <w:t>am No 149, 1991</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A40A73">
            <w:pPr>
              <w:pStyle w:val="ENoteTableText"/>
            </w:pP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81</w:t>
            </w:r>
            <w:r w:rsidRPr="000B1E45">
              <w:tab/>
            </w: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82</w:t>
            </w:r>
            <w:r w:rsidRPr="000B1E45">
              <w:tab/>
            </w:r>
          </w:p>
        </w:tc>
        <w:tc>
          <w:tcPr>
            <w:tcW w:w="4943" w:type="dxa"/>
            <w:shd w:val="clear" w:color="auto" w:fill="auto"/>
          </w:tcPr>
          <w:p w:rsidR="00990A67" w:rsidRPr="000B1E45" w:rsidRDefault="00990A67" w:rsidP="00222C74">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83</w:t>
            </w:r>
            <w:r w:rsidRPr="000B1E45">
              <w:tab/>
            </w:r>
          </w:p>
        </w:tc>
        <w:tc>
          <w:tcPr>
            <w:tcW w:w="4943" w:type="dxa"/>
            <w:shd w:val="clear" w:color="auto" w:fill="auto"/>
          </w:tcPr>
          <w:p w:rsidR="00990A67" w:rsidRPr="000B1E45" w:rsidRDefault="00990A67" w:rsidP="00A40A73">
            <w:pPr>
              <w:pStyle w:val="ENoteTableText"/>
            </w:pPr>
            <w:r w:rsidRPr="000B1E45">
              <w:t>am No 121, 1997</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A40A73">
            <w:pPr>
              <w:pStyle w:val="ENoteTableText"/>
            </w:pP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84</w:t>
            </w:r>
            <w:r w:rsidRPr="000B1E45">
              <w:tab/>
            </w:r>
          </w:p>
        </w:tc>
        <w:tc>
          <w:tcPr>
            <w:tcW w:w="4943" w:type="dxa"/>
            <w:shd w:val="clear" w:color="auto" w:fill="auto"/>
          </w:tcPr>
          <w:p w:rsidR="00990A67" w:rsidRPr="000B1E45" w:rsidRDefault="00990A67" w:rsidP="00A40A73">
            <w:pPr>
              <w:pStyle w:val="ENoteTableText"/>
            </w:pPr>
            <w:r w:rsidRPr="000B1E45">
              <w:t>rep No 149, 1991</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85</w:t>
            </w:r>
            <w:r w:rsidRPr="000B1E45">
              <w:tab/>
            </w:r>
          </w:p>
        </w:tc>
        <w:tc>
          <w:tcPr>
            <w:tcW w:w="4943" w:type="dxa"/>
            <w:shd w:val="clear" w:color="auto" w:fill="auto"/>
          </w:tcPr>
          <w:p w:rsidR="00990A67" w:rsidRPr="000B1E45" w:rsidRDefault="00990A67" w:rsidP="00222C74">
            <w:pPr>
              <w:pStyle w:val="ENoteTableText"/>
            </w:pPr>
            <w:r w:rsidRPr="000B1E45">
              <w:t>rep No 149, 1991</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86</w:t>
            </w:r>
            <w:r w:rsidRPr="000B1E45">
              <w:tab/>
            </w:r>
          </w:p>
        </w:tc>
        <w:tc>
          <w:tcPr>
            <w:tcW w:w="4943" w:type="dxa"/>
            <w:shd w:val="clear" w:color="auto" w:fill="auto"/>
          </w:tcPr>
          <w:p w:rsidR="00990A67" w:rsidRPr="000B1E45" w:rsidRDefault="00990A67" w:rsidP="00222C74">
            <w:pPr>
              <w:pStyle w:val="ENoteTableText"/>
            </w:pPr>
            <w:r w:rsidRPr="000B1E45">
              <w:t>rep No 149, 1991</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291225">
            <w:pPr>
              <w:pStyle w:val="ENoteTableText"/>
              <w:tabs>
                <w:tab w:val="center" w:leader="dot" w:pos="2268"/>
              </w:tabs>
            </w:pPr>
            <w:r w:rsidRPr="000B1E45">
              <w:t>s 87</w:t>
            </w:r>
            <w:r w:rsidRPr="000B1E45">
              <w:tab/>
            </w:r>
          </w:p>
        </w:tc>
        <w:tc>
          <w:tcPr>
            <w:tcW w:w="4943" w:type="dxa"/>
            <w:shd w:val="clear" w:color="auto" w:fill="auto"/>
          </w:tcPr>
          <w:p w:rsidR="00990A67" w:rsidRPr="000B1E45" w:rsidRDefault="00990A67" w:rsidP="00222C74">
            <w:pPr>
              <w:pStyle w:val="ENoteTableText"/>
            </w:pPr>
            <w:r w:rsidRPr="000B1E45">
              <w:t>rep No 149, 1991</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88</w:t>
            </w:r>
            <w:r w:rsidRPr="000B1E45">
              <w:tab/>
            </w: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89</w:t>
            </w:r>
            <w:r w:rsidRPr="000B1E45">
              <w:tab/>
            </w:r>
          </w:p>
        </w:tc>
        <w:tc>
          <w:tcPr>
            <w:tcW w:w="4943" w:type="dxa"/>
            <w:shd w:val="clear" w:color="auto" w:fill="auto"/>
          </w:tcPr>
          <w:p w:rsidR="00990A67" w:rsidRPr="000B1E45" w:rsidRDefault="00990A67" w:rsidP="00A40A73">
            <w:pPr>
              <w:pStyle w:val="ENoteTableText"/>
            </w:pPr>
            <w:r w:rsidRPr="000B1E45">
              <w:t>rs No 152, 1997</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A40A73">
            <w:pPr>
              <w:pStyle w:val="ENoteTableText"/>
            </w:pP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A40A73">
            <w:pPr>
              <w:pStyle w:val="ENoteTableText"/>
            </w:pPr>
            <w:r w:rsidRPr="000B1E45">
              <w:rPr>
                <w:b/>
              </w:rPr>
              <w:t>Part</w:t>
            </w:r>
            <w:r w:rsidR="009D160C" w:rsidRPr="000B1E45">
              <w:rPr>
                <w:b/>
              </w:rPr>
              <w:t> </w:t>
            </w:r>
            <w:r w:rsidRPr="000B1E45">
              <w:rPr>
                <w:b/>
              </w:rPr>
              <w:t>9</w:t>
            </w:r>
          </w:p>
        </w:tc>
        <w:tc>
          <w:tcPr>
            <w:tcW w:w="4943" w:type="dxa"/>
            <w:shd w:val="clear" w:color="auto" w:fill="auto"/>
          </w:tcPr>
          <w:p w:rsidR="00990A67" w:rsidRPr="000B1E45" w:rsidRDefault="00990A67" w:rsidP="00A40A73">
            <w:pPr>
              <w:pStyle w:val="ENoteTableText"/>
            </w:pP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Part IX heading</w:t>
            </w:r>
            <w:r w:rsidRPr="000B1E45">
              <w:tab/>
            </w: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Part</w:t>
            </w:r>
            <w:r w:rsidR="009D160C" w:rsidRPr="000B1E45">
              <w:t> </w:t>
            </w:r>
            <w:r w:rsidRPr="000B1E45">
              <w:t>9 heading</w:t>
            </w:r>
            <w:r w:rsidRPr="000B1E45">
              <w:tab/>
            </w:r>
          </w:p>
        </w:tc>
        <w:tc>
          <w:tcPr>
            <w:tcW w:w="4943" w:type="dxa"/>
            <w:shd w:val="clear" w:color="auto" w:fill="auto"/>
          </w:tcPr>
          <w:p w:rsidR="00990A67" w:rsidRPr="000B1E45" w:rsidRDefault="00990A67" w:rsidP="00A40A73">
            <w:pPr>
              <w:pStyle w:val="ENoteTableText"/>
            </w:pPr>
            <w:r w:rsidRPr="000B1E45">
              <w:t>ad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90</w:t>
            </w:r>
            <w:r w:rsidRPr="000B1E45">
              <w:tab/>
            </w:r>
          </w:p>
        </w:tc>
        <w:tc>
          <w:tcPr>
            <w:tcW w:w="4943" w:type="dxa"/>
            <w:shd w:val="clear" w:color="auto" w:fill="auto"/>
          </w:tcPr>
          <w:p w:rsidR="00990A67" w:rsidRPr="000B1E45" w:rsidRDefault="00990A67" w:rsidP="00A40A73">
            <w:pPr>
              <w:pStyle w:val="ENoteTableText"/>
            </w:pPr>
            <w:r w:rsidRPr="000B1E45">
              <w:t>am No 149, 1991; No 44, 1997</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A40A73">
            <w:pPr>
              <w:pStyle w:val="ENoteTableText"/>
            </w:pPr>
          </w:p>
        </w:tc>
        <w:tc>
          <w:tcPr>
            <w:tcW w:w="4943" w:type="dxa"/>
            <w:shd w:val="clear" w:color="auto" w:fill="auto"/>
          </w:tcPr>
          <w:p w:rsidR="00990A67" w:rsidRPr="000B1E45" w:rsidRDefault="00990A67" w:rsidP="00A40A73">
            <w:pPr>
              <w:pStyle w:val="ENoteTableText"/>
            </w:pPr>
            <w:r w:rsidRPr="000B1E45">
              <w:t>rs No 56, 2006</w:t>
            </w:r>
            <w:r w:rsidR="000E2F95" w:rsidRPr="000B1E45">
              <w:t>; No 138, 2020</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91</w:t>
            </w:r>
            <w:r w:rsidRPr="000B1E45">
              <w:tab/>
            </w: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92</w:t>
            </w:r>
            <w:r w:rsidRPr="000B1E45">
              <w:tab/>
            </w:r>
          </w:p>
        </w:tc>
        <w:tc>
          <w:tcPr>
            <w:tcW w:w="4943" w:type="dxa"/>
            <w:shd w:val="clear" w:color="auto" w:fill="auto"/>
          </w:tcPr>
          <w:p w:rsidR="00990A67" w:rsidRPr="000B1E45" w:rsidRDefault="00990A67" w:rsidP="0018229E">
            <w:pPr>
              <w:pStyle w:val="ENoteTableText"/>
            </w:pPr>
            <w:r w:rsidRPr="000B1E45">
              <w:t>am No 44, 1997; No 152, 1997; No 57, 2006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A40A73">
            <w:pPr>
              <w:pStyle w:val="ENoteTableText"/>
            </w:pPr>
          </w:p>
        </w:tc>
        <w:tc>
          <w:tcPr>
            <w:tcW w:w="4943" w:type="dxa"/>
            <w:shd w:val="clear" w:color="auto" w:fill="auto"/>
          </w:tcPr>
          <w:p w:rsidR="00990A67" w:rsidRPr="000B1E45" w:rsidRDefault="00990A67" w:rsidP="00A40A73">
            <w:pPr>
              <w:pStyle w:val="ENoteTableText"/>
            </w:pPr>
            <w:r w:rsidRPr="000B1E45">
              <w:t>rs No 56, 2006; No 62, 2014</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93</w:t>
            </w:r>
            <w:r w:rsidRPr="000B1E45">
              <w:tab/>
            </w:r>
          </w:p>
        </w:tc>
        <w:tc>
          <w:tcPr>
            <w:tcW w:w="4943" w:type="dxa"/>
            <w:shd w:val="clear" w:color="auto" w:fill="auto"/>
          </w:tcPr>
          <w:p w:rsidR="00990A67" w:rsidRPr="000B1E45" w:rsidRDefault="00990A67" w:rsidP="00A40A73">
            <w:pPr>
              <w:pStyle w:val="ENoteTableText"/>
            </w:pPr>
            <w:r w:rsidRPr="000B1E45">
              <w:t>rep No 152, 1997</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94</w:t>
            </w:r>
            <w:r w:rsidRPr="000B1E45">
              <w:tab/>
            </w:r>
          </w:p>
        </w:tc>
        <w:tc>
          <w:tcPr>
            <w:tcW w:w="4943" w:type="dxa"/>
            <w:shd w:val="clear" w:color="auto" w:fill="auto"/>
          </w:tcPr>
          <w:p w:rsidR="00990A67" w:rsidRPr="000B1E45" w:rsidRDefault="00990A67" w:rsidP="00A40A73">
            <w:pPr>
              <w:pStyle w:val="ENoteTableText"/>
            </w:pPr>
            <w:r w:rsidRPr="000B1E45">
              <w:t>am No 149, 1991; No 44, 1997; No 100, 1999; No 56, 2006; No 5, 2011</w:t>
            </w:r>
            <w:r w:rsidR="001A76C7" w:rsidRPr="000B1E45">
              <w:t>; No 61, 2016</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95</w:t>
            </w:r>
            <w:r w:rsidRPr="000B1E45">
              <w:tab/>
            </w:r>
          </w:p>
        </w:tc>
        <w:tc>
          <w:tcPr>
            <w:tcW w:w="4943" w:type="dxa"/>
            <w:shd w:val="clear" w:color="auto" w:fill="auto"/>
          </w:tcPr>
          <w:p w:rsidR="00990A67" w:rsidRPr="000B1E45" w:rsidRDefault="00990A67" w:rsidP="00A40A73">
            <w:pPr>
              <w:pStyle w:val="ENoteTableText"/>
            </w:pPr>
            <w:r w:rsidRPr="000B1E45">
              <w:t>am No 137, 2000</w:t>
            </w:r>
          </w:p>
        </w:tc>
      </w:tr>
      <w:tr w:rsidR="00990A67" w:rsidRPr="000B1E45" w:rsidTr="00A40A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A40A73">
            <w:pPr>
              <w:pStyle w:val="ENoteTableText"/>
            </w:pP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717173">
        <w:tblPrEx>
          <w:tblBorders>
            <w:top w:val="none" w:sz="0" w:space="0" w:color="auto"/>
            <w:bottom w:val="none" w:sz="0" w:space="0" w:color="auto"/>
          </w:tblBorders>
        </w:tblPrEx>
        <w:trPr>
          <w:cantSplit/>
        </w:trPr>
        <w:tc>
          <w:tcPr>
            <w:tcW w:w="2139" w:type="dxa"/>
            <w:shd w:val="clear" w:color="auto" w:fill="auto"/>
          </w:tcPr>
          <w:p w:rsidR="00990A67" w:rsidRPr="000B1E45" w:rsidRDefault="00990A67" w:rsidP="00C84017">
            <w:pPr>
              <w:pStyle w:val="ENoteTableText"/>
              <w:tabs>
                <w:tab w:val="center" w:leader="dot" w:pos="2268"/>
              </w:tabs>
            </w:pPr>
            <w:r w:rsidRPr="000B1E45">
              <w:t>s 96</w:t>
            </w:r>
            <w:r w:rsidRPr="000B1E45">
              <w:tab/>
            </w:r>
          </w:p>
        </w:tc>
        <w:tc>
          <w:tcPr>
            <w:tcW w:w="4943" w:type="dxa"/>
            <w:shd w:val="clear" w:color="auto" w:fill="auto"/>
          </w:tcPr>
          <w:p w:rsidR="00990A67" w:rsidRPr="000B1E45" w:rsidRDefault="00990A67" w:rsidP="00A40A73">
            <w:pPr>
              <w:pStyle w:val="ENoteTableText"/>
            </w:pPr>
            <w:r w:rsidRPr="000B1E45">
              <w:t>rep No 56, 2006</w:t>
            </w:r>
          </w:p>
        </w:tc>
      </w:tr>
      <w:tr w:rsidR="00990A67" w:rsidRPr="000B1E45" w:rsidTr="00717173">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990A67" w:rsidRPr="000B1E45" w:rsidRDefault="00990A67" w:rsidP="00C84017">
            <w:pPr>
              <w:pStyle w:val="ENoteTableText"/>
              <w:tabs>
                <w:tab w:val="center" w:leader="dot" w:pos="2268"/>
              </w:tabs>
            </w:pPr>
            <w:bookmarkStart w:id="49" w:name="CU_12636390"/>
            <w:bookmarkEnd w:id="49"/>
            <w:r w:rsidRPr="000B1E45">
              <w:t>s 97</w:t>
            </w:r>
            <w:r w:rsidRPr="000B1E45">
              <w:tab/>
            </w:r>
          </w:p>
        </w:tc>
        <w:tc>
          <w:tcPr>
            <w:tcW w:w="4943" w:type="dxa"/>
            <w:tcBorders>
              <w:bottom w:val="single" w:sz="12" w:space="0" w:color="auto"/>
            </w:tcBorders>
            <w:shd w:val="clear" w:color="auto" w:fill="auto"/>
          </w:tcPr>
          <w:p w:rsidR="00990A67" w:rsidRPr="000B1E45" w:rsidRDefault="00990A67" w:rsidP="00E25A86">
            <w:pPr>
              <w:pStyle w:val="ENoteTableText"/>
            </w:pPr>
            <w:r w:rsidRPr="000B1E45">
              <w:t>am No 149, 1991</w:t>
            </w:r>
            <w:r w:rsidR="001A76C7" w:rsidRPr="000B1E45">
              <w:t>; No 61, 2016</w:t>
            </w:r>
          </w:p>
        </w:tc>
      </w:tr>
    </w:tbl>
    <w:p w:rsidR="00F913C7" w:rsidRPr="000B1E45" w:rsidRDefault="00F913C7" w:rsidP="00EE3ACD">
      <w:pPr>
        <w:sectPr w:rsidR="00F913C7" w:rsidRPr="000B1E45" w:rsidSect="009F45E2">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9C0308" w:rsidRPr="000B1E45" w:rsidRDefault="009C0308" w:rsidP="00F913C7"/>
    <w:sectPr w:rsidR="009C0308" w:rsidRPr="000B1E45" w:rsidSect="009F45E2">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1A5" w:rsidRPr="00C92147" w:rsidRDefault="00FF11A5" w:rsidP="007A2EFD">
      <w:pPr>
        <w:spacing w:line="240" w:lineRule="auto"/>
        <w:rPr>
          <w:rFonts w:eastAsia="Calibri"/>
          <w:sz w:val="16"/>
        </w:rPr>
      </w:pPr>
      <w:r>
        <w:separator/>
      </w:r>
    </w:p>
  </w:endnote>
  <w:endnote w:type="continuationSeparator" w:id="0">
    <w:p w:rsidR="00FF11A5" w:rsidRPr="00C92147" w:rsidRDefault="00FF11A5" w:rsidP="007A2EFD">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Default="00FF11A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7B3B51" w:rsidRDefault="00FF11A5" w:rsidP="001C4D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11A5" w:rsidRPr="007B3B51" w:rsidTr="001C4D3F">
      <w:tc>
        <w:tcPr>
          <w:tcW w:w="1247" w:type="dxa"/>
        </w:tcPr>
        <w:p w:rsidR="00FF11A5" w:rsidRPr="007B3B51" w:rsidRDefault="00FF11A5" w:rsidP="001C4D3F">
          <w:pPr>
            <w:rPr>
              <w:i/>
              <w:sz w:val="16"/>
              <w:szCs w:val="16"/>
            </w:rPr>
          </w:pPr>
        </w:p>
      </w:tc>
      <w:tc>
        <w:tcPr>
          <w:tcW w:w="5387" w:type="dxa"/>
          <w:gridSpan w:val="3"/>
        </w:tcPr>
        <w:p w:rsidR="00FF11A5" w:rsidRPr="007B3B51" w:rsidRDefault="00FF11A5" w:rsidP="001C4D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5E2">
            <w:rPr>
              <w:i/>
              <w:noProof/>
              <w:sz w:val="16"/>
              <w:szCs w:val="16"/>
            </w:rPr>
            <w:t>Australian Trade and Investment Commission Act 1985</w:t>
          </w:r>
          <w:r w:rsidRPr="007B3B51">
            <w:rPr>
              <w:i/>
              <w:sz w:val="16"/>
              <w:szCs w:val="16"/>
            </w:rPr>
            <w:fldChar w:fldCharType="end"/>
          </w:r>
        </w:p>
      </w:tc>
      <w:tc>
        <w:tcPr>
          <w:tcW w:w="669" w:type="dxa"/>
        </w:tcPr>
        <w:p w:rsidR="00FF11A5" w:rsidRPr="007B3B51" w:rsidRDefault="00FF11A5" w:rsidP="001C4D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r>
    <w:tr w:rsidR="00FF11A5" w:rsidRPr="00130F37" w:rsidTr="001C4D3F">
      <w:tc>
        <w:tcPr>
          <w:tcW w:w="2190" w:type="dxa"/>
          <w:gridSpan w:val="2"/>
        </w:tcPr>
        <w:p w:rsidR="00FF11A5" w:rsidRPr="00130F37" w:rsidRDefault="00FF11A5" w:rsidP="001C4D3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2920" w:type="dxa"/>
        </w:tcPr>
        <w:p w:rsidR="00FF11A5" w:rsidRPr="00130F37" w:rsidRDefault="00FF11A5" w:rsidP="001C4D3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FF11A5" w:rsidRPr="00130F37" w:rsidRDefault="00FF11A5" w:rsidP="001C4D3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30/06/2021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30/06/2021</w:t>
          </w:r>
          <w:r w:rsidRPr="00130F37">
            <w:rPr>
              <w:sz w:val="16"/>
              <w:szCs w:val="16"/>
            </w:rPr>
            <w:fldChar w:fldCharType="end"/>
          </w:r>
        </w:p>
      </w:tc>
    </w:tr>
  </w:tbl>
  <w:p w:rsidR="00FF11A5" w:rsidRPr="001C4D3F" w:rsidRDefault="00FF11A5" w:rsidP="001C4D3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7A1328" w:rsidRDefault="00FF11A5" w:rsidP="00B8496E">
    <w:pPr>
      <w:pBdr>
        <w:top w:val="single" w:sz="6" w:space="1" w:color="auto"/>
      </w:pBdr>
      <w:spacing w:before="120"/>
      <w:rPr>
        <w:sz w:val="18"/>
      </w:rPr>
    </w:pPr>
  </w:p>
  <w:p w:rsidR="00FF11A5" w:rsidRPr="007A1328" w:rsidRDefault="00FF11A5" w:rsidP="00B849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Trade and Investment Commission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w:t>
    </w:r>
    <w:r w:rsidRPr="007A1328">
      <w:rPr>
        <w:i/>
        <w:sz w:val="18"/>
      </w:rPr>
      <w:fldChar w:fldCharType="end"/>
    </w:r>
  </w:p>
  <w:p w:rsidR="00FF11A5" w:rsidRPr="007A1328" w:rsidRDefault="00FF11A5" w:rsidP="00B8496E">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7B3B51" w:rsidRDefault="00FF11A5" w:rsidP="001C4D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11A5" w:rsidRPr="007B3B51" w:rsidTr="001C4D3F">
      <w:tc>
        <w:tcPr>
          <w:tcW w:w="1247" w:type="dxa"/>
        </w:tcPr>
        <w:p w:rsidR="00FF11A5" w:rsidRPr="007B3B51" w:rsidRDefault="00FF11A5" w:rsidP="001C4D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c>
        <w:tcPr>
          <w:tcW w:w="5387" w:type="dxa"/>
          <w:gridSpan w:val="3"/>
        </w:tcPr>
        <w:p w:rsidR="00FF11A5" w:rsidRPr="007B3B51" w:rsidRDefault="00FF11A5" w:rsidP="001C4D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Trade and Investment Commission Act 1985</w:t>
          </w:r>
          <w:r w:rsidRPr="007B3B51">
            <w:rPr>
              <w:i/>
              <w:sz w:val="16"/>
              <w:szCs w:val="16"/>
            </w:rPr>
            <w:fldChar w:fldCharType="end"/>
          </w:r>
        </w:p>
      </w:tc>
      <w:tc>
        <w:tcPr>
          <w:tcW w:w="669" w:type="dxa"/>
        </w:tcPr>
        <w:p w:rsidR="00FF11A5" w:rsidRPr="007B3B51" w:rsidRDefault="00FF11A5" w:rsidP="001C4D3F">
          <w:pPr>
            <w:jc w:val="right"/>
            <w:rPr>
              <w:sz w:val="16"/>
              <w:szCs w:val="16"/>
            </w:rPr>
          </w:pPr>
        </w:p>
      </w:tc>
    </w:tr>
    <w:tr w:rsidR="00FF11A5" w:rsidRPr="0055472E" w:rsidTr="001C4D3F">
      <w:tc>
        <w:tcPr>
          <w:tcW w:w="2190" w:type="dxa"/>
          <w:gridSpan w:val="2"/>
        </w:tcPr>
        <w:p w:rsidR="00FF11A5" w:rsidRPr="0055472E" w:rsidRDefault="00FF11A5" w:rsidP="001C4D3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2920" w:type="dxa"/>
        </w:tcPr>
        <w:p w:rsidR="00FF11A5" w:rsidRPr="0055472E" w:rsidRDefault="00FF11A5" w:rsidP="001C4D3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FF11A5" w:rsidRPr="0055472E" w:rsidRDefault="00FF11A5" w:rsidP="001C4D3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30/06/2021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30/06/2021</w:t>
          </w:r>
          <w:r w:rsidRPr="0055472E">
            <w:rPr>
              <w:sz w:val="16"/>
              <w:szCs w:val="16"/>
            </w:rPr>
            <w:fldChar w:fldCharType="end"/>
          </w:r>
        </w:p>
      </w:tc>
    </w:tr>
  </w:tbl>
  <w:p w:rsidR="00FF11A5" w:rsidRPr="001C4D3F" w:rsidRDefault="00FF11A5" w:rsidP="001C4D3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7B3B51" w:rsidRDefault="00FF11A5" w:rsidP="001C4D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11A5" w:rsidRPr="007B3B51" w:rsidTr="001C4D3F">
      <w:tc>
        <w:tcPr>
          <w:tcW w:w="1247" w:type="dxa"/>
        </w:tcPr>
        <w:p w:rsidR="00FF11A5" w:rsidRPr="007B3B51" w:rsidRDefault="00FF11A5" w:rsidP="001C4D3F">
          <w:pPr>
            <w:rPr>
              <w:i/>
              <w:sz w:val="16"/>
              <w:szCs w:val="16"/>
            </w:rPr>
          </w:pPr>
        </w:p>
      </w:tc>
      <w:tc>
        <w:tcPr>
          <w:tcW w:w="5387" w:type="dxa"/>
          <w:gridSpan w:val="3"/>
        </w:tcPr>
        <w:p w:rsidR="00FF11A5" w:rsidRPr="007B3B51" w:rsidRDefault="00FF11A5" w:rsidP="001C4D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Trade and Investment Commission Act 1985</w:t>
          </w:r>
          <w:r w:rsidRPr="007B3B51">
            <w:rPr>
              <w:i/>
              <w:sz w:val="16"/>
              <w:szCs w:val="16"/>
            </w:rPr>
            <w:fldChar w:fldCharType="end"/>
          </w:r>
        </w:p>
      </w:tc>
      <w:tc>
        <w:tcPr>
          <w:tcW w:w="669" w:type="dxa"/>
        </w:tcPr>
        <w:p w:rsidR="00FF11A5" w:rsidRPr="007B3B51" w:rsidRDefault="00FF11A5" w:rsidP="001C4D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FF11A5" w:rsidRPr="00130F37" w:rsidTr="001C4D3F">
      <w:tc>
        <w:tcPr>
          <w:tcW w:w="2190" w:type="dxa"/>
          <w:gridSpan w:val="2"/>
        </w:tcPr>
        <w:p w:rsidR="00FF11A5" w:rsidRPr="00130F37" w:rsidRDefault="00FF11A5" w:rsidP="001C4D3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2920" w:type="dxa"/>
        </w:tcPr>
        <w:p w:rsidR="00FF11A5" w:rsidRPr="00130F37" w:rsidRDefault="00FF11A5" w:rsidP="001C4D3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FF11A5" w:rsidRPr="00130F37" w:rsidRDefault="00FF11A5" w:rsidP="001C4D3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30/06/2021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30/06/2021</w:t>
          </w:r>
          <w:r w:rsidRPr="00130F37">
            <w:rPr>
              <w:sz w:val="16"/>
              <w:szCs w:val="16"/>
            </w:rPr>
            <w:fldChar w:fldCharType="end"/>
          </w:r>
        </w:p>
      </w:tc>
    </w:tr>
  </w:tbl>
  <w:p w:rsidR="00FF11A5" w:rsidRPr="001C4D3F" w:rsidRDefault="00FF11A5" w:rsidP="001C4D3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7A1328" w:rsidRDefault="00FF11A5" w:rsidP="00B8496E">
    <w:pPr>
      <w:pBdr>
        <w:top w:val="single" w:sz="6" w:space="1" w:color="auto"/>
      </w:pBdr>
      <w:spacing w:before="120"/>
      <w:rPr>
        <w:sz w:val="18"/>
      </w:rPr>
    </w:pPr>
  </w:p>
  <w:p w:rsidR="00FF11A5" w:rsidRPr="007A1328" w:rsidRDefault="00FF11A5" w:rsidP="00B849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Trade and Investment Commission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w:t>
    </w:r>
    <w:r w:rsidRPr="007A1328">
      <w:rPr>
        <w:i/>
        <w:sz w:val="18"/>
      </w:rPr>
      <w:fldChar w:fldCharType="end"/>
    </w:r>
  </w:p>
  <w:p w:rsidR="00FF11A5" w:rsidRPr="007A1328" w:rsidRDefault="00FF11A5" w:rsidP="00B8496E">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Default="00FF11A5" w:rsidP="00222C7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ED79B6" w:rsidRDefault="00FF11A5" w:rsidP="00222C7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7B3B51" w:rsidRDefault="00FF11A5" w:rsidP="001C4D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11A5" w:rsidRPr="007B3B51" w:rsidTr="001C4D3F">
      <w:tc>
        <w:tcPr>
          <w:tcW w:w="1247" w:type="dxa"/>
        </w:tcPr>
        <w:p w:rsidR="00FF11A5" w:rsidRPr="007B3B51" w:rsidRDefault="00FF11A5" w:rsidP="001C4D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FF11A5" w:rsidRPr="007B3B51" w:rsidRDefault="00FF11A5" w:rsidP="001C4D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5E2">
            <w:rPr>
              <w:i/>
              <w:noProof/>
              <w:sz w:val="16"/>
              <w:szCs w:val="16"/>
            </w:rPr>
            <w:t>Australian Trade and Investment Commission Act 1985</w:t>
          </w:r>
          <w:r w:rsidRPr="007B3B51">
            <w:rPr>
              <w:i/>
              <w:sz w:val="16"/>
              <w:szCs w:val="16"/>
            </w:rPr>
            <w:fldChar w:fldCharType="end"/>
          </w:r>
        </w:p>
      </w:tc>
      <w:tc>
        <w:tcPr>
          <w:tcW w:w="669" w:type="dxa"/>
        </w:tcPr>
        <w:p w:rsidR="00FF11A5" w:rsidRPr="007B3B51" w:rsidRDefault="00FF11A5" w:rsidP="001C4D3F">
          <w:pPr>
            <w:jc w:val="right"/>
            <w:rPr>
              <w:sz w:val="16"/>
              <w:szCs w:val="16"/>
            </w:rPr>
          </w:pPr>
        </w:p>
      </w:tc>
    </w:tr>
    <w:tr w:rsidR="00FF11A5" w:rsidRPr="0055472E" w:rsidTr="001C4D3F">
      <w:tc>
        <w:tcPr>
          <w:tcW w:w="2190" w:type="dxa"/>
          <w:gridSpan w:val="2"/>
        </w:tcPr>
        <w:p w:rsidR="00FF11A5" w:rsidRPr="0055472E" w:rsidRDefault="00FF11A5" w:rsidP="001C4D3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2920" w:type="dxa"/>
        </w:tcPr>
        <w:p w:rsidR="00FF11A5" w:rsidRPr="0055472E" w:rsidRDefault="00FF11A5" w:rsidP="001C4D3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FF11A5" w:rsidRPr="0055472E" w:rsidRDefault="00FF11A5" w:rsidP="001C4D3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30/06/2021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30/06/2021</w:t>
          </w:r>
          <w:r w:rsidRPr="0055472E">
            <w:rPr>
              <w:sz w:val="16"/>
              <w:szCs w:val="16"/>
            </w:rPr>
            <w:fldChar w:fldCharType="end"/>
          </w:r>
        </w:p>
      </w:tc>
    </w:tr>
  </w:tbl>
  <w:p w:rsidR="00FF11A5" w:rsidRPr="001C4D3F" w:rsidRDefault="00FF11A5" w:rsidP="001C4D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7B3B51" w:rsidRDefault="00FF11A5" w:rsidP="001C4D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11A5" w:rsidRPr="007B3B51" w:rsidTr="001C4D3F">
      <w:tc>
        <w:tcPr>
          <w:tcW w:w="1247" w:type="dxa"/>
        </w:tcPr>
        <w:p w:rsidR="00FF11A5" w:rsidRPr="007B3B51" w:rsidRDefault="00FF11A5" w:rsidP="001C4D3F">
          <w:pPr>
            <w:rPr>
              <w:i/>
              <w:sz w:val="16"/>
              <w:szCs w:val="16"/>
            </w:rPr>
          </w:pPr>
        </w:p>
      </w:tc>
      <w:tc>
        <w:tcPr>
          <w:tcW w:w="5387" w:type="dxa"/>
          <w:gridSpan w:val="3"/>
        </w:tcPr>
        <w:p w:rsidR="00FF11A5" w:rsidRPr="007B3B51" w:rsidRDefault="00FF11A5" w:rsidP="001C4D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5E2">
            <w:rPr>
              <w:i/>
              <w:noProof/>
              <w:sz w:val="16"/>
              <w:szCs w:val="16"/>
            </w:rPr>
            <w:t>Australian Trade and Investment Commission Act 1985</w:t>
          </w:r>
          <w:r w:rsidRPr="007B3B51">
            <w:rPr>
              <w:i/>
              <w:sz w:val="16"/>
              <w:szCs w:val="16"/>
            </w:rPr>
            <w:fldChar w:fldCharType="end"/>
          </w:r>
        </w:p>
      </w:tc>
      <w:tc>
        <w:tcPr>
          <w:tcW w:w="669" w:type="dxa"/>
        </w:tcPr>
        <w:p w:rsidR="00FF11A5" w:rsidRPr="007B3B51" w:rsidRDefault="00FF11A5" w:rsidP="001C4D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FF11A5" w:rsidRPr="00130F37" w:rsidTr="001C4D3F">
      <w:tc>
        <w:tcPr>
          <w:tcW w:w="2190" w:type="dxa"/>
          <w:gridSpan w:val="2"/>
        </w:tcPr>
        <w:p w:rsidR="00FF11A5" w:rsidRPr="00130F37" w:rsidRDefault="00FF11A5" w:rsidP="001C4D3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2920" w:type="dxa"/>
        </w:tcPr>
        <w:p w:rsidR="00FF11A5" w:rsidRPr="00130F37" w:rsidRDefault="00FF11A5" w:rsidP="001C4D3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FF11A5" w:rsidRPr="00130F37" w:rsidRDefault="00FF11A5" w:rsidP="001C4D3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30/06/2021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30/06/2021</w:t>
          </w:r>
          <w:r w:rsidRPr="00130F37">
            <w:rPr>
              <w:sz w:val="16"/>
              <w:szCs w:val="16"/>
            </w:rPr>
            <w:fldChar w:fldCharType="end"/>
          </w:r>
        </w:p>
      </w:tc>
    </w:tr>
  </w:tbl>
  <w:p w:rsidR="00FF11A5" w:rsidRPr="001C4D3F" w:rsidRDefault="00FF11A5" w:rsidP="001C4D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7B3B51" w:rsidRDefault="00FF11A5" w:rsidP="001C4D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11A5" w:rsidRPr="007B3B51" w:rsidTr="001C4D3F">
      <w:tc>
        <w:tcPr>
          <w:tcW w:w="1247" w:type="dxa"/>
        </w:tcPr>
        <w:p w:rsidR="00FF11A5" w:rsidRPr="007B3B51" w:rsidRDefault="00FF11A5" w:rsidP="001C4D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c>
        <w:tcPr>
          <w:tcW w:w="5387" w:type="dxa"/>
          <w:gridSpan w:val="3"/>
        </w:tcPr>
        <w:p w:rsidR="00FF11A5" w:rsidRPr="007B3B51" w:rsidRDefault="00FF11A5" w:rsidP="001C4D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5E2">
            <w:rPr>
              <w:i/>
              <w:noProof/>
              <w:sz w:val="16"/>
              <w:szCs w:val="16"/>
            </w:rPr>
            <w:t>Australian Trade and Investment Commission Act 1985</w:t>
          </w:r>
          <w:r w:rsidRPr="007B3B51">
            <w:rPr>
              <w:i/>
              <w:sz w:val="16"/>
              <w:szCs w:val="16"/>
            </w:rPr>
            <w:fldChar w:fldCharType="end"/>
          </w:r>
        </w:p>
      </w:tc>
      <w:tc>
        <w:tcPr>
          <w:tcW w:w="669" w:type="dxa"/>
        </w:tcPr>
        <w:p w:rsidR="00FF11A5" w:rsidRPr="007B3B51" w:rsidRDefault="00FF11A5" w:rsidP="001C4D3F">
          <w:pPr>
            <w:jc w:val="right"/>
            <w:rPr>
              <w:sz w:val="16"/>
              <w:szCs w:val="16"/>
            </w:rPr>
          </w:pPr>
        </w:p>
      </w:tc>
    </w:tr>
    <w:tr w:rsidR="00FF11A5" w:rsidRPr="0055472E" w:rsidTr="001C4D3F">
      <w:tc>
        <w:tcPr>
          <w:tcW w:w="2190" w:type="dxa"/>
          <w:gridSpan w:val="2"/>
        </w:tcPr>
        <w:p w:rsidR="00FF11A5" w:rsidRPr="0055472E" w:rsidRDefault="00FF11A5" w:rsidP="001C4D3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2920" w:type="dxa"/>
        </w:tcPr>
        <w:p w:rsidR="00FF11A5" w:rsidRPr="0055472E" w:rsidRDefault="00FF11A5" w:rsidP="001C4D3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FF11A5" w:rsidRPr="0055472E" w:rsidRDefault="00FF11A5" w:rsidP="001C4D3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30/06/2021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30/06/2021</w:t>
          </w:r>
          <w:r w:rsidRPr="0055472E">
            <w:rPr>
              <w:sz w:val="16"/>
              <w:szCs w:val="16"/>
            </w:rPr>
            <w:fldChar w:fldCharType="end"/>
          </w:r>
        </w:p>
      </w:tc>
    </w:tr>
  </w:tbl>
  <w:p w:rsidR="00FF11A5" w:rsidRPr="001C4D3F" w:rsidRDefault="00FF11A5" w:rsidP="001C4D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7B3B51" w:rsidRDefault="00FF11A5" w:rsidP="001C4D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11A5" w:rsidRPr="007B3B51" w:rsidTr="001C4D3F">
      <w:tc>
        <w:tcPr>
          <w:tcW w:w="1247" w:type="dxa"/>
        </w:tcPr>
        <w:p w:rsidR="00FF11A5" w:rsidRPr="007B3B51" w:rsidRDefault="00FF11A5" w:rsidP="001C4D3F">
          <w:pPr>
            <w:rPr>
              <w:i/>
              <w:sz w:val="16"/>
              <w:szCs w:val="16"/>
            </w:rPr>
          </w:pPr>
        </w:p>
      </w:tc>
      <w:tc>
        <w:tcPr>
          <w:tcW w:w="5387" w:type="dxa"/>
          <w:gridSpan w:val="3"/>
        </w:tcPr>
        <w:p w:rsidR="00FF11A5" w:rsidRPr="007B3B51" w:rsidRDefault="00FF11A5" w:rsidP="001C4D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5E2">
            <w:rPr>
              <w:i/>
              <w:noProof/>
              <w:sz w:val="16"/>
              <w:szCs w:val="16"/>
            </w:rPr>
            <w:t>Australian Trade and Investment Commission Act 1985</w:t>
          </w:r>
          <w:r w:rsidRPr="007B3B51">
            <w:rPr>
              <w:i/>
              <w:sz w:val="16"/>
              <w:szCs w:val="16"/>
            </w:rPr>
            <w:fldChar w:fldCharType="end"/>
          </w:r>
        </w:p>
      </w:tc>
      <w:tc>
        <w:tcPr>
          <w:tcW w:w="669" w:type="dxa"/>
        </w:tcPr>
        <w:p w:rsidR="00FF11A5" w:rsidRPr="007B3B51" w:rsidRDefault="00FF11A5" w:rsidP="001C4D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w:t>
          </w:r>
          <w:r w:rsidRPr="007B3B51">
            <w:rPr>
              <w:i/>
              <w:sz w:val="16"/>
              <w:szCs w:val="16"/>
            </w:rPr>
            <w:fldChar w:fldCharType="end"/>
          </w:r>
        </w:p>
      </w:tc>
    </w:tr>
    <w:tr w:rsidR="00FF11A5" w:rsidRPr="00130F37" w:rsidTr="001C4D3F">
      <w:tc>
        <w:tcPr>
          <w:tcW w:w="2190" w:type="dxa"/>
          <w:gridSpan w:val="2"/>
        </w:tcPr>
        <w:p w:rsidR="00FF11A5" w:rsidRPr="00130F37" w:rsidRDefault="00FF11A5" w:rsidP="001C4D3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2920" w:type="dxa"/>
        </w:tcPr>
        <w:p w:rsidR="00FF11A5" w:rsidRPr="00130F37" w:rsidRDefault="00FF11A5" w:rsidP="001C4D3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FF11A5" w:rsidRPr="00130F37" w:rsidRDefault="00FF11A5" w:rsidP="001C4D3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30/06/2021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30/06/2021</w:t>
          </w:r>
          <w:r w:rsidRPr="00130F37">
            <w:rPr>
              <w:sz w:val="16"/>
              <w:szCs w:val="16"/>
            </w:rPr>
            <w:fldChar w:fldCharType="end"/>
          </w:r>
        </w:p>
      </w:tc>
    </w:tr>
  </w:tbl>
  <w:p w:rsidR="00FF11A5" w:rsidRPr="001C4D3F" w:rsidRDefault="00FF11A5" w:rsidP="001C4D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7A1328" w:rsidRDefault="00FF11A5" w:rsidP="00B8496E">
    <w:pPr>
      <w:pBdr>
        <w:top w:val="single" w:sz="6" w:space="1" w:color="auto"/>
      </w:pBdr>
      <w:spacing w:before="120"/>
      <w:rPr>
        <w:sz w:val="18"/>
      </w:rPr>
    </w:pPr>
  </w:p>
  <w:p w:rsidR="00FF11A5" w:rsidRPr="007A1328" w:rsidRDefault="00FF11A5" w:rsidP="00B849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Trade and Investment Commission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w:t>
    </w:r>
    <w:r w:rsidRPr="007A1328">
      <w:rPr>
        <w:i/>
        <w:sz w:val="18"/>
      </w:rPr>
      <w:fldChar w:fldCharType="end"/>
    </w:r>
  </w:p>
  <w:p w:rsidR="00FF11A5" w:rsidRPr="007A1328" w:rsidRDefault="00FF11A5" w:rsidP="00B8496E">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7B3B51" w:rsidRDefault="00FF11A5" w:rsidP="001C4D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11A5" w:rsidRPr="007B3B51" w:rsidTr="001C4D3F">
      <w:tc>
        <w:tcPr>
          <w:tcW w:w="1247" w:type="dxa"/>
        </w:tcPr>
        <w:p w:rsidR="00FF11A5" w:rsidRPr="007B3B51" w:rsidRDefault="00FF11A5" w:rsidP="001C4D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c>
        <w:tcPr>
          <w:tcW w:w="5387" w:type="dxa"/>
          <w:gridSpan w:val="3"/>
        </w:tcPr>
        <w:p w:rsidR="00FF11A5" w:rsidRPr="007B3B51" w:rsidRDefault="00FF11A5" w:rsidP="001C4D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5E2">
            <w:rPr>
              <w:i/>
              <w:noProof/>
              <w:sz w:val="16"/>
              <w:szCs w:val="16"/>
            </w:rPr>
            <w:t>Australian Trade and Investment Commission Act 1985</w:t>
          </w:r>
          <w:r w:rsidRPr="007B3B51">
            <w:rPr>
              <w:i/>
              <w:sz w:val="16"/>
              <w:szCs w:val="16"/>
            </w:rPr>
            <w:fldChar w:fldCharType="end"/>
          </w:r>
        </w:p>
      </w:tc>
      <w:tc>
        <w:tcPr>
          <w:tcW w:w="669" w:type="dxa"/>
        </w:tcPr>
        <w:p w:rsidR="00FF11A5" w:rsidRPr="007B3B51" w:rsidRDefault="00FF11A5" w:rsidP="001C4D3F">
          <w:pPr>
            <w:jc w:val="right"/>
            <w:rPr>
              <w:sz w:val="16"/>
              <w:szCs w:val="16"/>
            </w:rPr>
          </w:pPr>
        </w:p>
      </w:tc>
    </w:tr>
    <w:tr w:rsidR="00FF11A5" w:rsidRPr="0055472E" w:rsidTr="001C4D3F">
      <w:tc>
        <w:tcPr>
          <w:tcW w:w="2190" w:type="dxa"/>
          <w:gridSpan w:val="2"/>
        </w:tcPr>
        <w:p w:rsidR="00FF11A5" w:rsidRPr="0055472E" w:rsidRDefault="00FF11A5" w:rsidP="001C4D3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2920" w:type="dxa"/>
        </w:tcPr>
        <w:p w:rsidR="00FF11A5" w:rsidRPr="0055472E" w:rsidRDefault="00FF11A5" w:rsidP="001C4D3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FF11A5" w:rsidRPr="0055472E" w:rsidRDefault="00FF11A5" w:rsidP="001C4D3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30/06/2021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30/06/2021</w:t>
          </w:r>
          <w:r w:rsidRPr="0055472E">
            <w:rPr>
              <w:sz w:val="16"/>
              <w:szCs w:val="16"/>
            </w:rPr>
            <w:fldChar w:fldCharType="end"/>
          </w:r>
        </w:p>
      </w:tc>
    </w:tr>
  </w:tbl>
  <w:p w:rsidR="00FF11A5" w:rsidRPr="001C4D3F" w:rsidRDefault="00FF11A5" w:rsidP="001C4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1A5" w:rsidRPr="007B3B51" w:rsidRDefault="00FF11A5" w:rsidP="001C4D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11A5" w:rsidRPr="007B3B51" w:rsidTr="001C4D3F">
        <w:tc>
          <w:tcPr>
            <w:tcW w:w="1247" w:type="dxa"/>
          </w:tcPr>
          <w:p w:rsidR="00FF11A5" w:rsidRPr="007B3B51" w:rsidRDefault="00FF11A5" w:rsidP="001C4D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c>
          <w:tcPr>
            <w:tcW w:w="5387" w:type="dxa"/>
            <w:gridSpan w:val="3"/>
          </w:tcPr>
          <w:p w:rsidR="00FF11A5" w:rsidRPr="007B3B51" w:rsidRDefault="00FF11A5" w:rsidP="001C4D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Trade and Investment Commission Act 1985</w:t>
            </w:r>
            <w:r w:rsidRPr="007B3B51">
              <w:rPr>
                <w:i/>
                <w:sz w:val="16"/>
                <w:szCs w:val="16"/>
              </w:rPr>
              <w:fldChar w:fldCharType="end"/>
            </w:r>
          </w:p>
        </w:tc>
        <w:tc>
          <w:tcPr>
            <w:tcW w:w="669" w:type="dxa"/>
          </w:tcPr>
          <w:p w:rsidR="00FF11A5" w:rsidRPr="007B3B51" w:rsidRDefault="00FF11A5" w:rsidP="001C4D3F">
            <w:pPr>
              <w:jc w:val="right"/>
              <w:rPr>
                <w:sz w:val="16"/>
                <w:szCs w:val="16"/>
              </w:rPr>
            </w:pPr>
          </w:p>
        </w:tc>
      </w:tr>
      <w:tr w:rsidR="00FF11A5" w:rsidRPr="0055472E" w:rsidTr="001C4D3F">
        <w:tc>
          <w:tcPr>
            <w:tcW w:w="2190" w:type="dxa"/>
            <w:gridSpan w:val="2"/>
          </w:tcPr>
          <w:p w:rsidR="00FF11A5" w:rsidRPr="0055472E" w:rsidRDefault="00FF11A5" w:rsidP="001C4D3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2920" w:type="dxa"/>
          </w:tcPr>
          <w:p w:rsidR="00FF11A5" w:rsidRPr="0055472E" w:rsidRDefault="00FF11A5" w:rsidP="001C4D3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FF11A5" w:rsidRPr="0055472E" w:rsidRDefault="00FF11A5" w:rsidP="001C4D3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30/06/2021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30/06/2021</w:t>
            </w:r>
            <w:r w:rsidRPr="0055472E">
              <w:rPr>
                <w:sz w:val="16"/>
                <w:szCs w:val="16"/>
              </w:rPr>
              <w:fldChar w:fldCharType="end"/>
            </w:r>
          </w:p>
        </w:tc>
      </w:tr>
    </w:tbl>
    <w:p w:rsidR="00FF11A5" w:rsidRPr="001C4D3F" w:rsidRDefault="00FF11A5" w:rsidP="001C4D3F">
      <w:pPr>
        <w:pStyle w:val="Footer"/>
      </w:pPr>
    </w:p>
    <w:p w:rsidR="00FF11A5" w:rsidRDefault="00FF11A5">
      <w:pPr>
        <w:pStyle w:val="Footer"/>
      </w:pPr>
    </w:p>
    <w:p w:rsidR="00FF11A5" w:rsidRDefault="00FF11A5"/>
    <w:p w:rsidR="00FF11A5" w:rsidRPr="007B3B51" w:rsidRDefault="00FF11A5" w:rsidP="001C4D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11A5" w:rsidRPr="007B3B51" w:rsidTr="001C4D3F">
        <w:tc>
          <w:tcPr>
            <w:tcW w:w="1247" w:type="dxa"/>
          </w:tcPr>
          <w:p w:rsidR="00FF11A5" w:rsidRPr="007B3B51" w:rsidRDefault="00FF11A5" w:rsidP="001C4D3F">
            <w:pPr>
              <w:rPr>
                <w:i/>
                <w:sz w:val="16"/>
                <w:szCs w:val="16"/>
              </w:rPr>
            </w:pPr>
          </w:p>
        </w:tc>
        <w:tc>
          <w:tcPr>
            <w:tcW w:w="5387" w:type="dxa"/>
            <w:gridSpan w:val="3"/>
          </w:tcPr>
          <w:p w:rsidR="00FF11A5" w:rsidRPr="007B3B51" w:rsidRDefault="00FF11A5" w:rsidP="001C4D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Trade and Investment Commission Act 1985</w:t>
            </w:r>
            <w:r w:rsidRPr="007B3B51">
              <w:rPr>
                <w:i/>
                <w:sz w:val="16"/>
                <w:szCs w:val="16"/>
              </w:rPr>
              <w:fldChar w:fldCharType="end"/>
            </w:r>
          </w:p>
        </w:tc>
        <w:tc>
          <w:tcPr>
            <w:tcW w:w="669" w:type="dxa"/>
          </w:tcPr>
          <w:p w:rsidR="00FF11A5" w:rsidRPr="007B3B51" w:rsidRDefault="00FF11A5" w:rsidP="001C4D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FF11A5" w:rsidRPr="00130F37" w:rsidTr="001C4D3F">
        <w:tc>
          <w:tcPr>
            <w:tcW w:w="2190" w:type="dxa"/>
            <w:gridSpan w:val="2"/>
          </w:tcPr>
          <w:p w:rsidR="00FF11A5" w:rsidRPr="00130F37" w:rsidRDefault="00FF11A5" w:rsidP="001C4D3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2920" w:type="dxa"/>
          </w:tcPr>
          <w:p w:rsidR="00FF11A5" w:rsidRPr="00130F37" w:rsidRDefault="00FF11A5" w:rsidP="001C4D3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FF11A5" w:rsidRPr="00130F37" w:rsidRDefault="00FF11A5" w:rsidP="001C4D3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30/06/2021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30/06/2021</w:t>
            </w:r>
            <w:r w:rsidRPr="00130F37">
              <w:rPr>
                <w:sz w:val="16"/>
                <w:szCs w:val="16"/>
              </w:rPr>
              <w:fldChar w:fldCharType="end"/>
            </w:r>
          </w:p>
        </w:tc>
      </w:tr>
    </w:tbl>
    <w:p w:rsidR="00FF11A5" w:rsidRPr="001C4D3F" w:rsidRDefault="00FF11A5" w:rsidP="001C4D3F">
      <w:pPr>
        <w:pStyle w:val="Footer"/>
      </w:pPr>
    </w:p>
    <w:p w:rsidR="00FF11A5" w:rsidRDefault="00FF11A5">
      <w:pPr>
        <w:pStyle w:val="Footer"/>
      </w:pPr>
    </w:p>
    <w:p w:rsidR="00FF11A5" w:rsidRDefault="00FF11A5"/>
    <w:p w:rsidR="00FF11A5" w:rsidRPr="007A1328" w:rsidRDefault="00FF11A5" w:rsidP="00B8496E">
      <w:pPr>
        <w:pBdr>
          <w:top w:val="single" w:sz="6" w:space="1" w:color="auto"/>
        </w:pBdr>
        <w:spacing w:before="120"/>
        <w:rPr>
          <w:sz w:val="18"/>
        </w:rPr>
      </w:pPr>
    </w:p>
    <w:p w:rsidR="00FF11A5" w:rsidRPr="007A1328" w:rsidRDefault="00FF11A5" w:rsidP="00B849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Trade and Investment Commission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w:t>
      </w:r>
      <w:r w:rsidRPr="007A1328">
        <w:rPr>
          <w:i/>
          <w:sz w:val="18"/>
        </w:rPr>
        <w:fldChar w:fldCharType="end"/>
      </w:r>
    </w:p>
    <w:p w:rsidR="00FF11A5" w:rsidRPr="007A1328" w:rsidRDefault="00FF11A5" w:rsidP="00B8496E">
      <w:pPr>
        <w:rPr>
          <w:i/>
          <w:sz w:val="18"/>
        </w:rPr>
      </w:pPr>
      <w:r w:rsidRPr="007A1328">
        <w:rPr>
          <w:i/>
          <w:sz w:val="18"/>
        </w:rPr>
        <w:t xml:space="preserve"> </w:t>
      </w:r>
    </w:p>
    <w:p w:rsidR="00FF11A5" w:rsidRDefault="00FF11A5">
      <w:pPr>
        <w:pStyle w:val="Footer"/>
      </w:pPr>
    </w:p>
    <w:p w:rsidR="00FF11A5" w:rsidRDefault="00FF11A5"/>
    <w:p w:rsidR="00FF11A5" w:rsidRPr="00C92147" w:rsidRDefault="00FF11A5" w:rsidP="007A2EFD">
      <w:pPr>
        <w:spacing w:line="240" w:lineRule="auto"/>
        <w:rPr>
          <w:rFonts w:eastAsia="Calibri"/>
          <w:sz w:val="16"/>
        </w:rPr>
      </w:pPr>
      <w:r>
        <w:separator/>
      </w:r>
    </w:p>
  </w:footnote>
  <w:footnote w:type="continuationSeparator" w:id="0">
    <w:p w:rsidR="00FF11A5" w:rsidRPr="00C92147" w:rsidRDefault="00FF11A5" w:rsidP="007A2EFD">
      <w:pPr>
        <w:spacing w:line="240" w:lineRule="auto"/>
        <w:rPr>
          <w:rFonts w:eastAsia="Calibri"/>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Default="00FF11A5" w:rsidP="00222C74">
    <w:pPr>
      <w:pStyle w:val="Header"/>
      <w:pBdr>
        <w:bottom w:val="single" w:sz="6" w:space="1" w:color="auto"/>
      </w:pBdr>
    </w:pPr>
  </w:p>
  <w:p w:rsidR="00FF11A5" w:rsidRDefault="00FF11A5" w:rsidP="00222C74">
    <w:pPr>
      <w:pStyle w:val="Header"/>
      <w:pBdr>
        <w:bottom w:val="single" w:sz="6" w:space="1" w:color="auto"/>
      </w:pBdr>
    </w:pPr>
  </w:p>
  <w:p w:rsidR="00FF11A5" w:rsidRPr="001E77D2" w:rsidRDefault="00FF11A5" w:rsidP="00222C7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7E528B" w:rsidRDefault="00FF11A5" w:rsidP="00EE3ACD">
    <w:pPr>
      <w:rPr>
        <w:sz w:val="26"/>
        <w:szCs w:val="26"/>
      </w:rPr>
    </w:pPr>
  </w:p>
  <w:p w:rsidR="00FF11A5" w:rsidRPr="00750516" w:rsidRDefault="00FF11A5" w:rsidP="00EE3ACD">
    <w:pPr>
      <w:rPr>
        <w:b/>
        <w:sz w:val="20"/>
      </w:rPr>
    </w:pPr>
    <w:r w:rsidRPr="00750516">
      <w:rPr>
        <w:b/>
        <w:sz w:val="20"/>
      </w:rPr>
      <w:t>Endnotes</w:t>
    </w:r>
  </w:p>
  <w:p w:rsidR="00FF11A5" w:rsidRPr="007A1328" w:rsidRDefault="00FF11A5" w:rsidP="00EE3ACD">
    <w:pPr>
      <w:rPr>
        <w:sz w:val="20"/>
      </w:rPr>
    </w:pPr>
  </w:p>
  <w:p w:rsidR="00FF11A5" w:rsidRPr="007A1328" w:rsidRDefault="00FF11A5" w:rsidP="00EE3ACD">
    <w:pPr>
      <w:rPr>
        <w:b/>
        <w:sz w:val="24"/>
      </w:rPr>
    </w:pPr>
  </w:p>
  <w:p w:rsidR="00FF11A5" w:rsidRPr="007E528B" w:rsidRDefault="00FF11A5" w:rsidP="00EE3AC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F45E2">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7E528B" w:rsidRDefault="00FF11A5" w:rsidP="00EE3ACD">
    <w:pPr>
      <w:jc w:val="right"/>
      <w:rPr>
        <w:sz w:val="26"/>
        <w:szCs w:val="26"/>
      </w:rPr>
    </w:pPr>
  </w:p>
  <w:p w:rsidR="00FF11A5" w:rsidRPr="00750516" w:rsidRDefault="00FF11A5" w:rsidP="00EE3ACD">
    <w:pPr>
      <w:jc w:val="right"/>
      <w:rPr>
        <w:b/>
        <w:sz w:val="20"/>
      </w:rPr>
    </w:pPr>
    <w:r w:rsidRPr="00750516">
      <w:rPr>
        <w:b/>
        <w:sz w:val="20"/>
      </w:rPr>
      <w:t>Endnotes</w:t>
    </w:r>
  </w:p>
  <w:p w:rsidR="00FF11A5" w:rsidRPr="007A1328" w:rsidRDefault="00FF11A5" w:rsidP="00EE3ACD">
    <w:pPr>
      <w:jc w:val="right"/>
      <w:rPr>
        <w:sz w:val="20"/>
      </w:rPr>
    </w:pPr>
  </w:p>
  <w:p w:rsidR="00FF11A5" w:rsidRPr="007A1328" w:rsidRDefault="00FF11A5" w:rsidP="00EE3ACD">
    <w:pPr>
      <w:jc w:val="right"/>
      <w:rPr>
        <w:b/>
        <w:sz w:val="24"/>
      </w:rPr>
    </w:pPr>
  </w:p>
  <w:p w:rsidR="00FF11A5" w:rsidRPr="007E528B" w:rsidRDefault="00FF11A5" w:rsidP="00EE3AC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F45E2">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Default="00FF11A5">
    <w:pPr>
      <w:jc w:val="right"/>
    </w:pPr>
  </w:p>
  <w:p w:rsidR="00FF11A5" w:rsidRDefault="00FF11A5">
    <w:pPr>
      <w:jc w:val="right"/>
      <w:rPr>
        <w:i/>
      </w:rPr>
    </w:pPr>
  </w:p>
  <w:p w:rsidR="00FF11A5" w:rsidRDefault="00FF11A5">
    <w:pPr>
      <w:jc w:val="right"/>
    </w:pPr>
  </w:p>
  <w:p w:rsidR="00FF11A5" w:rsidRDefault="00FF11A5">
    <w:pPr>
      <w:jc w:val="right"/>
      <w:rPr>
        <w:sz w:val="24"/>
      </w:rPr>
    </w:pPr>
  </w:p>
  <w:p w:rsidR="00FF11A5" w:rsidRDefault="00FF11A5">
    <w:pPr>
      <w:pBdr>
        <w:bottom w:val="single" w:sz="12" w:space="1" w:color="auto"/>
      </w:pBdr>
      <w:jc w:val="right"/>
      <w:rPr>
        <w:i/>
        <w:sz w:val="24"/>
      </w:rPr>
    </w:pPr>
  </w:p>
  <w:p w:rsidR="00FF11A5" w:rsidRDefault="00FF11A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Default="00FF11A5">
    <w:pPr>
      <w:jc w:val="right"/>
      <w:rPr>
        <w:b/>
      </w:rPr>
    </w:pPr>
  </w:p>
  <w:p w:rsidR="00FF11A5" w:rsidRDefault="00FF11A5">
    <w:pPr>
      <w:jc w:val="right"/>
      <w:rPr>
        <w:b/>
        <w:i/>
      </w:rPr>
    </w:pPr>
  </w:p>
  <w:p w:rsidR="00FF11A5" w:rsidRDefault="00FF11A5">
    <w:pPr>
      <w:jc w:val="right"/>
    </w:pPr>
  </w:p>
  <w:p w:rsidR="00FF11A5" w:rsidRDefault="00FF11A5">
    <w:pPr>
      <w:jc w:val="right"/>
      <w:rPr>
        <w:b/>
        <w:sz w:val="24"/>
      </w:rPr>
    </w:pPr>
  </w:p>
  <w:p w:rsidR="00FF11A5" w:rsidRDefault="00FF11A5">
    <w:pPr>
      <w:pBdr>
        <w:bottom w:val="single" w:sz="12" w:space="1" w:color="auto"/>
      </w:pBdr>
      <w:jc w:val="right"/>
      <w:rPr>
        <w:b/>
        <w:i/>
        <w:sz w:val="24"/>
      </w:rPr>
    </w:pPr>
  </w:p>
  <w:p w:rsidR="00FF11A5" w:rsidRDefault="00FF11A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Default="00FF1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Default="00FF11A5" w:rsidP="00222C74">
    <w:pPr>
      <w:pStyle w:val="Header"/>
      <w:pBdr>
        <w:bottom w:val="single" w:sz="4" w:space="1" w:color="auto"/>
      </w:pBdr>
    </w:pPr>
  </w:p>
  <w:p w:rsidR="00FF11A5" w:rsidRDefault="00FF11A5" w:rsidP="00222C74">
    <w:pPr>
      <w:pStyle w:val="Header"/>
      <w:pBdr>
        <w:bottom w:val="single" w:sz="4" w:space="1" w:color="auto"/>
      </w:pBdr>
    </w:pPr>
  </w:p>
  <w:p w:rsidR="00FF11A5" w:rsidRPr="001E77D2" w:rsidRDefault="00FF11A5" w:rsidP="00222C7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5F1388" w:rsidRDefault="00FF11A5" w:rsidP="00222C7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ED79B6" w:rsidRDefault="00FF11A5" w:rsidP="00EE3AC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ED79B6" w:rsidRDefault="00FF11A5" w:rsidP="00EE3AC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ED79B6" w:rsidRDefault="00FF11A5" w:rsidP="00EE3AC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FF4C0F" w:rsidRDefault="00FF11A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FF11A5" w:rsidRPr="00FF4C0F" w:rsidRDefault="00FF11A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FF11A5" w:rsidRPr="00FF4C0F" w:rsidRDefault="00FF11A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FF11A5" w:rsidRPr="00E140E4" w:rsidRDefault="00FF11A5">
    <w:pPr>
      <w:keepNext/>
    </w:pPr>
  </w:p>
  <w:p w:rsidR="00FF11A5" w:rsidRPr="00E140E4" w:rsidRDefault="00FF11A5">
    <w:pPr>
      <w:keepNext/>
      <w:rPr>
        <w:b/>
      </w:rPr>
    </w:pPr>
    <w:r w:rsidRPr="00E140E4">
      <w:t>Section</w:t>
    </w:r>
    <w:r w:rsidRPr="00FF4C0F">
      <w:t xml:space="preserve"> </w:t>
    </w:r>
    <w:fldSimple w:instr=" STYLEREF  CharSectno  \* CHARFORMAT ">
      <w:r w:rsidR="009F45E2">
        <w:rPr>
          <w:noProof/>
        </w:rPr>
        <w:t>1</w:t>
      </w:r>
    </w:fldSimple>
  </w:p>
  <w:p w:rsidR="00FF11A5" w:rsidRPr="00E140E4" w:rsidRDefault="00FF11A5">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FF4C0F" w:rsidRDefault="00FF11A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FF11A5" w:rsidRPr="00FF4C0F" w:rsidRDefault="00FF11A5">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FF11A5" w:rsidRPr="00FF4C0F" w:rsidRDefault="00FF11A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FF11A5" w:rsidRPr="00E140E4" w:rsidRDefault="00FF11A5">
    <w:pPr>
      <w:keepNext/>
      <w:jc w:val="right"/>
    </w:pPr>
  </w:p>
  <w:p w:rsidR="00FF11A5" w:rsidRPr="0037294E" w:rsidRDefault="00FF11A5">
    <w:pPr>
      <w:keepNext/>
      <w:jc w:val="right"/>
    </w:pPr>
    <w:r>
      <w:t>Sectio</w:t>
    </w:r>
    <w:r w:rsidRPr="0037294E">
      <w:t xml:space="preserve">n </w:t>
    </w:r>
    <w:fldSimple w:instr=" STYLEREF  CharSectno  \* CHARFORMAT ">
      <w:r w:rsidR="009F45E2">
        <w:rPr>
          <w:noProof/>
        </w:rPr>
        <w:t>1</w:t>
      </w:r>
    </w:fldSimple>
  </w:p>
  <w:p w:rsidR="00FF11A5" w:rsidRPr="008C6D62" w:rsidRDefault="00FF11A5">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1A5" w:rsidRPr="008C6D62" w:rsidRDefault="00FF11A5">
    <w:pPr>
      <w:keepNext/>
      <w:jc w:val="right"/>
      <w:rPr>
        <w:sz w:val="20"/>
      </w:rPr>
    </w:pPr>
  </w:p>
  <w:p w:rsidR="00FF11A5" w:rsidRPr="008C6D62" w:rsidRDefault="00FF11A5">
    <w:pPr>
      <w:keepNext/>
      <w:jc w:val="right"/>
      <w:rPr>
        <w:sz w:val="20"/>
      </w:rPr>
    </w:pPr>
  </w:p>
  <w:p w:rsidR="00FF11A5" w:rsidRPr="008C6D62" w:rsidRDefault="00FF11A5">
    <w:pPr>
      <w:keepNext/>
      <w:jc w:val="right"/>
      <w:rPr>
        <w:sz w:val="20"/>
      </w:rPr>
    </w:pPr>
  </w:p>
  <w:p w:rsidR="00FF11A5" w:rsidRPr="00E140E4" w:rsidRDefault="00FF11A5">
    <w:pPr>
      <w:keepNext/>
      <w:jc w:val="right"/>
    </w:pPr>
  </w:p>
  <w:p w:rsidR="00FF11A5" w:rsidRPr="00E140E4" w:rsidRDefault="00FF11A5">
    <w:pPr>
      <w:keepNext/>
      <w:jc w:val="right"/>
    </w:pPr>
  </w:p>
  <w:p w:rsidR="00FF11A5" w:rsidRPr="008C6D62" w:rsidRDefault="00FF11A5">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E3781E"/>
    <w:multiLevelType w:val="hybridMultilevel"/>
    <w:tmpl w:val="C434B7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3"/>
  </w:num>
  <w:num w:numId="34">
    <w:abstractNumId w:val="35"/>
  </w:num>
  <w:num w:numId="35">
    <w:abstractNumId w:val="38"/>
  </w:num>
  <w:num w:numId="36">
    <w:abstractNumId w:val="33"/>
  </w:num>
  <w:num w:numId="37">
    <w:abstractNumId w:val="18"/>
  </w:num>
  <w:num w:numId="38">
    <w:abstractNumId w:val="32"/>
  </w:num>
  <w:num w:numId="39">
    <w:abstractNumId w:val="11"/>
  </w:num>
  <w:num w:numId="40">
    <w:abstractNumId w:val="25"/>
  </w:num>
  <w:num w:numId="41">
    <w:abstractNumId w:val="36"/>
  </w:num>
  <w:num w:numId="42">
    <w:abstractNumId w:val="27"/>
  </w:num>
  <w:num w:numId="43">
    <w:abstractNumId w:val="23"/>
  </w:num>
  <w:num w:numId="44">
    <w:abstractNumId w:val="10"/>
  </w:num>
  <w:num w:numId="45">
    <w:abstractNumId w:val="28"/>
  </w:num>
  <w:num w:numId="46">
    <w:abstractNumId w:val="22"/>
  </w:num>
  <w:num w:numId="47">
    <w:abstractNumId w:val="12"/>
  </w:num>
  <w:num w:numId="48">
    <w:abstractNumId w:val="2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5CF"/>
    <w:rsid w:val="0000225C"/>
    <w:rsid w:val="00006545"/>
    <w:rsid w:val="0002149D"/>
    <w:rsid w:val="00021B4C"/>
    <w:rsid w:val="00023E6E"/>
    <w:rsid w:val="00046577"/>
    <w:rsid w:val="00053194"/>
    <w:rsid w:val="00053A8F"/>
    <w:rsid w:val="0005434E"/>
    <w:rsid w:val="00072D6C"/>
    <w:rsid w:val="0008599C"/>
    <w:rsid w:val="0008643A"/>
    <w:rsid w:val="0009004B"/>
    <w:rsid w:val="00090ACA"/>
    <w:rsid w:val="00090F93"/>
    <w:rsid w:val="000957B1"/>
    <w:rsid w:val="000A1ED5"/>
    <w:rsid w:val="000B008A"/>
    <w:rsid w:val="000B0BA9"/>
    <w:rsid w:val="000B1E45"/>
    <w:rsid w:val="000B3504"/>
    <w:rsid w:val="000B5118"/>
    <w:rsid w:val="000D0384"/>
    <w:rsid w:val="000D751E"/>
    <w:rsid w:val="000E0B02"/>
    <w:rsid w:val="000E2F95"/>
    <w:rsid w:val="000E5D4F"/>
    <w:rsid w:val="000E677B"/>
    <w:rsid w:val="000F05FC"/>
    <w:rsid w:val="000F5619"/>
    <w:rsid w:val="001002AB"/>
    <w:rsid w:val="00101E4A"/>
    <w:rsid w:val="00107E3C"/>
    <w:rsid w:val="001276E3"/>
    <w:rsid w:val="0013120B"/>
    <w:rsid w:val="00134057"/>
    <w:rsid w:val="00135434"/>
    <w:rsid w:val="001370B2"/>
    <w:rsid w:val="00142FBB"/>
    <w:rsid w:val="001510A5"/>
    <w:rsid w:val="00162F19"/>
    <w:rsid w:val="00170EF8"/>
    <w:rsid w:val="00172C04"/>
    <w:rsid w:val="0017433F"/>
    <w:rsid w:val="00175BC1"/>
    <w:rsid w:val="0018229E"/>
    <w:rsid w:val="00182592"/>
    <w:rsid w:val="00182E26"/>
    <w:rsid w:val="00187700"/>
    <w:rsid w:val="001A5EE8"/>
    <w:rsid w:val="001A76C7"/>
    <w:rsid w:val="001B4121"/>
    <w:rsid w:val="001B5915"/>
    <w:rsid w:val="001B7744"/>
    <w:rsid w:val="001C4ACC"/>
    <w:rsid w:val="001C4D3F"/>
    <w:rsid w:val="001C6A05"/>
    <w:rsid w:val="001C7017"/>
    <w:rsid w:val="001D7444"/>
    <w:rsid w:val="001E0B4D"/>
    <w:rsid w:val="001E0E8A"/>
    <w:rsid w:val="001E14E0"/>
    <w:rsid w:val="001F0A3D"/>
    <w:rsid w:val="001F140F"/>
    <w:rsid w:val="00201122"/>
    <w:rsid w:val="00207EA3"/>
    <w:rsid w:val="0021162A"/>
    <w:rsid w:val="00213F8F"/>
    <w:rsid w:val="00222C74"/>
    <w:rsid w:val="00231EF2"/>
    <w:rsid w:val="00235354"/>
    <w:rsid w:val="002358B5"/>
    <w:rsid w:val="00235CB9"/>
    <w:rsid w:val="00235DCD"/>
    <w:rsid w:val="00237E7B"/>
    <w:rsid w:val="00240543"/>
    <w:rsid w:val="00245434"/>
    <w:rsid w:val="002505D8"/>
    <w:rsid w:val="00251A1F"/>
    <w:rsid w:val="00252DE2"/>
    <w:rsid w:val="00255880"/>
    <w:rsid w:val="0026011A"/>
    <w:rsid w:val="00267B0E"/>
    <w:rsid w:val="0028439E"/>
    <w:rsid w:val="00285C61"/>
    <w:rsid w:val="0028767B"/>
    <w:rsid w:val="00291225"/>
    <w:rsid w:val="00295F5D"/>
    <w:rsid w:val="002A41C3"/>
    <w:rsid w:val="002B1A7A"/>
    <w:rsid w:val="002B1CF5"/>
    <w:rsid w:val="002C35CF"/>
    <w:rsid w:val="002C5A3B"/>
    <w:rsid w:val="002D1D55"/>
    <w:rsid w:val="002E08DF"/>
    <w:rsid w:val="002E3519"/>
    <w:rsid w:val="002E43D8"/>
    <w:rsid w:val="002E4EF4"/>
    <w:rsid w:val="002E6351"/>
    <w:rsid w:val="002F205E"/>
    <w:rsid w:val="002F20D2"/>
    <w:rsid w:val="002F232C"/>
    <w:rsid w:val="002F4108"/>
    <w:rsid w:val="002F4B2C"/>
    <w:rsid w:val="002F5873"/>
    <w:rsid w:val="002F5B83"/>
    <w:rsid w:val="00304156"/>
    <w:rsid w:val="00304FFF"/>
    <w:rsid w:val="00312573"/>
    <w:rsid w:val="003146EF"/>
    <w:rsid w:val="003159C5"/>
    <w:rsid w:val="00317C62"/>
    <w:rsid w:val="00320861"/>
    <w:rsid w:val="00327646"/>
    <w:rsid w:val="003512BA"/>
    <w:rsid w:val="00360DE6"/>
    <w:rsid w:val="003631B8"/>
    <w:rsid w:val="003707C4"/>
    <w:rsid w:val="00370BAA"/>
    <w:rsid w:val="0037772C"/>
    <w:rsid w:val="00380424"/>
    <w:rsid w:val="0038157F"/>
    <w:rsid w:val="00381AB0"/>
    <w:rsid w:val="00394F02"/>
    <w:rsid w:val="003970EE"/>
    <w:rsid w:val="003A0DCB"/>
    <w:rsid w:val="003A2AD6"/>
    <w:rsid w:val="003B034F"/>
    <w:rsid w:val="003B25B9"/>
    <w:rsid w:val="003B37E3"/>
    <w:rsid w:val="003B6DB6"/>
    <w:rsid w:val="003B7C1D"/>
    <w:rsid w:val="003C3EDF"/>
    <w:rsid w:val="003C5AA1"/>
    <w:rsid w:val="003C5EEB"/>
    <w:rsid w:val="003E116B"/>
    <w:rsid w:val="003E5467"/>
    <w:rsid w:val="003E552A"/>
    <w:rsid w:val="003F09D2"/>
    <w:rsid w:val="003F1F06"/>
    <w:rsid w:val="003F73B1"/>
    <w:rsid w:val="0040226C"/>
    <w:rsid w:val="00403D22"/>
    <w:rsid w:val="0040430A"/>
    <w:rsid w:val="00407A7E"/>
    <w:rsid w:val="00411F51"/>
    <w:rsid w:val="0041771D"/>
    <w:rsid w:val="004179A4"/>
    <w:rsid w:val="00432799"/>
    <w:rsid w:val="00432AAA"/>
    <w:rsid w:val="004444ED"/>
    <w:rsid w:val="004475E3"/>
    <w:rsid w:val="00454AE5"/>
    <w:rsid w:val="00456F9B"/>
    <w:rsid w:val="004616B3"/>
    <w:rsid w:val="00480A96"/>
    <w:rsid w:val="004918A6"/>
    <w:rsid w:val="00494E26"/>
    <w:rsid w:val="0049595A"/>
    <w:rsid w:val="004A2944"/>
    <w:rsid w:val="004B0ED8"/>
    <w:rsid w:val="004B63C9"/>
    <w:rsid w:val="004D100F"/>
    <w:rsid w:val="004D2C6A"/>
    <w:rsid w:val="004D4255"/>
    <w:rsid w:val="004D4B69"/>
    <w:rsid w:val="004D5D3C"/>
    <w:rsid w:val="004D7E76"/>
    <w:rsid w:val="004E2BA4"/>
    <w:rsid w:val="004F5B0B"/>
    <w:rsid w:val="00507A18"/>
    <w:rsid w:val="00512768"/>
    <w:rsid w:val="00514911"/>
    <w:rsid w:val="0051678D"/>
    <w:rsid w:val="0052328A"/>
    <w:rsid w:val="00534F8B"/>
    <w:rsid w:val="00535A57"/>
    <w:rsid w:val="0053642B"/>
    <w:rsid w:val="00536643"/>
    <w:rsid w:val="00552388"/>
    <w:rsid w:val="00552C38"/>
    <w:rsid w:val="00565FF8"/>
    <w:rsid w:val="00567CCE"/>
    <w:rsid w:val="00577A0E"/>
    <w:rsid w:val="00577DBC"/>
    <w:rsid w:val="00582568"/>
    <w:rsid w:val="0058495B"/>
    <w:rsid w:val="00590CAF"/>
    <w:rsid w:val="005A534C"/>
    <w:rsid w:val="005A585B"/>
    <w:rsid w:val="005B07C9"/>
    <w:rsid w:val="005B3CB5"/>
    <w:rsid w:val="005B6C63"/>
    <w:rsid w:val="005C22A9"/>
    <w:rsid w:val="005D0A0C"/>
    <w:rsid w:val="00600DB7"/>
    <w:rsid w:val="0060407F"/>
    <w:rsid w:val="00610125"/>
    <w:rsid w:val="00624E71"/>
    <w:rsid w:val="00630537"/>
    <w:rsid w:val="006311C3"/>
    <w:rsid w:val="00633859"/>
    <w:rsid w:val="0063514E"/>
    <w:rsid w:val="00657EDE"/>
    <w:rsid w:val="006602E3"/>
    <w:rsid w:val="00666366"/>
    <w:rsid w:val="00667DEE"/>
    <w:rsid w:val="00667DFC"/>
    <w:rsid w:val="00672AB2"/>
    <w:rsid w:val="00677B4A"/>
    <w:rsid w:val="006852E6"/>
    <w:rsid w:val="00687C09"/>
    <w:rsid w:val="00691611"/>
    <w:rsid w:val="00693D76"/>
    <w:rsid w:val="006A1383"/>
    <w:rsid w:val="006A248D"/>
    <w:rsid w:val="006A5342"/>
    <w:rsid w:val="006A7178"/>
    <w:rsid w:val="006B57A0"/>
    <w:rsid w:val="006B59F0"/>
    <w:rsid w:val="006B5C73"/>
    <w:rsid w:val="006B6278"/>
    <w:rsid w:val="006C135D"/>
    <w:rsid w:val="006C4791"/>
    <w:rsid w:val="006D03C1"/>
    <w:rsid w:val="006D12D9"/>
    <w:rsid w:val="006D26ED"/>
    <w:rsid w:val="006D6EC6"/>
    <w:rsid w:val="006E1790"/>
    <w:rsid w:val="006E1AC9"/>
    <w:rsid w:val="006E5276"/>
    <w:rsid w:val="006E572B"/>
    <w:rsid w:val="00703163"/>
    <w:rsid w:val="007045C7"/>
    <w:rsid w:val="00707E36"/>
    <w:rsid w:val="00717173"/>
    <w:rsid w:val="00722193"/>
    <w:rsid w:val="00732616"/>
    <w:rsid w:val="00741F50"/>
    <w:rsid w:val="00744108"/>
    <w:rsid w:val="00746642"/>
    <w:rsid w:val="00752E37"/>
    <w:rsid w:val="00756135"/>
    <w:rsid w:val="00767867"/>
    <w:rsid w:val="00770C69"/>
    <w:rsid w:val="00775844"/>
    <w:rsid w:val="00784391"/>
    <w:rsid w:val="007976E5"/>
    <w:rsid w:val="00797CD9"/>
    <w:rsid w:val="007A0BFD"/>
    <w:rsid w:val="007A2EFD"/>
    <w:rsid w:val="007B6AD0"/>
    <w:rsid w:val="007B7959"/>
    <w:rsid w:val="007C35F9"/>
    <w:rsid w:val="007C4924"/>
    <w:rsid w:val="007C4D01"/>
    <w:rsid w:val="007C4EE8"/>
    <w:rsid w:val="007C650D"/>
    <w:rsid w:val="007C7B58"/>
    <w:rsid w:val="007D67A2"/>
    <w:rsid w:val="007E05E4"/>
    <w:rsid w:val="007E227D"/>
    <w:rsid w:val="007E34AD"/>
    <w:rsid w:val="007E6CFC"/>
    <w:rsid w:val="007F55F5"/>
    <w:rsid w:val="007F6E77"/>
    <w:rsid w:val="00803184"/>
    <w:rsid w:val="00813BC3"/>
    <w:rsid w:val="0081492A"/>
    <w:rsid w:val="008163BB"/>
    <w:rsid w:val="00824FCA"/>
    <w:rsid w:val="00834CFA"/>
    <w:rsid w:val="00844906"/>
    <w:rsid w:val="00850594"/>
    <w:rsid w:val="00851C54"/>
    <w:rsid w:val="00856AE2"/>
    <w:rsid w:val="008641C0"/>
    <w:rsid w:val="00865D0E"/>
    <w:rsid w:val="00872FF3"/>
    <w:rsid w:val="00884A8A"/>
    <w:rsid w:val="00885366"/>
    <w:rsid w:val="00896A9D"/>
    <w:rsid w:val="008B464E"/>
    <w:rsid w:val="008B6C45"/>
    <w:rsid w:val="008C574B"/>
    <w:rsid w:val="008C6ADB"/>
    <w:rsid w:val="008D2E61"/>
    <w:rsid w:val="008E35B0"/>
    <w:rsid w:val="00904D5F"/>
    <w:rsid w:val="00906377"/>
    <w:rsid w:val="0090787B"/>
    <w:rsid w:val="00910AA0"/>
    <w:rsid w:val="00915C0A"/>
    <w:rsid w:val="00940902"/>
    <w:rsid w:val="00947F21"/>
    <w:rsid w:val="00960567"/>
    <w:rsid w:val="009616AC"/>
    <w:rsid w:val="00964802"/>
    <w:rsid w:val="00966316"/>
    <w:rsid w:val="00967BF8"/>
    <w:rsid w:val="0097346C"/>
    <w:rsid w:val="009763EF"/>
    <w:rsid w:val="009776D5"/>
    <w:rsid w:val="00977DC3"/>
    <w:rsid w:val="00985313"/>
    <w:rsid w:val="009903C5"/>
    <w:rsid w:val="00990A67"/>
    <w:rsid w:val="009A0606"/>
    <w:rsid w:val="009A081F"/>
    <w:rsid w:val="009A4A5D"/>
    <w:rsid w:val="009B6E56"/>
    <w:rsid w:val="009B76C0"/>
    <w:rsid w:val="009C0308"/>
    <w:rsid w:val="009C1796"/>
    <w:rsid w:val="009C36CA"/>
    <w:rsid w:val="009C6061"/>
    <w:rsid w:val="009D160C"/>
    <w:rsid w:val="009D3481"/>
    <w:rsid w:val="009E2710"/>
    <w:rsid w:val="009F45E2"/>
    <w:rsid w:val="00A00868"/>
    <w:rsid w:val="00A03601"/>
    <w:rsid w:val="00A05829"/>
    <w:rsid w:val="00A121D8"/>
    <w:rsid w:val="00A1454E"/>
    <w:rsid w:val="00A21AF1"/>
    <w:rsid w:val="00A30A5C"/>
    <w:rsid w:val="00A36173"/>
    <w:rsid w:val="00A37597"/>
    <w:rsid w:val="00A40A73"/>
    <w:rsid w:val="00A52232"/>
    <w:rsid w:val="00A569CC"/>
    <w:rsid w:val="00A60274"/>
    <w:rsid w:val="00A74DF3"/>
    <w:rsid w:val="00A769F6"/>
    <w:rsid w:val="00A77BFC"/>
    <w:rsid w:val="00A81876"/>
    <w:rsid w:val="00A924B7"/>
    <w:rsid w:val="00AA2610"/>
    <w:rsid w:val="00AA59F6"/>
    <w:rsid w:val="00AA7468"/>
    <w:rsid w:val="00AB0884"/>
    <w:rsid w:val="00AB2ACB"/>
    <w:rsid w:val="00AB7153"/>
    <w:rsid w:val="00AC4020"/>
    <w:rsid w:val="00AC446D"/>
    <w:rsid w:val="00AC6B5C"/>
    <w:rsid w:val="00AD2CFF"/>
    <w:rsid w:val="00AD2D90"/>
    <w:rsid w:val="00AD5D83"/>
    <w:rsid w:val="00AD62B8"/>
    <w:rsid w:val="00AD65E4"/>
    <w:rsid w:val="00AF728F"/>
    <w:rsid w:val="00B00D0B"/>
    <w:rsid w:val="00B01E5C"/>
    <w:rsid w:val="00B03817"/>
    <w:rsid w:val="00B15D89"/>
    <w:rsid w:val="00B24339"/>
    <w:rsid w:val="00B31FF6"/>
    <w:rsid w:val="00B33CE6"/>
    <w:rsid w:val="00B34057"/>
    <w:rsid w:val="00B5063E"/>
    <w:rsid w:val="00B55CA9"/>
    <w:rsid w:val="00B56BA3"/>
    <w:rsid w:val="00B71E64"/>
    <w:rsid w:val="00B73AC3"/>
    <w:rsid w:val="00B801BB"/>
    <w:rsid w:val="00B8276F"/>
    <w:rsid w:val="00B8496E"/>
    <w:rsid w:val="00B93EBF"/>
    <w:rsid w:val="00BA0ACB"/>
    <w:rsid w:val="00BA2D03"/>
    <w:rsid w:val="00BB2170"/>
    <w:rsid w:val="00BB2556"/>
    <w:rsid w:val="00BC2945"/>
    <w:rsid w:val="00BC54D3"/>
    <w:rsid w:val="00BD1789"/>
    <w:rsid w:val="00BD2467"/>
    <w:rsid w:val="00BD29FA"/>
    <w:rsid w:val="00BD557E"/>
    <w:rsid w:val="00BD58E3"/>
    <w:rsid w:val="00BE0FB2"/>
    <w:rsid w:val="00BE32E4"/>
    <w:rsid w:val="00BF570F"/>
    <w:rsid w:val="00BF745F"/>
    <w:rsid w:val="00C01FC9"/>
    <w:rsid w:val="00C02112"/>
    <w:rsid w:val="00C03222"/>
    <w:rsid w:val="00C036CF"/>
    <w:rsid w:val="00C047D6"/>
    <w:rsid w:val="00C100FA"/>
    <w:rsid w:val="00C11A1B"/>
    <w:rsid w:val="00C13805"/>
    <w:rsid w:val="00C1630C"/>
    <w:rsid w:val="00C20903"/>
    <w:rsid w:val="00C2138D"/>
    <w:rsid w:val="00C23E76"/>
    <w:rsid w:val="00C37C46"/>
    <w:rsid w:val="00C37F36"/>
    <w:rsid w:val="00C41EED"/>
    <w:rsid w:val="00C4244A"/>
    <w:rsid w:val="00C44862"/>
    <w:rsid w:val="00C46777"/>
    <w:rsid w:val="00C51178"/>
    <w:rsid w:val="00C513E8"/>
    <w:rsid w:val="00C62480"/>
    <w:rsid w:val="00C63565"/>
    <w:rsid w:val="00C65A6A"/>
    <w:rsid w:val="00C6632F"/>
    <w:rsid w:val="00C84017"/>
    <w:rsid w:val="00C843DF"/>
    <w:rsid w:val="00C85125"/>
    <w:rsid w:val="00C90E68"/>
    <w:rsid w:val="00C91FB1"/>
    <w:rsid w:val="00CA0CB2"/>
    <w:rsid w:val="00CA0CCB"/>
    <w:rsid w:val="00CA1685"/>
    <w:rsid w:val="00CA733C"/>
    <w:rsid w:val="00CB4411"/>
    <w:rsid w:val="00CB625E"/>
    <w:rsid w:val="00CE08E5"/>
    <w:rsid w:val="00CE2EA4"/>
    <w:rsid w:val="00CE7459"/>
    <w:rsid w:val="00CE7C8B"/>
    <w:rsid w:val="00CF5410"/>
    <w:rsid w:val="00CF5852"/>
    <w:rsid w:val="00D059CA"/>
    <w:rsid w:val="00D06263"/>
    <w:rsid w:val="00D11F14"/>
    <w:rsid w:val="00D14258"/>
    <w:rsid w:val="00D167DE"/>
    <w:rsid w:val="00D21EBB"/>
    <w:rsid w:val="00D254FA"/>
    <w:rsid w:val="00D2787E"/>
    <w:rsid w:val="00D27BCA"/>
    <w:rsid w:val="00D4424E"/>
    <w:rsid w:val="00D466BE"/>
    <w:rsid w:val="00D56D0D"/>
    <w:rsid w:val="00D667A3"/>
    <w:rsid w:val="00D7153B"/>
    <w:rsid w:val="00D7445A"/>
    <w:rsid w:val="00D772FC"/>
    <w:rsid w:val="00D819B6"/>
    <w:rsid w:val="00D8524B"/>
    <w:rsid w:val="00D86AB1"/>
    <w:rsid w:val="00D94E98"/>
    <w:rsid w:val="00DB4DEB"/>
    <w:rsid w:val="00DC0455"/>
    <w:rsid w:val="00DD28EC"/>
    <w:rsid w:val="00DE12A6"/>
    <w:rsid w:val="00DE62CC"/>
    <w:rsid w:val="00DF2AF9"/>
    <w:rsid w:val="00DF73B1"/>
    <w:rsid w:val="00E100E8"/>
    <w:rsid w:val="00E13612"/>
    <w:rsid w:val="00E13A1D"/>
    <w:rsid w:val="00E1445A"/>
    <w:rsid w:val="00E25A86"/>
    <w:rsid w:val="00E25C71"/>
    <w:rsid w:val="00E2665F"/>
    <w:rsid w:val="00E3286C"/>
    <w:rsid w:val="00E4092B"/>
    <w:rsid w:val="00E42BA4"/>
    <w:rsid w:val="00E54676"/>
    <w:rsid w:val="00E56C37"/>
    <w:rsid w:val="00E668D8"/>
    <w:rsid w:val="00E67400"/>
    <w:rsid w:val="00E71267"/>
    <w:rsid w:val="00E766EF"/>
    <w:rsid w:val="00E93A15"/>
    <w:rsid w:val="00E96C0A"/>
    <w:rsid w:val="00EA2C2C"/>
    <w:rsid w:val="00EB1B6F"/>
    <w:rsid w:val="00EC240D"/>
    <w:rsid w:val="00ED6964"/>
    <w:rsid w:val="00ED7E4A"/>
    <w:rsid w:val="00EE0FE1"/>
    <w:rsid w:val="00EE2D7D"/>
    <w:rsid w:val="00EE3ACD"/>
    <w:rsid w:val="00EE45D8"/>
    <w:rsid w:val="00EF147A"/>
    <w:rsid w:val="00EF4DCF"/>
    <w:rsid w:val="00F004CA"/>
    <w:rsid w:val="00F05177"/>
    <w:rsid w:val="00F106A6"/>
    <w:rsid w:val="00F10E53"/>
    <w:rsid w:val="00F1734F"/>
    <w:rsid w:val="00F17D08"/>
    <w:rsid w:val="00F2678D"/>
    <w:rsid w:val="00F275E4"/>
    <w:rsid w:val="00F34446"/>
    <w:rsid w:val="00F37D60"/>
    <w:rsid w:val="00F43093"/>
    <w:rsid w:val="00F516AE"/>
    <w:rsid w:val="00F54056"/>
    <w:rsid w:val="00F56C50"/>
    <w:rsid w:val="00F573EF"/>
    <w:rsid w:val="00F61F00"/>
    <w:rsid w:val="00F64012"/>
    <w:rsid w:val="00F67DF5"/>
    <w:rsid w:val="00F83CCA"/>
    <w:rsid w:val="00F913C7"/>
    <w:rsid w:val="00F914AE"/>
    <w:rsid w:val="00F92E9F"/>
    <w:rsid w:val="00F93624"/>
    <w:rsid w:val="00FA00FC"/>
    <w:rsid w:val="00FA691E"/>
    <w:rsid w:val="00FB3203"/>
    <w:rsid w:val="00FB7098"/>
    <w:rsid w:val="00FB7B47"/>
    <w:rsid w:val="00FC0982"/>
    <w:rsid w:val="00FC4437"/>
    <w:rsid w:val="00FD0D72"/>
    <w:rsid w:val="00FE1835"/>
    <w:rsid w:val="00FE7E76"/>
    <w:rsid w:val="00FF11A5"/>
    <w:rsid w:val="00FF17A9"/>
    <w:rsid w:val="00FF5045"/>
    <w:rsid w:val="00FF5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1734F"/>
    <w:pPr>
      <w:spacing w:line="260" w:lineRule="atLeast"/>
    </w:pPr>
    <w:rPr>
      <w:rFonts w:eastAsiaTheme="minorHAnsi" w:cstheme="minorBidi"/>
      <w:sz w:val="22"/>
      <w:lang w:eastAsia="en-US"/>
    </w:rPr>
  </w:style>
  <w:style w:type="paragraph" w:styleId="Heading1">
    <w:name w:val="heading 1"/>
    <w:next w:val="Heading2"/>
    <w:autoRedefine/>
    <w:qFormat/>
    <w:rsid w:val="00F2678D"/>
    <w:pPr>
      <w:keepNext/>
      <w:keepLines/>
      <w:ind w:left="1134" w:hanging="1134"/>
      <w:outlineLvl w:val="0"/>
    </w:pPr>
    <w:rPr>
      <w:b/>
      <w:bCs/>
      <w:kern w:val="28"/>
      <w:sz w:val="36"/>
      <w:szCs w:val="32"/>
    </w:rPr>
  </w:style>
  <w:style w:type="paragraph" w:styleId="Heading2">
    <w:name w:val="heading 2"/>
    <w:basedOn w:val="Heading1"/>
    <w:next w:val="Heading3"/>
    <w:autoRedefine/>
    <w:qFormat/>
    <w:rsid w:val="00F2678D"/>
    <w:pPr>
      <w:spacing w:before="280"/>
      <w:outlineLvl w:val="1"/>
    </w:pPr>
    <w:rPr>
      <w:bCs w:val="0"/>
      <w:iCs/>
      <w:sz w:val="32"/>
      <w:szCs w:val="28"/>
    </w:rPr>
  </w:style>
  <w:style w:type="paragraph" w:styleId="Heading3">
    <w:name w:val="heading 3"/>
    <w:basedOn w:val="Heading1"/>
    <w:next w:val="Heading4"/>
    <w:autoRedefine/>
    <w:qFormat/>
    <w:rsid w:val="00F2678D"/>
    <w:pPr>
      <w:spacing w:before="240"/>
      <w:outlineLvl w:val="2"/>
    </w:pPr>
    <w:rPr>
      <w:bCs w:val="0"/>
      <w:sz w:val="28"/>
      <w:szCs w:val="26"/>
    </w:rPr>
  </w:style>
  <w:style w:type="paragraph" w:styleId="Heading4">
    <w:name w:val="heading 4"/>
    <w:basedOn w:val="Heading1"/>
    <w:next w:val="Heading5"/>
    <w:autoRedefine/>
    <w:qFormat/>
    <w:rsid w:val="00F2678D"/>
    <w:pPr>
      <w:spacing w:before="220"/>
      <w:outlineLvl w:val="3"/>
    </w:pPr>
    <w:rPr>
      <w:bCs w:val="0"/>
      <w:sz w:val="26"/>
      <w:szCs w:val="28"/>
    </w:rPr>
  </w:style>
  <w:style w:type="paragraph" w:styleId="Heading5">
    <w:name w:val="heading 5"/>
    <w:basedOn w:val="Heading1"/>
    <w:next w:val="subsection"/>
    <w:autoRedefine/>
    <w:qFormat/>
    <w:rsid w:val="00F2678D"/>
    <w:pPr>
      <w:spacing w:before="280"/>
      <w:outlineLvl w:val="4"/>
    </w:pPr>
    <w:rPr>
      <w:bCs w:val="0"/>
      <w:iCs/>
      <w:sz w:val="24"/>
      <w:szCs w:val="26"/>
    </w:rPr>
  </w:style>
  <w:style w:type="paragraph" w:styleId="Heading6">
    <w:name w:val="heading 6"/>
    <w:basedOn w:val="Heading1"/>
    <w:next w:val="Heading7"/>
    <w:autoRedefine/>
    <w:qFormat/>
    <w:rsid w:val="00F2678D"/>
    <w:pPr>
      <w:outlineLvl w:val="5"/>
    </w:pPr>
    <w:rPr>
      <w:rFonts w:ascii="Arial" w:hAnsi="Arial" w:cs="Arial"/>
      <w:bCs w:val="0"/>
      <w:sz w:val="32"/>
      <w:szCs w:val="22"/>
    </w:rPr>
  </w:style>
  <w:style w:type="paragraph" w:styleId="Heading7">
    <w:name w:val="heading 7"/>
    <w:basedOn w:val="Heading6"/>
    <w:next w:val="Normal"/>
    <w:autoRedefine/>
    <w:qFormat/>
    <w:rsid w:val="00F2678D"/>
    <w:pPr>
      <w:spacing w:before="280"/>
      <w:outlineLvl w:val="6"/>
    </w:pPr>
    <w:rPr>
      <w:sz w:val="28"/>
    </w:rPr>
  </w:style>
  <w:style w:type="paragraph" w:styleId="Heading8">
    <w:name w:val="heading 8"/>
    <w:basedOn w:val="Heading6"/>
    <w:next w:val="Normal"/>
    <w:autoRedefine/>
    <w:qFormat/>
    <w:rsid w:val="00F2678D"/>
    <w:pPr>
      <w:spacing w:before="240"/>
      <w:outlineLvl w:val="7"/>
    </w:pPr>
    <w:rPr>
      <w:iCs/>
      <w:sz w:val="26"/>
    </w:rPr>
  </w:style>
  <w:style w:type="paragraph" w:styleId="Heading9">
    <w:name w:val="heading 9"/>
    <w:basedOn w:val="Heading1"/>
    <w:next w:val="Normal"/>
    <w:autoRedefine/>
    <w:qFormat/>
    <w:rsid w:val="00F2678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2678D"/>
    <w:pPr>
      <w:numPr>
        <w:numId w:val="1"/>
      </w:numPr>
    </w:pPr>
  </w:style>
  <w:style w:type="numbering" w:styleId="1ai">
    <w:name w:val="Outline List 1"/>
    <w:basedOn w:val="NoList"/>
    <w:rsid w:val="00F2678D"/>
    <w:pPr>
      <w:numPr>
        <w:numId w:val="4"/>
      </w:numPr>
    </w:pPr>
  </w:style>
  <w:style w:type="paragraph" w:customStyle="1" w:styleId="ActHead1">
    <w:name w:val="ActHead 1"/>
    <w:aliases w:val="c"/>
    <w:basedOn w:val="OPCParaBase"/>
    <w:next w:val="Normal"/>
    <w:qFormat/>
    <w:rsid w:val="00F173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73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73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73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173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73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73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73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734F"/>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F1734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F1734F"/>
  </w:style>
  <w:style w:type="character" w:customStyle="1" w:styleId="SOTextChar">
    <w:name w:val="SO Text Char"/>
    <w:aliases w:val="sot Char"/>
    <w:basedOn w:val="DefaultParagraphFont"/>
    <w:link w:val="SOText"/>
    <w:rsid w:val="00F1734F"/>
    <w:rPr>
      <w:rFonts w:eastAsiaTheme="minorHAnsi" w:cstheme="minorBidi"/>
      <w:sz w:val="22"/>
      <w:lang w:eastAsia="en-US"/>
    </w:rPr>
  </w:style>
  <w:style w:type="paragraph" w:customStyle="1" w:styleId="SOTextNote">
    <w:name w:val="SO TextNote"/>
    <w:aliases w:val="sont"/>
    <w:basedOn w:val="SOText"/>
    <w:qFormat/>
    <w:rsid w:val="00F1734F"/>
    <w:pPr>
      <w:spacing w:before="122" w:line="198" w:lineRule="exact"/>
      <w:ind w:left="1843" w:hanging="709"/>
    </w:pPr>
    <w:rPr>
      <w:sz w:val="18"/>
    </w:rPr>
  </w:style>
  <w:style w:type="paragraph" w:customStyle="1" w:styleId="SOPara">
    <w:name w:val="SO Para"/>
    <w:aliases w:val="soa"/>
    <w:basedOn w:val="SOText"/>
    <w:link w:val="SOParaChar"/>
    <w:qFormat/>
    <w:rsid w:val="00F1734F"/>
    <w:pPr>
      <w:tabs>
        <w:tab w:val="right" w:pos="1786"/>
      </w:tabs>
      <w:spacing w:before="40"/>
      <w:ind w:left="2070" w:hanging="936"/>
    </w:pPr>
  </w:style>
  <w:style w:type="character" w:customStyle="1" w:styleId="SOParaChar">
    <w:name w:val="SO Para Char"/>
    <w:aliases w:val="soa Char"/>
    <w:basedOn w:val="DefaultParagraphFont"/>
    <w:link w:val="SOPara"/>
    <w:rsid w:val="00F1734F"/>
    <w:rPr>
      <w:rFonts w:eastAsiaTheme="minorHAnsi" w:cstheme="minorBidi"/>
      <w:sz w:val="22"/>
      <w:lang w:eastAsia="en-US"/>
    </w:rPr>
  </w:style>
  <w:style w:type="paragraph" w:customStyle="1" w:styleId="FileName">
    <w:name w:val="FileName"/>
    <w:basedOn w:val="Normal"/>
    <w:rsid w:val="00F1734F"/>
  </w:style>
  <w:style w:type="paragraph" w:customStyle="1" w:styleId="SOHeadBold">
    <w:name w:val="SO HeadBold"/>
    <w:aliases w:val="sohb"/>
    <w:basedOn w:val="SOText"/>
    <w:next w:val="SOText"/>
    <w:link w:val="SOHeadBoldChar"/>
    <w:qFormat/>
    <w:rsid w:val="00F1734F"/>
    <w:rPr>
      <w:b/>
    </w:rPr>
  </w:style>
  <w:style w:type="numbering" w:styleId="ArticleSection">
    <w:name w:val="Outline List 3"/>
    <w:basedOn w:val="NoList"/>
    <w:rsid w:val="00F2678D"/>
    <w:pPr>
      <w:numPr>
        <w:numId w:val="5"/>
      </w:numPr>
    </w:pPr>
  </w:style>
  <w:style w:type="character" w:customStyle="1" w:styleId="SOHeadBoldChar">
    <w:name w:val="SO HeadBold Char"/>
    <w:aliases w:val="sohb Char"/>
    <w:basedOn w:val="DefaultParagraphFont"/>
    <w:link w:val="SOHeadBold"/>
    <w:rsid w:val="00F1734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1734F"/>
    <w:rPr>
      <w:i/>
    </w:rPr>
  </w:style>
  <w:style w:type="paragraph" w:styleId="BalloonText">
    <w:name w:val="Balloon Text"/>
    <w:basedOn w:val="Normal"/>
    <w:link w:val="BalloonTextChar"/>
    <w:uiPriority w:val="99"/>
    <w:unhideWhenUsed/>
    <w:rsid w:val="00F1734F"/>
    <w:pPr>
      <w:spacing w:line="240" w:lineRule="auto"/>
    </w:pPr>
    <w:rPr>
      <w:rFonts w:ascii="Tahoma" w:hAnsi="Tahoma" w:cs="Tahoma"/>
      <w:sz w:val="16"/>
      <w:szCs w:val="16"/>
    </w:rPr>
  </w:style>
  <w:style w:type="paragraph" w:styleId="BlockText">
    <w:name w:val="Block Text"/>
    <w:rsid w:val="00F2678D"/>
    <w:pPr>
      <w:spacing w:after="120"/>
      <w:ind w:left="1440" w:right="1440"/>
    </w:pPr>
    <w:rPr>
      <w:sz w:val="22"/>
      <w:szCs w:val="24"/>
    </w:rPr>
  </w:style>
  <w:style w:type="paragraph" w:customStyle="1" w:styleId="Blocks">
    <w:name w:val="Blocks"/>
    <w:aliases w:val="bb"/>
    <w:basedOn w:val="OPCParaBase"/>
    <w:qFormat/>
    <w:rsid w:val="00F1734F"/>
    <w:pPr>
      <w:spacing w:line="240" w:lineRule="auto"/>
    </w:pPr>
    <w:rPr>
      <w:sz w:val="24"/>
    </w:rPr>
  </w:style>
  <w:style w:type="paragraph" w:styleId="BodyText">
    <w:name w:val="Body Text"/>
    <w:rsid w:val="00F2678D"/>
    <w:pPr>
      <w:spacing w:after="120"/>
    </w:pPr>
    <w:rPr>
      <w:sz w:val="22"/>
      <w:szCs w:val="24"/>
    </w:rPr>
  </w:style>
  <w:style w:type="paragraph" w:styleId="BodyText2">
    <w:name w:val="Body Text 2"/>
    <w:rsid w:val="00F2678D"/>
    <w:pPr>
      <w:spacing w:after="120" w:line="480" w:lineRule="auto"/>
    </w:pPr>
    <w:rPr>
      <w:sz w:val="22"/>
      <w:szCs w:val="24"/>
    </w:rPr>
  </w:style>
  <w:style w:type="paragraph" w:styleId="BodyText3">
    <w:name w:val="Body Text 3"/>
    <w:rsid w:val="00F2678D"/>
    <w:pPr>
      <w:spacing w:after="120"/>
    </w:pPr>
    <w:rPr>
      <w:sz w:val="16"/>
      <w:szCs w:val="16"/>
    </w:rPr>
  </w:style>
  <w:style w:type="paragraph" w:styleId="BodyTextFirstIndent">
    <w:name w:val="Body Text First Indent"/>
    <w:basedOn w:val="BodyText"/>
    <w:rsid w:val="00F2678D"/>
    <w:pPr>
      <w:ind w:firstLine="210"/>
    </w:pPr>
  </w:style>
  <w:style w:type="paragraph" w:styleId="BodyTextIndent">
    <w:name w:val="Body Text Indent"/>
    <w:rsid w:val="00F2678D"/>
    <w:pPr>
      <w:spacing w:after="120"/>
      <w:ind w:left="283"/>
    </w:pPr>
    <w:rPr>
      <w:sz w:val="22"/>
      <w:szCs w:val="24"/>
    </w:rPr>
  </w:style>
  <w:style w:type="paragraph" w:styleId="BodyTextFirstIndent2">
    <w:name w:val="Body Text First Indent 2"/>
    <w:basedOn w:val="BodyTextIndent"/>
    <w:rsid w:val="00F2678D"/>
    <w:pPr>
      <w:ind w:firstLine="210"/>
    </w:pPr>
  </w:style>
  <w:style w:type="paragraph" w:styleId="BodyTextIndent2">
    <w:name w:val="Body Text Indent 2"/>
    <w:rsid w:val="00F2678D"/>
    <w:pPr>
      <w:spacing w:after="120" w:line="480" w:lineRule="auto"/>
      <w:ind w:left="283"/>
    </w:pPr>
    <w:rPr>
      <w:sz w:val="22"/>
      <w:szCs w:val="24"/>
    </w:rPr>
  </w:style>
  <w:style w:type="paragraph" w:styleId="BodyTextIndent3">
    <w:name w:val="Body Text Indent 3"/>
    <w:rsid w:val="00F2678D"/>
    <w:pPr>
      <w:spacing w:after="120"/>
      <w:ind w:left="283"/>
    </w:pPr>
    <w:rPr>
      <w:sz w:val="16"/>
      <w:szCs w:val="16"/>
    </w:rPr>
  </w:style>
  <w:style w:type="character" w:customStyle="1" w:styleId="SOHeadItalicChar">
    <w:name w:val="SO HeadItalic Char"/>
    <w:aliases w:val="sohi Char"/>
    <w:basedOn w:val="DefaultParagraphFont"/>
    <w:link w:val="SOHeadItalic"/>
    <w:rsid w:val="00F1734F"/>
    <w:rPr>
      <w:rFonts w:eastAsiaTheme="minorHAnsi" w:cstheme="minorBidi"/>
      <w:i/>
      <w:sz w:val="22"/>
      <w:lang w:eastAsia="en-US"/>
    </w:rPr>
  </w:style>
  <w:style w:type="paragraph" w:customStyle="1" w:styleId="BoxText">
    <w:name w:val="BoxText"/>
    <w:aliases w:val="bt"/>
    <w:basedOn w:val="OPCParaBase"/>
    <w:qFormat/>
    <w:rsid w:val="00F173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734F"/>
    <w:rPr>
      <w:b/>
    </w:rPr>
  </w:style>
  <w:style w:type="paragraph" w:customStyle="1" w:styleId="BoxHeadItalic">
    <w:name w:val="BoxHeadItalic"/>
    <w:aliases w:val="bhi"/>
    <w:basedOn w:val="BoxText"/>
    <w:next w:val="BoxStep"/>
    <w:qFormat/>
    <w:rsid w:val="00F1734F"/>
    <w:rPr>
      <w:i/>
    </w:rPr>
  </w:style>
  <w:style w:type="paragraph" w:customStyle="1" w:styleId="BoxList">
    <w:name w:val="BoxList"/>
    <w:aliases w:val="bl"/>
    <w:basedOn w:val="BoxText"/>
    <w:qFormat/>
    <w:rsid w:val="00F1734F"/>
    <w:pPr>
      <w:ind w:left="1559" w:hanging="425"/>
    </w:pPr>
  </w:style>
  <w:style w:type="paragraph" w:customStyle="1" w:styleId="BoxNote">
    <w:name w:val="BoxNote"/>
    <w:aliases w:val="bn"/>
    <w:basedOn w:val="BoxText"/>
    <w:qFormat/>
    <w:rsid w:val="00F1734F"/>
    <w:pPr>
      <w:tabs>
        <w:tab w:val="left" w:pos="1985"/>
      </w:tabs>
      <w:spacing w:before="122" w:line="198" w:lineRule="exact"/>
      <w:ind w:left="2948" w:hanging="1814"/>
    </w:pPr>
    <w:rPr>
      <w:sz w:val="18"/>
    </w:rPr>
  </w:style>
  <w:style w:type="paragraph" w:customStyle="1" w:styleId="BoxPara">
    <w:name w:val="BoxPara"/>
    <w:aliases w:val="bp"/>
    <w:basedOn w:val="BoxText"/>
    <w:qFormat/>
    <w:rsid w:val="00F1734F"/>
    <w:pPr>
      <w:tabs>
        <w:tab w:val="right" w:pos="2268"/>
      </w:tabs>
      <w:ind w:left="2552" w:hanging="1418"/>
    </w:pPr>
  </w:style>
  <w:style w:type="paragraph" w:customStyle="1" w:styleId="BoxStep">
    <w:name w:val="BoxStep"/>
    <w:aliases w:val="bs"/>
    <w:basedOn w:val="BoxText"/>
    <w:qFormat/>
    <w:rsid w:val="00F1734F"/>
    <w:pPr>
      <w:ind w:left="1985" w:hanging="851"/>
    </w:pPr>
  </w:style>
  <w:style w:type="paragraph" w:styleId="Caption">
    <w:name w:val="caption"/>
    <w:next w:val="Normal"/>
    <w:qFormat/>
    <w:rsid w:val="00F2678D"/>
    <w:pPr>
      <w:spacing w:before="120" w:after="120"/>
    </w:pPr>
    <w:rPr>
      <w:b/>
      <w:bCs/>
    </w:rPr>
  </w:style>
  <w:style w:type="character" w:customStyle="1" w:styleId="CharAmPartNo">
    <w:name w:val="CharAmPartNo"/>
    <w:basedOn w:val="OPCCharBase"/>
    <w:uiPriority w:val="1"/>
    <w:qFormat/>
    <w:rsid w:val="00F1734F"/>
  </w:style>
  <w:style w:type="character" w:customStyle="1" w:styleId="CharAmPartText">
    <w:name w:val="CharAmPartText"/>
    <w:basedOn w:val="OPCCharBase"/>
    <w:uiPriority w:val="1"/>
    <w:qFormat/>
    <w:rsid w:val="00F1734F"/>
  </w:style>
  <w:style w:type="character" w:customStyle="1" w:styleId="CharAmSchNo">
    <w:name w:val="CharAmSchNo"/>
    <w:basedOn w:val="OPCCharBase"/>
    <w:uiPriority w:val="1"/>
    <w:qFormat/>
    <w:rsid w:val="00F1734F"/>
  </w:style>
  <w:style w:type="character" w:customStyle="1" w:styleId="CharAmSchText">
    <w:name w:val="CharAmSchText"/>
    <w:basedOn w:val="OPCCharBase"/>
    <w:uiPriority w:val="1"/>
    <w:qFormat/>
    <w:rsid w:val="00F1734F"/>
  </w:style>
  <w:style w:type="character" w:customStyle="1" w:styleId="CharBoldItalic">
    <w:name w:val="CharBoldItalic"/>
    <w:basedOn w:val="OPCCharBase"/>
    <w:uiPriority w:val="1"/>
    <w:qFormat/>
    <w:rsid w:val="00F1734F"/>
    <w:rPr>
      <w:b/>
      <w:i/>
    </w:rPr>
  </w:style>
  <w:style w:type="character" w:customStyle="1" w:styleId="CharChapNo">
    <w:name w:val="CharChapNo"/>
    <w:basedOn w:val="OPCCharBase"/>
    <w:qFormat/>
    <w:rsid w:val="00F1734F"/>
  </w:style>
  <w:style w:type="character" w:customStyle="1" w:styleId="CharChapText">
    <w:name w:val="CharChapText"/>
    <w:basedOn w:val="OPCCharBase"/>
    <w:qFormat/>
    <w:rsid w:val="00F1734F"/>
  </w:style>
  <w:style w:type="character" w:customStyle="1" w:styleId="CharDivNo">
    <w:name w:val="CharDivNo"/>
    <w:basedOn w:val="OPCCharBase"/>
    <w:qFormat/>
    <w:rsid w:val="00F1734F"/>
  </w:style>
  <w:style w:type="character" w:customStyle="1" w:styleId="CharDivText">
    <w:name w:val="CharDivText"/>
    <w:basedOn w:val="OPCCharBase"/>
    <w:qFormat/>
    <w:rsid w:val="00F1734F"/>
  </w:style>
  <w:style w:type="character" w:customStyle="1" w:styleId="CharItalic">
    <w:name w:val="CharItalic"/>
    <w:basedOn w:val="OPCCharBase"/>
    <w:uiPriority w:val="1"/>
    <w:qFormat/>
    <w:rsid w:val="00F1734F"/>
    <w:rPr>
      <w:i/>
    </w:rPr>
  </w:style>
  <w:style w:type="paragraph" w:customStyle="1" w:styleId="SOBullet">
    <w:name w:val="SO Bullet"/>
    <w:aliases w:val="sotb"/>
    <w:basedOn w:val="SOText"/>
    <w:link w:val="SOBulletChar"/>
    <w:qFormat/>
    <w:rsid w:val="00F1734F"/>
    <w:pPr>
      <w:ind w:left="1559" w:hanging="425"/>
    </w:pPr>
  </w:style>
  <w:style w:type="character" w:customStyle="1" w:styleId="SOBulletChar">
    <w:name w:val="SO Bullet Char"/>
    <w:aliases w:val="sotb Char"/>
    <w:basedOn w:val="DefaultParagraphFont"/>
    <w:link w:val="SOBullet"/>
    <w:rsid w:val="00F1734F"/>
    <w:rPr>
      <w:rFonts w:eastAsiaTheme="minorHAnsi" w:cstheme="minorBidi"/>
      <w:sz w:val="22"/>
      <w:lang w:eastAsia="en-US"/>
    </w:rPr>
  </w:style>
  <w:style w:type="character" w:customStyle="1" w:styleId="CharPartNo">
    <w:name w:val="CharPartNo"/>
    <w:basedOn w:val="OPCCharBase"/>
    <w:qFormat/>
    <w:rsid w:val="00F1734F"/>
  </w:style>
  <w:style w:type="character" w:customStyle="1" w:styleId="CharPartText">
    <w:name w:val="CharPartText"/>
    <w:basedOn w:val="OPCCharBase"/>
    <w:qFormat/>
    <w:rsid w:val="00F1734F"/>
  </w:style>
  <w:style w:type="character" w:customStyle="1" w:styleId="CharSectno">
    <w:name w:val="CharSectno"/>
    <w:basedOn w:val="OPCCharBase"/>
    <w:qFormat/>
    <w:rsid w:val="00F1734F"/>
  </w:style>
  <w:style w:type="character" w:customStyle="1" w:styleId="CharSubdNo">
    <w:name w:val="CharSubdNo"/>
    <w:basedOn w:val="OPCCharBase"/>
    <w:uiPriority w:val="1"/>
    <w:qFormat/>
    <w:rsid w:val="00F1734F"/>
  </w:style>
  <w:style w:type="character" w:customStyle="1" w:styleId="CharSubdText">
    <w:name w:val="CharSubdText"/>
    <w:basedOn w:val="OPCCharBase"/>
    <w:uiPriority w:val="1"/>
    <w:qFormat/>
    <w:rsid w:val="00F1734F"/>
  </w:style>
  <w:style w:type="paragraph" w:styleId="Closing">
    <w:name w:val="Closing"/>
    <w:rsid w:val="00F2678D"/>
    <w:pPr>
      <w:ind w:left="4252"/>
    </w:pPr>
    <w:rPr>
      <w:sz w:val="22"/>
      <w:szCs w:val="24"/>
    </w:rPr>
  </w:style>
  <w:style w:type="character" w:styleId="CommentReference">
    <w:name w:val="annotation reference"/>
    <w:basedOn w:val="DefaultParagraphFont"/>
    <w:rsid w:val="00F2678D"/>
    <w:rPr>
      <w:sz w:val="16"/>
      <w:szCs w:val="16"/>
    </w:rPr>
  </w:style>
  <w:style w:type="paragraph" w:styleId="CommentText">
    <w:name w:val="annotation text"/>
    <w:rsid w:val="00F2678D"/>
  </w:style>
  <w:style w:type="paragraph" w:styleId="CommentSubject">
    <w:name w:val="annotation subject"/>
    <w:next w:val="CommentText"/>
    <w:rsid w:val="00F2678D"/>
    <w:rPr>
      <w:b/>
      <w:bCs/>
      <w:szCs w:val="24"/>
    </w:rPr>
  </w:style>
  <w:style w:type="paragraph" w:customStyle="1" w:styleId="SOBulletNote">
    <w:name w:val="SO BulletNote"/>
    <w:aliases w:val="sonb"/>
    <w:basedOn w:val="SOTextNote"/>
    <w:link w:val="SOBulletNoteChar"/>
    <w:qFormat/>
    <w:rsid w:val="00F1734F"/>
    <w:pPr>
      <w:tabs>
        <w:tab w:val="left" w:pos="1560"/>
      </w:tabs>
      <w:ind w:left="2268" w:hanging="1134"/>
    </w:pPr>
  </w:style>
  <w:style w:type="character" w:customStyle="1" w:styleId="SOBulletNoteChar">
    <w:name w:val="SO BulletNote Char"/>
    <w:aliases w:val="sonb Char"/>
    <w:basedOn w:val="DefaultParagraphFont"/>
    <w:link w:val="SOBulletNote"/>
    <w:rsid w:val="00F1734F"/>
    <w:rPr>
      <w:rFonts w:eastAsiaTheme="minorHAnsi" w:cstheme="minorBidi"/>
      <w:sz w:val="18"/>
      <w:lang w:eastAsia="en-US"/>
    </w:rPr>
  </w:style>
  <w:style w:type="paragraph" w:customStyle="1" w:styleId="notetext">
    <w:name w:val="note(text)"/>
    <w:aliases w:val="n"/>
    <w:basedOn w:val="OPCParaBase"/>
    <w:link w:val="notetextChar"/>
    <w:rsid w:val="00F1734F"/>
    <w:pPr>
      <w:spacing w:before="122" w:line="240" w:lineRule="auto"/>
      <w:ind w:left="1985" w:hanging="851"/>
    </w:pPr>
    <w:rPr>
      <w:sz w:val="18"/>
    </w:rPr>
  </w:style>
  <w:style w:type="paragraph" w:customStyle="1" w:styleId="notemargin">
    <w:name w:val="note(margin)"/>
    <w:aliases w:val="nm"/>
    <w:basedOn w:val="OPCParaBase"/>
    <w:rsid w:val="00F1734F"/>
    <w:pPr>
      <w:tabs>
        <w:tab w:val="left" w:pos="709"/>
      </w:tabs>
      <w:spacing w:before="122" w:line="198" w:lineRule="exact"/>
      <w:ind w:left="709" w:hanging="709"/>
    </w:pPr>
    <w:rPr>
      <w:sz w:val="18"/>
    </w:rPr>
  </w:style>
  <w:style w:type="paragraph" w:customStyle="1" w:styleId="CTA-">
    <w:name w:val="CTA -"/>
    <w:basedOn w:val="OPCParaBase"/>
    <w:rsid w:val="00F1734F"/>
    <w:pPr>
      <w:spacing w:before="60" w:line="240" w:lineRule="atLeast"/>
      <w:ind w:left="85" w:hanging="85"/>
    </w:pPr>
    <w:rPr>
      <w:sz w:val="20"/>
    </w:rPr>
  </w:style>
  <w:style w:type="paragraph" w:customStyle="1" w:styleId="CTA--">
    <w:name w:val="CTA --"/>
    <w:basedOn w:val="OPCParaBase"/>
    <w:next w:val="Normal"/>
    <w:rsid w:val="00F1734F"/>
    <w:pPr>
      <w:spacing w:before="60" w:line="240" w:lineRule="atLeast"/>
      <w:ind w:left="142" w:hanging="142"/>
    </w:pPr>
    <w:rPr>
      <w:sz w:val="20"/>
    </w:rPr>
  </w:style>
  <w:style w:type="paragraph" w:customStyle="1" w:styleId="CTA---">
    <w:name w:val="CTA ---"/>
    <w:basedOn w:val="OPCParaBase"/>
    <w:next w:val="Normal"/>
    <w:rsid w:val="00F1734F"/>
    <w:pPr>
      <w:spacing w:before="60" w:line="240" w:lineRule="atLeast"/>
      <w:ind w:left="198" w:hanging="198"/>
    </w:pPr>
    <w:rPr>
      <w:sz w:val="20"/>
    </w:rPr>
  </w:style>
  <w:style w:type="paragraph" w:customStyle="1" w:styleId="CTA----">
    <w:name w:val="CTA ----"/>
    <w:basedOn w:val="OPCParaBase"/>
    <w:next w:val="Normal"/>
    <w:rsid w:val="00F1734F"/>
    <w:pPr>
      <w:spacing w:before="60" w:line="240" w:lineRule="atLeast"/>
      <w:ind w:left="255" w:hanging="255"/>
    </w:pPr>
    <w:rPr>
      <w:sz w:val="20"/>
    </w:rPr>
  </w:style>
  <w:style w:type="paragraph" w:customStyle="1" w:styleId="CTA1a">
    <w:name w:val="CTA 1(a)"/>
    <w:basedOn w:val="OPCParaBase"/>
    <w:rsid w:val="00F1734F"/>
    <w:pPr>
      <w:tabs>
        <w:tab w:val="right" w:pos="414"/>
      </w:tabs>
      <w:spacing w:before="40" w:line="240" w:lineRule="atLeast"/>
      <w:ind w:left="675" w:hanging="675"/>
    </w:pPr>
    <w:rPr>
      <w:sz w:val="20"/>
    </w:rPr>
  </w:style>
  <w:style w:type="paragraph" w:customStyle="1" w:styleId="CTA1ai">
    <w:name w:val="CTA 1(a)(i)"/>
    <w:basedOn w:val="OPCParaBase"/>
    <w:rsid w:val="00F1734F"/>
    <w:pPr>
      <w:tabs>
        <w:tab w:val="right" w:pos="1004"/>
      </w:tabs>
      <w:spacing w:before="40" w:line="240" w:lineRule="atLeast"/>
      <w:ind w:left="1253" w:hanging="1253"/>
    </w:pPr>
    <w:rPr>
      <w:sz w:val="20"/>
    </w:rPr>
  </w:style>
  <w:style w:type="paragraph" w:customStyle="1" w:styleId="CTA2a">
    <w:name w:val="CTA 2(a)"/>
    <w:basedOn w:val="OPCParaBase"/>
    <w:rsid w:val="00F1734F"/>
    <w:pPr>
      <w:tabs>
        <w:tab w:val="right" w:pos="482"/>
      </w:tabs>
      <w:spacing w:before="40" w:line="240" w:lineRule="atLeast"/>
      <w:ind w:left="748" w:hanging="748"/>
    </w:pPr>
    <w:rPr>
      <w:sz w:val="20"/>
    </w:rPr>
  </w:style>
  <w:style w:type="paragraph" w:customStyle="1" w:styleId="CTA2ai">
    <w:name w:val="CTA 2(a)(i)"/>
    <w:basedOn w:val="OPCParaBase"/>
    <w:rsid w:val="00F1734F"/>
    <w:pPr>
      <w:tabs>
        <w:tab w:val="right" w:pos="1089"/>
      </w:tabs>
      <w:spacing w:before="40" w:line="240" w:lineRule="atLeast"/>
      <w:ind w:left="1327" w:hanging="1327"/>
    </w:pPr>
    <w:rPr>
      <w:sz w:val="20"/>
    </w:rPr>
  </w:style>
  <w:style w:type="paragraph" w:customStyle="1" w:styleId="CTA3a">
    <w:name w:val="CTA 3(a)"/>
    <w:basedOn w:val="OPCParaBase"/>
    <w:rsid w:val="00F1734F"/>
    <w:pPr>
      <w:tabs>
        <w:tab w:val="right" w:pos="556"/>
      </w:tabs>
      <w:spacing w:before="40" w:line="240" w:lineRule="atLeast"/>
      <w:ind w:left="805" w:hanging="805"/>
    </w:pPr>
    <w:rPr>
      <w:sz w:val="20"/>
    </w:rPr>
  </w:style>
  <w:style w:type="paragraph" w:customStyle="1" w:styleId="CTA3ai">
    <w:name w:val="CTA 3(a)(i)"/>
    <w:basedOn w:val="OPCParaBase"/>
    <w:rsid w:val="00F1734F"/>
    <w:pPr>
      <w:tabs>
        <w:tab w:val="right" w:pos="1140"/>
      </w:tabs>
      <w:spacing w:before="40" w:line="240" w:lineRule="atLeast"/>
      <w:ind w:left="1361" w:hanging="1361"/>
    </w:pPr>
    <w:rPr>
      <w:sz w:val="20"/>
    </w:rPr>
  </w:style>
  <w:style w:type="paragraph" w:customStyle="1" w:styleId="CTA4a">
    <w:name w:val="CTA 4(a)"/>
    <w:basedOn w:val="OPCParaBase"/>
    <w:rsid w:val="00F1734F"/>
    <w:pPr>
      <w:tabs>
        <w:tab w:val="right" w:pos="624"/>
      </w:tabs>
      <w:spacing w:before="40" w:line="240" w:lineRule="atLeast"/>
      <w:ind w:left="873" w:hanging="873"/>
    </w:pPr>
    <w:rPr>
      <w:sz w:val="20"/>
    </w:rPr>
  </w:style>
  <w:style w:type="paragraph" w:customStyle="1" w:styleId="CTA4ai">
    <w:name w:val="CTA 4(a)(i)"/>
    <w:basedOn w:val="OPCParaBase"/>
    <w:rsid w:val="00F1734F"/>
    <w:pPr>
      <w:tabs>
        <w:tab w:val="right" w:pos="1213"/>
      </w:tabs>
      <w:spacing w:before="40" w:line="240" w:lineRule="atLeast"/>
      <w:ind w:left="1452" w:hanging="1452"/>
    </w:pPr>
    <w:rPr>
      <w:sz w:val="20"/>
    </w:rPr>
  </w:style>
  <w:style w:type="paragraph" w:customStyle="1" w:styleId="CTACAPS">
    <w:name w:val="CTA CAPS"/>
    <w:basedOn w:val="OPCParaBase"/>
    <w:rsid w:val="00F1734F"/>
    <w:pPr>
      <w:spacing w:before="60" w:line="240" w:lineRule="atLeast"/>
    </w:pPr>
    <w:rPr>
      <w:sz w:val="20"/>
    </w:rPr>
  </w:style>
  <w:style w:type="paragraph" w:customStyle="1" w:styleId="CTAright">
    <w:name w:val="CTA right"/>
    <w:basedOn w:val="OPCParaBase"/>
    <w:rsid w:val="00F1734F"/>
    <w:pPr>
      <w:spacing w:before="60" w:line="240" w:lineRule="auto"/>
      <w:jc w:val="right"/>
    </w:pPr>
    <w:rPr>
      <w:sz w:val="20"/>
    </w:rPr>
  </w:style>
  <w:style w:type="paragraph" w:styleId="Date">
    <w:name w:val="Date"/>
    <w:next w:val="Normal"/>
    <w:rsid w:val="00F2678D"/>
    <w:rPr>
      <w:sz w:val="22"/>
      <w:szCs w:val="24"/>
    </w:rPr>
  </w:style>
  <w:style w:type="paragraph" w:customStyle="1" w:styleId="subsection">
    <w:name w:val="subsection"/>
    <w:aliases w:val="ss"/>
    <w:basedOn w:val="OPCParaBase"/>
    <w:link w:val="subsectionChar"/>
    <w:rsid w:val="00F1734F"/>
    <w:pPr>
      <w:tabs>
        <w:tab w:val="right" w:pos="1021"/>
      </w:tabs>
      <w:spacing w:before="180" w:line="240" w:lineRule="auto"/>
      <w:ind w:left="1134" w:hanging="1134"/>
    </w:pPr>
  </w:style>
  <w:style w:type="paragraph" w:customStyle="1" w:styleId="Definition">
    <w:name w:val="Definition"/>
    <w:aliases w:val="dd"/>
    <w:basedOn w:val="OPCParaBase"/>
    <w:rsid w:val="00F1734F"/>
    <w:pPr>
      <w:spacing w:before="180" w:line="240" w:lineRule="auto"/>
      <w:ind w:left="1134"/>
    </w:pPr>
  </w:style>
  <w:style w:type="paragraph" w:styleId="DocumentMap">
    <w:name w:val="Document Map"/>
    <w:rsid w:val="00F2678D"/>
    <w:pPr>
      <w:shd w:val="clear" w:color="auto" w:fill="000080"/>
    </w:pPr>
    <w:rPr>
      <w:rFonts w:ascii="Tahoma" w:hAnsi="Tahoma" w:cs="Tahoma"/>
      <w:sz w:val="22"/>
      <w:szCs w:val="24"/>
    </w:rPr>
  </w:style>
  <w:style w:type="paragraph" w:styleId="E-mailSignature">
    <w:name w:val="E-mail Signature"/>
    <w:rsid w:val="00F2678D"/>
    <w:rPr>
      <w:sz w:val="22"/>
      <w:szCs w:val="24"/>
    </w:rPr>
  </w:style>
  <w:style w:type="character" w:styleId="Emphasis">
    <w:name w:val="Emphasis"/>
    <w:basedOn w:val="DefaultParagraphFont"/>
    <w:qFormat/>
    <w:rsid w:val="00F2678D"/>
    <w:rPr>
      <w:i/>
      <w:iCs/>
    </w:rPr>
  </w:style>
  <w:style w:type="character" w:styleId="EndnoteReference">
    <w:name w:val="endnote reference"/>
    <w:basedOn w:val="DefaultParagraphFont"/>
    <w:rsid w:val="00F2678D"/>
    <w:rPr>
      <w:vertAlign w:val="superscript"/>
    </w:rPr>
  </w:style>
  <w:style w:type="paragraph" w:styleId="EndnoteText">
    <w:name w:val="endnote text"/>
    <w:rsid w:val="00F2678D"/>
  </w:style>
  <w:style w:type="paragraph" w:styleId="EnvelopeAddress">
    <w:name w:val="envelope address"/>
    <w:rsid w:val="00F2678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2678D"/>
    <w:rPr>
      <w:rFonts w:ascii="Arial" w:hAnsi="Arial" w:cs="Arial"/>
    </w:rPr>
  </w:style>
  <w:style w:type="character" w:styleId="FollowedHyperlink">
    <w:name w:val="FollowedHyperlink"/>
    <w:basedOn w:val="DefaultParagraphFont"/>
    <w:rsid w:val="00F2678D"/>
    <w:rPr>
      <w:color w:val="800080"/>
      <w:u w:val="single"/>
    </w:rPr>
  </w:style>
  <w:style w:type="paragraph" w:styleId="Footer">
    <w:name w:val="footer"/>
    <w:link w:val="FooterChar"/>
    <w:rsid w:val="00F1734F"/>
    <w:pPr>
      <w:tabs>
        <w:tab w:val="center" w:pos="4153"/>
        <w:tab w:val="right" w:pos="8306"/>
      </w:tabs>
    </w:pPr>
    <w:rPr>
      <w:sz w:val="22"/>
      <w:szCs w:val="24"/>
    </w:rPr>
  </w:style>
  <w:style w:type="character" w:styleId="FootnoteReference">
    <w:name w:val="footnote reference"/>
    <w:basedOn w:val="DefaultParagraphFont"/>
    <w:rsid w:val="00F2678D"/>
    <w:rPr>
      <w:vertAlign w:val="superscript"/>
    </w:rPr>
  </w:style>
  <w:style w:type="paragraph" w:styleId="FootnoteText">
    <w:name w:val="footnote text"/>
    <w:rsid w:val="00F2678D"/>
  </w:style>
  <w:style w:type="paragraph" w:customStyle="1" w:styleId="Formula">
    <w:name w:val="Formula"/>
    <w:basedOn w:val="OPCParaBase"/>
    <w:rsid w:val="00F1734F"/>
    <w:pPr>
      <w:spacing w:line="240" w:lineRule="auto"/>
      <w:ind w:left="1134"/>
    </w:pPr>
    <w:rPr>
      <w:sz w:val="20"/>
    </w:rPr>
  </w:style>
  <w:style w:type="paragraph" w:styleId="Header">
    <w:name w:val="header"/>
    <w:basedOn w:val="OPCParaBase"/>
    <w:link w:val="HeaderChar"/>
    <w:unhideWhenUsed/>
    <w:rsid w:val="00F1734F"/>
    <w:pPr>
      <w:keepNext/>
      <w:keepLines/>
      <w:tabs>
        <w:tab w:val="center" w:pos="4150"/>
        <w:tab w:val="right" w:pos="8307"/>
      </w:tabs>
      <w:spacing w:line="160" w:lineRule="exact"/>
    </w:pPr>
    <w:rPr>
      <w:sz w:val="16"/>
    </w:rPr>
  </w:style>
  <w:style w:type="paragraph" w:customStyle="1" w:styleId="House">
    <w:name w:val="House"/>
    <w:basedOn w:val="OPCParaBase"/>
    <w:rsid w:val="00F1734F"/>
    <w:pPr>
      <w:spacing w:line="240" w:lineRule="auto"/>
    </w:pPr>
    <w:rPr>
      <w:sz w:val="28"/>
    </w:rPr>
  </w:style>
  <w:style w:type="character" w:styleId="HTMLAcronym">
    <w:name w:val="HTML Acronym"/>
    <w:basedOn w:val="DefaultParagraphFont"/>
    <w:rsid w:val="00F2678D"/>
  </w:style>
  <w:style w:type="paragraph" w:styleId="HTMLAddress">
    <w:name w:val="HTML Address"/>
    <w:rsid w:val="00F2678D"/>
    <w:rPr>
      <w:i/>
      <w:iCs/>
      <w:sz w:val="22"/>
      <w:szCs w:val="24"/>
    </w:rPr>
  </w:style>
  <w:style w:type="character" w:styleId="HTMLCite">
    <w:name w:val="HTML Cite"/>
    <w:basedOn w:val="DefaultParagraphFont"/>
    <w:rsid w:val="00F2678D"/>
    <w:rPr>
      <w:i/>
      <w:iCs/>
    </w:rPr>
  </w:style>
  <w:style w:type="character" w:styleId="HTMLCode">
    <w:name w:val="HTML Code"/>
    <w:basedOn w:val="DefaultParagraphFont"/>
    <w:rsid w:val="00F2678D"/>
    <w:rPr>
      <w:rFonts w:ascii="Courier New" w:hAnsi="Courier New" w:cs="Courier New"/>
      <w:sz w:val="20"/>
      <w:szCs w:val="20"/>
    </w:rPr>
  </w:style>
  <w:style w:type="character" w:styleId="HTMLDefinition">
    <w:name w:val="HTML Definition"/>
    <w:basedOn w:val="DefaultParagraphFont"/>
    <w:rsid w:val="00F2678D"/>
    <w:rPr>
      <w:i/>
      <w:iCs/>
    </w:rPr>
  </w:style>
  <w:style w:type="character" w:styleId="HTMLKeyboard">
    <w:name w:val="HTML Keyboard"/>
    <w:basedOn w:val="DefaultParagraphFont"/>
    <w:rsid w:val="00F2678D"/>
    <w:rPr>
      <w:rFonts w:ascii="Courier New" w:hAnsi="Courier New" w:cs="Courier New"/>
      <w:sz w:val="20"/>
      <w:szCs w:val="20"/>
    </w:rPr>
  </w:style>
  <w:style w:type="paragraph" w:styleId="HTMLPreformatted">
    <w:name w:val="HTML Preformatted"/>
    <w:rsid w:val="00F2678D"/>
    <w:rPr>
      <w:rFonts w:ascii="Courier New" w:hAnsi="Courier New" w:cs="Courier New"/>
    </w:rPr>
  </w:style>
  <w:style w:type="character" w:styleId="HTMLSample">
    <w:name w:val="HTML Sample"/>
    <w:basedOn w:val="DefaultParagraphFont"/>
    <w:rsid w:val="00F2678D"/>
    <w:rPr>
      <w:rFonts w:ascii="Courier New" w:hAnsi="Courier New" w:cs="Courier New"/>
    </w:rPr>
  </w:style>
  <w:style w:type="character" w:styleId="HTMLTypewriter">
    <w:name w:val="HTML Typewriter"/>
    <w:basedOn w:val="DefaultParagraphFont"/>
    <w:rsid w:val="00F2678D"/>
    <w:rPr>
      <w:rFonts w:ascii="Courier New" w:hAnsi="Courier New" w:cs="Courier New"/>
      <w:sz w:val="20"/>
      <w:szCs w:val="20"/>
    </w:rPr>
  </w:style>
  <w:style w:type="character" w:styleId="HTMLVariable">
    <w:name w:val="HTML Variable"/>
    <w:basedOn w:val="DefaultParagraphFont"/>
    <w:rsid w:val="00F2678D"/>
    <w:rPr>
      <w:i/>
      <w:iCs/>
    </w:rPr>
  </w:style>
  <w:style w:type="character" w:styleId="Hyperlink">
    <w:name w:val="Hyperlink"/>
    <w:basedOn w:val="DefaultParagraphFont"/>
    <w:rsid w:val="00F2678D"/>
    <w:rPr>
      <w:color w:val="0000FF"/>
      <w:u w:val="single"/>
    </w:rPr>
  </w:style>
  <w:style w:type="paragraph" w:styleId="Index1">
    <w:name w:val="index 1"/>
    <w:next w:val="Normal"/>
    <w:rsid w:val="00F2678D"/>
    <w:pPr>
      <w:ind w:left="220" w:hanging="220"/>
    </w:pPr>
    <w:rPr>
      <w:sz w:val="22"/>
      <w:szCs w:val="24"/>
    </w:rPr>
  </w:style>
  <w:style w:type="paragraph" w:styleId="Index2">
    <w:name w:val="index 2"/>
    <w:next w:val="Normal"/>
    <w:rsid w:val="00F2678D"/>
    <w:pPr>
      <w:ind w:left="440" w:hanging="220"/>
    </w:pPr>
    <w:rPr>
      <w:sz w:val="22"/>
      <w:szCs w:val="24"/>
    </w:rPr>
  </w:style>
  <w:style w:type="paragraph" w:styleId="Index3">
    <w:name w:val="index 3"/>
    <w:next w:val="Normal"/>
    <w:rsid w:val="00F2678D"/>
    <w:pPr>
      <w:ind w:left="660" w:hanging="220"/>
    </w:pPr>
    <w:rPr>
      <w:sz w:val="22"/>
      <w:szCs w:val="24"/>
    </w:rPr>
  </w:style>
  <w:style w:type="paragraph" w:styleId="Index4">
    <w:name w:val="index 4"/>
    <w:next w:val="Normal"/>
    <w:rsid w:val="00F2678D"/>
    <w:pPr>
      <w:ind w:left="880" w:hanging="220"/>
    </w:pPr>
    <w:rPr>
      <w:sz w:val="22"/>
      <w:szCs w:val="24"/>
    </w:rPr>
  </w:style>
  <w:style w:type="paragraph" w:styleId="Index5">
    <w:name w:val="index 5"/>
    <w:next w:val="Normal"/>
    <w:rsid w:val="00F2678D"/>
    <w:pPr>
      <w:ind w:left="1100" w:hanging="220"/>
    </w:pPr>
    <w:rPr>
      <w:sz w:val="22"/>
      <w:szCs w:val="24"/>
    </w:rPr>
  </w:style>
  <w:style w:type="paragraph" w:styleId="Index6">
    <w:name w:val="index 6"/>
    <w:next w:val="Normal"/>
    <w:rsid w:val="00F2678D"/>
    <w:pPr>
      <w:ind w:left="1320" w:hanging="220"/>
    </w:pPr>
    <w:rPr>
      <w:sz w:val="22"/>
      <w:szCs w:val="24"/>
    </w:rPr>
  </w:style>
  <w:style w:type="paragraph" w:styleId="Index7">
    <w:name w:val="index 7"/>
    <w:next w:val="Normal"/>
    <w:rsid w:val="00F2678D"/>
    <w:pPr>
      <w:ind w:left="1540" w:hanging="220"/>
    </w:pPr>
    <w:rPr>
      <w:sz w:val="22"/>
      <w:szCs w:val="24"/>
    </w:rPr>
  </w:style>
  <w:style w:type="paragraph" w:styleId="Index8">
    <w:name w:val="index 8"/>
    <w:next w:val="Normal"/>
    <w:rsid w:val="00F2678D"/>
    <w:pPr>
      <w:ind w:left="1760" w:hanging="220"/>
    </w:pPr>
    <w:rPr>
      <w:sz w:val="22"/>
      <w:szCs w:val="24"/>
    </w:rPr>
  </w:style>
  <w:style w:type="paragraph" w:styleId="Index9">
    <w:name w:val="index 9"/>
    <w:next w:val="Normal"/>
    <w:rsid w:val="00F2678D"/>
    <w:pPr>
      <w:ind w:left="1980" w:hanging="220"/>
    </w:pPr>
    <w:rPr>
      <w:sz w:val="22"/>
      <w:szCs w:val="24"/>
    </w:rPr>
  </w:style>
  <w:style w:type="paragraph" w:styleId="IndexHeading">
    <w:name w:val="index heading"/>
    <w:next w:val="Index1"/>
    <w:rsid w:val="00F2678D"/>
    <w:rPr>
      <w:rFonts w:ascii="Arial" w:hAnsi="Arial" w:cs="Arial"/>
      <w:b/>
      <w:bCs/>
      <w:sz w:val="22"/>
      <w:szCs w:val="24"/>
    </w:rPr>
  </w:style>
  <w:style w:type="paragraph" w:customStyle="1" w:styleId="Item">
    <w:name w:val="Item"/>
    <w:aliases w:val="i"/>
    <w:basedOn w:val="OPCParaBase"/>
    <w:next w:val="ItemHead"/>
    <w:rsid w:val="00F1734F"/>
    <w:pPr>
      <w:keepLines/>
      <w:spacing w:before="80" w:line="240" w:lineRule="auto"/>
      <w:ind w:left="709"/>
    </w:pPr>
  </w:style>
  <w:style w:type="paragraph" w:customStyle="1" w:styleId="ItemHead">
    <w:name w:val="ItemHead"/>
    <w:aliases w:val="ih"/>
    <w:basedOn w:val="OPCParaBase"/>
    <w:next w:val="Item"/>
    <w:rsid w:val="00F1734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1734F"/>
    <w:rPr>
      <w:sz w:val="16"/>
    </w:rPr>
  </w:style>
  <w:style w:type="paragraph" w:styleId="List">
    <w:name w:val="List"/>
    <w:rsid w:val="00F2678D"/>
    <w:pPr>
      <w:ind w:left="283" w:hanging="283"/>
    </w:pPr>
    <w:rPr>
      <w:sz w:val="22"/>
      <w:szCs w:val="24"/>
    </w:rPr>
  </w:style>
  <w:style w:type="paragraph" w:styleId="List2">
    <w:name w:val="List 2"/>
    <w:rsid w:val="00F2678D"/>
    <w:pPr>
      <w:ind w:left="566" w:hanging="283"/>
    </w:pPr>
    <w:rPr>
      <w:sz w:val="22"/>
      <w:szCs w:val="24"/>
    </w:rPr>
  </w:style>
  <w:style w:type="paragraph" w:styleId="List3">
    <w:name w:val="List 3"/>
    <w:rsid w:val="00F2678D"/>
    <w:pPr>
      <w:ind w:left="849" w:hanging="283"/>
    </w:pPr>
    <w:rPr>
      <w:sz w:val="22"/>
      <w:szCs w:val="24"/>
    </w:rPr>
  </w:style>
  <w:style w:type="paragraph" w:styleId="List4">
    <w:name w:val="List 4"/>
    <w:rsid w:val="00F2678D"/>
    <w:pPr>
      <w:ind w:left="1132" w:hanging="283"/>
    </w:pPr>
    <w:rPr>
      <w:sz w:val="22"/>
      <w:szCs w:val="24"/>
    </w:rPr>
  </w:style>
  <w:style w:type="paragraph" w:styleId="List5">
    <w:name w:val="List 5"/>
    <w:rsid w:val="00F2678D"/>
    <w:pPr>
      <w:ind w:left="1415" w:hanging="283"/>
    </w:pPr>
    <w:rPr>
      <w:sz w:val="22"/>
      <w:szCs w:val="24"/>
    </w:rPr>
  </w:style>
  <w:style w:type="paragraph" w:styleId="ListBullet">
    <w:name w:val="List Bullet"/>
    <w:rsid w:val="00F2678D"/>
    <w:pPr>
      <w:tabs>
        <w:tab w:val="num" w:pos="2989"/>
      </w:tabs>
      <w:ind w:left="1225" w:firstLine="1043"/>
    </w:pPr>
    <w:rPr>
      <w:sz w:val="22"/>
      <w:szCs w:val="24"/>
    </w:rPr>
  </w:style>
  <w:style w:type="paragraph" w:styleId="ListBullet2">
    <w:name w:val="List Bullet 2"/>
    <w:rsid w:val="00F2678D"/>
    <w:pPr>
      <w:tabs>
        <w:tab w:val="num" w:pos="360"/>
      </w:tabs>
      <w:ind w:left="360" w:hanging="360"/>
    </w:pPr>
    <w:rPr>
      <w:sz w:val="22"/>
      <w:szCs w:val="24"/>
    </w:rPr>
  </w:style>
  <w:style w:type="paragraph" w:styleId="ListBullet3">
    <w:name w:val="List Bullet 3"/>
    <w:rsid w:val="00F2678D"/>
    <w:pPr>
      <w:tabs>
        <w:tab w:val="num" w:pos="360"/>
      </w:tabs>
      <w:ind w:left="360" w:hanging="360"/>
    </w:pPr>
    <w:rPr>
      <w:sz w:val="22"/>
      <w:szCs w:val="24"/>
    </w:rPr>
  </w:style>
  <w:style w:type="paragraph" w:styleId="ListBullet4">
    <w:name w:val="List Bullet 4"/>
    <w:rsid w:val="00F2678D"/>
    <w:pPr>
      <w:tabs>
        <w:tab w:val="num" w:pos="926"/>
      </w:tabs>
      <w:ind w:left="926" w:hanging="360"/>
    </w:pPr>
    <w:rPr>
      <w:sz w:val="22"/>
      <w:szCs w:val="24"/>
    </w:rPr>
  </w:style>
  <w:style w:type="paragraph" w:styleId="ListBullet5">
    <w:name w:val="List Bullet 5"/>
    <w:rsid w:val="00F2678D"/>
    <w:pPr>
      <w:tabs>
        <w:tab w:val="num" w:pos="1492"/>
      </w:tabs>
      <w:ind w:left="1492" w:hanging="360"/>
    </w:pPr>
    <w:rPr>
      <w:sz w:val="22"/>
      <w:szCs w:val="24"/>
    </w:rPr>
  </w:style>
  <w:style w:type="paragraph" w:styleId="ListContinue">
    <w:name w:val="List Continue"/>
    <w:rsid w:val="00F2678D"/>
    <w:pPr>
      <w:spacing w:after="120"/>
      <w:ind w:left="283"/>
    </w:pPr>
    <w:rPr>
      <w:sz w:val="22"/>
      <w:szCs w:val="24"/>
    </w:rPr>
  </w:style>
  <w:style w:type="paragraph" w:styleId="ListContinue2">
    <w:name w:val="List Continue 2"/>
    <w:rsid w:val="00F2678D"/>
    <w:pPr>
      <w:spacing w:after="120"/>
      <w:ind w:left="566"/>
    </w:pPr>
    <w:rPr>
      <w:sz w:val="22"/>
      <w:szCs w:val="24"/>
    </w:rPr>
  </w:style>
  <w:style w:type="paragraph" w:styleId="ListContinue3">
    <w:name w:val="List Continue 3"/>
    <w:rsid w:val="00F2678D"/>
    <w:pPr>
      <w:spacing w:after="120"/>
      <w:ind w:left="849"/>
    </w:pPr>
    <w:rPr>
      <w:sz w:val="22"/>
      <w:szCs w:val="24"/>
    </w:rPr>
  </w:style>
  <w:style w:type="paragraph" w:styleId="ListContinue4">
    <w:name w:val="List Continue 4"/>
    <w:rsid w:val="00F2678D"/>
    <w:pPr>
      <w:spacing w:after="120"/>
      <w:ind w:left="1132"/>
    </w:pPr>
    <w:rPr>
      <w:sz w:val="22"/>
      <w:szCs w:val="24"/>
    </w:rPr>
  </w:style>
  <w:style w:type="paragraph" w:styleId="ListContinue5">
    <w:name w:val="List Continue 5"/>
    <w:rsid w:val="00F2678D"/>
    <w:pPr>
      <w:spacing w:after="120"/>
      <w:ind w:left="1415"/>
    </w:pPr>
    <w:rPr>
      <w:sz w:val="22"/>
      <w:szCs w:val="24"/>
    </w:rPr>
  </w:style>
  <w:style w:type="paragraph" w:styleId="ListNumber">
    <w:name w:val="List Number"/>
    <w:rsid w:val="00F2678D"/>
    <w:pPr>
      <w:tabs>
        <w:tab w:val="num" w:pos="4242"/>
      </w:tabs>
      <w:ind w:left="3521" w:hanging="1043"/>
    </w:pPr>
    <w:rPr>
      <w:sz w:val="22"/>
      <w:szCs w:val="24"/>
    </w:rPr>
  </w:style>
  <w:style w:type="paragraph" w:styleId="ListNumber2">
    <w:name w:val="List Number 2"/>
    <w:rsid w:val="00F2678D"/>
    <w:pPr>
      <w:tabs>
        <w:tab w:val="num" w:pos="360"/>
      </w:tabs>
      <w:ind w:left="360" w:hanging="360"/>
    </w:pPr>
    <w:rPr>
      <w:sz w:val="22"/>
      <w:szCs w:val="24"/>
    </w:rPr>
  </w:style>
  <w:style w:type="paragraph" w:styleId="ListNumber3">
    <w:name w:val="List Number 3"/>
    <w:rsid w:val="00F2678D"/>
    <w:pPr>
      <w:tabs>
        <w:tab w:val="num" w:pos="360"/>
      </w:tabs>
      <w:ind w:left="360" w:hanging="360"/>
    </w:pPr>
    <w:rPr>
      <w:sz w:val="22"/>
      <w:szCs w:val="24"/>
    </w:rPr>
  </w:style>
  <w:style w:type="paragraph" w:styleId="ListNumber4">
    <w:name w:val="List Number 4"/>
    <w:rsid w:val="00F2678D"/>
    <w:pPr>
      <w:tabs>
        <w:tab w:val="num" w:pos="360"/>
      </w:tabs>
      <w:ind w:left="360" w:hanging="360"/>
    </w:pPr>
    <w:rPr>
      <w:sz w:val="22"/>
      <w:szCs w:val="24"/>
    </w:rPr>
  </w:style>
  <w:style w:type="paragraph" w:styleId="ListNumber5">
    <w:name w:val="List Number 5"/>
    <w:rsid w:val="00F2678D"/>
    <w:pPr>
      <w:tabs>
        <w:tab w:val="num" w:pos="1440"/>
      </w:tabs>
    </w:pPr>
    <w:rPr>
      <w:sz w:val="22"/>
      <w:szCs w:val="24"/>
    </w:rPr>
  </w:style>
  <w:style w:type="paragraph" w:customStyle="1" w:styleId="LongT">
    <w:name w:val="LongT"/>
    <w:basedOn w:val="OPCParaBase"/>
    <w:rsid w:val="00F1734F"/>
    <w:pPr>
      <w:spacing w:line="240" w:lineRule="auto"/>
    </w:pPr>
    <w:rPr>
      <w:b/>
      <w:sz w:val="32"/>
    </w:rPr>
  </w:style>
  <w:style w:type="paragraph" w:styleId="MacroText">
    <w:name w:val="macro"/>
    <w:rsid w:val="00F2678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267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2678D"/>
    <w:rPr>
      <w:sz w:val="24"/>
      <w:szCs w:val="24"/>
    </w:rPr>
  </w:style>
  <w:style w:type="paragraph" w:styleId="NormalIndent">
    <w:name w:val="Normal Indent"/>
    <w:rsid w:val="00F2678D"/>
    <w:pPr>
      <w:ind w:left="720"/>
    </w:pPr>
    <w:rPr>
      <w:sz w:val="22"/>
      <w:szCs w:val="24"/>
    </w:rPr>
  </w:style>
  <w:style w:type="paragraph" w:styleId="NoteHeading">
    <w:name w:val="Note Heading"/>
    <w:next w:val="Normal"/>
    <w:rsid w:val="00F2678D"/>
    <w:rPr>
      <w:sz w:val="22"/>
      <w:szCs w:val="24"/>
    </w:rPr>
  </w:style>
  <w:style w:type="paragraph" w:customStyle="1" w:styleId="notedraft">
    <w:name w:val="note(draft)"/>
    <w:aliases w:val="nd"/>
    <w:basedOn w:val="OPCParaBase"/>
    <w:rsid w:val="00F1734F"/>
    <w:pPr>
      <w:spacing w:before="240" w:line="240" w:lineRule="auto"/>
      <w:ind w:left="284" w:hanging="284"/>
    </w:pPr>
    <w:rPr>
      <w:i/>
      <w:sz w:val="24"/>
    </w:rPr>
  </w:style>
  <w:style w:type="paragraph" w:customStyle="1" w:styleId="notepara">
    <w:name w:val="note(para)"/>
    <w:aliases w:val="na"/>
    <w:basedOn w:val="OPCParaBase"/>
    <w:rsid w:val="00F1734F"/>
    <w:pPr>
      <w:spacing w:before="40" w:line="198" w:lineRule="exact"/>
      <w:ind w:left="2354" w:hanging="369"/>
    </w:pPr>
    <w:rPr>
      <w:sz w:val="18"/>
    </w:rPr>
  </w:style>
  <w:style w:type="paragraph" w:customStyle="1" w:styleId="noteParlAmend">
    <w:name w:val="note(ParlAmend)"/>
    <w:aliases w:val="npp"/>
    <w:basedOn w:val="OPCParaBase"/>
    <w:next w:val="ParlAmend"/>
    <w:rsid w:val="00F1734F"/>
    <w:pPr>
      <w:spacing w:line="240" w:lineRule="auto"/>
      <w:jc w:val="right"/>
    </w:pPr>
    <w:rPr>
      <w:rFonts w:ascii="Arial" w:hAnsi="Arial"/>
      <w:b/>
      <w:i/>
    </w:rPr>
  </w:style>
  <w:style w:type="character" w:styleId="PageNumber">
    <w:name w:val="page number"/>
    <w:basedOn w:val="DefaultParagraphFont"/>
    <w:rsid w:val="00F2678D"/>
  </w:style>
  <w:style w:type="paragraph" w:customStyle="1" w:styleId="Page1">
    <w:name w:val="Page1"/>
    <w:basedOn w:val="OPCParaBase"/>
    <w:rsid w:val="00F1734F"/>
    <w:pPr>
      <w:spacing w:before="5600" w:line="240" w:lineRule="auto"/>
    </w:pPr>
    <w:rPr>
      <w:b/>
      <w:sz w:val="32"/>
    </w:rPr>
  </w:style>
  <w:style w:type="paragraph" w:customStyle="1" w:styleId="PageBreak">
    <w:name w:val="PageBreak"/>
    <w:aliases w:val="pb"/>
    <w:basedOn w:val="OPCParaBase"/>
    <w:rsid w:val="00F1734F"/>
    <w:pPr>
      <w:spacing w:line="240" w:lineRule="auto"/>
    </w:pPr>
    <w:rPr>
      <w:sz w:val="20"/>
    </w:rPr>
  </w:style>
  <w:style w:type="paragraph" w:customStyle="1" w:styleId="paragraph">
    <w:name w:val="paragraph"/>
    <w:aliases w:val="a"/>
    <w:basedOn w:val="OPCParaBase"/>
    <w:link w:val="paragraphChar"/>
    <w:rsid w:val="00F1734F"/>
    <w:pPr>
      <w:tabs>
        <w:tab w:val="right" w:pos="1531"/>
      </w:tabs>
      <w:spacing w:before="40" w:line="240" w:lineRule="auto"/>
      <w:ind w:left="1644" w:hanging="1644"/>
    </w:pPr>
  </w:style>
  <w:style w:type="paragraph" w:customStyle="1" w:styleId="paragraphsub">
    <w:name w:val="paragraph(sub)"/>
    <w:aliases w:val="aa"/>
    <w:basedOn w:val="OPCParaBase"/>
    <w:rsid w:val="00F1734F"/>
    <w:pPr>
      <w:tabs>
        <w:tab w:val="right" w:pos="1985"/>
      </w:tabs>
      <w:spacing w:before="40" w:line="240" w:lineRule="auto"/>
      <w:ind w:left="2098" w:hanging="2098"/>
    </w:pPr>
  </w:style>
  <w:style w:type="paragraph" w:customStyle="1" w:styleId="paragraphsub-sub">
    <w:name w:val="paragraph(sub-sub)"/>
    <w:aliases w:val="aaa"/>
    <w:basedOn w:val="OPCParaBase"/>
    <w:rsid w:val="00F1734F"/>
    <w:pPr>
      <w:tabs>
        <w:tab w:val="right" w:pos="2722"/>
      </w:tabs>
      <w:spacing w:before="40" w:line="240" w:lineRule="auto"/>
      <w:ind w:left="2835" w:hanging="2835"/>
    </w:pPr>
  </w:style>
  <w:style w:type="paragraph" w:customStyle="1" w:styleId="ParlAmend">
    <w:name w:val="ParlAmend"/>
    <w:aliases w:val="pp"/>
    <w:basedOn w:val="OPCParaBase"/>
    <w:rsid w:val="00F1734F"/>
    <w:pPr>
      <w:spacing w:before="240" w:line="240" w:lineRule="atLeast"/>
      <w:ind w:hanging="567"/>
    </w:pPr>
    <w:rPr>
      <w:sz w:val="24"/>
    </w:rPr>
  </w:style>
  <w:style w:type="paragraph" w:customStyle="1" w:styleId="Penalty">
    <w:name w:val="Penalty"/>
    <w:basedOn w:val="OPCParaBase"/>
    <w:rsid w:val="00F1734F"/>
    <w:pPr>
      <w:tabs>
        <w:tab w:val="left" w:pos="2977"/>
      </w:tabs>
      <w:spacing w:before="180" w:line="240" w:lineRule="auto"/>
      <w:ind w:left="1985" w:hanging="851"/>
    </w:pPr>
  </w:style>
  <w:style w:type="paragraph" w:styleId="PlainText">
    <w:name w:val="Plain Text"/>
    <w:rsid w:val="00F2678D"/>
    <w:rPr>
      <w:rFonts w:ascii="Courier New" w:hAnsi="Courier New" w:cs="Courier New"/>
      <w:sz w:val="22"/>
    </w:rPr>
  </w:style>
  <w:style w:type="paragraph" w:customStyle="1" w:styleId="Portfolio">
    <w:name w:val="Portfolio"/>
    <w:basedOn w:val="OPCParaBase"/>
    <w:rsid w:val="00F1734F"/>
    <w:pPr>
      <w:spacing w:line="240" w:lineRule="auto"/>
    </w:pPr>
    <w:rPr>
      <w:i/>
      <w:sz w:val="20"/>
    </w:rPr>
  </w:style>
  <w:style w:type="paragraph" w:customStyle="1" w:styleId="Preamble">
    <w:name w:val="Preamble"/>
    <w:basedOn w:val="OPCParaBase"/>
    <w:next w:val="Normal"/>
    <w:rsid w:val="00F173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734F"/>
    <w:pPr>
      <w:spacing w:line="240" w:lineRule="auto"/>
    </w:pPr>
    <w:rPr>
      <w:i/>
      <w:sz w:val="20"/>
    </w:rPr>
  </w:style>
  <w:style w:type="paragraph" w:styleId="Salutation">
    <w:name w:val="Salutation"/>
    <w:next w:val="Normal"/>
    <w:rsid w:val="00F2678D"/>
    <w:rPr>
      <w:sz w:val="22"/>
      <w:szCs w:val="24"/>
    </w:rPr>
  </w:style>
  <w:style w:type="paragraph" w:customStyle="1" w:styleId="Session">
    <w:name w:val="Session"/>
    <w:basedOn w:val="OPCParaBase"/>
    <w:rsid w:val="00F1734F"/>
    <w:pPr>
      <w:spacing w:line="240" w:lineRule="auto"/>
    </w:pPr>
    <w:rPr>
      <w:sz w:val="28"/>
    </w:rPr>
  </w:style>
  <w:style w:type="paragraph" w:customStyle="1" w:styleId="ShortT">
    <w:name w:val="ShortT"/>
    <w:basedOn w:val="OPCParaBase"/>
    <w:next w:val="Normal"/>
    <w:qFormat/>
    <w:rsid w:val="00F1734F"/>
    <w:pPr>
      <w:spacing w:line="240" w:lineRule="auto"/>
    </w:pPr>
    <w:rPr>
      <w:b/>
      <w:sz w:val="40"/>
    </w:rPr>
  </w:style>
  <w:style w:type="paragraph" w:styleId="Signature">
    <w:name w:val="Signature"/>
    <w:rsid w:val="00F2678D"/>
    <w:pPr>
      <w:ind w:left="4252"/>
    </w:pPr>
    <w:rPr>
      <w:sz w:val="22"/>
      <w:szCs w:val="24"/>
    </w:rPr>
  </w:style>
  <w:style w:type="paragraph" w:customStyle="1" w:styleId="Sponsor">
    <w:name w:val="Sponsor"/>
    <w:basedOn w:val="OPCParaBase"/>
    <w:rsid w:val="00F1734F"/>
    <w:pPr>
      <w:spacing w:line="240" w:lineRule="auto"/>
    </w:pPr>
    <w:rPr>
      <w:i/>
    </w:rPr>
  </w:style>
  <w:style w:type="character" w:styleId="Strong">
    <w:name w:val="Strong"/>
    <w:basedOn w:val="DefaultParagraphFont"/>
    <w:qFormat/>
    <w:rsid w:val="00F2678D"/>
    <w:rPr>
      <w:b/>
      <w:bCs/>
    </w:rPr>
  </w:style>
  <w:style w:type="paragraph" w:customStyle="1" w:styleId="Subitem">
    <w:name w:val="Subitem"/>
    <w:aliases w:val="iss"/>
    <w:basedOn w:val="OPCParaBase"/>
    <w:rsid w:val="00F1734F"/>
    <w:pPr>
      <w:spacing w:before="180" w:line="240" w:lineRule="auto"/>
      <w:ind w:left="709" w:hanging="709"/>
    </w:pPr>
  </w:style>
  <w:style w:type="paragraph" w:customStyle="1" w:styleId="SubitemHead">
    <w:name w:val="SubitemHead"/>
    <w:aliases w:val="issh"/>
    <w:basedOn w:val="OPCParaBase"/>
    <w:rsid w:val="00F173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1734F"/>
    <w:pPr>
      <w:spacing w:before="40" w:line="240" w:lineRule="auto"/>
      <w:ind w:left="1134"/>
    </w:pPr>
  </w:style>
  <w:style w:type="paragraph" w:customStyle="1" w:styleId="SubsectionHead">
    <w:name w:val="SubsectionHead"/>
    <w:aliases w:val="ssh"/>
    <w:basedOn w:val="OPCParaBase"/>
    <w:next w:val="subsection"/>
    <w:rsid w:val="00F1734F"/>
    <w:pPr>
      <w:keepNext/>
      <w:keepLines/>
      <w:spacing w:before="240" w:line="240" w:lineRule="auto"/>
      <w:ind w:left="1134"/>
    </w:pPr>
    <w:rPr>
      <w:i/>
    </w:rPr>
  </w:style>
  <w:style w:type="paragraph" w:styleId="Subtitle">
    <w:name w:val="Subtitle"/>
    <w:qFormat/>
    <w:rsid w:val="00F2678D"/>
    <w:pPr>
      <w:spacing w:after="60"/>
      <w:jc w:val="center"/>
    </w:pPr>
    <w:rPr>
      <w:rFonts w:ascii="Arial" w:hAnsi="Arial" w:cs="Arial"/>
      <w:sz w:val="24"/>
      <w:szCs w:val="24"/>
    </w:rPr>
  </w:style>
  <w:style w:type="table" w:styleId="Table3Deffects1">
    <w:name w:val="Table 3D effects 1"/>
    <w:basedOn w:val="TableNormal"/>
    <w:rsid w:val="00F2678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2678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2678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2678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2678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2678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2678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2678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2678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2678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2678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2678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2678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2678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2678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2678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2678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1734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2678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2678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2678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2678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2678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2678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2678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2678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2678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2678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2678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2678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2678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2678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2678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2678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2678D"/>
    <w:pPr>
      <w:ind w:left="220" w:hanging="220"/>
    </w:pPr>
    <w:rPr>
      <w:sz w:val="22"/>
      <w:szCs w:val="24"/>
    </w:rPr>
  </w:style>
  <w:style w:type="paragraph" w:styleId="TableofFigures">
    <w:name w:val="table of figures"/>
    <w:next w:val="Normal"/>
    <w:rsid w:val="00F2678D"/>
    <w:pPr>
      <w:ind w:left="440" w:hanging="440"/>
    </w:pPr>
    <w:rPr>
      <w:sz w:val="22"/>
      <w:szCs w:val="24"/>
    </w:rPr>
  </w:style>
  <w:style w:type="table" w:styleId="TableProfessional">
    <w:name w:val="Table Professional"/>
    <w:basedOn w:val="TableNormal"/>
    <w:rsid w:val="00F2678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2678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2678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2678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2678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2678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2678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2678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2678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2678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1734F"/>
    <w:pPr>
      <w:spacing w:before="60" w:line="240" w:lineRule="auto"/>
      <w:ind w:left="284" w:hanging="284"/>
    </w:pPr>
    <w:rPr>
      <w:sz w:val="20"/>
    </w:rPr>
  </w:style>
  <w:style w:type="paragraph" w:customStyle="1" w:styleId="Tablei">
    <w:name w:val="Table(i)"/>
    <w:aliases w:val="taa"/>
    <w:basedOn w:val="OPCParaBase"/>
    <w:rsid w:val="00F1734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1734F"/>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F1734F"/>
    <w:rPr>
      <w:sz w:val="16"/>
    </w:rPr>
  </w:style>
  <w:style w:type="paragraph" w:customStyle="1" w:styleId="Tabletext">
    <w:name w:val="Tabletext"/>
    <w:aliases w:val="tt"/>
    <w:basedOn w:val="OPCParaBase"/>
    <w:rsid w:val="00F1734F"/>
    <w:pPr>
      <w:spacing w:before="60" w:line="240" w:lineRule="atLeast"/>
    </w:pPr>
    <w:rPr>
      <w:sz w:val="20"/>
    </w:rPr>
  </w:style>
  <w:style w:type="paragraph" w:styleId="Title">
    <w:name w:val="Title"/>
    <w:qFormat/>
    <w:rsid w:val="00F2678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173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734F"/>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734F"/>
    <w:pPr>
      <w:spacing w:before="122" w:line="198" w:lineRule="exact"/>
      <w:ind w:left="1985" w:hanging="851"/>
      <w:jc w:val="right"/>
    </w:pPr>
    <w:rPr>
      <w:sz w:val="18"/>
    </w:rPr>
  </w:style>
  <w:style w:type="paragraph" w:customStyle="1" w:styleId="TLPTableBullet">
    <w:name w:val="TLPTableBullet"/>
    <w:aliases w:val="ttb"/>
    <w:basedOn w:val="OPCParaBase"/>
    <w:rsid w:val="00F1734F"/>
    <w:pPr>
      <w:spacing w:line="240" w:lineRule="exact"/>
      <w:ind w:left="284" w:hanging="284"/>
    </w:pPr>
    <w:rPr>
      <w:sz w:val="20"/>
    </w:rPr>
  </w:style>
  <w:style w:type="paragraph" w:styleId="TOAHeading">
    <w:name w:val="toa heading"/>
    <w:next w:val="Normal"/>
    <w:rsid w:val="00F2678D"/>
    <w:pPr>
      <w:spacing w:before="120"/>
    </w:pPr>
    <w:rPr>
      <w:rFonts w:ascii="Arial" w:hAnsi="Arial" w:cs="Arial"/>
      <w:b/>
      <w:bCs/>
      <w:sz w:val="24"/>
      <w:szCs w:val="24"/>
    </w:rPr>
  </w:style>
  <w:style w:type="paragraph" w:styleId="TOC1">
    <w:name w:val="toc 1"/>
    <w:basedOn w:val="OPCParaBase"/>
    <w:next w:val="Normal"/>
    <w:uiPriority w:val="39"/>
    <w:unhideWhenUsed/>
    <w:rsid w:val="00F1734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1734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1734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1734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1734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1734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1734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1734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734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734F"/>
    <w:pPr>
      <w:keepLines/>
      <w:spacing w:before="240" w:after="120" w:line="240" w:lineRule="auto"/>
      <w:ind w:left="794"/>
    </w:pPr>
    <w:rPr>
      <w:b/>
      <w:kern w:val="28"/>
      <w:sz w:val="20"/>
    </w:rPr>
  </w:style>
  <w:style w:type="paragraph" w:customStyle="1" w:styleId="TofSectsHeading">
    <w:name w:val="TofSects(Heading)"/>
    <w:basedOn w:val="OPCParaBase"/>
    <w:rsid w:val="00F1734F"/>
    <w:pPr>
      <w:spacing w:before="240" w:after="120" w:line="240" w:lineRule="auto"/>
    </w:pPr>
    <w:rPr>
      <w:b/>
      <w:sz w:val="24"/>
    </w:rPr>
  </w:style>
  <w:style w:type="paragraph" w:customStyle="1" w:styleId="TofSectsSection">
    <w:name w:val="TofSects(Section)"/>
    <w:basedOn w:val="OPCParaBase"/>
    <w:rsid w:val="00F1734F"/>
    <w:pPr>
      <w:keepLines/>
      <w:spacing w:before="40" w:line="240" w:lineRule="auto"/>
      <w:ind w:left="1588" w:hanging="794"/>
    </w:pPr>
    <w:rPr>
      <w:kern w:val="28"/>
      <w:sz w:val="18"/>
    </w:rPr>
  </w:style>
  <w:style w:type="paragraph" w:customStyle="1" w:styleId="TofSectsSubdiv">
    <w:name w:val="TofSects(Subdiv)"/>
    <w:basedOn w:val="OPCParaBase"/>
    <w:rsid w:val="00F1734F"/>
    <w:pPr>
      <w:keepLines/>
      <w:spacing w:before="80" w:line="240" w:lineRule="auto"/>
      <w:ind w:left="1588" w:hanging="794"/>
    </w:pPr>
    <w:rPr>
      <w:kern w:val="28"/>
    </w:rPr>
  </w:style>
  <w:style w:type="character" w:customStyle="1" w:styleId="OPCCharBase">
    <w:name w:val="OPCCharBase"/>
    <w:uiPriority w:val="1"/>
    <w:qFormat/>
    <w:rsid w:val="00F1734F"/>
  </w:style>
  <w:style w:type="paragraph" w:customStyle="1" w:styleId="OPCParaBase">
    <w:name w:val="OPCParaBase"/>
    <w:qFormat/>
    <w:rsid w:val="00F1734F"/>
    <w:pPr>
      <w:spacing w:line="260" w:lineRule="atLeast"/>
    </w:pPr>
    <w:rPr>
      <w:sz w:val="22"/>
    </w:rPr>
  </w:style>
  <w:style w:type="paragraph" w:customStyle="1" w:styleId="noteToPara">
    <w:name w:val="noteToPara"/>
    <w:aliases w:val="ntp"/>
    <w:basedOn w:val="OPCParaBase"/>
    <w:rsid w:val="00F1734F"/>
    <w:pPr>
      <w:spacing w:before="122" w:line="198" w:lineRule="exact"/>
      <w:ind w:left="2353" w:hanging="709"/>
    </w:pPr>
    <w:rPr>
      <w:sz w:val="18"/>
    </w:rPr>
  </w:style>
  <w:style w:type="paragraph" w:customStyle="1" w:styleId="WRStyle">
    <w:name w:val="WR Style"/>
    <w:aliases w:val="WR"/>
    <w:basedOn w:val="OPCParaBase"/>
    <w:rsid w:val="00F1734F"/>
    <w:pPr>
      <w:spacing w:before="240" w:line="240" w:lineRule="auto"/>
      <w:ind w:left="284" w:hanging="284"/>
    </w:pPr>
    <w:rPr>
      <w:b/>
      <w:i/>
      <w:kern w:val="28"/>
      <w:sz w:val="24"/>
    </w:rPr>
  </w:style>
  <w:style w:type="character" w:customStyle="1" w:styleId="FooterChar">
    <w:name w:val="Footer Char"/>
    <w:basedOn w:val="DefaultParagraphFont"/>
    <w:link w:val="Footer"/>
    <w:rsid w:val="00F1734F"/>
    <w:rPr>
      <w:sz w:val="22"/>
      <w:szCs w:val="24"/>
    </w:rPr>
  </w:style>
  <w:style w:type="table" w:customStyle="1" w:styleId="CFlag">
    <w:name w:val="CFlag"/>
    <w:basedOn w:val="TableNormal"/>
    <w:uiPriority w:val="99"/>
    <w:rsid w:val="00F1734F"/>
    <w:tblPr/>
  </w:style>
  <w:style w:type="paragraph" w:customStyle="1" w:styleId="SignCoverPageEnd">
    <w:name w:val="SignCoverPageEnd"/>
    <w:basedOn w:val="OPCParaBase"/>
    <w:next w:val="Normal"/>
    <w:rsid w:val="00F1734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734F"/>
    <w:pPr>
      <w:pBdr>
        <w:top w:val="single" w:sz="4" w:space="1" w:color="auto"/>
      </w:pBdr>
      <w:spacing w:before="360"/>
      <w:ind w:right="397"/>
      <w:jc w:val="both"/>
    </w:pPr>
  </w:style>
  <w:style w:type="paragraph" w:customStyle="1" w:styleId="ENotesHeading1">
    <w:name w:val="ENotesHeading 1"/>
    <w:aliases w:val="Enh1"/>
    <w:basedOn w:val="OPCParaBase"/>
    <w:next w:val="Normal"/>
    <w:rsid w:val="00F1734F"/>
    <w:pPr>
      <w:spacing w:before="120"/>
      <w:outlineLvl w:val="1"/>
    </w:pPr>
    <w:rPr>
      <w:b/>
      <w:sz w:val="28"/>
      <w:szCs w:val="28"/>
    </w:rPr>
  </w:style>
  <w:style w:type="paragraph" w:customStyle="1" w:styleId="ENotesHeading2">
    <w:name w:val="ENotesHeading 2"/>
    <w:aliases w:val="Enh2"/>
    <w:basedOn w:val="OPCParaBase"/>
    <w:next w:val="Normal"/>
    <w:rsid w:val="00F1734F"/>
    <w:pPr>
      <w:spacing w:before="120" w:after="120"/>
      <w:outlineLvl w:val="2"/>
    </w:pPr>
    <w:rPr>
      <w:b/>
      <w:sz w:val="24"/>
      <w:szCs w:val="28"/>
    </w:rPr>
  </w:style>
  <w:style w:type="paragraph" w:customStyle="1" w:styleId="CompiledActNo">
    <w:name w:val="CompiledActNo"/>
    <w:basedOn w:val="OPCParaBase"/>
    <w:next w:val="Normal"/>
    <w:rsid w:val="00F1734F"/>
    <w:rPr>
      <w:b/>
      <w:sz w:val="24"/>
      <w:szCs w:val="24"/>
    </w:rPr>
  </w:style>
  <w:style w:type="paragraph" w:customStyle="1" w:styleId="ENotesText">
    <w:name w:val="ENotesText"/>
    <w:aliases w:val="Ent,ENt"/>
    <w:basedOn w:val="OPCParaBase"/>
    <w:next w:val="Normal"/>
    <w:rsid w:val="00F1734F"/>
    <w:pPr>
      <w:spacing w:before="120"/>
    </w:pPr>
  </w:style>
  <w:style w:type="paragraph" w:customStyle="1" w:styleId="CompiledMadeUnder">
    <w:name w:val="CompiledMadeUnder"/>
    <w:basedOn w:val="OPCParaBase"/>
    <w:next w:val="Normal"/>
    <w:rsid w:val="00F1734F"/>
    <w:rPr>
      <w:i/>
      <w:sz w:val="24"/>
      <w:szCs w:val="24"/>
    </w:rPr>
  </w:style>
  <w:style w:type="paragraph" w:customStyle="1" w:styleId="Paragraphsub-sub-sub">
    <w:name w:val="Paragraph(sub-sub-sub)"/>
    <w:aliases w:val="aaaa"/>
    <w:basedOn w:val="OPCParaBase"/>
    <w:rsid w:val="00F1734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734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734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1734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734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1734F"/>
    <w:pPr>
      <w:spacing w:before="60" w:line="240" w:lineRule="auto"/>
    </w:pPr>
    <w:rPr>
      <w:rFonts w:cs="Arial"/>
      <w:sz w:val="20"/>
      <w:szCs w:val="22"/>
    </w:rPr>
  </w:style>
  <w:style w:type="paragraph" w:customStyle="1" w:styleId="ActHead10">
    <w:name w:val="ActHead 10"/>
    <w:aliases w:val="sp"/>
    <w:basedOn w:val="OPCParaBase"/>
    <w:next w:val="ActHead3"/>
    <w:rsid w:val="00F1734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1734F"/>
    <w:rPr>
      <w:rFonts w:ascii="Tahoma" w:eastAsiaTheme="minorHAnsi" w:hAnsi="Tahoma" w:cs="Tahoma"/>
      <w:sz w:val="16"/>
      <w:szCs w:val="16"/>
      <w:lang w:eastAsia="en-US"/>
    </w:rPr>
  </w:style>
  <w:style w:type="paragraph" w:customStyle="1" w:styleId="NoteToSubpara">
    <w:name w:val="NoteToSubpara"/>
    <w:aliases w:val="nts"/>
    <w:basedOn w:val="OPCParaBase"/>
    <w:rsid w:val="00F1734F"/>
    <w:pPr>
      <w:spacing w:before="40" w:line="198" w:lineRule="exact"/>
      <w:ind w:left="2835" w:hanging="709"/>
    </w:pPr>
    <w:rPr>
      <w:sz w:val="18"/>
    </w:rPr>
  </w:style>
  <w:style w:type="paragraph" w:customStyle="1" w:styleId="ENoteTableHeading">
    <w:name w:val="ENoteTableHeading"/>
    <w:aliases w:val="enth"/>
    <w:basedOn w:val="OPCParaBase"/>
    <w:rsid w:val="00F1734F"/>
    <w:pPr>
      <w:keepNext/>
      <w:spacing w:before="60" w:line="240" w:lineRule="atLeast"/>
    </w:pPr>
    <w:rPr>
      <w:rFonts w:ascii="Arial" w:hAnsi="Arial"/>
      <w:b/>
      <w:sz w:val="16"/>
    </w:rPr>
  </w:style>
  <w:style w:type="paragraph" w:customStyle="1" w:styleId="ENoteTTi">
    <w:name w:val="ENoteTTi"/>
    <w:aliases w:val="entti"/>
    <w:basedOn w:val="OPCParaBase"/>
    <w:rsid w:val="00F1734F"/>
    <w:pPr>
      <w:keepNext/>
      <w:spacing w:before="60" w:line="240" w:lineRule="atLeast"/>
      <w:ind w:left="170"/>
    </w:pPr>
    <w:rPr>
      <w:sz w:val="16"/>
    </w:rPr>
  </w:style>
  <w:style w:type="paragraph" w:customStyle="1" w:styleId="ENoteTTIndentHeading">
    <w:name w:val="ENoteTTIndentHeading"/>
    <w:aliases w:val="enTTHi"/>
    <w:basedOn w:val="OPCParaBase"/>
    <w:rsid w:val="00F1734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1734F"/>
    <w:pPr>
      <w:spacing w:before="60" w:line="240" w:lineRule="atLeast"/>
    </w:pPr>
    <w:rPr>
      <w:sz w:val="16"/>
    </w:rPr>
  </w:style>
  <w:style w:type="paragraph" w:customStyle="1" w:styleId="MadeunderText">
    <w:name w:val="MadeunderText"/>
    <w:basedOn w:val="OPCParaBase"/>
    <w:next w:val="CompiledMadeUnder"/>
    <w:rsid w:val="00F1734F"/>
    <w:pPr>
      <w:spacing w:before="240"/>
    </w:pPr>
    <w:rPr>
      <w:sz w:val="24"/>
      <w:szCs w:val="24"/>
    </w:rPr>
  </w:style>
  <w:style w:type="paragraph" w:customStyle="1" w:styleId="ENotesHeading3">
    <w:name w:val="ENotesHeading 3"/>
    <w:aliases w:val="Enh3"/>
    <w:basedOn w:val="OPCParaBase"/>
    <w:next w:val="Normal"/>
    <w:rsid w:val="00F1734F"/>
    <w:pPr>
      <w:keepNext/>
      <w:spacing w:before="120" w:line="240" w:lineRule="auto"/>
      <w:outlineLvl w:val="4"/>
    </w:pPr>
    <w:rPr>
      <w:b/>
      <w:szCs w:val="24"/>
    </w:rPr>
  </w:style>
  <w:style w:type="paragraph" w:customStyle="1" w:styleId="SubPartCASA">
    <w:name w:val="SubPart(CASA)"/>
    <w:aliases w:val="csp"/>
    <w:basedOn w:val="OPCParaBase"/>
    <w:next w:val="ActHead3"/>
    <w:rsid w:val="00F1734F"/>
    <w:pPr>
      <w:keepNext/>
      <w:keepLines/>
      <w:spacing w:before="280"/>
      <w:outlineLvl w:val="1"/>
    </w:pPr>
    <w:rPr>
      <w:b/>
      <w:kern w:val="28"/>
      <w:sz w:val="32"/>
    </w:rPr>
  </w:style>
  <w:style w:type="character" w:customStyle="1" w:styleId="CharSubPartTextCASA">
    <w:name w:val="CharSubPartText(CASA)"/>
    <w:basedOn w:val="OPCCharBase"/>
    <w:uiPriority w:val="1"/>
    <w:rsid w:val="00F1734F"/>
  </w:style>
  <w:style w:type="character" w:customStyle="1" w:styleId="CharSubPartNoCASA">
    <w:name w:val="CharSubPartNo(CASA)"/>
    <w:basedOn w:val="OPCCharBase"/>
    <w:uiPriority w:val="1"/>
    <w:rsid w:val="00F1734F"/>
  </w:style>
  <w:style w:type="paragraph" w:customStyle="1" w:styleId="ENoteTTIndentHeadingSub">
    <w:name w:val="ENoteTTIndentHeadingSub"/>
    <w:aliases w:val="enTTHis"/>
    <w:basedOn w:val="OPCParaBase"/>
    <w:rsid w:val="00F1734F"/>
    <w:pPr>
      <w:keepNext/>
      <w:spacing w:before="60" w:line="240" w:lineRule="atLeast"/>
      <w:ind w:left="340"/>
    </w:pPr>
    <w:rPr>
      <w:b/>
      <w:sz w:val="16"/>
    </w:rPr>
  </w:style>
  <w:style w:type="paragraph" w:customStyle="1" w:styleId="ENoteTTiSub">
    <w:name w:val="ENoteTTiSub"/>
    <w:aliases w:val="enttis"/>
    <w:basedOn w:val="OPCParaBase"/>
    <w:rsid w:val="00F1734F"/>
    <w:pPr>
      <w:keepNext/>
      <w:spacing w:before="60" w:line="240" w:lineRule="atLeast"/>
      <w:ind w:left="340"/>
    </w:pPr>
    <w:rPr>
      <w:sz w:val="16"/>
    </w:rPr>
  </w:style>
  <w:style w:type="paragraph" w:customStyle="1" w:styleId="SubDivisionMigration">
    <w:name w:val="SubDivisionMigration"/>
    <w:aliases w:val="sdm"/>
    <w:basedOn w:val="OPCParaBase"/>
    <w:rsid w:val="00F1734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734F"/>
    <w:pPr>
      <w:keepNext/>
      <w:keepLines/>
      <w:spacing w:before="240" w:line="240" w:lineRule="auto"/>
      <w:ind w:left="1134" w:hanging="1134"/>
    </w:pPr>
    <w:rPr>
      <w:b/>
      <w:sz w:val="28"/>
    </w:rPr>
  </w:style>
  <w:style w:type="paragraph" w:customStyle="1" w:styleId="FreeForm">
    <w:name w:val="FreeForm"/>
    <w:rsid w:val="00F1734F"/>
    <w:rPr>
      <w:rFonts w:ascii="Arial" w:eastAsiaTheme="minorHAnsi" w:hAnsi="Arial" w:cstheme="minorBidi"/>
      <w:sz w:val="22"/>
      <w:lang w:eastAsia="en-US"/>
    </w:rPr>
  </w:style>
  <w:style w:type="paragraph" w:customStyle="1" w:styleId="TableHeading">
    <w:name w:val="TableHeading"/>
    <w:aliases w:val="th"/>
    <w:basedOn w:val="OPCParaBase"/>
    <w:next w:val="Tabletext"/>
    <w:rsid w:val="00F1734F"/>
    <w:pPr>
      <w:keepNext/>
      <w:spacing w:before="60" w:line="240" w:lineRule="atLeast"/>
    </w:pPr>
    <w:rPr>
      <w:b/>
      <w:sz w:val="20"/>
    </w:rPr>
  </w:style>
  <w:style w:type="character" w:customStyle="1" w:styleId="subsectionChar">
    <w:name w:val="subsection Char"/>
    <w:aliases w:val="ss Char"/>
    <w:basedOn w:val="DefaultParagraphFont"/>
    <w:link w:val="subsection"/>
    <w:rsid w:val="00732616"/>
    <w:rPr>
      <w:sz w:val="22"/>
    </w:rPr>
  </w:style>
  <w:style w:type="character" w:customStyle="1" w:styleId="paragraphChar">
    <w:name w:val="paragraph Char"/>
    <w:aliases w:val="a Char"/>
    <w:link w:val="paragraph"/>
    <w:rsid w:val="00732616"/>
    <w:rPr>
      <w:sz w:val="22"/>
    </w:rPr>
  </w:style>
  <w:style w:type="character" w:customStyle="1" w:styleId="ActHead5Char">
    <w:name w:val="ActHead 5 Char"/>
    <w:aliases w:val="s Char"/>
    <w:link w:val="ActHead5"/>
    <w:locked/>
    <w:rsid w:val="00732616"/>
    <w:rPr>
      <w:b/>
      <w:kern w:val="28"/>
      <w:sz w:val="24"/>
    </w:rPr>
  </w:style>
  <w:style w:type="paragraph" w:customStyle="1" w:styleId="EnStatement">
    <w:name w:val="EnStatement"/>
    <w:basedOn w:val="Normal"/>
    <w:rsid w:val="00F1734F"/>
    <w:pPr>
      <w:numPr>
        <w:numId w:val="48"/>
      </w:numPr>
    </w:pPr>
    <w:rPr>
      <w:rFonts w:eastAsia="Times New Roman" w:cs="Times New Roman"/>
      <w:lang w:eastAsia="en-AU"/>
    </w:rPr>
  </w:style>
  <w:style w:type="paragraph" w:customStyle="1" w:styleId="EnStatementHeading">
    <w:name w:val="EnStatementHeading"/>
    <w:basedOn w:val="Normal"/>
    <w:rsid w:val="00F1734F"/>
    <w:rPr>
      <w:rFonts w:eastAsia="Times New Roman" w:cs="Times New Roman"/>
      <w:b/>
      <w:lang w:eastAsia="en-AU"/>
    </w:rPr>
  </w:style>
  <w:style w:type="paragraph" w:styleId="Revision">
    <w:name w:val="Revision"/>
    <w:hidden/>
    <w:uiPriority w:val="99"/>
    <w:semiHidden/>
    <w:rsid w:val="00E25A86"/>
    <w:rPr>
      <w:rFonts w:eastAsiaTheme="minorHAnsi" w:cstheme="minorBidi"/>
      <w:sz w:val="22"/>
      <w:lang w:eastAsia="en-US"/>
    </w:rPr>
  </w:style>
  <w:style w:type="character" w:customStyle="1" w:styleId="notetextChar">
    <w:name w:val="note(text) Char"/>
    <w:aliases w:val="n Char"/>
    <w:basedOn w:val="DefaultParagraphFont"/>
    <w:link w:val="notetext"/>
    <w:rsid w:val="004D7E76"/>
    <w:rPr>
      <w:sz w:val="18"/>
    </w:rPr>
  </w:style>
  <w:style w:type="paragraph" w:customStyle="1" w:styleId="Transitional">
    <w:name w:val="Transitional"/>
    <w:aliases w:val="tr"/>
    <w:basedOn w:val="Normal"/>
    <w:next w:val="Normal"/>
    <w:rsid w:val="00F1734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D2E31-6C99-4838-A6D8-72018EE1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37</Pages>
  <Words>6727</Words>
  <Characters>30733</Characters>
  <Application>Microsoft Office Word</Application>
  <DocSecurity>0</DocSecurity>
  <PresentationFormat/>
  <Lines>1366</Lines>
  <Paragraphs>803</Paragraphs>
  <ScaleCrop>false</ScaleCrop>
  <HeadingPairs>
    <vt:vector size="2" baseType="variant">
      <vt:variant>
        <vt:lpstr>Title</vt:lpstr>
      </vt:variant>
      <vt:variant>
        <vt:i4>1</vt:i4>
      </vt:variant>
    </vt:vector>
  </HeadingPairs>
  <TitlesOfParts>
    <vt:vector size="1" baseType="lpstr">
      <vt:lpstr>Australian Trade and Investment Commission Act 1985</vt:lpstr>
    </vt:vector>
  </TitlesOfParts>
  <Manager/>
  <Company/>
  <LinksUpToDate>false</LinksUpToDate>
  <CharactersWithSpaces>36956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Trade and Investment Commission Act 1985</dc:title>
  <dc:subject/>
  <dc:creator/>
  <cp:keywords/>
  <dc:description/>
  <cp:lastModifiedBy/>
  <cp:revision>1</cp:revision>
  <cp:lastPrinted>2014-08-08T05:23:00Z</cp:lastPrinted>
  <dcterms:created xsi:type="dcterms:W3CDTF">2021-06-30T00:05:00Z</dcterms:created>
  <dcterms:modified xsi:type="dcterms:W3CDTF">2021-06-30T00:05:00Z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Australian Trade and Investment Commission Act 1985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19</vt:lpwstr>
  </property>
  <property fmtid="{D5CDD505-2E9C-101B-9397-08002B2CF9AE}" pid="13" name="StartDate">
    <vt:filetime>2021-06-16T14:00:00Z</vt:filetime>
  </property>
  <property fmtid="{D5CDD505-2E9C-101B-9397-08002B2CF9AE}" pid="14" name="PreparedDate">
    <vt:filetime>2016-04-30T14:00:00Z</vt:filetime>
  </property>
  <property fmtid="{D5CDD505-2E9C-101B-9397-08002B2CF9AE}" pid="15" name="RegisteredDate">
    <vt:filetime>2021-06-29T14:00:00Z</vt:filetime>
  </property>
  <property fmtid="{D5CDD505-2E9C-101B-9397-08002B2CF9AE}" pid="16" name="DoNotAsk">
    <vt:lpwstr>0</vt:lpwstr>
  </property>
  <property fmtid="{D5CDD505-2E9C-101B-9397-08002B2CF9AE}" pid="17" name="ChangedTitle">
    <vt:lpwstr/>
  </property>
  <property fmtid="{D5CDD505-2E9C-101B-9397-08002B2CF9AE}" pid="18" name="IncludesUpTo">
    <vt:lpwstr>Act No. 138, 2020</vt:lpwstr>
  </property>
</Properties>
</file>