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CC788" w14:textId="77777777" w:rsidR="00362BE3" w:rsidRPr="00803673" w:rsidRDefault="00362BE3" w:rsidP="00362BE3">
      <w:pPr>
        <w:spacing w:before="120" w:after="120" w:line="240" w:lineRule="auto"/>
        <w:jc w:val="center"/>
        <w:rPr>
          <w:rFonts w:ascii="Times New Roman" w:hAnsi="Times New Roman" w:cs="Times New Roman"/>
        </w:rPr>
      </w:pPr>
      <w:r w:rsidRPr="00803673">
        <w:rPr>
          <w:rFonts w:ascii="Times New Roman" w:hAnsi="Times New Roman" w:cs="Times New Roman"/>
          <w:noProof/>
          <w:lang w:val="en-AU" w:eastAsia="en-AU"/>
        </w:rPr>
        <w:drawing>
          <wp:inline distT="0" distB="0" distL="0" distR="0" wp14:anchorId="12BA10AD" wp14:editId="071E7127">
            <wp:extent cx="993648" cy="737616"/>
            <wp:effectExtent l="19050" t="0" r="0" b="0"/>
            <wp:docPr id="6" name="Picture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1B2F9B4D" w14:textId="77777777" w:rsidR="00B9407A" w:rsidRPr="00362BE3" w:rsidRDefault="00AA1F71" w:rsidP="00362BE3">
      <w:pPr>
        <w:spacing w:before="120" w:after="120" w:line="240" w:lineRule="auto"/>
        <w:jc w:val="center"/>
        <w:rPr>
          <w:rFonts w:ascii="Times New Roman" w:hAnsi="Times New Roman" w:cs="Times New Roman"/>
          <w:sz w:val="36"/>
        </w:rPr>
      </w:pPr>
      <w:r w:rsidRPr="00362BE3">
        <w:rPr>
          <w:rFonts w:ascii="Times New Roman" w:hAnsi="Times New Roman" w:cs="Times New Roman"/>
          <w:b/>
          <w:sz w:val="36"/>
        </w:rPr>
        <w:t>Customs Administration (Transitional Provisions and Consequential Amendments)</w:t>
      </w:r>
      <w:r w:rsidR="00362BE3" w:rsidRPr="00362BE3">
        <w:rPr>
          <w:rFonts w:ascii="Times New Roman" w:hAnsi="Times New Roman" w:cs="Times New Roman"/>
          <w:b/>
          <w:sz w:val="36"/>
        </w:rPr>
        <w:t xml:space="preserve"> </w:t>
      </w:r>
      <w:r w:rsidRPr="00362BE3">
        <w:rPr>
          <w:rFonts w:ascii="Times New Roman" w:hAnsi="Times New Roman" w:cs="Times New Roman"/>
          <w:b/>
          <w:sz w:val="36"/>
        </w:rPr>
        <w:t>Act 1986</w:t>
      </w:r>
    </w:p>
    <w:p w14:paraId="0C65AC39" w14:textId="77777777" w:rsidR="00B9407A" w:rsidRPr="00362BE3" w:rsidRDefault="00AA1F71" w:rsidP="00362BE3">
      <w:pPr>
        <w:spacing w:before="120" w:after="120" w:line="240" w:lineRule="auto"/>
        <w:jc w:val="center"/>
        <w:rPr>
          <w:rFonts w:ascii="Times New Roman" w:hAnsi="Times New Roman" w:cs="Times New Roman"/>
          <w:sz w:val="28"/>
        </w:rPr>
      </w:pPr>
      <w:r w:rsidRPr="00362BE3">
        <w:rPr>
          <w:rFonts w:ascii="Times New Roman" w:hAnsi="Times New Roman" w:cs="Times New Roman"/>
          <w:b/>
          <w:sz w:val="28"/>
        </w:rPr>
        <w:t>No. 10 of 1986</w:t>
      </w:r>
    </w:p>
    <w:p w14:paraId="338CB29E" w14:textId="77777777" w:rsidR="00362BE3" w:rsidRPr="00803673" w:rsidRDefault="00362BE3" w:rsidP="00362BE3">
      <w:pPr>
        <w:pBdr>
          <w:bottom w:val="thickThinSmallGap" w:sz="12" w:space="1" w:color="auto"/>
        </w:pBdr>
        <w:spacing w:before="120" w:after="120" w:line="240" w:lineRule="auto"/>
        <w:jc w:val="center"/>
        <w:rPr>
          <w:rFonts w:ascii="Times New Roman" w:hAnsi="Times New Roman" w:cs="Times New Roman"/>
        </w:rPr>
      </w:pPr>
    </w:p>
    <w:p w14:paraId="37AD1BCF" w14:textId="77777777" w:rsidR="00B9407A" w:rsidRPr="00362BE3" w:rsidRDefault="00AA1F71" w:rsidP="00362BE3">
      <w:pPr>
        <w:spacing w:before="120" w:after="120" w:line="240" w:lineRule="auto"/>
        <w:jc w:val="center"/>
        <w:rPr>
          <w:rFonts w:ascii="Times New Roman" w:hAnsi="Times New Roman" w:cs="Times New Roman"/>
          <w:sz w:val="26"/>
        </w:rPr>
      </w:pPr>
      <w:r w:rsidRPr="00362BE3">
        <w:rPr>
          <w:rFonts w:ascii="Times New Roman" w:hAnsi="Times New Roman" w:cs="Times New Roman"/>
          <w:b/>
          <w:sz w:val="26"/>
        </w:rPr>
        <w:t xml:space="preserve">An Act to enact certain transitional provisions and make certain amendments in consequence of the enactment of the </w:t>
      </w:r>
      <w:r w:rsidRPr="00362BE3">
        <w:rPr>
          <w:rFonts w:ascii="Times New Roman" w:hAnsi="Times New Roman" w:cs="Times New Roman"/>
          <w:b/>
          <w:i/>
          <w:sz w:val="26"/>
        </w:rPr>
        <w:t xml:space="preserve">Customs Administration Act 1985, </w:t>
      </w:r>
      <w:r w:rsidRPr="00362BE3">
        <w:rPr>
          <w:rFonts w:ascii="Times New Roman" w:hAnsi="Times New Roman" w:cs="Times New Roman"/>
          <w:b/>
          <w:sz w:val="26"/>
        </w:rPr>
        <w:t>and for related purposes</w:t>
      </w:r>
    </w:p>
    <w:p w14:paraId="0710A7D3" w14:textId="77777777" w:rsidR="00B9407A" w:rsidRPr="00362BE3" w:rsidRDefault="00AA1F71" w:rsidP="00362BE3">
      <w:pPr>
        <w:spacing w:before="120" w:after="120" w:line="240" w:lineRule="auto"/>
        <w:jc w:val="right"/>
        <w:rPr>
          <w:rFonts w:ascii="Times New Roman" w:hAnsi="Times New Roman" w:cs="Times New Roman"/>
          <w:sz w:val="24"/>
        </w:rPr>
      </w:pPr>
      <w:r w:rsidRPr="00ED6DE4">
        <w:rPr>
          <w:rFonts w:ascii="Times New Roman" w:hAnsi="Times New Roman" w:cs="Times New Roman"/>
          <w:sz w:val="24"/>
        </w:rPr>
        <w:t>[</w:t>
      </w:r>
      <w:r w:rsidRPr="00362BE3">
        <w:rPr>
          <w:rFonts w:ascii="Times New Roman" w:hAnsi="Times New Roman" w:cs="Times New Roman"/>
          <w:i/>
          <w:sz w:val="24"/>
        </w:rPr>
        <w:t>Assented to 13 May 1986</w:t>
      </w:r>
      <w:r w:rsidRPr="00ED6DE4">
        <w:rPr>
          <w:rFonts w:ascii="Times New Roman" w:hAnsi="Times New Roman" w:cs="Times New Roman"/>
          <w:sz w:val="24"/>
        </w:rPr>
        <w:t>]</w:t>
      </w:r>
    </w:p>
    <w:p w14:paraId="2502F20A" w14:textId="77777777" w:rsidR="00B9407A" w:rsidRPr="00362BE3" w:rsidRDefault="00B9407A" w:rsidP="00AF2305">
      <w:pPr>
        <w:spacing w:after="0" w:line="240" w:lineRule="auto"/>
        <w:ind w:firstLine="432"/>
        <w:jc w:val="both"/>
        <w:rPr>
          <w:rFonts w:ascii="Times New Roman" w:hAnsi="Times New Roman" w:cs="Times New Roman"/>
          <w:sz w:val="24"/>
        </w:rPr>
      </w:pPr>
      <w:r w:rsidRPr="00362BE3">
        <w:rPr>
          <w:rFonts w:ascii="Times New Roman" w:hAnsi="Times New Roman" w:cs="Times New Roman"/>
          <w:sz w:val="24"/>
        </w:rPr>
        <w:t>BE IT ENACTED by the Queen, and the Senate and the House of Representatives of the Commonwealth of Australia, as follows:</w:t>
      </w:r>
    </w:p>
    <w:p w14:paraId="7D0C3FCC"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Short title</w:t>
      </w:r>
    </w:p>
    <w:p w14:paraId="59F870F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w:t>
      </w:r>
      <w:r w:rsidR="00B9407A" w:rsidRPr="00745A93">
        <w:rPr>
          <w:rFonts w:ascii="Times New Roman" w:hAnsi="Times New Roman" w:cs="Times New Roman"/>
        </w:rPr>
        <w:t xml:space="preserve"> This Act may be cited as the </w:t>
      </w:r>
      <w:r w:rsidRPr="00745A93">
        <w:rPr>
          <w:rFonts w:ascii="Times New Roman" w:hAnsi="Times New Roman" w:cs="Times New Roman"/>
          <w:i/>
        </w:rPr>
        <w:t>Customs Administration (Transitional Provisions and Consequential Amendments) Act 1986.</w:t>
      </w:r>
    </w:p>
    <w:p w14:paraId="2B129750"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Commencement</w:t>
      </w:r>
    </w:p>
    <w:p w14:paraId="03439AE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Subject to sub-section (2), this Act shall come into operation on the day on which it receives the Royal Assent.</w:t>
      </w:r>
    </w:p>
    <w:p w14:paraId="539A444B" w14:textId="608BE693"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 xml:space="preserve">The amendments made by this Act to sub-section 10 (5) of the </w:t>
      </w:r>
      <w:r w:rsidRPr="00745A93">
        <w:rPr>
          <w:rFonts w:ascii="Times New Roman" w:hAnsi="Times New Roman" w:cs="Times New Roman"/>
          <w:i/>
        </w:rPr>
        <w:t>Bounty (Electric Motors) Act 1984</w:t>
      </w:r>
      <w:r w:rsidRPr="00EA5701">
        <w:rPr>
          <w:rFonts w:ascii="Times New Roman" w:hAnsi="Times New Roman" w:cs="Times New Roman"/>
        </w:rPr>
        <w:t>,</w:t>
      </w:r>
      <w:r w:rsidRPr="00745A93">
        <w:rPr>
          <w:rFonts w:ascii="Times New Roman" w:hAnsi="Times New Roman" w:cs="Times New Roman"/>
          <w:i/>
        </w:rPr>
        <w:t xml:space="preserve"> </w:t>
      </w:r>
      <w:r w:rsidR="00B9407A" w:rsidRPr="00745A93">
        <w:rPr>
          <w:rFonts w:ascii="Times New Roman" w:hAnsi="Times New Roman" w:cs="Times New Roman"/>
        </w:rPr>
        <w:t xml:space="preserve">paragraph 7 (4) (a) of the </w:t>
      </w:r>
      <w:r w:rsidRPr="00745A93">
        <w:rPr>
          <w:rFonts w:ascii="Times New Roman" w:hAnsi="Times New Roman" w:cs="Times New Roman"/>
          <w:i/>
        </w:rPr>
        <w:t>Bounty (High Alloy Steel Products) Act 1983</w:t>
      </w:r>
      <w:r w:rsidRPr="00EA5701">
        <w:rPr>
          <w:rFonts w:ascii="Times New Roman" w:hAnsi="Times New Roman" w:cs="Times New Roman"/>
        </w:rPr>
        <w:t xml:space="preserve">, </w:t>
      </w:r>
      <w:r w:rsidR="00B9407A" w:rsidRPr="00745A93">
        <w:rPr>
          <w:rFonts w:ascii="Times New Roman" w:hAnsi="Times New Roman" w:cs="Times New Roman"/>
        </w:rPr>
        <w:t xml:space="preserve">paragraph 7 (4) (a) of the </w:t>
      </w:r>
      <w:r w:rsidRPr="00745A93">
        <w:rPr>
          <w:rFonts w:ascii="Times New Roman" w:hAnsi="Times New Roman" w:cs="Times New Roman"/>
          <w:i/>
        </w:rPr>
        <w:t>Bounty</w:t>
      </w:r>
    </w:p>
    <w:p w14:paraId="603AC9D0"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4A5D15DE" w14:textId="106FC59C" w:rsidR="00B9407A" w:rsidRPr="00745A93" w:rsidRDefault="00AA1F71" w:rsidP="00A27F16">
      <w:pPr>
        <w:spacing w:after="0" w:line="240" w:lineRule="auto"/>
        <w:jc w:val="both"/>
        <w:rPr>
          <w:rFonts w:ascii="Times New Roman" w:hAnsi="Times New Roman" w:cs="Times New Roman"/>
        </w:rPr>
      </w:pPr>
      <w:r w:rsidRPr="00745A93">
        <w:rPr>
          <w:rFonts w:ascii="Times New Roman" w:hAnsi="Times New Roman" w:cs="Times New Roman"/>
          <w:i/>
        </w:rPr>
        <w:lastRenderedPageBreak/>
        <w:t>(Injection-</w:t>
      </w:r>
      <w:proofErr w:type="spellStart"/>
      <w:r w:rsidRPr="00745A93">
        <w:rPr>
          <w:rFonts w:ascii="Times New Roman" w:hAnsi="Times New Roman" w:cs="Times New Roman"/>
          <w:i/>
        </w:rPr>
        <w:t>moulding</w:t>
      </w:r>
      <w:proofErr w:type="spellEnd"/>
      <w:r w:rsidRPr="00745A93">
        <w:rPr>
          <w:rFonts w:ascii="Times New Roman" w:hAnsi="Times New Roman" w:cs="Times New Roman"/>
          <w:i/>
        </w:rPr>
        <w:t xml:space="preserve"> Equipment) Act 1979</w:t>
      </w:r>
      <w:r w:rsidRPr="00EA5701">
        <w:rPr>
          <w:rFonts w:ascii="Times New Roman" w:hAnsi="Times New Roman" w:cs="Times New Roman"/>
        </w:rPr>
        <w:t>,</w:t>
      </w:r>
      <w:r w:rsidRPr="00745A93">
        <w:rPr>
          <w:rFonts w:ascii="Times New Roman" w:hAnsi="Times New Roman" w:cs="Times New Roman"/>
          <w:i/>
        </w:rPr>
        <w:t xml:space="preserve"> </w:t>
      </w:r>
      <w:r w:rsidR="00B9407A" w:rsidRPr="00745A93">
        <w:rPr>
          <w:rFonts w:ascii="Times New Roman" w:hAnsi="Times New Roman" w:cs="Times New Roman"/>
        </w:rPr>
        <w:t xml:space="preserve">sub-section 6 (5) of the </w:t>
      </w:r>
      <w:r w:rsidRPr="00745A93">
        <w:rPr>
          <w:rFonts w:ascii="Times New Roman" w:hAnsi="Times New Roman" w:cs="Times New Roman"/>
          <w:i/>
        </w:rPr>
        <w:t xml:space="preserve">Bounty (Two-Stroke Engines) Act 1984 </w:t>
      </w:r>
      <w:r w:rsidR="00B9407A" w:rsidRPr="00745A93">
        <w:rPr>
          <w:rFonts w:ascii="Times New Roman" w:hAnsi="Times New Roman" w:cs="Times New Roman"/>
        </w:rPr>
        <w:t xml:space="preserve">and sub-sections 267 (2) and (3) of the </w:t>
      </w:r>
      <w:r w:rsidRPr="00745A93">
        <w:rPr>
          <w:rFonts w:ascii="Times New Roman" w:hAnsi="Times New Roman" w:cs="Times New Roman"/>
          <w:i/>
        </w:rPr>
        <w:t xml:space="preserve">Customs Act 1901 </w:t>
      </w:r>
      <w:r w:rsidR="00B9407A" w:rsidRPr="00745A93">
        <w:rPr>
          <w:rFonts w:ascii="Times New Roman" w:hAnsi="Times New Roman" w:cs="Times New Roman"/>
        </w:rPr>
        <w:t xml:space="preserve">shall be deemed to have come into operation immediately after the commencement of the </w:t>
      </w:r>
      <w:r w:rsidRPr="00745A93">
        <w:rPr>
          <w:rFonts w:ascii="Times New Roman" w:hAnsi="Times New Roman" w:cs="Times New Roman"/>
          <w:i/>
        </w:rPr>
        <w:t>Customs Administration (Transitional Provisions and Consequential Amendments) Act 1985.</w:t>
      </w:r>
    </w:p>
    <w:p w14:paraId="701CAF4D"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Amendments</w:t>
      </w:r>
    </w:p>
    <w:p w14:paraId="177E0C0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The Acts specified in the Schedule are amended as set out in the Schedule.</w:t>
      </w:r>
    </w:p>
    <w:p w14:paraId="599FD6C9" w14:textId="77777777" w:rsidR="00B9407A" w:rsidRPr="008A4644" w:rsidRDefault="00AA1F71" w:rsidP="008A4644">
      <w:pPr>
        <w:spacing w:before="120" w:after="60" w:line="240" w:lineRule="auto"/>
        <w:jc w:val="both"/>
        <w:rPr>
          <w:rFonts w:ascii="Times New Roman" w:hAnsi="Times New Roman" w:cs="Times New Roman"/>
          <w:b/>
          <w:sz w:val="20"/>
        </w:rPr>
      </w:pPr>
      <w:r w:rsidRPr="008A4644">
        <w:rPr>
          <w:rFonts w:ascii="Times New Roman" w:hAnsi="Times New Roman" w:cs="Times New Roman"/>
          <w:b/>
          <w:sz w:val="20"/>
        </w:rPr>
        <w:t>Transitional</w:t>
      </w:r>
    </w:p>
    <w:p w14:paraId="63FFB4F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Where—</w:t>
      </w:r>
    </w:p>
    <w:p w14:paraId="63CF0AD3"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Minister, or a delegate of a Minister, made an appointment, gave an authorisation or direction, granted a permission, approval or exemption, made a determination, declaration, order, requirement or by-law, gave or published a notice or signed or issued any other instrument before the commencement of this section under a power conferred on that Minister by a provision of an Act;</w:t>
      </w:r>
    </w:p>
    <w:p w14:paraId="18DF3458"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that provision is amended by this Act with effect from that commencement so as to confer that power on the Comptroller-General of Customs; and</w:t>
      </w:r>
    </w:p>
    <w:p w14:paraId="45E7D8D4"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(c) that appointment, authorisation, direction, permission, approval, exemption, determination, declaration, order, requirement, by-law, notice or other instrument was in force immediately before that commencement,</w:t>
      </w:r>
    </w:p>
    <w:p w14:paraId="6A761414" w14:textId="77777777" w:rsidR="00B9407A" w:rsidRPr="00745A93" w:rsidRDefault="00B9407A" w:rsidP="00A27F16">
      <w:pPr>
        <w:spacing w:after="0" w:line="240" w:lineRule="auto"/>
        <w:jc w:val="both"/>
        <w:rPr>
          <w:rFonts w:ascii="Times New Roman" w:hAnsi="Times New Roman" w:cs="Times New Roman"/>
        </w:rPr>
      </w:pPr>
      <w:r w:rsidRPr="00745A93">
        <w:rPr>
          <w:rFonts w:ascii="Times New Roman" w:hAnsi="Times New Roman" w:cs="Times New Roman"/>
        </w:rPr>
        <w:t>the appointment, authorisation, direction, permission, approval, exemption, determination, declaration, order, requirement, by-law, notice or other instrument continues in force after that commencement as if it had been duly made, given, granted, published, signed or issued, as the case may be, by the Comptroller-General of Customs under that provision as so amended.</w:t>
      </w:r>
    </w:p>
    <w:p w14:paraId="4EED460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Where—</w:t>
      </w:r>
    </w:p>
    <w:p w14:paraId="7FA3DFD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 Minister, or a delegate of a Minister, did, or refused to do, before the commencement of this section any act or thing not mentioned in sub-section (1) under a power conferred on that Minister by a provision of an Act; and</w:t>
      </w:r>
    </w:p>
    <w:p w14:paraId="4CD02E60"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that provision is amended by this Act with effect from that commencement so as to confer that power on the Comptroller-General of Customs,</w:t>
      </w:r>
    </w:p>
    <w:p w14:paraId="698FF3E9" w14:textId="77777777" w:rsidR="00B9407A" w:rsidRPr="00745A93" w:rsidRDefault="00B9407A" w:rsidP="00A27F16">
      <w:pPr>
        <w:spacing w:after="0" w:line="240" w:lineRule="auto"/>
        <w:jc w:val="both"/>
        <w:rPr>
          <w:rFonts w:ascii="Times New Roman" w:hAnsi="Times New Roman" w:cs="Times New Roman"/>
        </w:rPr>
      </w:pPr>
      <w:r w:rsidRPr="00745A93">
        <w:rPr>
          <w:rFonts w:ascii="Times New Roman" w:hAnsi="Times New Roman" w:cs="Times New Roman"/>
        </w:rPr>
        <w:t>the Act in which that provision was included, as that Act has effect as amended by this Act, applies as if the Comptroller-General had duly done, or refused to do, as the case may be, that act or thing.</w:t>
      </w:r>
    </w:p>
    <w:p w14:paraId="528D261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Where the Comptroller-General of Customs, or a delegate of the Comptroller-General of Customs, published a notice in the </w:t>
      </w:r>
      <w:r w:rsidRPr="00745A93">
        <w:rPr>
          <w:rFonts w:ascii="Times New Roman" w:hAnsi="Times New Roman" w:cs="Times New Roman"/>
          <w:i/>
        </w:rPr>
        <w:t xml:space="preserve">Gazette </w:t>
      </w:r>
      <w:r w:rsidR="00B9407A" w:rsidRPr="00745A93">
        <w:rPr>
          <w:rFonts w:ascii="Times New Roman" w:hAnsi="Times New Roman" w:cs="Times New Roman"/>
        </w:rPr>
        <w:t>before the commencement of this section under the power conferred on the</w:t>
      </w:r>
    </w:p>
    <w:p w14:paraId="0BFAD7D0"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3135F46B" w14:textId="77777777" w:rsidR="00B9407A" w:rsidRPr="00745A93" w:rsidRDefault="00B9407A" w:rsidP="00A27F16">
      <w:pPr>
        <w:spacing w:after="0" w:line="240" w:lineRule="auto"/>
        <w:jc w:val="both"/>
        <w:rPr>
          <w:rFonts w:ascii="Times New Roman" w:hAnsi="Times New Roman" w:cs="Times New Roman"/>
        </w:rPr>
      </w:pPr>
      <w:r w:rsidRPr="00745A93">
        <w:rPr>
          <w:rFonts w:ascii="Times New Roman" w:hAnsi="Times New Roman" w:cs="Times New Roman"/>
        </w:rPr>
        <w:lastRenderedPageBreak/>
        <w:t xml:space="preserve">Comptroller-General of Customs by sub-section 25 (1) of the </w:t>
      </w:r>
      <w:r w:rsidR="00AA1F71" w:rsidRPr="00745A93">
        <w:rPr>
          <w:rFonts w:ascii="Times New Roman" w:hAnsi="Times New Roman" w:cs="Times New Roman"/>
          <w:i/>
        </w:rPr>
        <w:t xml:space="preserve">Customs Tariff Act 1982, </w:t>
      </w:r>
      <w:r w:rsidRPr="00745A93">
        <w:rPr>
          <w:rFonts w:ascii="Times New Roman" w:hAnsi="Times New Roman" w:cs="Times New Roman"/>
        </w:rPr>
        <w:t xml:space="preserve">the notice continues in force after that commencement as if it had been duly published by the Minister for Industry, Technology and Commerce under sub-section 25 (1) of the </w:t>
      </w:r>
      <w:r w:rsidR="00AA1F71" w:rsidRPr="00745A93">
        <w:rPr>
          <w:rFonts w:ascii="Times New Roman" w:hAnsi="Times New Roman" w:cs="Times New Roman"/>
          <w:i/>
        </w:rPr>
        <w:t xml:space="preserve">Customs Tariff Act 1982 </w:t>
      </w:r>
      <w:r w:rsidRPr="00745A93">
        <w:rPr>
          <w:rFonts w:ascii="Times New Roman" w:hAnsi="Times New Roman" w:cs="Times New Roman"/>
        </w:rPr>
        <w:t>as amended by this Act and may be revoked by that Minister in accordance with sub-section 25 (3) of that Act as so amended.</w:t>
      </w:r>
    </w:p>
    <w:p w14:paraId="7DEE8D00"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(4) </w:t>
      </w:r>
      <w:r w:rsidR="00B9407A" w:rsidRPr="00745A93">
        <w:rPr>
          <w:rFonts w:ascii="Times New Roman" w:hAnsi="Times New Roman" w:cs="Times New Roman"/>
        </w:rPr>
        <w:t xml:space="preserve">Where a notice that was published in the </w:t>
      </w:r>
      <w:r w:rsidRPr="00745A93">
        <w:rPr>
          <w:rFonts w:ascii="Times New Roman" w:hAnsi="Times New Roman" w:cs="Times New Roman"/>
          <w:i/>
        </w:rPr>
        <w:t xml:space="preserve">Gazette </w:t>
      </w:r>
      <w:r w:rsidR="00B9407A" w:rsidRPr="00745A93">
        <w:rPr>
          <w:rFonts w:ascii="Times New Roman" w:hAnsi="Times New Roman" w:cs="Times New Roman"/>
        </w:rPr>
        <w:t xml:space="preserve">by a Minister, or a delegate of a Minister, before the commencement of the </w:t>
      </w:r>
      <w:r w:rsidRPr="00745A93">
        <w:rPr>
          <w:rFonts w:ascii="Times New Roman" w:hAnsi="Times New Roman" w:cs="Times New Roman"/>
          <w:i/>
        </w:rPr>
        <w:t xml:space="preserve">Customs Administration (Transitional Provisions and Consequential Amendments) Act 1985 </w:t>
      </w:r>
      <w:r w:rsidR="00B9407A" w:rsidRPr="00745A93">
        <w:rPr>
          <w:rFonts w:ascii="Times New Roman" w:hAnsi="Times New Roman" w:cs="Times New Roman"/>
        </w:rPr>
        <w:t xml:space="preserve">under the power conferred on that Minister by sub-section 25 (1) of the </w:t>
      </w:r>
      <w:r w:rsidRPr="00745A93">
        <w:rPr>
          <w:rFonts w:ascii="Times New Roman" w:hAnsi="Times New Roman" w:cs="Times New Roman"/>
          <w:i/>
        </w:rPr>
        <w:t>Customs Tariff Act 1982—</w:t>
      </w:r>
    </w:p>
    <w:p w14:paraId="43A43AED" w14:textId="04252E42"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(a) has, by virtue of section 4 of the </w:t>
      </w:r>
      <w:r w:rsidR="00AA1F71" w:rsidRPr="00745A93">
        <w:rPr>
          <w:rFonts w:ascii="Times New Roman" w:hAnsi="Times New Roman" w:cs="Times New Roman"/>
          <w:i/>
        </w:rPr>
        <w:t xml:space="preserve">Customs Administration (Transitional Provisions and Consequential Amendments) Act 1985, </w:t>
      </w:r>
      <w:r w:rsidRPr="00745A93">
        <w:rPr>
          <w:rFonts w:ascii="Times New Roman" w:hAnsi="Times New Roman" w:cs="Times New Roman"/>
        </w:rPr>
        <w:t xml:space="preserve">continued in force after that commencement as if it had been published by the Comptroller-General of Customs under sub-section 25 (1) of the </w:t>
      </w:r>
      <w:r w:rsidR="00AA1F71" w:rsidRPr="00745A93">
        <w:rPr>
          <w:rFonts w:ascii="Times New Roman" w:hAnsi="Times New Roman" w:cs="Times New Roman"/>
          <w:i/>
        </w:rPr>
        <w:t xml:space="preserve">Customs Tariff Act 1982 </w:t>
      </w:r>
      <w:r w:rsidRPr="00745A93">
        <w:rPr>
          <w:rFonts w:ascii="Times New Roman" w:hAnsi="Times New Roman" w:cs="Times New Roman"/>
        </w:rPr>
        <w:t xml:space="preserve">as amended by the </w:t>
      </w:r>
      <w:r w:rsidR="00AA1F71" w:rsidRPr="00745A93">
        <w:rPr>
          <w:rFonts w:ascii="Times New Roman" w:hAnsi="Times New Roman" w:cs="Times New Roman"/>
          <w:i/>
        </w:rPr>
        <w:t>Customs Administration (Transitional Provisions and Consequential Amendments) Act 1985</w:t>
      </w:r>
      <w:r w:rsidR="00AA1F71" w:rsidRPr="00EA5701">
        <w:rPr>
          <w:rFonts w:ascii="Times New Roman" w:hAnsi="Times New Roman" w:cs="Times New Roman"/>
        </w:rPr>
        <w:t xml:space="preserve">; </w:t>
      </w:r>
      <w:r w:rsidRPr="00745A93">
        <w:rPr>
          <w:rFonts w:ascii="Times New Roman" w:hAnsi="Times New Roman" w:cs="Times New Roman"/>
        </w:rPr>
        <w:t>and</w:t>
      </w:r>
    </w:p>
    <w:p w14:paraId="0E756EBE" w14:textId="77777777" w:rsidR="00A27F16"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was in force immediately before the commencement of this section,</w:t>
      </w:r>
    </w:p>
    <w:p w14:paraId="4A261DEE" w14:textId="77777777" w:rsidR="00B9407A" w:rsidRPr="00745A93" w:rsidRDefault="00B9407A" w:rsidP="00A27F16">
      <w:pPr>
        <w:spacing w:after="0" w:line="240" w:lineRule="auto"/>
        <w:jc w:val="both"/>
        <w:rPr>
          <w:rFonts w:ascii="Times New Roman" w:hAnsi="Times New Roman" w:cs="Times New Roman"/>
        </w:rPr>
      </w:pPr>
      <w:r w:rsidRPr="00745A93">
        <w:rPr>
          <w:rFonts w:ascii="Times New Roman" w:hAnsi="Times New Roman" w:cs="Times New Roman"/>
        </w:rPr>
        <w:t xml:space="preserve">the notice has, after the commencement of this section, the effect that it would have if sub-section 25 (1) of the </w:t>
      </w:r>
      <w:r w:rsidR="00AA1F71" w:rsidRPr="00745A93">
        <w:rPr>
          <w:rFonts w:ascii="Times New Roman" w:hAnsi="Times New Roman" w:cs="Times New Roman"/>
          <w:i/>
        </w:rPr>
        <w:t xml:space="preserve">Customs Tariff Act 1982 </w:t>
      </w:r>
      <w:r w:rsidRPr="00745A93">
        <w:rPr>
          <w:rFonts w:ascii="Times New Roman" w:hAnsi="Times New Roman" w:cs="Times New Roman"/>
        </w:rPr>
        <w:t xml:space="preserve">had not been amended by the </w:t>
      </w:r>
      <w:r w:rsidR="00AA1F71" w:rsidRPr="00745A93">
        <w:rPr>
          <w:rFonts w:ascii="Times New Roman" w:hAnsi="Times New Roman" w:cs="Times New Roman"/>
          <w:i/>
        </w:rPr>
        <w:t xml:space="preserve">Customs Administration (Transitional Provisions and Consequential Amendments) Act 1985 </w:t>
      </w:r>
      <w:r w:rsidRPr="00745A93">
        <w:rPr>
          <w:rFonts w:ascii="Times New Roman" w:hAnsi="Times New Roman" w:cs="Times New Roman"/>
        </w:rPr>
        <w:t>and section 4 of that last-mentioned Act had not been enacted.</w:t>
      </w:r>
    </w:p>
    <w:p w14:paraId="33570210" w14:textId="77777777" w:rsidR="00A27F16" w:rsidRDefault="00A27F16" w:rsidP="00A27F16">
      <w:pPr>
        <w:spacing w:before="240" w:after="0" w:line="240" w:lineRule="auto"/>
        <w:jc w:val="center"/>
        <w:rPr>
          <w:rFonts w:ascii="Times New Roman" w:hAnsi="Times New Roman" w:cs="Times New Roman"/>
        </w:rPr>
      </w:pPr>
      <w:r>
        <w:rPr>
          <w:rFonts w:ascii="Times New Roman" w:hAnsi="Times New Roman" w:cs="Times New Roman"/>
        </w:rPr>
        <w:t>——————</w:t>
      </w:r>
    </w:p>
    <w:p w14:paraId="2BF6E80C"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3A30CBBB" w14:textId="77777777" w:rsidR="00B9407A" w:rsidRPr="002507AF" w:rsidRDefault="00AA1F71" w:rsidP="002507AF">
      <w:pPr>
        <w:tabs>
          <w:tab w:val="left" w:pos="6480"/>
        </w:tabs>
        <w:spacing w:before="60" w:after="60" w:line="240" w:lineRule="auto"/>
        <w:ind w:left="2970"/>
        <w:jc w:val="center"/>
        <w:rPr>
          <w:rFonts w:ascii="Times New Roman" w:hAnsi="Times New Roman" w:cs="Times New Roman"/>
        </w:rPr>
      </w:pPr>
      <w:r w:rsidRPr="00745A93">
        <w:rPr>
          <w:rFonts w:ascii="Times New Roman" w:hAnsi="Times New Roman" w:cs="Times New Roman"/>
          <w:b/>
        </w:rPr>
        <w:lastRenderedPageBreak/>
        <w:t>SCHEDULE</w:t>
      </w:r>
      <w:r w:rsidR="002507AF">
        <w:rPr>
          <w:rFonts w:ascii="Times New Roman" w:hAnsi="Times New Roman" w:cs="Times New Roman"/>
        </w:rPr>
        <w:tab/>
      </w:r>
      <w:r w:rsidRPr="002507AF">
        <w:rPr>
          <w:rFonts w:ascii="Times New Roman" w:hAnsi="Times New Roman" w:cs="Times New Roman"/>
        </w:rPr>
        <w:t>Section 3</w:t>
      </w:r>
    </w:p>
    <w:p w14:paraId="7D04A7B0" w14:textId="77777777" w:rsidR="00B9407A" w:rsidRPr="00745A93" w:rsidRDefault="00B9407A" w:rsidP="002507AF">
      <w:pPr>
        <w:spacing w:before="60" w:after="60" w:line="240" w:lineRule="auto"/>
        <w:jc w:val="center"/>
        <w:rPr>
          <w:rFonts w:ascii="Times New Roman" w:hAnsi="Times New Roman" w:cs="Times New Roman"/>
        </w:rPr>
      </w:pPr>
      <w:r w:rsidRPr="00745A93">
        <w:rPr>
          <w:rFonts w:ascii="Times New Roman" w:hAnsi="Times New Roman" w:cs="Times New Roman"/>
        </w:rPr>
        <w:t>AMENDMENTS OF ACTS</w:t>
      </w:r>
    </w:p>
    <w:p w14:paraId="36A1F436" w14:textId="77777777" w:rsidR="00B9407A" w:rsidRPr="00745A93" w:rsidRDefault="00AA1F71" w:rsidP="002507AF">
      <w:pPr>
        <w:spacing w:before="60" w:after="60" w:line="240" w:lineRule="auto"/>
        <w:jc w:val="center"/>
        <w:rPr>
          <w:rFonts w:ascii="Times New Roman" w:hAnsi="Times New Roman" w:cs="Times New Roman"/>
        </w:rPr>
      </w:pPr>
      <w:r w:rsidRPr="00745A93">
        <w:rPr>
          <w:rFonts w:ascii="Times New Roman" w:hAnsi="Times New Roman" w:cs="Times New Roman"/>
          <w:b/>
          <w:i/>
        </w:rPr>
        <w:t>Bounty (Bed Sheeting) Act 1977</w:t>
      </w:r>
    </w:p>
    <w:p w14:paraId="7E229D65"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16 (4)—</w:t>
      </w:r>
    </w:p>
    <w:p w14:paraId="10FD2D78"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5BC61F25" w14:textId="77777777" w:rsidR="00B9407A" w:rsidRPr="00D55CFD" w:rsidRDefault="00AA1F71" w:rsidP="001D622E">
      <w:pPr>
        <w:spacing w:before="60" w:after="60" w:line="240" w:lineRule="auto"/>
        <w:jc w:val="center"/>
        <w:rPr>
          <w:rFonts w:ascii="Times New Roman" w:hAnsi="Times New Roman" w:cs="Times New Roman"/>
        </w:rPr>
      </w:pPr>
      <w:r w:rsidRPr="00D55CFD">
        <w:rPr>
          <w:rFonts w:ascii="Times New Roman" w:hAnsi="Times New Roman" w:cs="Times New Roman"/>
          <w:b/>
          <w:i/>
        </w:rPr>
        <w:t>Bounty (Berry Fruits) Act 1982</w:t>
      </w:r>
    </w:p>
    <w:p w14:paraId="5AA5C461"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18 (4)—</w:t>
      </w:r>
    </w:p>
    <w:p w14:paraId="246B9355"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4DFFF267" w14:textId="77777777" w:rsidR="00B9407A" w:rsidRPr="00D55CFD" w:rsidRDefault="00AA1F71" w:rsidP="001D622E">
      <w:pPr>
        <w:spacing w:before="60" w:after="60" w:line="240" w:lineRule="auto"/>
        <w:jc w:val="center"/>
        <w:rPr>
          <w:rFonts w:ascii="Times New Roman" w:hAnsi="Times New Roman" w:cs="Times New Roman"/>
        </w:rPr>
      </w:pPr>
      <w:r w:rsidRPr="00D55CFD">
        <w:rPr>
          <w:rFonts w:ascii="Times New Roman" w:hAnsi="Times New Roman" w:cs="Times New Roman"/>
          <w:b/>
          <w:i/>
        </w:rPr>
        <w:t>Bounty (Books) Act 1969</w:t>
      </w:r>
    </w:p>
    <w:p w14:paraId="6F03410B"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 xml:space="preserve">Sub-section 3 (1) (definition of </w:t>
      </w:r>
      <w:r w:rsidR="00E445E8" w:rsidRPr="00D55CFD">
        <w:rPr>
          <w:rFonts w:ascii="Times New Roman" w:hAnsi="Times New Roman" w:cs="Times New Roman"/>
          <w:b/>
        </w:rPr>
        <w:t>“</w:t>
      </w:r>
      <w:r w:rsidRPr="00D55CFD">
        <w:rPr>
          <w:rFonts w:ascii="Times New Roman" w:hAnsi="Times New Roman" w:cs="Times New Roman"/>
          <w:b/>
        </w:rPr>
        <w:t>recognized educational institution</w:t>
      </w:r>
      <w:r w:rsidR="00E445E8" w:rsidRPr="00D55CFD">
        <w:rPr>
          <w:rFonts w:ascii="Times New Roman" w:hAnsi="Times New Roman" w:cs="Times New Roman"/>
          <w:b/>
        </w:rPr>
        <w:t>”</w:t>
      </w:r>
      <w:r w:rsidRPr="00D55CFD">
        <w:rPr>
          <w:rFonts w:ascii="Times New Roman" w:hAnsi="Times New Roman" w:cs="Times New Roman"/>
          <w:b/>
        </w:rPr>
        <w:t>)—</w:t>
      </w:r>
    </w:p>
    <w:p w14:paraId="6AE324DA"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from paragraph (c)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2709A1BA" w14:textId="77777777" w:rsidR="00B9407A" w:rsidRPr="00D55CFD" w:rsidRDefault="00AA1F71" w:rsidP="001D622E">
      <w:pPr>
        <w:spacing w:before="60" w:after="60" w:line="240" w:lineRule="auto"/>
        <w:jc w:val="both"/>
        <w:rPr>
          <w:rFonts w:ascii="Times New Roman" w:hAnsi="Times New Roman" w:cs="Times New Roman"/>
          <w:b/>
        </w:rPr>
      </w:pPr>
      <w:r w:rsidRPr="00D55CFD">
        <w:rPr>
          <w:rFonts w:ascii="Times New Roman" w:hAnsi="Times New Roman" w:cs="Times New Roman"/>
          <w:b/>
        </w:rPr>
        <w:t xml:space="preserve">Sub-sections </w:t>
      </w:r>
      <w:r w:rsidR="00925CB7" w:rsidRPr="00D55CFD">
        <w:rPr>
          <w:rFonts w:ascii="Times New Roman" w:hAnsi="Times New Roman" w:cs="Times New Roman"/>
          <w:b/>
          <w:smallCaps/>
        </w:rPr>
        <w:t>3a</w:t>
      </w:r>
      <w:r w:rsidRPr="00D55CFD">
        <w:rPr>
          <w:rFonts w:ascii="Times New Roman" w:hAnsi="Times New Roman" w:cs="Times New Roman"/>
          <w:b/>
        </w:rPr>
        <w:t xml:space="preserve"> </w:t>
      </w:r>
      <w:r w:rsidR="00B9407A" w:rsidRPr="00D55CFD">
        <w:rPr>
          <w:rFonts w:ascii="Times New Roman" w:hAnsi="Times New Roman" w:cs="Times New Roman"/>
          <w:b/>
        </w:rPr>
        <w:t xml:space="preserve">(2) </w:t>
      </w:r>
      <w:r w:rsidRPr="00D55CFD">
        <w:rPr>
          <w:rFonts w:ascii="Times New Roman" w:hAnsi="Times New Roman" w:cs="Times New Roman"/>
          <w:b/>
        </w:rPr>
        <w:t>and (3)—</w:t>
      </w:r>
    </w:p>
    <w:p w14:paraId="378E3104"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64FB3520" w14:textId="77777777" w:rsidR="00B9407A" w:rsidRPr="00D55CFD" w:rsidRDefault="00AA1F71" w:rsidP="001D622E">
      <w:pPr>
        <w:spacing w:before="60" w:after="60" w:line="240" w:lineRule="auto"/>
        <w:jc w:val="both"/>
        <w:rPr>
          <w:rFonts w:ascii="Times New Roman" w:hAnsi="Times New Roman" w:cs="Times New Roman"/>
          <w:b/>
        </w:rPr>
      </w:pPr>
      <w:r w:rsidRPr="00D55CFD">
        <w:rPr>
          <w:rFonts w:ascii="Times New Roman" w:hAnsi="Times New Roman" w:cs="Times New Roman"/>
          <w:b/>
        </w:rPr>
        <w:t xml:space="preserve">Sub-sections 4 </w:t>
      </w:r>
      <w:r w:rsidR="00B9407A" w:rsidRPr="00D55CFD">
        <w:rPr>
          <w:rFonts w:ascii="Times New Roman" w:hAnsi="Times New Roman" w:cs="Times New Roman"/>
          <w:b/>
        </w:rPr>
        <w:t>(2), (</w:t>
      </w:r>
      <w:r w:rsidR="00925CB7" w:rsidRPr="00D55CFD">
        <w:rPr>
          <w:rFonts w:ascii="Times New Roman" w:hAnsi="Times New Roman" w:cs="Times New Roman"/>
          <w:b/>
          <w:smallCaps/>
        </w:rPr>
        <w:t>2a</w:t>
      </w:r>
      <w:r w:rsidR="00B9407A" w:rsidRPr="00D55CFD">
        <w:rPr>
          <w:rFonts w:ascii="Times New Roman" w:hAnsi="Times New Roman" w:cs="Times New Roman"/>
          <w:b/>
        </w:rPr>
        <w:t xml:space="preserve">), </w:t>
      </w:r>
      <w:r w:rsidRPr="00D55CFD">
        <w:rPr>
          <w:rFonts w:ascii="Times New Roman" w:hAnsi="Times New Roman" w:cs="Times New Roman"/>
          <w:b/>
        </w:rPr>
        <w:t>(3) and (4)—</w:t>
      </w:r>
    </w:p>
    <w:p w14:paraId="14320231"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5D8AC50D" w14:textId="77777777" w:rsidR="00B9407A" w:rsidRPr="00D55CFD" w:rsidRDefault="00AA1F71" w:rsidP="001D622E">
      <w:pPr>
        <w:spacing w:before="60" w:after="60" w:line="240" w:lineRule="auto"/>
        <w:jc w:val="both"/>
        <w:rPr>
          <w:rFonts w:ascii="Times New Roman" w:hAnsi="Times New Roman" w:cs="Times New Roman"/>
          <w:b/>
        </w:rPr>
      </w:pPr>
      <w:r w:rsidRPr="00D55CFD">
        <w:rPr>
          <w:rFonts w:ascii="Times New Roman" w:hAnsi="Times New Roman" w:cs="Times New Roman"/>
          <w:b/>
        </w:rPr>
        <w:t xml:space="preserve">Sub-sections </w:t>
      </w:r>
      <w:r w:rsidR="001F4270" w:rsidRPr="00D55CFD">
        <w:rPr>
          <w:rFonts w:ascii="Times New Roman" w:hAnsi="Times New Roman" w:cs="Times New Roman"/>
          <w:b/>
          <w:smallCaps/>
        </w:rPr>
        <w:t>4aa</w:t>
      </w:r>
      <w:r w:rsidR="00B9407A" w:rsidRPr="00D55CFD">
        <w:rPr>
          <w:rFonts w:ascii="Times New Roman" w:hAnsi="Times New Roman" w:cs="Times New Roman"/>
          <w:b/>
        </w:rPr>
        <w:t xml:space="preserve"> (2), </w:t>
      </w:r>
      <w:r w:rsidRPr="00D55CFD">
        <w:rPr>
          <w:rFonts w:ascii="Times New Roman" w:hAnsi="Times New Roman" w:cs="Times New Roman"/>
          <w:b/>
        </w:rPr>
        <w:t>(3) and (4)—</w:t>
      </w:r>
    </w:p>
    <w:p w14:paraId="2FB666DB"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03949EF4"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Paragraph 8 (4) (b)—</w:t>
      </w:r>
    </w:p>
    <w:p w14:paraId="77A29D60"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347C688F"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8 (5)—</w:t>
      </w:r>
    </w:p>
    <w:p w14:paraId="23C3F305"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2F4EBBB8"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14 (4)—</w:t>
      </w:r>
    </w:p>
    <w:p w14:paraId="7A843E75"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3E5D0CAF" w14:textId="77777777" w:rsidR="00B9407A" w:rsidRPr="00D55CFD" w:rsidRDefault="00AA1F71" w:rsidP="001D622E">
      <w:pPr>
        <w:spacing w:before="60" w:after="60" w:line="240" w:lineRule="auto"/>
        <w:jc w:val="both"/>
        <w:rPr>
          <w:rFonts w:ascii="Times New Roman" w:hAnsi="Times New Roman" w:cs="Times New Roman"/>
          <w:b/>
        </w:rPr>
      </w:pPr>
      <w:r w:rsidRPr="00D55CFD">
        <w:rPr>
          <w:rFonts w:ascii="Times New Roman" w:hAnsi="Times New Roman" w:cs="Times New Roman"/>
          <w:b/>
        </w:rPr>
        <w:t xml:space="preserve">Section </w:t>
      </w:r>
      <w:r w:rsidR="00B9407A" w:rsidRPr="00D55CFD">
        <w:rPr>
          <w:rFonts w:ascii="Times New Roman" w:hAnsi="Times New Roman" w:cs="Times New Roman"/>
          <w:b/>
        </w:rPr>
        <w:t>2</w:t>
      </w:r>
      <w:r w:rsidR="00925CB7" w:rsidRPr="00D55CFD">
        <w:rPr>
          <w:rFonts w:ascii="Times New Roman" w:hAnsi="Times New Roman" w:cs="Times New Roman"/>
          <w:b/>
          <w:smallCaps/>
        </w:rPr>
        <w:t>0a</w:t>
      </w:r>
      <w:r w:rsidR="00B9407A" w:rsidRPr="00D55CFD">
        <w:rPr>
          <w:rFonts w:ascii="Times New Roman" w:hAnsi="Times New Roman" w:cs="Times New Roman"/>
          <w:b/>
        </w:rPr>
        <w:t>—</w:t>
      </w:r>
    </w:p>
    <w:p w14:paraId="12BC6AEC" w14:textId="77777777" w:rsidR="008A4644"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615E8EF0" w14:textId="77777777" w:rsidR="00B9407A" w:rsidRPr="00D55CFD" w:rsidRDefault="00AA1F71" w:rsidP="001D622E">
      <w:pPr>
        <w:spacing w:before="60" w:after="60" w:line="240" w:lineRule="auto"/>
        <w:jc w:val="center"/>
        <w:rPr>
          <w:rFonts w:ascii="Times New Roman" w:hAnsi="Times New Roman" w:cs="Times New Roman"/>
          <w:b/>
        </w:rPr>
      </w:pPr>
      <w:r w:rsidRPr="00D55CFD">
        <w:rPr>
          <w:rFonts w:ascii="Times New Roman" w:hAnsi="Times New Roman" w:cs="Times New Roman"/>
          <w:b/>
          <w:i/>
        </w:rPr>
        <w:t>Bounty (Computers) Act 1984</w:t>
      </w:r>
    </w:p>
    <w:p w14:paraId="039E77AA"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25 (6)—</w:t>
      </w:r>
    </w:p>
    <w:p w14:paraId="71616C80"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418C7019" w14:textId="77777777" w:rsidR="00B9407A" w:rsidRPr="00D55CFD" w:rsidRDefault="00AA1F71" w:rsidP="001D622E">
      <w:pPr>
        <w:spacing w:before="60" w:after="60" w:line="240" w:lineRule="auto"/>
        <w:jc w:val="center"/>
        <w:rPr>
          <w:rFonts w:ascii="Times New Roman" w:hAnsi="Times New Roman" w:cs="Times New Roman"/>
        </w:rPr>
      </w:pPr>
      <w:r w:rsidRPr="00D55CFD">
        <w:rPr>
          <w:rFonts w:ascii="Times New Roman" w:hAnsi="Times New Roman" w:cs="Times New Roman"/>
          <w:b/>
          <w:i/>
        </w:rPr>
        <w:t>Bounty (Electric Motors) Act 1984</w:t>
      </w:r>
    </w:p>
    <w:p w14:paraId="43B543D3"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10 (5)—</w:t>
      </w:r>
    </w:p>
    <w:p w14:paraId="1BF7E034" w14:textId="77777777" w:rsidR="00E445E8" w:rsidRPr="00D55CFD" w:rsidRDefault="00B9407A" w:rsidP="0024564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r w:rsidR="00E445E8" w:rsidRPr="00D55CFD">
        <w:rPr>
          <w:rFonts w:ascii="Times New Roman" w:hAnsi="Times New Roman" w:cs="Times New Roman"/>
        </w:rPr>
        <w:br w:type="page"/>
      </w:r>
    </w:p>
    <w:p w14:paraId="0F60E99C" w14:textId="77777777" w:rsidR="00B9407A" w:rsidRPr="00D55CFD" w:rsidRDefault="00AA1F71" w:rsidP="002507AF">
      <w:pPr>
        <w:spacing w:before="60" w:after="60" w:line="240" w:lineRule="auto"/>
        <w:jc w:val="center"/>
        <w:rPr>
          <w:rFonts w:ascii="Times New Roman" w:hAnsi="Times New Roman" w:cs="Times New Roman"/>
        </w:rPr>
      </w:pPr>
      <w:r w:rsidRPr="00D55CFD">
        <w:rPr>
          <w:rFonts w:ascii="Times New Roman" w:hAnsi="Times New Roman" w:cs="Times New Roman"/>
          <w:b/>
        </w:rPr>
        <w:lastRenderedPageBreak/>
        <w:t>SCHEDULE</w:t>
      </w:r>
      <w:r w:rsidR="00B9407A" w:rsidRPr="00D55CFD">
        <w:rPr>
          <w:rFonts w:ascii="Times New Roman" w:hAnsi="Times New Roman" w:cs="Times New Roman"/>
        </w:rPr>
        <w:t>—continued</w:t>
      </w:r>
    </w:p>
    <w:p w14:paraId="13EEBA6D"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27 (6)—</w:t>
      </w:r>
    </w:p>
    <w:p w14:paraId="48729647"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6EFC01D9" w14:textId="77777777" w:rsidR="00B9407A" w:rsidRPr="00D55CFD" w:rsidRDefault="00AA1F71" w:rsidP="001D622E">
      <w:pPr>
        <w:spacing w:before="60" w:after="60" w:line="240" w:lineRule="auto"/>
        <w:jc w:val="center"/>
        <w:rPr>
          <w:rFonts w:ascii="Times New Roman" w:hAnsi="Times New Roman" w:cs="Times New Roman"/>
        </w:rPr>
      </w:pPr>
      <w:r w:rsidRPr="00D55CFD">
        <w:rPr>
          <w:rFonts w:ascii="Times New Roman" w:hAnsi="Times New Roman" w:cs="Times New Roman"/>
          <w:b/>
          <w:i/>
        </w:rPr>
        <w:t>Bounty (High Alloy Steel Products) Act 1983</w:t>
      </w:r>
    </w:p>
    <w:p w14:paraId="54DFDCCA"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Paragraph 7 (4) (a)—</w:t>
      </w:r>
    </w:p>
    <w:p w14:paraId="2B260E12"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6DF69676"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18 (6)—</w:t>
      </w:r>
    </w:p>
    <w:p w14:paraId="27F7297A"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4FFEE37E" w14:textId="77777777" w:rsidR="00B9407A" w:rsidRPr="00D55CFD" w:rsidRDefault="00AA1F71" w:rsidP="001D622E">
      <w:pPr>
        <w:spacing w:before="60" w:after="60" w:line="240" w:lineRule="auto"/>
        <w:jc w:val="center"/>
        <w:rPr>
          <w:rFonts w:ascii="Times New Roman" w:hAnsi="Times New Roman" w:cs="Times New Roman"/>
        </w:rPr>
      </w:pPr>
      <w:r w:rsidRPr="00D55CFD">
        <w:rPr>
          <w:rFonts w:ascii="Times New Roman" w:hAnsi="Times New Roman" w:cs="Times New Roman"/>
          <w:b/>
          <w:i/>
        </w:rPr>
        <w:t>Bounty (Injection-moulding Equipment) Act 1979</w:t>
      </w:r>
    </w:p>
    <w:p w14:paraId="006A3F21"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Paragraph 7 (4) (a)—</w:t>
      </w:r>
    </w:p>
    <w:p w14:paraId="07048D1D"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54A646E2"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17 (4)—</w:t>
      </w:r>
    </w:p>
    <w:p w14:paraId="09FA3E09"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602A86AE" w14:textId="77777777" w:rsidR="00B9407A" w:rsidRPr="00D55CFD" w:rsidRDefault="00AA1F71" w:rsidP="001D622E">
      <w:pPr>
        <w:spacing w:before="60" w:after="60" w:line="240" w:lineRule="auto"/>
        <w:jc w:val="center"/>
        <w:rPr>
          <w:rFonts w:ascii="Times New Roman" w:hAnsi="Times New Roman" w:cs="Times New Roman"/>
        </w:rPr>
      </w:pPr>
      <w:r w:rsidRPr="00D55CFD">
        <w:rPr>
          <w:rFonts w:ascii="Times New Roman" w:hAnsi="Times New Roman" w:cs="Times New Roman"/>
          <w:b/>
          <w:i/>
        </w:rPr>
        <w:t>Bounty (Paper) Act 1979</w:t>
      </w:r>
    </w:p>
    <w:p w14:paraId="5A7DAFE1"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17 (4)—</w:t>
      </w:r>
    </w:p>
    <w:p w14:paraId="22D12F72"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4E15E0AF" w14:textId="77777777" w:rsidR="00B9407A" w:rsidRPr="00D55CFD" w:rsidRDefault="00AA1F71" w:rsidP="001D622E">
      <w:pPr>
        <w:spacing w:before="60" w:after="60" w:line="240" w:lineRule="auto"/>
        <w:jc w:val="center"/>
        <w:rPr>
          <w:rFonts w:ascii="Times New Roman" w:hAnsi="Times New Roman" w:cs="Times New Roman"/>
        </w:rPr>
      </w:pPr>
      <w:r w:rsidRPr="00D55CFD">
        <w:rPr>
          <w:rFonts w:ascii="Times New Roman" w:hAnsi="Times New Roman" w:cs="Times New Roman"/>
          <w:b/>
          <w:i/>
        </w:rPr>
        <w:t>Bounty (Penicillin) Act 1980</w:t>
      </w:r>
    </w:p>
    <w:p w14:paraId="38598339"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19 (4)—</w:t>
      </w:r>
    </w:p>
    <w:p w14:paraId="5D0BFFE4"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3064B408" w14:textId="77777777" w:rsidR="00B9407A" w:rsidRPr="00D55CFD" w:rsidRDefault="00AA1F71" w:rsidP="001D622E">
      <w:pPr>
        <w:spacing w:before="60" w:after="60" w:line="240" w:lineRule="auto"/>
        <w:jc w:val="center"/>
        <w:rPr>
          <w:rFonts w:ascii="Times New Roman" w:hAnsi="Times New Roman" w:cs="Times New Roman"/>
        </w:rPr>
      </w:pPr>
      <w:r w:rsidRPr="00D55CFD">
        <w:rPr>
          <w:rFonts w:ascii="Times New Roman" w:hAnsi="Times New Roman" w:cs="Times New Roman"/>
          <w:b/>
          <w:i/>
        </w:rPr>
        <w:t>Bounty (Printed Fabrics) Act 1981</w:t>
      </w:r>
    </w:p>
    <w:p w14:paraId="225B6775"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16 (4)—</w:t>
      </w:r>
    </w:p>
    <w:p w14:paraId="279CB119"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4142CB66" w14:textId="77777777" w:rsidR="00B9407A" w:rsidRPr="00D55CFD" w:rsidRDefault="00AA1F71" w:rsidP="001D622E">
      <w:pPr>
        <w:spacing w:before="60" w:after="60" w:line="240" w:lineRule="auto"/>
        <w:jc w:val="center"/>
        <w:rPr>
          <w:rFonts w:ascii="Times New Roman" w:hAnsi="Times New Roman" w:cs="Times New Roman"/>
        </w:rPr>
      </w:pPr>
      <w:r w:rsidRPr="00D55CFD">
        <w:rPr>
          <w:rFonts w:ascii="Times New Roman" w:hAnsi="Times New Roman" w:cs="Times New Roman"/>
          <w:b/>
          <w:i/>
        </w:rPr>
        <w:t>Bounty (Ships) Act 1980</w:t>
      </w:r>
    </w:p>
    <w:p w14:paraId="3A81CE30"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Section 11—</w:t>
      </w:r>
    </w:p>
    <w:p w14:paraId="20CFE1E1" w14:textId="77777777" w:rsidR="008A4644"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6219316E"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Section 12—</w:t>
      </w:r>
    </w:p>
    <w:p w14:paraId="7B8A27BE"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7E239B9B"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Section 13—</w:t>
      </w:r>
    </w:p>
    <w:p w14:paraId="3715859E"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4FB3BF10"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15 (4)—</w:t>
      </w:r>
    </w:p>
    <w:p w14:paraId="3DB59949"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7AC66281"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Paragraph 20 (1) (r)—</w:t>
      </w:r>
    </w:p>
    <w:p w14:paraId="27BDD8AA" w14:textId="77777777" w:rsidR="00E445E8" w:rsidRPr="00D55CFD" w:rsidRDefault="00B9407A" w:rsidP="00D55CF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r w:rsidR="00E445E8" w:rsidRPr="00D55CFD">
        <w:rPr>
          <w:rFonts w:ascii="Times New Roman" w:hAnsi="Times New Roman" w:cs="Times New Roman"/>
        </w:rPr>
        <w:br w:type="page"/>
      </w:r>
    </w:p>
    <w:p w14:paraId="392DB784" w14:textId="77777777" w:rsidR="00B9407A" w:rsidRPr="00D55CFD" w:rsidRDefault="00AA1F71" w:rsidP="002507AF">
      <w:pPr>
        <w:spacing w:before="60" w:after="60" w:line="240" w:lineRule="auto"/>
        <w:jc w:val="center"/>
        <w:rPr>
          <w:rFonts w:ascii="Times New Roman" w:hAnsi="Times New Roman" w:cs="Times New Roman"/>
        </w:rPr>
      </w:pPr>
      <w:r w:rsidRPr="00D55CFD">
        <w:rPr>
          <w:rFonts w:ascii="Times New Roman" w:hAnsi="Times New Roman" w:cs="Times New Roman"/>
          <w:b/>
        </w:rPr>
        <w:lastRenderedPageBreak/>
        <w:t>SCHEDULE</w:t>
      </w:r>
      <w:r w:rsidR="00B9407A" w:rsidRPr="00D55CFD">
        <w:rPr>
          <w:rFonts w:ascii="Times New Roman" w:hAnsi="Times New Roman" w:cs="Times New Roman"/>
        </w:rPr>
        <w:t>—continued</w:t>
      </w:r>
    </w:p>
    <w:p w14:paraId="29E620EA" w14:textId="77777777" w:rsidR="00B9407A" w:rsidRPr="00D55CFD" w:rsidRDefault="00AA1F71" w:rsidP="001D622E">
      <w:pPr>
        <w:spacing w:before="60" w:after="60" w:line="240" w:lineRule="auto"/>
        <w:jc w:val="center"/>
        <w:rPr>
          <w:rFonts w:ascii="Times New Roman" w:hAnsi="Times New Roman" w:cs="Times New Roman"/>
        </w:rPr>
      </w:pPr>
      <w:r w:rsidRPr="00D55CFD">
        <w:rPr>
          <w:rFonts w:ascii="Times New Roman" w:hAnsi="Times New Roman" w:cs="Times New Roman"/>
          <w:b/>
          <w:i/>
        </w:rPr>
        <w:t>Bounty (Steel Mill Products) Act 1983</w:t>
      </w:r>
    </w:p>
    <w:p w14:paraId="7C89824D"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19 (6)—</w:t>
      </w:r>
    </w:p>
    <w:p w14:paraId="4258C73F"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62E09EB7" w14:textId="77777777" w:rsidR="00B9407A" w:rsidRPr="00D55CFD" w:rsidRDefault="00AA1F71" w:rsidP="001D622E">
      <w:pPr>
        <w:spacing w:before="60" w:after="60" w:line="240" w:lineRule="auto"/>
        <w:jc w:val="center"/>
        <w:rPr>
          <w:rFonts w:ascii="Times New Roman" w:hAnsi="Times New Roman" w:cs="Times New Roman"/>
        </w:rPr>
      </w:pPr>
      <w:r w:rsidRPr="00D55CFD">
        <w:rPr>
          <w:rFonts w:ascii="Times New Roman" w:hAnsi="Times New Roman" w:cs="Times New Roman"/>
          <w:b/>
          <w:i/>
        </w:rPr>
        <w:t>Bounty (Textile Yarns) Act 1981</w:t>
      </w:r>
    </w:p>
    <w:p w14:paraId="5E35C2B9"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16 (4)—</w:t>
      </w:r>
    </w:p>
    <w:p w14:paraId="4F7C10CB"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659D1090" w14:textId="77777777" w:rsidR="00B9407A" w:rsidRPr="00D55CFD" w:rsidRDefault="00AA1F71" w:rsidP="001D622E">
      <w:pPr>
        <w:spacing w:before="60" w:after="60" w:line="240" w:lineRule="auto"/>
        <w:jc w:val="center"/>
        <w:rPr>
          <w:rFonts w:ascii="Times New Roman" w:hAnsi="Times New Roman" w:cs="Times New Roman"/>
        </w:rPr>
      </w:pPr>
      <w:r w:rsidRPr="00D55CFD">
        <w:rPr>
          <w:rFonts w:ascii="Times New Roman" w:hAnsi="Times New Roman" w:cs="Times New Roman"/>
          <w:b/>
          <w:i/>
        </w:rPr>
        <w:t>Bounty (Two-Stroke Engines) Act 1984</w:t>
      </w:r>
    </w:p>
    <w:p w14:paraId="559155D4"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6 (5)—</w:t>
      </w:r>
    </w:p>
    <w:p w14:paraId="439686F9"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00C4D9F3"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16 (6)—</w:t>
      </w:r>
    </w:p>
    <w:p w14:paraId="1AE9EA70"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1AD39625" w14:textId="77777777" w:rsidR="00B9407A" w:rsidRPr="00D55CFD" w:rsidRDefault="00AA1F71" w:rsidP="001D622E">
      <w:pPr>
        <w:spacing w:before="60" w:after="60" w:line="240" w:lineRule="auto"/>
        <w:jc w:val="center"/>
        <w:rPr>
          <w:rFonts w:ascii="Times New Roman" w:hAnsi="Times New Roman" w:cs="Times New Roman"/>
        </w:rPr>
      </w:pPr>
      <w:r w:rsidRPr="00D55CFD">
        <w:rPr>
          <w:rFonts w:ascii="Times New Roman" w:hAnsi="Times New Roman" w:cs="Times New Roman"/>
          <w:b/>
          <w:i/>
        </w:rPr>
        <w:t>Coal Excise Act 1949</w:t>
      </w:r>
    </w:p>
    <w:p w14:paraId="4233C50C"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15 (2)—</w:t>
      </w:r>
    </w:p>
    <w:p w14:paraId="571B3703"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4A1A418F"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Section 17—</w:t>
      </w:r>
    </w:p>
    <w:p w14:paraId="6C51F220"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1EC29409"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Paragraph 27</w:t>
      </w:r>
      <w:r w:rsidRPr="00D55CFD">
        <w:rPr>
          <w:rFonts w:ascii="Times New Roman" w:hAnsi="Times New Roman" w:cs="Times New Roman"/>
          <w:b/>
          <w:smallCaps/>
        </w:rPr>
        <w:t xml:space="preserve">a </w:t>
      </w:r>
      <w:r w:rsidRPr="00D55CFD">
        <w:rPr>
          <w:rFonts w:ascii="Times New Roman" w:hAnsi="Times New Roman" w:cs="Times New Roman"/>
          <w:b/>
        </w:rPr>
        <w:t>(c)—</w:t>
      </w:r>
    </w:p>
    <w:p w14:paraId="29B5F204"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441247A3" w14:textId="77777777" w:rsidR="00B9407A" w:rsidRPr="00D55CFD" w:rsidRDefault="00AA1F71" w:rsidP="001D622E">
      <w:pPr>
        <w:spacing w:before="60" w:after="60" w:line="240" w:lineRule="auto"/>
        <w:jc w:val="center"/>
        <w:rPr>
          <w:rFonts w:ascii="Times New Roman" w:hAnsi="Times New Roman" w:cs="Times New Roman"/>
        </w:rPr>
      </w:pPr>
      <w:r w:rsidRPr="00D55CFD">
        <w:rPr>
          <w:rFonts w:ascii="Times New Roman" w:hAnsi="Times New Roman" w:cs="Times New Roman"/>
          <w:b/>
          <w:i/>
        </w:rPr>
        <w:t>Commerce (Trade Descriptions) Act 1905</w:t>
      </w:r>
    </w:p>
    <w:p w14:paraId="0C531D4C"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7 (2)—</w:t>
      </w:r>
    </w:p>
    <w:p w14:paraId="6B97A15B"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33161B77"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 7 (3)—</w:t>
      </w:r>
    </w:p>
    <w:p w14:paraId="7228845C"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 or on appeal from him the Minister,</w:t>
      </w:r>
      <w:r w:rsidR="00E445E8" w:rsidRPr="00D55CFD">
        <w:rPr>
          <w:rFonts w:ascii="Times New Roman" w:hAnsi="Times New Roman" w:cs="Times New Roman"/>
        </w:rPr>
        <w:t>”</w:t>
      </w:r>
      <w:r w:rsidRPr="00D55CFD">
        <w:rPr>
          <w:rFonts w:ascii="Times New Roman" w:hAnsi="Times New Roman" w:cs="Times New Roman"/>
        </w:rPr>
        <w:t>.</w:t>
      </w:r>
    </w:p>
    <w:p w14:paraId="176ABF5A"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Section 10—</w:t>
      </w:r>
    </w:p>
    <w:p w14:paraId="753B91F8"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 or on appeal from him the Minister,</w:t>
      </w:r>
      <w:r w:rsidR="00E445E8" w:rsidRPr="00D55CFD">
        <w:rPr>
          <w:rFonts w:ascii="Times New Roman" w:hAnsi="Times New Roman" w:cs="Times New Roman"/>
        </w:rPr>
        <w:t>”</w:t>
      </w:r>
      <w:r w:rsidRPr="00D55CFD">
        <w:rPr>
          <w:rFonts w:ascii="Times New Roman" w:hAnsi="Times New Roman" w:cs="Times New Roman"/>
        </w:rPr>
        <w:t>.</w:t>
      </w:r>
    </w:p>
    <w:p w14:paraId="095BD2BB" w14:textId="77777777" w:rsidR="00B9407A" w:rsidRPr="00D55CFD" w:rsidRDefault="00AA1F71" w:rsidP="001D622E">
      <w:pPr>
        <w:spacing w:before="60" w:after="60" w:line="240" w:lineRule="auto"/>
        <w:jc w:val="both"/>
        <w:rPr>
          <w:rFonts w:ascii="Times New Roman" w:hAnsi="Times New Roman" w:cs="Times New Roman"/>
        </w:rPr>
      </w:pPr>
      <w:r w:rsidRPr="00D55CFD">
        <w:rPr>
          <w:rFonts w:ascii="Times New Roman" w:hAnsi="Times New Roman" w:cs="Times New Roman"/>
          <w:b/>
        </w:rPr>
        <w:t>Sub-sections 15 (1) and (2)—</w:t>
      </w:r>
    </w:p>
    <w:p w14:paraId="22AFF852" w14:textId="77777777" w:rsidR="00B9407A" w:rsidRPr="00D55CFD" w:rsidRDefault="00B9407A"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Omit the sub-sections, substitute the following sub-sections:</w:t>
      </w:r>
    </w:p>
    <w:p w14:paraId="53D637F5" w14:textId="77777777" w:rsidR="00B9407A" w:rsidRPr="00D55CFD" w:rsidRDefault="00E445E8" w:rsidP="001D622E">
      <w:pPr>
        <w:spacing w:before="60" w:after="60" w:line="240" w:lineRule="auto"/>
        <w:ind w:firstLine="432"/>
        <w:jc w:val="both"/>
        <w:rPr>
          <w:rFonts w:ascii="Times New Roman" w:hAnsi="Times New Roman" w:cs="Times New Roman"/>
        </w:rPr>
      </w:pPr>
      <w:r w:rsidRPr="00D55CFD">
        <w:rPr>
          <w:rFonts w:ascii="Times New Roman" w:hAnsi="Times New Roman" w:cs="Times New Roman"/>
        </w:rPr>
        <w:t>“</w:t>
      </w:r>
      <w:r w:rsidR="00B9407A" w:rsidRPr="00D55CFD">
        <w:rPr>
          <w:rFonts w:ascii="Times New Roman" w:hAnsi="Times New Roman" w:cs="Times New Roman"/>
        </w:rPr>
        <w:t>(1) Applications may be made to the Administrative Appeals Tribunal for review of—</w:t>
      </w:r>
    </w:p>
    <w:p w14:paraId="5C2D877F" w14:textId="77777777" w:rsidR="00E445E8" w:rsidRPr="00D55CFD" w:rsidRDefault="00B9407A" w:rsidP="00D55CFD">
      <w:pPr>
        <w:spacing w:before="60" w:after="60" w:line="240" w:lineRule="auto"/>
        <w:ind w:left="864" w:hanging="432"/>
        <w:jc w:val="both"/>
        <w:rPr>
          <w:rFonts w:ascii="Times New Roman" w:hAnsi="Times New Roman" w:cs="Times New Roman"/>
        </w:rPr>
      </w:pPr>
      <w:r w:rsidRPr="00D55CFD">
        <w:rPr>
          <w:rFonts w:ascii="Times New Roman" w:hAnsi="Times New Roman" w:cs="Times New Roman"/>
        </w:rPr>
        <w:t>(a) decisions of the Comptroller-General of Customs under sub-section 7 (3) or section 10; or</w:t>
      </w:r>
      <w:r w:rsidR="00E445E8" w:rsidRPr="00D55CFD">
        <w:rPr>
          <w:rFonts w:ascii="Times New Roman" w:hAnsi="Times New Roman" w:cs="Times New Roman"/>
        </w:rPr>
        <w:br w:type="page"/>
      </w:r>
    </w:p>
    <w:p w14:paraId="59B3F6A4" w14:textId="77777777" w:rsidR="00B9407A" w:rsidRPr="00D55CFD" w:rsidRDefault="00AA1F71" w:rsidP="002507AF">
      <w:pPr>
        <w:spacing w:before="60" w:after="60" w:line="240" w:lineRule="auto"/>
        <w:jc w:val="center"/>
        <w:rPr>
          <w:rFonts w:ascii="Times New Roman" w:hAnsi="Times New Roman" w:cs="Times New Roman"/>
        </w:rPr>
      </w:pPr>
      <w:r w:rsidRPr="00D55CFD">
        <w:rPr>
          <w:rFonts w:ascii="Times New Roman" w:hAnsi="Times New Roman" w:cs="Times New Roman"/>
          <w:b/>
        </w:rPr>
        <w:lastRenderedPageBreak/>
        <w:t>SCHEDULE</w:t>
      </w:r>
      <w:r w:rsidR="00B9407A" w:rsidRPr="00D55CFD">
        <w:rPr>
          <w:rFonts w:ascii="Times New Roman" w:hAnsi="Times New Roman" w:cs="Times New Roman"/>
        </w:rPr>
        <w:t>—continued</w:t>
      </w:r>
    </w:p>
    <w:p w14:paraId="6809D3CF" w14:textId="77777777" w:rsidR="00B9407A" w:rsidRPr="00D55CFD" w:rsidRDefault="00B9407A" w:rsidP="00155B47">
      <w:pPr>
        <w:spacing w:after="0" w:line="240" w:lineRule="auto"/>
        <w:ind w:left="864" w:hanging="432"/>
        <w:jc w:val="both"/>
        <w:rPr>
          <w:rFonts w:ascii="Times New Roman" w:hAnsi="Times New Roman" w:cs="Times New Roman"/>
        </w:rPr>
      </w:pPr>
      <w:r w:rsidRPr="00D55CFD">
        <w:rPr>
          <w:rFonts w:ascii="Times New Roman" w:hAnsi="Times New Roman" w:cs="Times New Roman"/>
        </w:rPr>
        <w:t>(b) decisions of the Comptroller-General of Customs under sub-section 11 (3) or section 13, other than a decision in respect of which an appeal has been made to the Minister under that sub-section or section, as the case may be.</w:t>
      </w:r>
    </w:p>
    <w:p w14:paraId="5C0F8B0F" w14:textId="77777777" w:rsidR="00B9407A" w:rsidRPr="00D55CFD" w:rsidRDefault="00E445E8" w:rsidP="002507AF">
      <w:pPr>
        <w:spacing w:after="0" w:line="240" w:lineRule="auto"/>
        <w:ind w:firstLine="432"/>
        <w:jc w:val="both"/>
        <w:rPr>
          <w:rFonts w:ascii="Times New Roman" w:hAnsi="Times New Roman" w:cs="Times New Roman"/>
        </w:rPr>
      </w:pPr>
      <w:r w:rsidRPr="00D55CFD">
        <w:rPr>
          <w:rFonts w:ascii="Times New Roman" w:hAnsi="Times New Roman" w:cs="Times New Roman"/>
        </w:rPr>
        <w:t>“</w:t>
      </w:r>
      <w:r w:rsidR="00B9407A" w:rsidRPr="00D55CFD">
        <w:rPr>
          <w:rFonts w:ascii="Times New Roman" w:hAnsi="Times New Roman" w:cs="Times New Roman"/>
        </w:rPr>
        <w:t>(2) A person is not entitled to appeal to the Minister against a decision of the Comptroller-General of Customs under sub-section 11 (3) or section 13 if an application has been made under sub-section (1) of this section for a review of that decision.</w:t>
      </w:r>
      <w:r w:rsidRPr="00D55CFD">
        <w:rPr>
          <w:rFonts w:ascii="Times New Roman" w:hAnsi="Times New Roman" w:cs="Times New Roman"/>
        </w:rPr>
        <w:t>”</w:t>
      </w:r>
      <w:r w:rsidR="00B9407A" w:rsidRPr="00D55CFD">
        <w:rPr>
          <w:rFonts w:ascii="Times New Roman" w:hAnsi="Times New Roman" w:cs="Times New Roman"/>
        </w:rPr>
        <w:t>.</w:t>
      </w:r>
    </w:p>
    <w:p w14:paraId="5B5696A3" w14:textId="77777777" w:rsidR="00B9407A" w:rsidRPr="00D55CFD" w:rsidRDefault="00AA1F71" w:rsidP="002507AF">
      <w:pPr>
        <w:spacing w:before="60" w:after="60" w:line="240" w:lineRule="auto"/>
        <w:jc w:val="center"/>
        <w:rPr>
          <w:rFonts w:ascii="Times New Roman" w:hAnsi="Times New Roman" w:cs="Times New Roman"/>
        </w:rPr>
      </w:pPr>
      <w:r w:rsidRPr="00D55CFD">
        <w:rPr>
          <w:rFonts w:ascii="Times New Roman" w:hAnsi="Times New Roman" w:cs="Times New Roman"/>
          <w:b/>
          <w:i/>
        </w:rPr>
        <w:t>Customs Act 1901</w:t>
      </w:r>
    </w:p>
    <w:p w14:paraId="23DDE367"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Sub-sections 13 (1), (3) and (4)—</w:t>
      </w:r>
    </w:p>
    <w:p w14:paraId="1269A762"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7A472095"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 15 (1)—</w:t>
      </w:r>
    </w:p>
    <w:p w14:paraId="15B9E6FF"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17DF89A6"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Section 19—</w:t>
      </w:r>
    </w:p>
    <w:p w14:paraId="75B063F1"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0AF70F10"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 30</w:t>
      </w:r>
      <w:r w:rsidRPr="00D55CFD">
        <w:rPr>
          <w:rFonts w:ascii="Times New Roman" w:hAnsi="Times New Roman" w:cs="Times New Roman"/>
          <w:b/>
          <w:smallCaps/>
        </w:rPr>
        <w:t xml:space="preserve">a </w:t>
      </w:r>
      <w:r w:rsidRPr="00D55CFD">
        <w:rPr>
          <w:rFonts w:ascii="Times New Roman" w:hAnsi="Times New Roman" w:cs="Times New Roman"/>
          <w:b/>
        </w:rPr>
        <w:t>(4)—</w:t>
      </w:r>
    </w:p>
    <w:p w14:paraId="43098BB0"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6040C596"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 3</w:t>
      </w:r>
      <w:r w:rsidR="00925CB7" w:rsidRPr="00D55CFD">
        <w:rPr>
          <w:rFonts w:ascii="Times New Roman" w:hAnsi="Times New Roman" w:cs="Times New Roman"/>
          <w:b/>
          <w:smallCaps/>
        </w:rPr>
        <w:t>0a</w:t>
      </w:r>
      <w:r w:rsidRPr="00D55CFD">
        <w:rPr>
          <w:rFonts w:ascii="Times New Roman" w:hAnsi="Times New Roman" w:cs="Times New Roman"/>
          <w:b/>
        </w:rPr>
        <w:t xml:space="preserve"> (5)—</w:t>
      </w:r>
    </w:p>
    <w:p w14:paraId="2FE905DA"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1992476D"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Paragraphs 83 (2) (e) and (g)—</w:t>
      </w:r>
    </w:p>
    <w:p w14:paraId="1BCAE22A"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51531643"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Paragraph 86 (7) (f)—</w:t>
      </w:r>
    </w:p>
    <w:p w14:paraId="7B89DA3C"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72861E17"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Paragraphs 108 (2) (e) and (g)—</w:t>
      </w:r>
    </w:p>
    <w:p w14:paraId="1E3D4095"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2EE36115"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Paragraphs 111 (9) (e) and (g)—</w:t>
      </w:r>
    </w:p>
    <w:p w14:paraId="64102B02"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5B4ED766"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Sub-sections 119 (2) and (3)—</w:t>
      </w:r>
    </w:p>
    <w:p w14:paraId="7AAA3E91"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702F2AB2"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 128</w:t>
      </w:r>
      <w:r w:rsidRPr="00D55CFD">
        <w:rPr>
          <w:rFonts w:ascii="Times New Roman" w:hAnsi="Times New Roman" w:cs="Times New Roman"/>
          <w:b/>
          <w:smallCaps/>
        </w:rPr>
        <w:t xml:space="preserve">b </w:t>
      </w:r>
      <w:r w:rsidRPr="00D55CFD">
        <w:rPr>
          <w:rFonts w:ascii="Times New Roman" w:hAnsi="Times New Roman" w:cs="Times New Roman"/>
          <w:b/>
        </w:rPr>
        <w:t>(1)—</w:t>
      </w:r>
    </w:p>
    <w:p w14:paraId="5C85EFC4"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194C0AD9"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Sub-sections 132</w:t>
      </w:r>
      <w:r w:rsidRPr="00D55CFD">
        <w:rPr>
          <w:rFonts w:ascii="Times New Roman" w:hAnsi="Times New Roman" w:cs="Times New Roman"/>
          <w:b/>
          <w:smallCaps/>
        </w:rPr>
        <w:t xml:space="preserve">b </w:t>
      </w:r>
      <w:r w:rsidRPr="00D55CFD">
        <w:rPr>
          <w:rFonts w:ascii="Times New Roman" w:hAnsi="Times New Roman" w:cs="Times New Roman"/>
          <w:b/>
        </w:rPr>
        <w:t>(1), (2), (3), (4) and (5)—</w:t>
      </w:r>
    </w:p>
    <w:p w14:paraId="1548D5BD"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263C8243"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Sub-sections 132</w:t>
      </w:r>
      <w:r w:rsidRPr="00D55CFD">
        <w:rPr>
          <w:rFonts w:ascii="Times New Roman" w:hAnsi="Times New Roman" w:cs="Times New Roman"/>
          <w:b/>
          <w:smallCaps/>
        </w:rPr>
        <w:t>c</w:t>
      </w:r>
      <w:r w:rsidRPr="00D55CFD">
        <w:rPr>
          <w:rFonts w:ascii="Times New Roman" w:hAnsi="Times New Roman" w:cs="Times New Roman"/>
          <w:b/>
        </w:rPr>
        <w:t xml:space="preserve"> (1), (2) and (5.)—</w:t>
      </w:r>
    </w:p>
    <w:p w14:paraId="7A5E0C91"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05151AC7"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Section 13</w:t>
      </w:r>
      <w:r w:rsidR="00925CB7" w:rsidRPr="00D55CFD">
        <w:rPr>
          <w:rFonts w:ascii="Times New Roman" w:hAnsi="Times New Roman" w:cs="Times New Roman"/>
          <w:b/>
          <w:smallCaps/>
        </w:rPr>
        <w:t>2d</w:t>
      </w:r>
      <w:r w:rsidRPr="00D55CFD">
        <w:rPr>
          <w:rFonts w:ascii="Times New Roman" w:hAnsi="Times New Roman" w:cs="Times New Roman"/>
          <w:b/>
        </w:rPr>
        <w:t>—</w:t>
      </w:r>
    </w:p>
    <w:p w14:paraId="15B100C3" w14:textId="77777777" w:rsidR="00E445E8" w:rsidRPr="00D55CFD" w:rsidRDefault="00B9407A" w:rsidP="0024564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r w:rsidR="00E445E8" w:rsidRPr="00D55CFD">
        <w:rPr>
          <w:rFonts w:ascii="Times New Roman" w:hAnsi="Times New Roman" w:cs="Times New Roman"/>
        </w:rPr>
        <w:br w:type="page"/>
      </w:r>
    </w:p>
    <w:p w14:paraId="427702B8" w14:textId="77777777" w:rsidR="00B9407A" w:rsidRPr="00D55CFD" w:rsidRDefault="00AA1F71" w:rsidP="0053045C">
      <w:pPr>
        <w:spacing w:before="60" w:after="60" w:line="240" w:lineRule="auto"/>
        <w:jc w:val="center"/>
        <w:rPr>
          <w:rFonts w:ascii="Times New Roman" w:hAnsi="Times New Roman" w:cs="Times New Roman"/>
        </w:rPr>
      </w:pPr>
      <w:r w:rsidRPr="00D55CFD">
        <w:rPr>
          <w:rFonts w:ascii="Times New Roman" w:hAnsi="Times New Roman" w:cs="Times New Roman"/>
          <w:b/>
        </w:rPr>
        <w:lastRenderedPageBreak/>
        <w:t>SCHEDULE</w:t>
      </w:r>
      <w:r w:rsidR="00B9407A" w:rsidRPr="00D55CFD">
        <w:rPr>
          <w:rFonts w:ascii="Times New Roman" w:hAnsi="Times New Roman" w:cs="Times New Roman"/>
        </w:rPr>
        <w:t>—continued</w:t>
      </w:r>
    </w:p>
    <w:p w14:paraId="6AB02A6D"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Paragraph 151 (2) (e)—</w:t>
      </w:r>
    </w:p>
    <w:p w14:paraId="035892C9"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7803CDCE"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Paragraph 151 (3) (c)—</w:t>
      </w:r>
    </w:p>
    <w:p w14:paraId="44FB5F28"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7A7E5D2A"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Paragraph 151 (4) (c)—</w:t>
      </w:r>
    </w:p>
    <w:p w14:paraId="5CC91A14"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29FA5AFE"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Paragraph 151 (5) (b)—</w:t>
      </w:r>
    </w:p>
    <w:p w14:paraId="04818111"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774124E4" w14:textId="77777777" w:rsidR="008A4644" w:rsidRPr="00D55CFD" w:rsidRDefault="00AA1F71" w:rsidP="0053045C">
      <w:pPr>
        <w:spacing w:before="60" w:after="60" w:line="240" w:lineRule="auto"/>
        <w:jc w:val="both"/>
        <w:rPr>
          <w:rFonts w:ascii="Times New Roman" w:hAnsi="Times New Roman" w:cs="Times New Roman"/>
          <w:b/>
        </w:rPr>
      </w:pPr>
      <w:r w:rsidRPr="00D55CFD">
        <w:rPr>
          <w:rFonts w:ascii="Times New Roman" w:hAnsi="Times New Roman" w:cs="Times New Roman"/>
          <w:b/>
        </w:rPr>
        <w:t>Sub-sections 151 (10), (11), (12) and (13)—</w:t>
      </w:r>
    </w:p>
    <w:p w14:paraId="1931361E"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0FF5D6F9"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Sub-sections 16</w:t>
      </w:r>
      <w:r w:rsidR="00925CB7" w:rsidRPr="00D55CFD">
        <w:rPr>
          <w:rFonts w:ascii="Times New Roman" w:hAnsi="Times New Roman" w:cs="Times New Roman"/>
          <w:b/>
          <w:smallCaps/>
        </w:rPr>
        <w:t>1b</w:t>
      </w:r>
      <w:r w:rsidRPr="00D55CFD">
        <w:rPr>
          <w:rFonts w:ascii="Times New Roman" w:hAnsi="Times New Roman" w:cs="Times New Roman"/>
          <w:b/>
        </w:rPr>
        <w:t xml:space="preserve"> (2) and (4)—</w:t>
      </w:r>
    </w:p>
    <w:p w14:paraId="6544B92A"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18806EA1"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 16</w:t>
      </w:r>
      <w:r w:rsidR="00925CB7" w:rsidRPr="00D55CFD">
        <w:rPr>
          <w:rFonts w:ascii="Times New Roman" w:hAnsi="Times New Roman" w:cs="Times New Roman"/>
          <w:b/>
          <w:smallCaps/>
        </w:rPr>
        <w:t>4a</w:t>
      </w:r>
      <w:r w:rsidRPr="00D55CFD">
        <w:rPr>
          <w:rFonts w:ascii="Times New Roman" w:hAnsi="Times New Roman" w:cs="Times New Roman"/>
          <w:b/>
        </w:rPr>
        <w:t xml:space="preserve"> (3)—</w:t>
      </w:r>
    </w:p>
    <w:p w14:paraId="1220DF52"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1224158C"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Section 16</w:t>
      </w:r>
      <w:r w:rsidR="00925CB7" w:rsidRPr="00D55CFD">
        <w:rPr>
          <w:rFonts w:ascii="Times New Roman" w:hAnsi="Times New Roman" w:cs="Times New Roman"/>
          <w:b/>
          <w:smallCaps/>
        </w:rPr>
        <w:t>4b</w:t>
      </w:r>
      <w:r w:rsidRPr="00D55CFD">
        <w:rPr>
          <w:rFonts w:ascii="Times New Roman" w:hAnsi="Times New Roman" w:cs="Times New Roman"/>
          <w:b/>
        </w:rPr>
        <w:t>—</w:t>
      </w:r>
    </w:p>
    <w:p w14:paraId="0D5B5DA6"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05246F37"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 181 (2)—</w:t>
      </w:r>
    </w:p>
    <w:p w14:paraId="61CB5683"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50C2CF02"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 18</w:t>
      </w:r>
      <w:r w:rsidR="001F4270" w:rsidRPr="00D55CFD">
        <w:rPr>
          <w:rFonts w:ascii="Times New Roman" w:hAnsi="Times New Roman" w:cs="Times New Roman"/>
          <w:b/>
          <w:smallCaps/>
        </w:rPr>
        <w:t>3cc</w:t>
      </w:r>
      <w:r w:rsidRPr="00D55CFD">
        <w:rPr>
          <w:rFonts w:ascii="Times New Roman" w:hAnsi="Times New Roman" w:cs="Times New Roman"/>
          <w:b/>
        </w:rPr>
        <w:t xml:space="preserve"> (5)—</w:t>
      </w:r>
    </w:p>
    <w:p w14:paraId="5C8C5D63"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0FE77AC1"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 18</w:t>
      </w:r>
      <w:r w:rsidR="001F4270" w:rsidRPr="00D55CFD">
        <w:rPr>
          <w:rFonts w:ascii="Times New Roman" w:hAnsi="Times New Roman" w:cs="Times New Roman"/>
          <w:b/>
          <w:smallCaps/>
        </w:rPr>
        <w:t>3cj</w:t>
      </w:r>
      <w:r w:rsidR="00516117" w:rsidRPr="00D55CFD">
        <w:rPr>
          <w:rFonts w:ascii="Times New Roman" w:hAnsi="Times New Roman" w:cs="Times New Roman"/>
          <w:b/>
          <w:smallCaps/>
        </w:rPr>
        <w:t xml:space="preserve"> </w:t>
      </w:r>
      <w:r w:rsidRPr="00D55CFD">
        <w:rPr>
          <w:rFonts w:ascii="Times New Roman" w:hAnsi="Times New Roman" w:cs="Times New Roman"/>
          <w:b/>
        </w:rPr>
        <w:t>(1)—</w:t>
      </w:r>
    </w:p>
    <w:p w14:paraId="3E5D0525"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119B3DC7"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Paragraphs 18</w:t>
      </w:r>
      <w:r w:rsidR="001F4270" w:rsidRPr="00D55CFD">
        <w:rPr>
          <w:rFonts w:ascii="Times New Roman" w:hAnsi="Times New Roman" w:cs="Times New Roman"/>
          <w:b/>
          <w:smallCaps/>
        </w:rPr>
        <w:t>3cq</w:t>
      </w:r>
      <w:r w:rsidRPr="00D55CFD">
        <w:rPr>
          <w:rFonts w:ascii="Times New Roman" w:hAnsi="Times New Roman" w:cs="Times New Roman"/>
          <w:b/>
        </w:rPr>
        <w:t xml:space="preserve"> (4) (b) and (c)—</w:t>
      </w:r>
    </w:p>
    <w:p w14:paraId="0B9DACE6"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3AFEB079"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Sub-sections 18</w:t>
      </w:r>
      <w:r w:rsidR="001F4270" w:rsidRPr="00D55CFD">
        <w:rPr>
          <w:rFonts w:ascii="Times New Roman" w:hAnsi="Times New Roman" w:cs="Times New Roman"/>
          <w:b/>
          <w:smallCaps/>
        </w:rPr>
        <w:t>3cq</w:t>
      </w:r>
      <w:r w:rsidRPr="00D55CFD">
        <w:rPr>
          <w:rFonts w:ascii="Times New Roman" w:hAnsi="Times New Roman" w:cs="Times New Roman"/>
          <w:b/>
        </w:rPr>
        <w:t xml:space="preserve"> (5) and (7)—</w:t>
      </w:r>
    </w:p>
    <w:p w14:paraId="57C4DF48"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36B6B861"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 18</w:t>
      </w:r>
      <w:r w:rsidR="001F4270" w:rsidRPr="00D55CFD">
        <w:rPr>
          <w:rFonts w:ascii="Times New Roman" w:hAnsi="Times New Roman" w:cs="Times New Roman"/>
          <w:b/>
          <w:smallCaps/>
        </w:rPr>
        <w:t>3cr</w:t>
      </w:r>
      <w:r w:rsidRPr="00D55CFD">
        <w:rPr>
          <w:rFonts w:ascii="Times New Roman" w:hAnsi="Times New Roman" w:cs="Times New Roman"/>
          <w:b/>
        </w:rPr>
        <w:t xml:space="preserve"> (3)—</w:t>
      </w:r>
    </w:p>
    <w:p w14:paraId="1ACC384F"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2798E4B9"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Section 18</w:t>
      </w:r>
      <w:r w:rsidR="001F4270" w:rsidRPr="00D55CFD">
        <w:rPr>
          <w:rFonts w:ascii="Times New Roman" w:hAnsi="Times New Roman" w:cs="Times New Roman"/>
          <w:b/>
          <w:smallCaps/>
        </w:rPr>
        <w:t>3cs</w:t>
      </w:r>
      <w:r w:rsidRPr="00D55CFD">
        <w:rPr>
          <w:rFonts w:ascii="Times New Roman" w:hAnsi="Times New Roman" w:cs="Times New Roman"/>
          <w:b/>
        </w:rPr>
        <w:t>—</w:t>
      </w:r>
    </w:p>
    <w:p w14:paraId="2F8B65A0"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11C66B7E"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Paragraphs 18</w:t>
      </w:r>
      <w:r w:rsidR="00925CB7" w:rsidRPr="00D55CFD">
        <w:rPr>
          <w:rFonts w:ascii="Times New Roman" w:hAnsi="Times New Roman" w:cs="Times New Roman"/>
          <w:b/>
          <w:smallCaps/>
        </w:rPr>
        <w:t>3d</w:t>
      </w:r>
      <w:r w:rsidRPr="00D55CFD">
        <w:rPr>
          <w:rFonts w:ascii="Times New Roman" w:hAnsi="Times New Roman" w:cs="Times New Roman"/>
          <w:b/>
        </w:rPr>
        <w:t xml:space="preserve"> (2) (c) and (d)—</w:t>
      </w:r>
    </w:p>
    <w:p w14:paraId="04167561"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6CA1AAFB"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Paragraph 18</w:t>
      </w:r>
      <w:r w:rsidR="001F4270" w:rsidRPr="00D55CFD">
        <w:rPr>
          <w:rFonts w:ascii="Times New Roman" w:hAnsi="Times New Roman" w:cs="Times New Roman"/>
          <w:b/>
          <w:smallCaps/>
        </w:rPr>
        <w:t>3da</w:t>
      </w:r>
      <w:r w:rsidRPr="00D55CFD">
        <w:rPr>
          <w:rFonts w:ascii="Times New Roman" w:hAnsi="Times New Roman" w:cs="Times New Roman"/>
          <w:b/>
        </w:rPr>
        <w:t xml:space="preserve"> (2) (b)—</w:t>
      </w:r>
    </w:p>
    <w:p w14:paraId="1129477D" w14:textId="77777777" w:rsidR="00E445E8" w:rsidRPr="00D55CFD" w:rsidRDefault="00B9407A" w:rsidP="00D55CF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r w:rsidR="00E445E8" w:rsidRPr="00D55CFD">
        <w:rPr>
          <w:rFonts w:ascii="Times New Roman" w:hAnsi="Times New Roman" w:cs="Times New Roman"/>
        </w:rPr>
        <w:br w:type="page"/>
      </w:r>
    </w:p>
    <w:p w14:paraId="77A833E3" w14:textId="77777777" w:rsidR="00B9407A" w:rsidRPr="00D55CFD" w:rsidRDefault="00AA1F71" w:rsidP="0053045C">
      <w:pPr>
        <w:spacing w:before="60" w:after="60" w:line="240" w:lineRule="auto"/>
        <w:jc w:val="center"/>
        <w:rPr>
          <w:rFonts w:ascii="Times New Roman" w:hAnsi="Times New Roman" w:cs="Times New Roman"/>
        </w:rPr>
      </w:pPr>
      <w:r w:rsidRPr="00D55CFD">
        <w:rPr>
          <w:rFonts w:ascii="Times New Roman" w:hAnsi="Times New Roman" w:cs="Times New Roman"/>
          <w:b/>
        </w:rPr>
        <w:lastRenderedPageBreak/>
        <w:t>SCHEDULE</w:t>
      </w:r>
      <w:r w:rsidR="00B9407A" w:rsidRPr="00D55CFD">
        <w:rPr>
          <w:rFonts w:ascii="Times New Roman" w:hAnsi="Times New Roman" w:cs="Times New Roman"/>
        </w:rPr>
        <w:t>—continued</w:t>
      </w:r>
    </w:p>
    <w:p w14:paraId="0ADB957D"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Sub-sections 18</w:t>
      </w:r>
      <w:r w:rsidR="001F4270" w:rsidRPr="00D55CFD">
        <w:rPr>
          <w:rFonts w:ascii="Times New Roman" w:hAnsi="Times New Roman" w:cs="Times New Roman"/>
          <w:b/>
          <w:smallCaps/>
        </w:rPr>
        <w:t>3da</w:t>
      </w:r>
      <w:r w:rsidRPr="00D55CFD">
        <w:rPr>
          <w:rFonts w:ascii="Times New Roman" w:hAnsi="Times New Roman" w:cs="Times New Roman"/>
          <w:b/>
        </w:rPr>
        <w:t xml:space="preserve"> (3), (4) and (5)—</w:t>
      </w:r>
    </w:p>
    <w:p w14:paraId="25028001"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6BF5648D"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Sub-sections 18</w:t>
      </w:r>
      <w:r w:rsidR="001F4270" w:rsidRPr="00D55CFD">
        <w:rPr>
          <w:rFonts w:ascii="Times New Roman" w:hAnsi="Times New Roman" w:cs="Times New Roman"/>
          <w:b/>
          <w:smallCaps/>
        </w:rPr>
        <w:t>3dc</w:t>
      </w:r>
      <w:r w:rsidRPr="00D55CFD">
        <w:rPr>
          <w:rFonts w:ascii="Times New Roman" w:hAnsi="Times New Roman" w:cs="Times New Roman"/>
          <w:b/>
        </w:rPr>
        <w:t xml:space="preserve"> (1) and (3)—</w:t>
      </w:r>
    </w:p>
    <w:p w14:paraId="401F6C49"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1089F820"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Section 18</w:t>
      </w:r>
      <w:r w:rsidR="001F4270" w:rsidRPr="00D55CFD">
        <w:rPr>
          <w:rFonts w:ascii="Times New Roman" w:hAnsi="Times New Roman" w:cs="Times New Roman"/>
          <w:b/>
          <w:smallCaps/>
        </w:rPr>
        <w:t>3dd</w:t>
      </w:r>
      <w:r w:rsidRPr="00D55CFD">
        <w:rPr>
          <w:rFonts w:ascii="Times New Roman" w:hAnsi="Times New Roman" w:cs="Times New Roman"/>
          <w:b/>
        </w:rPr>
        <w:t>—</w:t>
      </w:r>
    </w:p>
    <w:p w14:paraId="1800A1AB"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6B46DFE1"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 18</w:t>
      </w:r>
      <w:r w:rsidR="00925CB7" w:rsidRPr="00D55CFD">
        <w:rPr>
          <w:rFonts w:ascii="Times New Roman" w:hAnsi="Times New Roman" w:cs="Times New Roman"/>
          <w:b/>
          <w:smallCaps/>
        </w:rPr>
        <w:t>3s</w:t>
      </w:r>
      <w:r w:rsidR="00BA1043" w:rsidRPr="00D55CFD">
        <w:rPr>
          <w:rFonts w:ascii="Times New Roman" w:hAnsi="Times New Roman" w:cs="Times New Roman"/>
          <w:b/>
          <w:smallCaps/>
        </w:rPr>
        <w:t xml:space="preserve"> </w:t>
      </w:r>
      <w:r w:rsidRPr="00D55CFD">
        <w:rPr>
          <w:rFonts w:ascii="Times New Roman" w:hAnsi="Times New Roman" w:cs="Times New Roman"/>
          <w:b/>
        </w:rPr>
        <w:t>(1)—</w:t>
      </w:r>
    </w:p>
    <w:p w14:paraId="1907B4E0"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57B2ABD9"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Section 253—</w:t>
      </w:r>
    </w:p>
    <w:p w14:paraId="7C777FB1"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After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insert </w:t>
      </w:r>
      <w:r w:rsidR="00E445E8" w:rsidRPr="00D55CFD">
        <w:rPr>
          <w:rFonts w:ascii="Times New Roman" w:hAnsi="Times New Roman" w:cs="Times New Roman"/>
        </w:rPr>
        <w:t>“</w:t>
      </w:r>
      <w:r w:rsidRPr="00D55CFD">
        <w:rPr>
          <w:rFonts w:ascii="Times New Roman" w:hAnsi="Times New Roman" w:cs="Times New Roman"/>
        </w:rPr>
        <w:t>, Comptroller</w:t>
      </w:r>
      <w:r w:rsidR="00E445E8" w:rsidRPr="00D55CFD">
        <w:rPr>
          <w:rFonts w:ascii="Times New Roman" w:hAnsi="Times New Roman" w:cs="Times New Roman"/>
        </w:rPr>
        <w:t>”</w:t>
      </w:r>
      <w:r w:rsidRPr="00D55CFD">
        <w:rPr>
          <w:rFonts w:ascii="Times New Roman" w:hAnsi="Times New Roman" w:cs="Times New Roman"/>
        </w:rPr>
        <w:t>.</w:t>
      </w:r>
    </w:p>
    <w:p w14:paraId="0F6A9DAB"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 264 (1)—</w:t>
      </w:r>
    </w:p>
    <w:p w14:paraId="082F600C"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1C84654F"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Sub-sections 267 (2) and (3)—</w:t>
      </w:r>
    </w:p>
    <w:p w14:paraId="1E2F3CFA"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w:t>
      </w:r>
    </w:p>
    <w:p w14:paraId="1542FBEB"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Sub-sections 26</w:t>
      </w:r>
      <w:r w:rsidR="00925CB7" w:rsidRPr="00D55CFD">
        <w:rPr>
          <w:rFonts w:ascii="Times New Roman" w:hAnsi="Times New Roman" w:cs="Times New Roman"/>
          <w:b/>
          <w:smallCaps/>
        </w:rPr>
        <w:t>9p</w:t>
      </w:r>
      <w:r w:rsidRPr="00D55CFD">
        <w:rPr>
          <w:rFonts w:ascii="Times New Roman" w:hAnsi="Times New Roman" w:cs="Times New Roman"/>
          <w:b/>
        </w:rPr>
        <w:t xml:space="preserve"> (</w:t>
      </w:r>
      <w:r w:rsidR="00925CB7" w:rsidRPr="00D55CFD">
        <w:rPr>
          <w:rFonts w:ascii="Times New Roman" w:hAnsi="Times New Roman" w:cs="Times New Roman"/>
          <w:b/>
          <w:smallCaps/>
        </w:rPr>
        <w:t>2a</w:t>
      </w:r>
      <w:r w:rsidRPr="00D55CFD">
        <w:rPr>
          <w:rFonts w:ascii="Times New Roman" w:hAnsi="Times New Roman" w:cs="Times New Roman"/>
          <w:b/>
        </w:rPr>
        <w:t>), (</w:t>
      </w:r>
      <w:r w:rsidR="00925CB7" w:rsidRPr="00D55CFD">
        <w:rPr>
          <w:rFonts w:ascii="Times New Roman" w:hAnsi="Times New Roman" w:cs="Times New Roman"/>
          <w:b/>
          <w:smallCaps/>
        </w:rPr>
        <w:t>2b</w:t>
      </w:r>
      <w:r w:rsidRPr="00D55CFD">
        <w:rPr>
          <w:rFonts w:ascii="Times New Roman" w:hAnsi="Times New Roman" w:cs="Times New Roman"/>
          <w:b/>
        </w:rPr>
        <w:t>) and (11)—</w:t>
      </w:r>
    </w:p>
    <w:p w14:paraId="45C72995"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04931059" w14:textId="77777777" w:rsidR="008A4644" w:rsidRPr="00D55CFD" w:rsidRDefault="00AA1F71" w:rsidP="0053045C">
      <w:pPr>
        <w:spacing w:before="60" w:after="60" w:line="240" w:lineRule="auto"/>
        <w:jc w:val="both"/>
        <w:rPr>
          <w:rFonts w:ascii="Times New Roman" w:hAnsi="Times New Roman" w:cs="Times New Roman"/>
          <w:b/>
        </w:rPr>
      </w:pPr>
      <w:r w:rsidRPr="00D55CFD">
        <w:rPr>
          <w:rFonts w:ascii="Times New Roman" w:hAnsi="Times New Roman" w:cs="Times New Roman"/>
          <w:b/>
        </w:rPr>
        <w:t>Paragraphs 27</w:t>
      </w:r>
      <w:r w:rsidR="001F4270" w:rsidRPr="00D55CFD">
        <w:rPr>
          <w:rFonts w:ascii="Times New Roman" w:hAnsi="Times New Roman" w:cs="Times New Roman"/>
          <w:b/>
          <w:smallCaps/>
        </w:rPr>
        <w:t>3ga</w:t>
      </w:r>
      <w:r w:rsidRPr="00D55CFD">
        <w:rPr>
          <w:rFonts w:ascii="Times New Roman" w:hAnsi="Times New Roman" w:cs="Times New Roman"/>
          <w:b/>
        </w:rPr>
        <w:t xml:space="preserve"> (c), </w:t>
      </w:r>
      <w:r w:rsidR="00B9407A" w:rsidRPr="00D55CFD">
        <w:rPr>
          <w:rFonts w:ascii="Times New Roman" w:hAnsi="Times New Roman" w:cs="Times New Roman"/>
          <w:b/>
        </w:rPr>
        <w:t xml:space="preserve">(e), </w:t>
      </w:r>
      <w:r w:rsidRPr="00D55CFD">
        <w:rPr>
          <w:rFonts w:ascii="Times New Roman" w:hAnsi="Times New Roman" w:cs="Times New Roman"/>
          <w:b/>
        </w:rPr>
        <w:t>(f), (h) and (j)—</w:t>
      </w:r>
    </w:p>
    <w:p w14:paraId="18E6EA4B"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6DB70F6B"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 27</w:t>
      </w:r>
      <w:r w:rsidR="00925CB7" w:rsidRPr="00D55CFD">
        <w:rPr>
          <w:rFonts w:ascii="Times New Roman" w:hAnsi="Times New Roman" w:cs="Times New Roman"/>
          <w:b/>
          <w:smallCaps/>
        </w:rPr>
        <w:t>3h</w:t>
      </w:r>
      <w:r w:rsidRPr="00D55CFD">
        <w:rPr>
          <w:rFonts w:ascii="Times New Roman" w:hAnsi="Times New Roman" w:cs="Times New Roman"/>
          <w:b/>
        </w:rPr>
        <w:t xml:space="preserve"> (1)—</w:t>
      </w:r>
    </w:p>
    <w:p w14:paraId="22D76359"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After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insert </w:t>
      </w:r>
      <w:r w:rsidR="00E445E8" w:rsidRPr="00D55CFD">
        <w:rPr>
          <w:rFonts w:ascii="Times New Roman" w:hAnsi="Times New Roman" w:cs="Times New Roman"/>
        </w:rPr>
        <w:t>“</w:t>
      </w:r>
      <w:r w:rsidRPr="00D55CFD">
        <w:rPr>
          <w:rFonts w:ascii="Times New Roman" w:hAnsi="Times New Roman" w:cs="Times New Roman"/>
        </w:rPr>
        <w:t>or the Comptroller</w:t>
      </w:r>
      <w:r w:rsidR="00E445E8" w:rsidRPr="00D55CFD">
        <w:rPr>
          <w:rFonts w:ascii="Times New Roman" w:hAnsi="Times New Roman" w:cs="Times New Roman"/>
        </w:rPr>
        <w:t>”</w:t>
      </w:r>
      <w:r w:rsidRPr="00D55CFD">
        <w:rPr>
          <w:rFonts w:ascii="Times New Roman" w:hAnsi="Times New Roman" w:cs="Times New Roman"/>
        </w:rPr>
        <w:t>.</w:t>
      </w:r>
    </w:p>
    <w:p w14:paraId="3C0B2154"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Section 274—</w:t>
      </w:r>
    </w:p>
    <w:p w14:paraId="120A5EBF"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the Minister or</w:t>
      </w:r>
      <w:r w:rsidR="00E445E8" w:rsidRPr="00D55CFD">
        <w:rPr>
          <w:rFonts w:ascii="Times New Roman" w:hAnsi="Times New Roman" w:cs="Times New Roman"/>
        </w:rPr>
        <w:t>”</w:t>
      </w:r>
      <w:r w:rsidRPr="00D55CFD">
        <w:rPr>
          <w:rFonts w:ascii="Times New Roman" w:hAnsi="Times New Roman" w:cs="Times New Roman"/>
        </w:rPr>
        <w:t>.</w:t>
      </w:r>
    </w:p>
    <w:p w14:paraId="32E186F3" w14:textId="77777777" w:rsidR="00B9407A" w:rsidRPr="00D55CFD" w:rsidRDefault="00AA1F71" w:rsidP="0053045C">
      <w:pPr>
        <w:spacing w:before="60" w:after="60" w:line="240" w:lineRule="auto"/>
        <w:jc w:val="center"/>
        <w:rPr>
          <w:rFonts w:ascii="Times New Roman" w:hAnsi="Times New Roman" w:cs="Times New Roman"/>
        </w:rPr>
      </w:pPr>
      <w:r w:rsidRPr="00D55CFD">
        <w:rPr>
          <w:rFonts w:ascii="Times New Roman" w:hAnsi="Times New Roman" w:cs="Times New Roman"/>
          <w:b/>
          <w:i/>
        </w:rPr>
        <w:t>Customs Tariff Act 1982</w:t>
      </w:r>
    </w:p>
    <w:p w14:paraId="1102EFA6"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 11 (3)—</w:t>
      </w:r>
    </w:p>
    <w:p w14:paraId="38B05ED7"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61332609"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Section 25—</w:t>
      </w:r>
    </w:p>
    <w:p w14:paraId="02470F80"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w:t>
      </w:r>
    </w:p>
    <w:p w14:paraId="7B2A4803"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Sub-section 2</w:t>
      </w:r>
      <w:r w:rsidR="00925CB7" w:rsidRPr="00D55CFD">
        <w:rPr>
          <w:rFonts w:ascii="Times New Roman" w:hAnsi="Times New Roman" w:cs="Times New Roman"/>
          <w:b/>
          <w:smallCaps/>
        </w:rPr>
        <w:t>6a</w:t>
      </w:r>
      <w:r w:rsidRPr="00D55CFD">
        <w:rPr>
          <w:rFonts w:ascii="Times New Roman" w:hAnsi="Times New Roman" w:cs="Times New Roman"/>
          <w:b/>
        </w:rPr>
        <w:t xml:space="preserve"> (5)—</w:t>
      </w:r>
    </w:p>
    <w:p w14:paraId="201982DF" w14:textId="77777777" w:rsidR="00B9407A" w:rsidRPr="00D55CFD" w:rsidRDefault="00B9407A" w:rsidP="0053045C">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0DBE5F16" w14:textId="77777777" w:rsidR="00B9407A" w:rsidRPr="00D55CFD" w:rsidRDefault="00AA1F71" w:rsidP="0053045C">
      <w:pPr>
        <w:spacing w:before="60" w:after="60" w:line="240" w:lineRule="auto"/>
        <w:jc w:val="both"/>
        <w:rPr>
          <w:rFonts w:ascii="Times New Roman" w:hAnsi="Times New Roman" w:cs="Times New Roman"/>
        </w:rPr>
      </w:pPr>
      <w:r w:rsidRPr="00D55CFD">
        <w:rPr>
          <w:rFonts w:ascii="Times New Roman" w:hAnsi="Times New Roman" w:cs="Times New Roman"/>
          <w:b/>
        </w:rPr>
        <w:t>Schedule 3—</w:t>
      </w:r>
    </w:p>
    <w:p w14:paraId="5B5279B3" w14:textId="77777777" w:rsidR="00E445E8" w:rsidRPr="00D55CFD" w:rsidRDefault="00B9407A" w:rsidP="0024564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from paragraph 24.01.2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r w:rsidR="00E445E8" w:rsidRPr="00D55CFD">
        <w:rPr>
          <w:rFonts w:ascii="Times New Roman" w:hAnsi="Times New Roman" w:cs="Times New Roman"/>
        </w:rPr>
        <w:br w:type="page"/>
      </w:r>
    </w:p>
    <w:p w14:paraId="0613B667" w14:textId="77777777" w:rsidR="00B9407A" w:rsidRPr="00D55CFD" w:rsidRDefault="00AA1F71" w:rsidP="008A5B0D">
      <w:pPr>
        <w:spacing w:before="60" w:after="60" w:line="240" w:lineRule="auto"/>
        <w:jc w:val="center"/>
        <w:rPr>
          <w:rFonts w:ascii="Times New Roman" w:hAnsi="Times New Roman" w:cs="Times New Roman"/>
        </w:rPr>
      </w:pPr>
      <w:r w:rsidRPr="00D55CFD">
        <w:rPr>
          <w:rFonts w:ascii="Times New Roman" w:hAnsi="Times New Roman" w:cs="Times New Roman"/>
          <w:b/>
        </w:rPr>
        <w:lastRenderedPageBreak/>
        <w:t>SCHEDULE</w:t>
      </w:r>
      <w:r w:rsidR="00B9407A" w:rsidRPr="00D55CFD">
        <w:rPr>
          <w:rFonts w:ascii="Times New Roman" w:hAnsi="Times New Roman" w:cs="Times New Roman"/>
        </w:rPr>
        <w:t>—continued</w:t>
      </w:r>
    </w:p>
    <w:p w14:paraId="3D492FE3" w14:textId="77777777" w:rsidR="00B9407A" w:rsidRPr="00D55CFD" w:rsidRDefault="00AA1F71" w:rsidP="008A5B0D">
      <w:pPr>
        <w:spacing w:before="60" w:after="60" w:line="240" w:lineRule="auto"/>
        <w:jc w:val="both"/>
        <w:rPr>
          <w:rFonts w:ascii="Times New Roman" w:hAnsi="Times New Roman" w:cs="Times New Roman"/>
        </w:rPr>
      </w:pPr>
      <w:r w:rsidRPr="00D55CFD">
        <w:rPr>
          <w:rFonts w:ascii="Times New Roman" w:hAnsi="Times New Roman" w:cs="Times New Roman"/>
          <w:b/>
        </w:rPr>
        <w:t>Schedule 4—</w:t>
      </w:r>
    </w:p>
    <w:p w14:paraId="3BBEE039" w14:textId="77777777" w:rsidR="00B9407A" w:rsidRPr="00D55CFD" w:rsidRDefault="00B9407A" w:rsidP="008A5B0D">
      <w:pPr>
        <w:spacing w:before="60" w:after="60" w:line="240" w:lineRule="auto"/>
        <w:ind w:left="864" w:hanging="432"/>
        <w:jc w:val="both"/>
        <w:rPr>
          <w:rFonts w:ascii="Times New Roman" w:hAnsi="Times New Roman" w:cs="Times New Roman"/>
        </w:rPr>
      </w:pPr>
      <w:r w:rsidRPr="00D55CFD">
        <w:rPr>
          <w:rFonts w:ascii="Times New Roman" w:hAnsi="Times New Roman" w:cs="Times New Roman"/>
        </w:rPr>
        <w:t xml:space="preserve">(a) Omit from item </w:t>
      </w:r>
      <w:r w:rsidR="00AA1F71" w:rsidRPr="00D55CFD">
        <w:rPr>
          <w:rFonts w:ascii="Times New Roman" w:hAnsi="Times New Roman" w:cs="Times New Roman"/>
        </w:rPr>
        <w:t xml:space="preserve">7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24ACAC7F" w14:textId="77777777" w:rsidR="00B9407A" w:rsidRPr="00D55CFD" w:rsidRDefault="00B9407A" w:rsidP="008A5B0D">
      <w:pPr>
        <w:spacing w:before="60" w:after="60" w:line="240" w:lineRule="auto"/>
        <w:ind w:left="864" w:hanging="432"/>
        <w:jc w:val="both"/>
        <w:rPr>
          <w:rFonts w:ascii="Times New Roman" w:hAnsi="Times New Roman" w:cs="Times New Roman"/>
        </w:rPr>
      </w:pPr>
      <w:r w:rsidRPr="00D55CFD">
        <w:rPr>
          <w:rFonts w:ascii="Times New Roman" w:hAnsi="Times New Roman" w:cs="Times New Roman"/>
        </w:rPr>
        <w:t xml:space="preserve">(b) Omit from item 54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0F624A0C" w14:textId="77777777" w:rsidR="00B9407A" w:rsidRPr="00D55CFD" w:rsidRDefault="00AA1F71" w:rsidP="008A5B0D">
      <w:pPr>
        <w:spacing w:before="60" w:after="60" w:line="240" w:lineRule="auto"/>
        <w:jc w:val="center"/>
        <w:rPr>
          <w:rFonts w:ascii="Times New Roman" w:hAnsi="Times New Roman" w:cs="Times New Roman"/>
        </w:rPr>
      </w:pPr>
      <w:r w:rsidRPr="00D55CFD">
        <w:rPr>
          <w:rFonts w:ascii="Times New Roman" w:hAnsi="Times New Roman" w:cs="Times New Roman"/>
          <w:b/>
          <w:i/>
        </w:rPr>
        <w:t>Customs Tariff (Coal Export Duty) Act 1975</w:t>
      </w:r>
    </w:p>
    <w:p w14:paraId="48BF73E5" w14:textId="77777777" w:rsidR="00B9407A" w:rsidRPr="00D55CFD" w:rsidRDefault="00AA1F71" w:rsidP="008A5B0D">
      <w:pPr>
        <w:spacing w:before="60" w:after="60" w:line="240" w:lineRule="auto"/>
        <w:jc w:val="both"/>
        <w:rPr>
          <w:rFonts w:ascii="Times New Roman" w:hAnsi="Times New Roman" w:cs="Times New Roman"/>
        </w:rPr>
      </w:pPr>
      <w:r w:rsidRPr="00D55CFD">
        <w:rPr>
          <w:rFonts w:ascii="Times New Roman" w:hAnsi="Times New Roman" w:cs="Times New Roman"/>
          <w:b/>
        </w:rPr>
        <w:t>Sub-section 4 (2)—</w:t>
      </w:r>
    </w:p>
    <w:p w14:paraId="73CDE13E" w14:textId="77777777" w:rsidR="00B9407A" w:rsidRPr="00D55CFD" w:rsidRDefault="00B9407A" w:rsidP="008A5B0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3C470B8C" w14:textId="77777777" w:rsidR="00B9407A" w:rsidRPr="00D55CFD" w:rsidRDefault="00AA1F71" w:rsidP="008A5B0D">
      <w:pPr>
        <w:spacing w:before="60" w:after="60" w:line="240" w:lineRule="auto"/>
        <w:jc w:val="center"/>
        <w:rPr>
          <w:rFonts w:ascii="Times New Roman" w:hAnsi="Times New Roman" w:cs="Times New Roman"/>
        </w:rPr>
      </w:pPr>
      <w:r w:rsidRPr="00D55CFD">
        <w:rPr>
          <w:rFonts w:ascii="Times New Roman" w:hAnsi="Times New Roman" w:cs="Times New Roman"/>
          <w:b/>
          <w:i/>
        </w:rPr>
        <w:t>Distillation Act 1901</w:t>
      </w:r>
    </w:p>
    <w:p w14:paraId="0C92D5CD" w14:textId="77777777" w:rsidR="00B9407A" w:rsidRPr="00D55CFD" w:rsidRDefault="00AA1F71" w:rsidP="008A5B0D">
      <w:pPr>
        <w:spacing w:before="60" w:after="60" w:line="240" w:lineRule="auto"/>
        <w:jc w:val="both"/>
        <w:rPr>
          <w:rFonts w:ascii="Times New Roman" w:hAnsi="Times New Roman" w:cs="Times New Roman"/>
        </w:rPr>
      </w:pPr>
      <w:r w:rsidRPr="00D55CFD">
        <w:rPr>
          <w:rFonts w:ascii="Times New Roman" w:hAnsi="Times New Roman" w:cs="Times New Roman"/>
          <w:b/>
        </w:rPr>
        <w:t xml:space="preserve">Sub-section 6 (1) (definition of </w:t>
      </w:r>
      <w:r w:rsidR="00E445E8" w:rsidRPr="00D55CFD">
        <w:rPr>
          <w:rFonts w:ascii="Times New Roman" w:hAnsi="Times New Roman" w:cs="Times New Roman"/>
          <w:b/>
          <w:i/>
        </w:rPr>
        <w:t>“</w:t>
      </w:r>
      <w:r w:rsidRPr="00D55CFD">
        <w:rPr>
          <w:rFonts w:ascii="Times New Roman" w:hAnsi="Times New Roman" w:cs="Times New Roman"/>
          <w:b/>
          <w:i/>
        </w:rPr>
        <w:t xml:space="preserve">Gazette </w:t>
      </w:r>
      <w:r w:rsidRPr="00D55CFD">
        <w:rPr>
          <w:rFonts w:ascii="Times New Roman" w:hAnsi="Times New Roman" w:cs="Times New Roman"/>
          <w:b/>
        </w:rPr>
        <w:t>Notice</w:t>
      </w:r>
      <w:r w:rsidR="00E445E8" w:rsidRPr="00D55CFD">
        <w:rPr>
          <w:rFonts w:ascii="Times New Roman" w:hAnsi="Times New Roman" w:cs="Times New Roman"/>
          <w:b/>
        </w:rPr>
        <w:t>”</w:t>
      </w:r>
      <w:r w:rsidRPr="00D55CFD">
        <w:rPr>
          <w:rFonts w:ascii="Times New Roman" w:hAnsi="Times New Roman" w:cs="Times New Roman"/>
          <w:b/>
        </w:rPr>
        <w:t>)—</w:t>
      </w:r>
    </w:p>
    <w:p w14:paraId="7820C813" w14:textId="77777777" w:rsidR="00B9407A" w:rsidRPr="00D55CFD" w:rsidRDefault="00B9407A" w:rsidP="008A5B0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1CA8805C" w14:textId="77777777" w:rsidR="00B9407A" w:rsidRPr="00D55CFD" w:rsidRDefault="00AA1F71" w:rsidP="008A5B0D">
      <w:pPr>
        <w:spacing w:before="60" w:after="60" w:line="240" w:lineRule="auto"/>
        <w:jc w:val="both"/>
        <w:rPr>
          <w:rFonts w:ascii="Times New Roman" w:hAnsi="Times New Roman" w:cs="Times New Roman"/>
        </w:rPr>
      </w:pPr>
      <w:r w:rsidRPr="00D55CFD">
        <w:rPr>
          <w:rFonts w:ascii="Times New Roman" w:hAnsi="Times New Roman" w:cs="Times New Roman"/>
          <w:b/>
        </w:rPr>
        <w:t>Sub-section 24 (1)—</w:t>
      </w:r>
    </w:p>
    <w:p w14:paraId="0750FBDA" w14:textId="77777777" w:rsidR="00B9407A" w:rsidRPr="00D55CFD" w:rsidRDefault="00B9407A" w:rsidP="008A5B0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48DA9709" w14:textId="77777777" w:rsidR="00B9407A" w:rsidRPr="00D55CFD" w:rsidRDefault="00AA1F71" w:rsidP="008A5B0D">
      <w:pPr>
        <w:spacing w:before="60" w:after="60" w:line="240" w:lineRule="auto"/>
        <w:jc w:val="both"/>
        <w:rPr>
          <w:rFonts w:ascii="Times New Roman" w:hAnsi="Times New Roman" w:cs="Times New Roman"/>
        </w:rPr>
      </w:pPr>
      <w:r w:rsidRPr="00D55CFD">
        <w:rPr>
          <w:rFonts w:ascii="Times New Roman" w:hAnsi="Times New Roman" w:cs="Times New Roman"/>
          <w:b/>
        </w:rPr>
        <w:t>Paragraph 82</w:t>
      </w:r>
      <w:r w:rsidRPr="00D55CFD">
        <w:rPr>
          <w:rFonts w:ascii="Times New Roman" w:hAnsi="Times New Roman" w:cs="Times New Roman"/>
          <w:b/>
          <w:smallCaps/>
        </w:rPr>
        <w:t xml:space="preserve">b </w:t>
      </w:r>
      <w:r w:rsidRPr="00D55CFD">
        <w:rPr>
          <w:rFonts w:ascii="Times New Roman" w:hAnsi="Times New Roman" w:cs="Times New Roman"/>
          <w:b/>
        </w:rPr>
        <w:t>(1) (b)—</w:t>
      </w:r>
    </w:p>
    <w:p w14:paraId="04E120FF" w14:textId="77777777" w:rsidR="00B9407A" w:rsidRPr="00D55CFD" w:rsidRDefault="00B9407A" w:rsidP="008A5B0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4BBB7941" w14:textId="77777777" w:rsidR="00B9407A" w:rsidRPr="00D55CFD" w:rsidRDefault="00AA1F71" w:rsidP="008A5B0D">
      <w:pPr>
        <w:spacing w:before="60" w:after="60" w:line="240" w:lineRule="auto"/>
        <w:jc w:val="center"/>
        <w:rPr>
          <w:rFonts w:ascii="Times New Roman" w:hAnsi="Times New Roman" w:cs="Times New Roman"/>
        </w:rPr>
      </w:pPr>
      <w:r w:rsidRPr="00D55CFD">
        <w:rPr>
          <w:rFonts w:ascii="Times New Roman" w:hAnsi="Times New Roman" w:cs="Times New Roman"/>
          <w:b/>
          <w:i/>
        </w:rPr>
        <w:t>Excise Act 1901</w:t>
      </w:r>
    </w:p>
    <w:p w14:paraId="7227894D" w14:textId="77777777" w:rsidR="00B9407A" w:rsidRPr="00D55CFD" w:rsidRDefault="00AA1F71" w:rsidP="008A5B0D">
      <w:pPr>
        <w:spacing w:before="60" w:after="60" w:line="240" w:lineRule="auto"/>
        <w:jc w:val="both"/>
        <w:rPr>
          <w:rFonts w:ascii="Times New Roman" w:hAnsi="Times New Roman" w:cs="Times New Roman"/>
        </w:rPr>
      </w:pPr>
      <w:r w:rsidRPr="00D55CFD">
        <w:rPr>
          <w:rFonts w:ascii="Times New Roman" w:hAnsi="Times New Roman" w:cs="Times New Roman"/>
          <w:b/>
        </w:rPr>
        <w:t>Sub-section 4</w:t>
      </w:r>
      <w:r w:rsidR="00516117" w:rsidRPr="00D55CFD">
        <w:rPr>
          <w:rFonts w:ascii="Times New Roman" w:hAnsi="Times New Roman" w:cs="Times New Roman"/>
          <w:b/>
        </w:rPr>
        <w:t xml:space="preserve"> </w:t>
      </w:r>
      <w:r w:rsidRPr="00D55CFD">
        <w:rPr>
          <w:rFonts w:ascii="Times New Roman" w:hAnsi="Times New Roman" w:cs="Times New Roman"/>
          <w:b/>
        </w:rPr>
        <w:t xml:space="preserve">(1) (definition of </w:t>
      </w:r>
      <w:r w:rsidR="00E445E8" w:rsidRPr="00D55CFD">
        <w:rPr>
          <w:rFonts w:ascii="Times New Roman" w:hAnsi="Times New Roman" w:cs="Times New Roman"/>
          <w:b/>
          <w:i/>
        </w:rPr>
        <w:t>“</w:t>
      </w:r>
      <w:r w:rsidRPr="00D55CFD">
        <w:rPr>
          <w:rFonts w:ascii="Times New Roman" w:hAnsi="Times New Roman" w:cs="Times New Roman"/>
          <w:b/>
          <w:i/>
        </w:rPr>
        <w:t xml:space="preserve">Gazette </w:t>
      </w:r>
      <w:r w:rsidRPr="00D55CFD">
        <w:rPr>
          <w:rFonts w:ascii="Times New Roman" w:hAnsi="Times New Roman" w:cs="Times New Roman"/>
          <w:b/>
        </w:rPr>
        <w:t>notice</w:t>
      </w:r>
      <w:r w:rsidR="00E445E8" w:rsidRPr="00D55CFD">
        <w:rPr>
          <w:rFonts w:ascii="Times New Roman" w:hAnsi="Times New Roman" w:cs="Times New Roman"/>
          <w:b/>
        </w:rPr>
        <w:t>”</w:t>
      </w:r>
      <w:r w:rsidRPr="00D55CFD">
        <w:rPr>
          <w:rFonts w:ascii="Times New Roman" w:hAnsi="Times New Roman" w:cs="Times New Roman"/>
          <w:b/>
        </w:rPr>
        <w:t>)</w:t>
      </w:r>
    </w:p>
    <w:p w14:paraId="71CB553E" w14:textId="77777777" w:rsidR="00B9407A" w:rsidRPr="00D55CFD" w:rsidRDefault="00B9407A" w:rsidP="008A5B0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2092188C" w14:textId="77777777" w:rsidR="00B9407A" w:rsidRPr="00D55CFD" w:rsidRDefault="00AA1F71" w:rsidP="008A5B0D">
      <w:pPr>
        <w:spacing w:before="60" w:after="60" w:line="240" w:lineRule="auto"/>
        <w:jc w:val="both"/>
        <w:rPr>
          <w:rFonts w:ascii="Times New Roman" w:hAnsi="Times New Roman" w:cs="Times New Roman"/>
        </w:rPr>
      </w:pPr>
      <w:r w:rsidRPr="00D55CFD">
        <w:rPr>
          <w:rFonts w:ascii="Times New Roman" w:hAnsi="Times New Roman" w:cs="Times New Roman"/>
          <w:b/>
        </w:rPr>
        <w:t>Section 43—</w:t>
      </w:r>
    </w:p>
    <w:p w14:paraId="1FC4716D" w14:textId="77777777" w:rsidR="00B9407A" w:rsidRPr="00D55CFD" w:rsidRDefault="00B9407A" w:rsidP="008A5B0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4E402FC6" w14:textId="77777777" w:rsidR="00B9407A" w:rsidRPr="00D55CFD" w:rsidRDefault="00AA1F71" w:rsidP="008A5B0D">
      <w:pPr>
        <w:spacing w:before="60" w:after="60" w:line="240" w:lineRule="auto"/>
        <w:jc w:val="both"/>
        <w:rPr>
          <w:rFonts w:ascii="Times New Roman" w:hAnsi="Times New Roman" w:cs="Times New Roman"/>
        </w:rPr>
      </w:pPr>
      <w:r w:rsidRPr="00D55CFD">
        <w:rPr>
          <w:rFonts w:ascii="Times New Roman" w:hAnsi="Times New Roman" w:cs="Times New Roman"/>
          <w:b/>
        </w:rPr>
        <w:t>Section 44—</w:t>
      </w:r>
    </w:p>
    <w:p w14:paraId="0F759C38" w14:textId="77777777" w:rsidR="00B9407A" w:rsidRPr="00D55CFD" w:rsidRDefault="00B9407A" w:rsidP="008A5B0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2DF6C94A" w14:textId="77777777" w:rsidR="00B9407A" w:rsidRPr="00D55CFD" w:rsidRDefault="00AA1F71" w:rsidP="008A5B0D">
      <w:pPr>
        <w:spacing w:before="60" w:after="60" w:line="240" w:lineRule="auto"/>
        <w:jc w:val="both"/>
        <w:rPr>
          <w:rFonts w:ascii="Times New Roman" w:hAnsi="Times New Roman" w:cs="Times New Roman"/>
        </w:rPr>
      </w:pPr>
      <w:r w:rsidRPr="00D55CFD">
        <w:rPr>
          <w:rFonts w:ascii="Times New Roman" w:hAnsi="Times New Roman" w:cs="Times New Roman"/>
          <w:b/>
        </w:rPr>
        <w:t>Sub-sections 59</w:t>
      </w:r>
      <w:r w:rsidRPr="00D55CFD">
        <w:rPr>
          <w:rFonts w:ascii="Times New Roman" w:hAnsi="Times New Roman" w:cs="Times New Roman"/>
          <w:b/>
          <w:smallCaps/>
        </w:rPr>
        <w:t xml:space="preserve">a </w:t>
      </w:r>
      <w:r w:rsidRPr="00D55CFD">
        <w:rPr>
          <w:rFonts w:ascii="Times New Roman" w:hAnsi="Times New Roman" w:cs="Times New Roman"/>
          <w:b/>
        </w:rPr>
        <w:t>(1), (2), (3), (4) and (5)—</w:t>
      </w:r>
    </w:p>
    <w:p w14:paraId="6F94F784" w14:textId="77777777" w:rsidR="00B9407A" w:rsidRPr="00D55CFD" w:rsidRDefault="00B9407A" w:rsidP="008A5B0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40E888C6" w14:textId="77777777" w:rsidR="00B9407A" w:rsidRPr="00D55CFD" w:rsidRDefault="00AA1F71" w:rsidP="008A5B0D">
      <w:pPr>
        <w:spacing w:before="60" w:after="60" w:line="240" w:lineRule="auto"/>
        <w:jc w:val="both"/>
        <w:rPr>
          <w:rFonts w:ascii="Times New Roman" w:hAnsi="Times New Roman" w:cs="Times New Roman"/>
        </w:rPr>
      </w:pPr>
      <w:r w:rsidRPr="00D55CFD">
        <w:rPr>
          <w:rFonts w:ascii="Times New Roman" w:hAnsi="Times New Roman" w:cs="Times New Roman"/>
          <w:b/>
        </w:rPr>
        <w:t>Sub-sections 5</w:t>
      </w:r>
      <w:r w:rsidR="00925CB7" w:rsidRPr="00D55CFD">
        <w:rPr>
          <w:rFonts w:ascii="Times New Roman" w:hAnsi="Times New Roman" w:cs="Times New Roman"/>
          <w:b/>
          <w:smallCaps/>
        </w:rPr>
        <w:t>9b</w:t>
      </w:r>
      <w:r w:rsidRPr="00D55CFD">
        <w:rPr>
          <w:rFonts w:ascii="Times New Roman" w:hAnsi="Times New Roman" w:cs="Times New Roman"/>
          <w:b/>
        </w:rPr>
        <w:t xml:space="preserve"> (1), (2) and (5)—</w:t>
      </w:r>
    </w:p>
    <w:p w14:paraId="33D3FDA8" w14:textId="77777777" w:rsidR="00B9407A" w:rsidRPr="00D55CFD" w:rsidRDefault="00B9407A" w:rsidP="008A5B0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66B6D4D2" w14:textId="77777777" w:rsidR="00B9407A" w:rsidRPr="00D55CFD" w:rsidRDefault="00AA1F71" w:rsidP="008A5B0D">
      <w:pPr>
        <w:spacing w:before="60" w:after="60" w:line="240" w:lineRule="auto"/>
        <w:jc w:val="both"/>
        <w:rPr>
          <w:rFonts w:ascii="Times New Roman" w:hAnsi="Times New Roman" w:cs="Times New Roman"/>
        </w:rPr>
      </w:pPr>
      <w:r w:rsidRPr="00D55CFD">
        <w:rPr>
          <w:rFonts w:ascii="Times New Roman" w:hAnsi="Times New Roman" w:cs="Times New Roman"/>
          <w:b/>
        </w:rPr>
        <w:t>Section 59</w:t>
      </w:r>
      <w:r w:rsidRPr="00D55CFD">
        <w:rPr>
          <w:rFonts w:ascii="Times New Roman" w:hAnsi="Times New Roman" w:cs="Times New Roman"/>
          <w:b/>
          <w:smallCaps/>
        </w:rPr>
        <w:t>c</w:t>
      </w:r>
      <w:r w:rsidRPr="00D55CFD">
        <w:rPr>
          <w:rFonts w:ascii="Times New Roman" w:hAnsi="Times New Roman" w:cs="Times New Roman"/>
          <w:b/>
        </w:rPr>
        <w:t>—</w:t>
      </w:r>
    </w:p>
    <w:p w14:paraId="0F0F5E60" w14:textId="77777777" w:rsidR="00B9407A" w:rsidRPr="00D55CFD" w:rsidRDefault="00B9407A" w:rsidP="008A5B0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5BA4336F" w14:textId="77777777" w:rsidR="00B9407A" w:rsidRPr="00D55CFD" w:rsidRDefault="00AA1F71" w:rsidP="008A5B0D">
      <w:pPr>
        <w:spacing w:before="60" w:after="60" w:line="240" w:lineRule="auto"/>
        <w:jc w:val="both"/>
        <w:rPr>
          <w:rFonts w:ascii="Times New Roman" w:hAnsi="Times New Roman" w:cs="Times New Roman"/>
        </w:rPr>
      </w:pPr>
      <w:r w:rsidRPr="00D55CFD">
        <w:rPr>
          <w:rFonts w:ascii="Times New Roman" w:hAnsi="Times New Roman" w:cs="Times New Roman"/>
          <w:b/>
        </w:rPr>
        <w:t>Section 142—</w:t>
      </w:r>
    </w:p>
    <w:p w14:paraId="455609C2" w14:textId="77777777" w:rsidR="00B9407A" w:rsidRPr="00D55CFD" w:rsidRDefault="00B9407A" w:rsidP="008A5B0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After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insert </w:t>
      </w:r>
      <w:r w:rsidR="00E445E8" w:rsidRPr="00D55CFD">
        <w:rPr>
          <w:rFonts w:ascii="Times New Roman" w:hAnsi="Times New Roman" w:cs="Times New Roman"/>
        </w:rPr>
        <w:t>“</w:t>
      </w:r>
      <w:r w:rsidRPr="00D55CFD">
        <w:rPr>
          <w:rFonts w:ascii="Times New Roman" w:hAnsi="Times New Roman" w:cs="Times New Roman"/>
        </w:rPr>
        <w:t>, Comptroller,</w:t>
      </w:r>
      <w:r w:rsidR="00E445E8" w:rsidRPr="00D55CFD">
        <w:rPr>
          <w:rFonts w:ascii="Times New Roman" w:hAnsi="Times New Roman" w:cs="Times New Roman"/>
        </w:rPr>
        <w:t>”</w:t>
      </w:r>
      <w:r w:rsidRPr="00D55CFD">
        <w:rPr>
          <w:rFonts w:ascii="Times New Roman" w:hAnsi="Times New Roman" w:cs="Times New Roman"/>
        </w:rPr>
        <w:t>.</w:t>
      </w:r>
    </w:p>
    <w:p w14:paraId="10C1288D" w14:textId="77777777" w:rsidR="00B9407A" w:rsidRPr="00D55CFD" w:rsidRDefault="00AA1F71" w:rsidP="008A5B0D">
      <w:pPr>
        <w:spacing w:before="60" w:after="60" w:line="240" w:lineRule="auto"/>
        <w:jc w:val="both"/>
        <w:rPr>
          <w:rFonts w:ascii="Times New Roman" w:hAnsi="Times New Roman" w:cs="Times New Roman"/>
        </w:rPr>
      </w:pPr>
      <w:r w:rsidRPr="00D55CFD">
        <w:rPr>
          <w:rFonts w:ascii="Times New Roman" w:hAnsi="Times New Roman" w:cs="Times New Roman"/>
          <w:b/>
        </w:rPr>
        <w:t>Section 153—</w:t>
      </w:r>
    </w:p>
    <w:p w14:paraId="5D3D713A" w14:textId="77777777" w:rsidR="00E445E8" w:rsidRPr="00D55CFD" w:rsidRDefault="00B9407A" w:rsidP="0024564D">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r w:rsidR="00E445E8" w:rsidRPr="00D55CFD">
        <w:rPr>
          <w:rFonts w:ascii="Times New Roman" w:hAnsi="Times New Roman" w:cs="Times New Roman"/>
        </w:rPr>
        <w:br w:type="page"/>
      </w:r>
    </w:p>
    <w:p w14:paraId="192DAD44" w14:textId="77777777" w:rsidR="00B9407A" w:rsidRPr="00D55CFD" w:rsidRDefault="00AA1F71" w:rsidP="00714F84">
      <w:pPr>
        <w:spacing w:after="0" w:line="240" w:lineRule="auto"/>
        <w:jc w:val="center"/>
        <w:rPr>
          <w:rFonts w:ascii="Times New Roman" w:hAnsi="Times New Roman" w:cs="Times New Roman"/>
        </w:rPr>
      </w:pPr>
      <w:r w:rsidRPr="00D55CFD">
        <w:rPr>
          <w:rFonts w:ascii="Times New Roman" w:hAnsi="Times New Roman" w:cs="Times New Roman"/>
          <w:b/>
        </w:rPr>
        <w:lastRenderedPageBreak/>
        <w:t>SCHEDULE—</w:t>
      </w:r>
      <w:r w:rsidR="00B9407A" w:rsidRPr="00D55CFD">
        <w:rPr>
          <w:rFonts w:ascii="Times New Roman" w:hAnsi="Times New Roman" w:cs="Times New Roman"/>
        </w:rPr>
        <w:t>continued</w:t>
      </w:r>
    </w:p>
    <w:p w14:paraId="085CD276" w14:textId="77777777" w:rsidR="00B9407A" w:rsidRPr="00D55CFD" w:rsidRDefault="00AA1F71" w:rsidP="00714F84">
      <w:pPr>
        <w:spacing w:after="60" w:line="240" w:lineRule="auto"/>
        <w:jc w:val="both"/>
        <w:rPr>
          <w:rFonts w:ascii="Times New Roman" w:hAnsi="Times New Roman" w:cs="Times New Roman"/>
        </w:rPr>
      </w:pPr>
      <w:r w:rsidRPr="00D55CFD">
        <w:rPr>
          <w:rFonts w:ascii="Times New Roman" w:hAnsi="Times New Roman" w:cs="Times New Roman"/>
          <w:b/>
        </w:rPr>
        <w:t>Section 154—</w:t>
      </w:r>
    </w:p>
    <w:p w14:paraId="6C02BAA7" w14:textId="77777777" w:rsidR="008A4644" w:rsidRPr="00D55CFD" w:rsidRDefault="00B9407A" w:rsidP="00714F84">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3FBF84F1" w14:textId="77777777" w:rsidR="00B9407A" w:rsidRPr="00D55CFD" w:rsidRDefault="00AA1F71" w:rsidP="00714F84">
      <w:pPr>
        <w:spacing w:before="60" w:after="60" w:line="240" w:lineRule="auto"/>
        <w:jc w:val="both"/>
        <w:rPr>
          <w:rFonts w:ascii="Times New Roman" w:hAnsi="Times New Roman" w:cs="Times New Roman"/>
        </w:rPr>
      </w:pPr>
      <w:r w:rsidRPr="00D55CFD">
        <w:rPr>
          <w:rFonts w:ascii="Times New Roman" w:hAnsi="Times New Roman" w:cs="Times New Roman"/>
          <w:b/>
        </w:rPr>
        <w:t>Sub-section 16</w:t>
      </w:r>
      <w:r w:rsidR="00925CB7" w:rsidRPr="00D55CFD">
        <w:rPr>
          <w:rFonts w:ascii="Times New Roman" w:hAnsi="Times New Roman" w:cs="Times New Roman"/>
          <w:b/>
          <w:smallCaps/>
        </w:rPr>
        <w:t>0b</w:t>
      </w:r>
      <w:r w:rsidRPr="00D55CFD">
        <w:rPr>
          <w:rFonts w:ascii="Times New Roman" w:hAnsi="Times New Roman" w:cs="Times New Roman"/>
          <w:b/>
        </w:rPr>
        <w:t xml:space="preserve"> (1)—</w:t>
      </w:r>
    </w:p>
    <w:p w14:paraId="315BD729" w14:textId="77777777" w:rsidR="008A4644" w:rsidRPr="00D55CFD" w:rsidRDefault="00B9407A" w:rsidP="00714F84">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2B5A0FEB" w14:textId="77777777" w:rsidR="00B9407A" w:rsidRPr="00D55CFD" w:rsidRDefault="00AA1F71" w:rsidP="00714F84">
      <w:pPr>
        <w:spacing w:before="60" w:after="60" w:line="240" w:lineRule="auto"/>
        <w:jc w:val="both"/>
        <w:rPr>
          <w:rFonts w:ascii="Times New Roman" w:hAnsi="Times New Roman" w:cs="Times New Roman"/>
        </w:rPr>
      </w:pPr>
      <w:r w:rsidRPr="00D55CFD">
        <w:rPr>
          <w:rFonts w:ascii="Times New Roman" w:hAnsi="Times New Roman" w:cs="Times New Roman"/>
          <w:b/>
        </w:rPr>
        <w:t>Paragraphs 16</w:t>
      </w:r>
      <w:r w:rsidR="00925CB7" w:rsidRPr="00D55CFD">
        <w:rPr>
          <w:rFonts w:ascii="Times New Roman" w:hAnsi="Times New Roman" w:cs="Times New Roman"/>
          <w:b/>
          <w:smallCaps/>
        </w:rPr>
        <w:t>2c</w:t>
      </w:r>
      <w:r w:rsidRPr="00D55CFD">
        <w:rPr>
          <w:rFonts w:ascii="Times New Roman" w:hAnsi="Times New Roman" w:cs="Times New Roman"/>
          <w:b/>
        </w:rPr>
        <w:t xml:space="preserve"> (1) (c) and (d)—</w:t>
      </w:r>
    </w:p>
    <w:p w14:paraId="392183E9" w14:textId="77777777" w:rsidR="00B9407A" w:rsidRPr="00D55CFD" w:rsidRDefault="00B9407A" w:rsidP="00CC2312">
      <w:pPr>
        <w:spacing w:after="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55CE5DCE" w14:textId="5DFC7DB2" w:rsidR="00B9407A" w:rsidRPr="00D55CFD" w:rsidRDefault="00AA1F71" w:rsidP="00EA5701">
      <w:pPr>
        <w:spacing w:before="120" w:after="0" w:line="240" w:lineRule="auto"/>
        <w:jc w:val="center"/>
        <w:rPr>
          <w:rFonts w:ascii="Times New Roman" w:hAnsi="Times New Roman" w:cs="Times New Roman"/>
        </w:rPr>
      </w:pPr>
      <w:r w:rsidRPr="00D55CFD">
        <w:rPr>
          <w:rFonts w:ascii="Times New Roman" w:hAnsi="Times New Roman" w:cs="Times New Roman"/>
          <w:b/>
          <w:i/>
        </w:rPr>
        <w:t>Excise Tariff Act 1921</w:t>
      </w:r>
    </w:p>
    <w:p w14:paraId="68F191B5" w14:textId="77777777" w:rsidR="00B9407A" w:rsidRPr="00D55CFD" w:rsidRDefault="00AA1F71" w:rsidP="00CC2312">
      <w:pPr>
        <w:spacing w:after="0" w:line="240" w:lineRule="auto"/>
        <w:jc w:val="both"/>
        <w:rPr>
          <w:rFonts w:ascii="Times New Roman" w:hAnsi="Times New Roman" w:cs="Times New Roman"/>
        </w:rPr>
      </w:pPr>
      <w:r w:rsidRPr="00D55CFD">
        <w:rPr>
          <w:rFonts w:ascii="Times New Roman" w:hAnsi="Times New Roman" w:cs="Times New Roman"/>
          <w:b/>
        </w:rPr>
        <w:t>Section 6—</w:t>
      </w:r>
    </w:p>
    <w:p w14:paraId="166FBFD9" w14:textId="77777777" w:rsidR="008A4644" w:rsidRPr="00D55CFD" w:rsidRDefault="00B9407A" w:rsidP="00714F84">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581F9B4E" w14:textId="77777777" w:rsidR="00B9407A" w:rsidRPr="00D55CFD" w:rsidRDefault="00AA1F71" w:rsidP="00714F84">
      <w:pPr>
        <w:spacing w:before="60" w:after="60" w:line="240" w:lineRule="auto"/>
        <w:jc w:val="both"/>
        <w:rPr>
          <w:rFonts w:ascii="Times New Roman" w:hAnsi="Times New Roman" w:cs="Times New Roman"/>
        </w:rPr>
      </w:pPr>
      <w:r w:rsidRPr="00D55CFD">
        <w:rPr>
          <w:rFonts w:ascii="Times New Roman" w:hAnsi="Times New Roman" w:cs="Times New Roman"/>
          <w:b/>
        </w:rPr>
        <w:t xml:space="preserve">Paragraph </w:t>
      </w:r>
      <w:r w:rsidR="00925CB7" w:rsidRPr="00D55CFD">
        <w:rPr>
          <w:rFonts w:ascii="Times New Roman" w:hAnsi="Times New Roman" w:cs="Times New Roman"/>
          <w:b/>
          <w:smallCaps/>
        </w:rPr>
        <w:t>6a</w:t>
      </w:r>
      <w:r w:rsidRPr="00D55CFD">
        <w:rPr>
          <w:rFonts w:ascii="Times New Roman" w:hAnsi="Times New Roman" w:cs="Times New Roman"/>
          <w:b/>
        </w:rPr>
        <w:t xml:space="preserve"> (6) (a)—</w:t>
      </w:r>
    </w:p>
    <w:p w14:paraId="4F95F75F" w14:textId="77777777" w:rsidR="008A4644" w:rsidRPr="00D55CFD" w:rsidRDefault="00B9407A" w:rsidP="00714F84">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473FD0E7" w14:textId="77777777" w:rsidR="00B9407A" w:rsidRPr="00D55CFD" w:rsidRDefault="00AA1F71" w:rsidP="00714F84">
      <w:pPr>
        <w:spacing w:before="60" w:after="60" w:line="240" w:lineRule="auto"/>
        <w:jc w:val="both"/>
        <w:rPr>
          <w:rFonts w:ascii="Times New Roman" w:hAnsi="Times New Roman" w:cs="Times New Roman"/>
        </w:rPr>
      </w:pPr>
      <w:r w:rsidRPr="00D55CFD">
        <w:rPr>
          <w:rFonts w:ascii="Times New Roman" w:hAnsi="Times New Roman" w:cs="Times New Roman"/>
          <w:b/>
        </w:rPr>
        <w:t xml:space="preserve">Sub-section </w:t>
      </w:r>
      <w:r w:rsidR="00925CB7" w:rsidRPr="00D55CFD">
        <w:rPr>
          <w:rFonts w:ascii="Times New Roman" w:hAnsi="Times New Roman" w:cs="Times New Roman"/>
          <w:b/>
          <w:smallCaps/>
        </w:rPr>
        <w:t>6a</w:t>
      </w:r>
      <w:r w:rsidRPr="00D55CFD">
        <w:rPr>
          <w:rFonts w:ascii="Times New Roman" w:hAnsi="Times New Roman" w:cs="Times New Roman"/>
          <w:b/>
        </w:rPr>
        <w:t xml:space="preserve"> (8)—</w:t>
      </w:r>
    </w:p>
    <w:p w14:paraId="763DFC24" w14:textId="77777777" w:rsidR="00B9407A" w:rsidRPr="00D55CFD" w:rsidRDefault="00B9407A" w:rsidP="00CC2312">
      <w:pPr>
        <w:spacing w:after="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42FEE332" w14:textId="40928E13" w:rsidR="00B9407A" w:rsidRPr="00D55CFD" w:rsidRDefault="00AA1F71" w:rsidP="00EA5701">
      <w:pPr>
        <w:spacing w:before="120" w:after="0" w:line="240" w:lineRule="auto"/>
        <w:jc w:val="center"/>
        <w:rPr>
          <w:rFonts w:ascii="Times New Roman" w:hAnsi="Times New Roman" w:cs="Times New Roman"/>
        </w:rPr>
      </w:pPr>
      <w:r w:rsidRPr="00D55CFD">
        <w:rPr>
          <w:rFonts w:ascii="Times New Roman" w:hAnsi="Times New Roman" w:cs="Times New Roman"/>
          <w:b/>
          <w:i/>
        </w:rPr>
        <w:t>Narcotic Drugs Act 1967</w:t>
      </w:r>
      <w:bookmarkStart w:id="0" w:name="_GoBack"/>
      <w:bookmarkEnd w:id="0"/>
    </w:p>
    <w:p w14:paraId="475EC137" w14:textId="77777777" w:rsidR="00B9407A" w:rsidRPr="00D55CFD" w:rsidRDefault="00AA1F71" w:rsidP="00CC2312">
      <w:pPr>
        <w:spacing w:after="0" w:line="240" w:lineRule="auto"/>
        <w:jc w:val="both"/>
        <w:rPr>
          <w:rFonts w:ascii="Times New Roman" w:hAnsi="Times New Roman" w:cs="Times New Roman"/>
        </w:rPr>
      </w:pPr>
      <w:r w:rsidRPr="00D55CFD">
        <w:rPr>
          <w:rFonts w:ascii="Times New Roman" w:hAnsi="Times New Roman" w:cs="Times New Roman"/>
          <w:b/>
        </w:rPr>
        <w:t>Sub-section 22 (3)—</w:t>
      </w:r>
    </w:p>
    <w:p w14:paraId="192742D5" w14:textId="77777777" w:rsidR="006330B4" w:rsidRPr="00D55CFD" w:rsidRDefault="00B9407A" w:rsidP="00714F84">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 for Industry, Technology and Commerce</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123BB5C8" w14:textId="77777777" w:rsidR="00B9407A" w:rsidRPr="00D55CFD" w:rsidRDefault="00AA1F71" w:rsidP="00714F84">
      <w:pPr>
        <w:spacing w:before="60" w:after="60" w:line="240" w:lineRule="auto"/>
        <w:jc w:val="both"/>
        <w:rPr>
          <w:rFonts w:ascii="Times New Roman" w:hAnsi="Times New Roman" w:cs="Times New Roman"/>
        </w:rPr>
      </w:pPr>
      <w:r w:rsidRPr="00D55CFD">
        <w:rPr>
          <w:rFonts w:ascii="Times New Roman" w:hAnsi="Times New Roman" w:cs="Times New Roman"/>
          <w:b/>
        </w:rPr>
        <w:t>Sub-section 24 (2)—</w:t>
      </w:r>
    </w:p>
    <w:p w14:paraId="17B96950" w14:textId="77777777" w:rsidR="006330B4" w:rsidRPr="00D55CFD" w:rsidRDefault="00B9407A" w:rsidP="00CC2312">
      <w:pPr>
        <w:spacing w:after="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 for Industry, Technology and Commerce</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w:t>
      </w:r>
      <w:r w:rsidR="00E445E8" w:rsidRPr="00D55CFD">
        <w:rPr>
          <w:rFonts w:ascii="Times New Roman" w:hAnsi="Times New Roman" w:cs="Times New Roman"/>
        </w:rPr>
        <w:t>”</w:t>
      </w:r>
      <w:r w:rsidRPr="00D55CFD">
        <w:rPr>
          <w:rFonts w:ascii="Times New Roman" w:hAnsi="Times New Roman" w:cs="Times New Roman"/>
        </w:rPr>
        <w:t>.</w:t>
      </w:r>
    </w:p>
    <w:p w14:paraId="3F09E99F" w14:textId="77777777" w:rsidR="006330B4" w:rsidRPr="00D55CFD" w:rsidRDefault="00AA1F71" w:rsidP="00CC2312">
      <w:pPr>
        <w:spacing w:after="0" w:line="240" w:lineRule="auto"/>
        <w:jc w:val="center"/>
        <w:rPr>
          <w:rFonts w:ascii="Times New Roman" w:hAnsi="Times New Roman" w:cs="Times New Roman"/>
          <w:b/>
          <w:i/>
        </w:rPr>
      </w:pPr>
      <w:r w:rsidRPr="00D55CFD">
        <w:rPr>
          <w:rFonts w:ascii="Times New Roman" w:hAnsi="Times New Roman" w:cs="Times New Roman"/>
          <w:b/>
          <w:i/>
        </w:rPr>
        <w:t>Nitrogenous Fertilizers Subsidy Act 1966</w:t>
      </w:r>
    </w:p>
    <w:p w14:paraId="7A543E24" w14:textId="77777777" w:rsidR="00B9407A" w:rsidRPr="00D55CFD" w:rsidRDefault="00AA1F71" w:rsidP="00CC2312">
      <w:pPr>
        <w:spacing w:after="0" w:line="240" w:lineRule="auto"/>
        <w:jc w:val="both"/>
        <w:rPr>
          <w:rFonts w:ascii="Times New Roman" w:hAnsi="Times New Roman" w:cs="Times New Roman"/>
        </w:rPr>
      </w:pPr>
      <w:r w:rsidRPr="00D55CFD">
        <w:rPr>
          <w:rFonts w:ascii="Times New Roman" w:hAnsi="Times New Roman" w:cs="Times New Roman"/>
          <w:b/>
        </w:rPr>
        <w:t>Sub-section 20 (4)—</w:t>
      </w:r>
    </w:p>
    <w:p w14:paraId="0CE0F2ED" w14:textId="77777777" w:rsidR="00B9407A" w:rsidRPr="00D55CFD" w:rsidRDefault="00B9407A" w:rsidP="00714F84">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2CD42DB7" w14:textId="77777777" w:rsidR="006330B4" w:rsidRPr="00D55CFD" w:rsidRDefault="00AA1F71" w:rsidP="00714F84">
      <w:pPr>
        <w:spacing w:after="0" w:line="240" w:lineRule="auto"/>
        <w:jc w:val="center"/>
        <w:rPr>
          <w:rFonts w:ascii="Times New Roman" w:hAnsi="Times New Roman" w:cs="Times New Roman"/>
          <w:b/>
          <w:i/>
        </w:rPr>
      </w:pPr>
      <w:r w:rsidRPr="00D55CFD">
        <w:rPr>
          <w:rFonts w:ascii="Times New Roman" w:hAnsi="Times New Roman" w:cs="Times New Roman"/>
          <w:b/>
          <w:i/>
        </w:rPr>
        <w:t>Phosphate Fertilizers Subsidy Act 1963</w:t>
      </w:r>
    </w:p>
    <w:p w14:paraId="62EA811F" w14:textId="77777777" w:rsidR="00B9407A" w:rsidRPr="00D55CFD" w:rsidRDefault="00AA1F71" w:rsidP="00714F84">
      <w:pPr>
        <w:spacing w:after="0" w:line="240" w:lineRule="auto"/>
        <w:jc w:val="both"/>
        <w:rPr>
          <w:rFonts w:ascii="Times New Roman" w:hAnsi="Times New Roman" w:cs="Times New Roman"/>
        </w:rPr>
      </w:pPr>
      <w:r w:rsidRPr="00D55CFD">
        <w:rPr>
          <w:rFonts w:ascii="Times New Roman" w:hAnsi="Times New Roman" w:cs="Times New Roman"/>
          <w:b/>
        </w:rPr>
        <w:t>Sub-section 17 (4)—</w:t>
      </w:r>
    </w:p>
    <w:p w14:paraId="59687294" w14:textId="77777777" w:rsidR="00B9407A" w:rsidRPr="00D55CFD" w:rsidRDefault="00B9407A" w:rsidP="00714F84">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w:t>
      </w:r>
      <w:r w:rsidR="00E445E8" w:rsidRPr="00D55CFD">
        <w:rPr>
          <w:rFonts w:ascii="Times New Roman" w:hAnsi="Times New Roman" w:cs="Times New Roman"/>
        </w:rPr>
        <w:t>”</w:t>
      </w:r>
      <w:r w:rsidRPr="00D55CFD">
        <w:rPr>
          <w:rFonts w:ascii="Times New Roman" w:hAnsi="Times New Roman" w:cs="Times New Roman"/>
        </w:rPr>
        <w:t>.</w:t>
      </w:r>
    </w:p>
    <w:p w14:paraId="17007C52" w14:textId="77777777" w:rsidR="00B9407A" w:rsidRPr="00D55CFD" w:rsidRDefault="00AA1F71" w:rsidP="00714F84">
      <w:pPr>
        <w:spacing w:after="0" w:line="240" w:lineRule="auto"/>
        <w:jc w:val="center"/>
        <w:rPr>
          <w:rFonts w:ascii="Times New Roman" w:hAnsi="Times New Roman" w:cs="Times New Roman"/>
        </w:rPr>
      </w:pPr>
      <w:r w:rsidRPr="00D55CFD">
        <w:rPr>
          <w:rFonts w:ascii="Times New Roman" w:hAnsi="Times New Roman" w:cs="Times New Roman"/>
          <w:b/>
          <w:i/>
        </w:rPr>
        <w:t>Psychotropic Substances Act 1976</w:t>
      </w:r>
    </w:p>
    <w:p w14:paraId="08AE267E" w14:textId="77777777" w:rsidR="00B9407A" w:rsidRPr="00D55CFD" w:rsidRDefault="00AA1F71" w:rsidP="00714F84">
      <w:pPr>
        <w:spacing w:after="0" w:line="240" w:lineRule="auto"/>
        <w:jc w:val="both"/>
        <w:rPr>
          <w:rFonts w:ascii="Times New Roman" w:hAnsi="Times New Roman" w:cs="Times New Roman"/>
        </w:rPr>
      </w:pPr>
      <w:r w:rsidRPr="00D55CFD">
        <w:rPr>
          <w:rFonts w:ascii="Times New Roman" w:hAnsi="Times New Roman" w:cs="Times New Roman"/>
          <w:b/>
        </w:rPr>
        <w:t>Sub-section 9 (3)—</w:t>
      </w:r>
    </w:p>
    <w:p w14:paraId="1C0754F1" w14:textId="77777777" w:rsidR="00B9407A" w:rsidRPr="00D55CFD" w:rsidRDefault="00B9407A" w:rsidP="00714F84">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 of Customs</w:t>
      </w:r>
      <w:r w:rsidR="00E445E8" w:rsidRPr="00D55CFD">
        <w:rPr>
          <w:rFonts w:ascii="Times New Roman" w:hAnsi="Times New Roman" w:cs="Times New Roman"/>
        </w:rPr>
        <w:t>”</w:t>
      </w:r>
      <w:r w:rsidRPr="00D55CFD">
        <w:rPr>
          <w:rFonts w:ascii="Times New Roman" w:hAnsi="Times New Roman" w:cs="Times New Roman"/>
        </w:rPr>
        <w:t>.</w:t>
      </w:r>
    </w:p>
    <w:p w14:paraId="6052589F" w14:textId="77777777" w:rsidR="00B9407A" w:rsidRPr="00D55CFD" w:rsidRDefault="00AA1F71" w:rsidP="00714F84">
      <w:pPr>
        <w:spacing w:after="0" w:line="240" w:lineRule="auto"/>
        <w:jc w:val="center"/>
        <w:rPr>
          <w:rFonts w:ascii="Times New Roman" w:hAnsi="Times New Roman" w:cs="Times New Roman"/>
        </w:rPr>
      </w:pPr>
      <w:r w:rsidRPr="00D55CFD">
        <w:rPr>
          <w:rFonts w:ascii="Times New Roman" w:hAnsi="Times New Roman" w:cs="Times New Roman"/>
          <w:b/>
          <w:i/>
        </w:rPr>
        <w:t>Spirits Act 1906</w:t>
      </w:r>
    </w:p>
    <w:p w14:paraId="521EB902" w14:textId="77777777" w:rsidR="00B9407A" w:rsidRPr="00D55CFD" w:rsidRDefault="00AA1F71" w:rsidP="00714F84">
      <w:pPr>
        <w:spacing w:after="0" w:line="240" w:lineRule="auto"/>
        <w:jc w:val="both"/>
        <w:rPr>
          <w:rFonts w:ascii="Times New Roman" w:hAnsi="Times New Roman" w:cs="Times New Roman"/>
        </w:rPr>
      </w:pPr>
      <w:r w:rsidRPr="00D55CFD">
        <w:rPr>
          <w:rFonts w:ascii="Times New Roman" w:hAnsi="Times New Roman" w:cs="Times New Roman"/>
          <w:b/>
        </w:rPr>
        <w:t>Section 13—</w:t>
      </w:r>
    </w:p>
    <w:p w14:paraId="7FAC551E" w14:textId="77777777" w:rsidR="008A4644" w:rsidRPr="00D55CFD" w:rsidRDefault="00B9407A" w:rsidP="00714F84">
      <w:pPr>
        <w:spacing w:after="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Comptroller-General of Customs</w:t>
      </w:r>
      <w:r w:rsidR="00E445E8" w:rsidRPr="00D55CFD">
        <w:rPr>
          <w:rFonts w:ascii="Times New Roman" w:hAnsi="Times New Roman" w:cs="Times New Roman"/>
        </w:rPr>
        <w:t>”</w:t>
      </w:r>
      <w:r w:rsidRPr="00D55CFD">
        <w:rPr>
          <w:rFonts w:ascii="Times New Roman" w:hAnsi="Times New Roman" w:cs="Times New Roman"/>
        </w:rPr>
        <w:t>.</w:t>
      </w:r>
    </w:p>
    <w:p w14:paraId="114A6679" w14:textId="77777777" w:rsidR="008A4644" w:rsidRPr="00D55CFD" w:rsidRDefault="00AA1F71" w:rsidP="00714F84">
      <w:pPr>
        <w:spacing w:after="0" w:line="240" w:lineRule="auto"/>
        <w:jc w:val="center"/>
        <w:rPr>
          <w:rFonts w:ascii="Times New Roman" w:hAnsi="Times New Roman" w:cs="Times New Roman"/>
          <w:b/>
          <w:i/>
        </w:rPr>
      </w:pPr>
      <w:r w:rsidRPr="00D55CFD">
        <w:rPr>
          <w:rFonts w:ascii="Times New Roman" w:hAnsi="Times New Roman" w:cs="Times New Roman"/>
          <w:b/>
          <w:i/>
        </w:rPr>
        <w:t>States Grants (Petroleum Products) Act 1965</w:t>
      </w:r>
    </w:p>
    <w:p w14:paraId="6E49EC1F" w14:textId="77777777" w:rsidR="00B9407A" w:rsidRPr="00D55CFD" w:rsidRDefault="00AA1F71" w:rsidP="00714F84">
      <w:pPr>
        <w:spacing w:after="0" w:line="240" w:lineRule="auto"/>
        <w:jc w:val="both"/>
        <w:rPr>
          <w:rFonts w:ascii="Times New Roman" w:hAnsi="Times New Roman" w:cs="Times New Roman"/>
        </w:rPr>
      </w:pPr>
      <w:r w:rsidRPr="00D55CFD">
        <w:rPr>
          <w:rFonts w:ascii="Times New Roman" w:hAnsi="Times New Roman" w:cs="Times New Roman"/>
          <w:b/>
        </w:rPr>
        <w:t>Sub-sections 5 (2), (3) and (</w:t>
      </w:r>
      <w:r w:rsidR="00925CB7" w:rsidRPr="00D55CFD">
        <w:rPr>
          <w:rFonts w:ascii="Times New Roman" w:hAnsi="Times New Roman" w:cs="Times New Roman"/>
          <w:b/>
          <w:smallCaps/>
        </w:rPr>
        <w:t>3a</w:t>
      </w:r>
      <w:r w:rsidRPr="00D55CFD">
        <w:rPr>
          <w:rFonts w:ascii="Times New Roman" w:hAnsi="Times New Roman" w:cs="Times New Roman"/>
          <w:b/>
        </w:rPr>
        <w:t>)—</w:t>
      </w:r>
    </w:p>
    <w:p w14:paraId="24F45BFF" w14:textId="77777777" w:rsidR="008A4644" w:rsidRPr="00D55CFD" w:rsidRDefault="00B9407A" w:rsidP="00714F84">
      <w:pPr>
        <w:spacing w:before="60" w:after="60" w:line="240" w:lineRule="auto"/>
        <w:ind w:firstLine="432"/>
        <w:jc w:val="both"/>
        <w:rPr>
          <w:rFonts w:ascii="Times New Roman" w:hAnsi="Times New Roman" w:cs="Times New Roman"/>
        </w:rPr>
      </w:pPr>
      <w:r w:rsidRPr="00D55CFD">
        <w:rPr>
          <w:rFonts w:ascii="Times New Roman" w:hAnsi="Times New Roman" w:cs="Times New Roman"/>
        </w:rPr>
        <w:t xml:space="preserve">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(wherever occurring), substitute </w:t>
      </w:r>
      <w:r w:rsidR="00E445E8" w:rsidRPr="00D55CFD">
        <w:rPr>
          <w:rFonts w:ascii="Times New Roman" w:hAnsi="Times New Roman" w:cs="Times New Roman"/>
        </w:rPr>
        <w:t>“</w:t>
      </w:r>
      <w:r w:rsidRPr="00D55CFD">
        <w:rPr>
          <w:rFonts w:ascii="Times New Roman" w:hAnsi="Times New Roman" w:cs="Times New Roman"/>
        </w:rPr>
        <w:t>Comptroller-General of Customs</w:t>
      </w:r>
      <w:r w:rsidR="00E445E8" w:rsidRPr="00D55CFD">
        <w:rPr>
          <w:rFonts w:ascii="Times New Roman" w:hAnsi="Times New Roman" w:cs="Times New Roman"/>
        </w:rPr>
        <w:t>”</w:t>
      </w:r>
      <w:r w:rsidRPr="00D55CFD">
        <w:rPr>
          <w:rFonts w:ascii="Times New Roman" w:hAnsi="Times New Roman" w:cs="Times New Roman"/>
        </w:rPr>
        <w:t>.</w:t>
      </w:r>
    </w:p>
    <w:p w14:paraId="4D7A0D7E" w14:textId="77777777" w:rsidR="00B9407A" w:rsidRPr="00D55CFD" w:rsidRDefault="00AA1F71" w:rsidP="00714F84">
      <w:pPr>
        <w:spacing w:before="60" w:after="60" w:line="240" w:lineRule="auto"/>
        <w:jc w:val="both"/>
        <w:rPr>
          <w:rFonts w:ascii="Times New Roman" w:hAnsi="Times New Roman" w:cs="Times New Roman"/>
        </w:rPr>
      </w:pPr>
      <w:r w:rsidRPr="00D55CFD">
        <w:rPr>
          <w:rFonts w:ascii="Times New Roman" w:hAnsi="Times New Roman" w:cs="Times New Roman"/>
          <w:b/>
        </w:rPr>
        <w:t>Section 7</w:t>
      </w:r>
      <w:r w:rsidR="00B9407A" w:rsidRPr="00D55CFD">
        <w:rPr>
          <w:rFonts w:ascii="Times New Roman" w:hAnsi="Times New Roman" w:cs="Times New Roman"/>
        </w:rPr>
        <w:t>—</w:t>
      </w:r>
    </w:p>
    <w:p w14:paraId="5E647C07" w14:textId="77777777" w:rsidR="00B9407A" w:rsidRPr="00D55CFD" w:rsidRDefault="00B9407A" w:rsidP="00CC2312">
      <w:pPr>
        <w:spacing w:after="0" w:line="240" w:lineRule="auto"/>
        <w:ind w:left="864" w:hanging="432"/>
        <w:jc w:val="both"/>
        <w:rPr>
          <w:rFonts w:ascii="Times New Roman" w:hAnsi="Times New Roman" w:cs="Times New Roman"/>
        </w:rPr>
      </w:pPr>
      <w:r w:rsidRPr="00D55CFD">
        <w:rPr>
          <w:rFonts w:ascii="Times New Roman" w:hAnsi="Times New Roman" w:cs="Times New Roman"/>
        </w:rPr>
        <w:t xml:space="preserve">(a) Omit </w:t>
      </w:r>
      <w:r w:rsidR="00E445E8" w:rsidRPr="00D55CFD">
        <w:rPr>
          <w:rFonts w:ascii="Times New Roman" w:hAnsi="Times New Roman" w:cs="Times New Roman"/>
        </w:rPr>
        <w:t>“</w:t>
      </w:r>
      <w:r w:rsidRPr="00D55CFD">
        <w:rPr>
          <w:rFonts w:ascii="Times New Roman" w:hAnsi="Times New Roman" w:cs="Times New Roman"/>
        </w:rPr>
        <w:t>Minister</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Comptroller-General of Customs</w:t>
      </w:r>
      <w:r w:rsidR="00E445E8" w:rsidRPr="00D55CFD">
        <w:rPr>
          <w:rFonts w:ascii="Times New Roman" w:hAnsi="Times New Roman" w:cs="Times New Roman"/>
        </w:rPr>
        <w:t>”</w:t>
      </w:r>
      <w:r w:rsidRPr="00D55CFD">
        <w:rPr>
          <w:rFonts w:ascii="Times New Roman" w:hAnsi="Times New Roman" w:cs="Times New Roman"/>
        </w:rPr>
        <w:t>.</w:t>
      </w:r>
    </w:p>
    <w:p w14:paraId="4FF70FE7" w14:textId="77777777" w:rsidR="00E445E8" w:rsidRPr="00745A93" w:rsidRDefault="00B9407A" w:rsidP="00CC2312">
      <w:pPr>
        <w:spacing w:after="0" w:line="240" w:lineRule="auto"/>
        <w:ind w:left="864" w:hanging="432"/>
        <w:jc w:val="both"/>
        <w:rPr>
          <w:rFonts w:ascii="Times New Roman" w:hAnsi="Times New Roman" w:cs="Times New Roman"/>
        </w:rPr>
      </w:pPr>
      <w:r w:rsidRPr="00D55CFD">
        <w:rPr>
          <w:rFonts w:ascii="Times New Roman" w:hAnsi="Times New Roman" w:cs="Times New Roman"/>
        </w:rPr>
        <w:t xml:space="preserve">(b) Omit </w:t>
      </w:r>
      <w:r w:rsidR="00E445E8" w:rsidRPr="00D55CFD">
        <w:rPr>
          <w:rFonts w:ascii="Times New Roman" w:hAnsi="Times New Roman" w:cs="Times New Roman"/>
        </w:rPr>
        <w:t>“</w:t>
      </w:r>
      <w:r w:rsidRPr="00D55CFD">
        <w:rPr>
          <w:rFonts w:ascii="Times New Roman" w:hAnsi="Times New Roman" w:cs="Times New Roman"/>
        </w:rPr>
        <w:t>him</w:t>
      </w:r>
      <w:r w:rsidR="00E445E8" w:rsidRPr="00D55CFD">
        <w:rPr>
          <w:rFonts w:ascii="Times New Roman" w:hAnsi="Times New Roman" w:cs="Times New Roman"/>
        </w:rPr>
        <w:t>”</w:t>
      </w:r>
      <w:r w:rsidRPr="00D55CFD">
        <w:rPr>
          <w:rFonts w:ascii="Times New Roman" w:hAnsi="Times New Roman" w:cs="Times New Roman"/>
        </w:rPr>
        <w:t xml:space="preserve">, substitute </w:t>
      </w:r>
      <w:r w:rsidR="00E445E8" w:rsidRPr="00D55CFD">
        <w:rPr>
          <w:rFonts w:ascii="Times New Roman" w:hAnsi="Times New Roman" w:cs="Times New Roman"/>
        </w:rPr>
        <w:t>“</w:t>
      </w:r>
      <w:r w:rsidRPr="00D55CFD">
        <w:rPr>
          <w:rFonts w:ascii="Times New Roman" w:hAnsi="Times New Roman" w:cs="Times New Roman"/>
        </w:rPr>
        <w:t>the Minister</w:t>
      </w:r>
      <w:r w:rsidR="00E445E8" w:rsidRPr="00D55CFD">
        <w:rPr>
          <w:rFonts w:ascii="Times New Roman" w:hAnsi="Times New Roman" w:cs="Times New Roman"/>
        </w:rPr>
        <w:t>”</w:t>
      </w:r>
      <w:r w:rsidRPr="00D55CFD">
        <w:rPr>
          <w:rFonts w:ascii="Times New Roman" w:hAnsi="Times New Roman" w:cs="Times New Roman"/>
        </w:rPr>
        <w:t>.</w:t>
      </w:r>
      <w:r w:rsidR="00E445E8" w:rsidRPr="00745A93">
        <w:rPr>
          <w:rFonts w:ascii="Times New Roman" w:hAnsi="Times New Roman" w:cs="Times New Roman"/>
        </w:rPr>
        <w:br w:type="page"/>
      </w:r>
    </w:p>
    <w:p w14:paraId="5429F851" w14:textId="77777777" w:rsidR="00E35E14" w:rsidRDefault="00E35E14" w:rsidP="00E35E14">
      <w:pPr>
        <w:pBdr>
          <w:bottom w:val="single" w:sz="4" w:space="1" w:color="auto"/>
        </w:pBdr>
        <w:spacing w:after="0" w:line="240" w:lineRule="auto"/>
        <w:jc w:val="center"/>
        <w:rPr>
          <w:rFonts w:ascii="Times New Roman" w:hAnsi="Times New Roman" w:cs="Times New Roman"/>
          <w:b/>
        </w:rPr>
      </w:pPr>
    </w:p>
    <w:p w14:paraId="69282EBD" w14:textId="77777777" w:rsidR="00E35E14" w:rsidRPr="00316E00" w:rsidRDefault="00AA1F71" w:rsidP="007E585C">
      <w:pPr>
        <w:spacing w:before="120" w:after="0" w:line="240" w:lineRule="auto"/>
        <w:jc w:val="both"/>
        <w:rPr>
          <w:rFonts w:ascii="Times New Roman" w:hAnsi="Times New Roman" w:cs="Times New Roman"/>
          <w:i/>
          <w:sz w:val="20"/>
        </w:rPr>
      </w:pPr>
      <w:r w:rsidRPr="00316E00">
        <w:rPr>
          <w:rFonts w:ascii="Times New Roman" w:hAnsi="Times New Roman" w:cs="Times New Roman"/>
          <w:sz w:val="20"/>
        </w:rPr>
        <w:t>[</w:t>
      </w:r>
      <w:r w:rsidRPr="00316E00">
        <w:rPr>
          <w:rFonts w:ascii="Times New Roman" w:hAnsi="Times New Roman" w:cs="Times New Roman"/>
          <w:i/>
          <w:sz w:val="20"/>
        </w:rPr>
        <w:t>Minister</w:t>
      </w:r>
      <w:r w:rsidR="00E445E8" w:rsidRPr="00316E00">
        <w:rPr>
          <w:rFonts w:ascii="Times New Roman" w:hAnsi="Times New Roman" w:cs="Times New Roman"/>
          <w:i/>
          <w:sz w:val="20"/>
        </w:rPr>
        <w:t>’</w:t>
      </w:r>
      <w:r w:rsidRPr="00316E00">
        <w:rPr>
          <w:rFonts w:ascii="Times New Roman" w:hAnsi="Times New Roman" w:cs="Times New Roman"/>
          <w:i/>
          <w:sz w:val="20"/>
        </w:rPr>
        <w:t>s second reading speech made in—</w:t>
      </w:r>
    </w:p>
    <w:p w14:paraId="4595F767" w14:textId="77777777" w:rsidR="007E585C" w:rsidRDefault="00AA1F71" w:rsidP="00E35E14">
      <w:pPr>
        <w:spacing w:after="0" w:line="240" w:lineRule="auto"/>
        <w:ind w:left="1152"/>
        <w:jc w:val="both"/>
        <w:rPr>
          <w:rFonts w:ascii="Times New Roman" w:hAnsi="Times New Roman" w:cs="Times New Roman"/>
          <w:i/>
          <w:sz w:val="20"/>
        </w:rPr>
      </w:pPr>
      <w:r w:rsidRPr="00316E00">
        <w:rPr>
          <w:rFonts w:ascii="Times New Roman" w:hAnsi="Times New Roman" w:cs="Times New Roman"/>
          <w:i/>
          <w:sz w:val="20"/>
        </w:rPr>
        <w:t>Senate on 12 February 1986</w:t>
      </w:r>
    </w:p>
    <w:p w14:paraId="25411618" w14:textId="77777777" w:rsidR="007E585C" w:rsidRDefault="00AA1F71" w:rsidP="007E585C">
      <w:pPr>
        <w:spacing w:after="0" w:line="240" w:lineRule="auto"/>
        <w:ind w:left="864"/>
        <w:jc w:val="both"/>
        <w:rPr>
          <w:rFonts w:ascii="Times New Roman" w:hAnsi="Times New Roman" w:cs="Times New Roman"/>
          <w:i/>
          <w:sz w:val="20"/>
        </w:rPr>
      </w:pPr>
      <w:r w:rsidRPr="00316E00">
        <w:rPr>
          <w:rFonts w:ascii="Times New Roman" w:hAnsi="Times New Roman" w:cs="Times New Roman"/>
          <w:i/>
          <w:sz w:val="20"/>
        </w:rPr>
        <w:t>Bill read a second time in House of Representatives</w:t>
      </w:r>
    </w:p>
    <w:p w14:paraId="4CF94ADE" w14:textId="77777777" w:rsidR="00E445E8" w:rsidRPr="00564C58" w:rsidRDefault="00AA1F71" w:rsidP="00564C58">
      <w:pPr>
        <w:spacing w:after="0" w:line="240" w:lineRule="auto"/>
        <w:ind w:left="1152"/>
        <w:jc w:val="both"/>
        <w:rPr>
          <w:rFonts w:ascii="Times New Roman" w:hAnsi="Times New Roman" w:cs="Times New Roman"/>
          <w:sz w:val="20"/>
        </w:rPr>
      </w:pPr>
      <w:r w:rsidRPr="00316E00">
        <w:rPr>
          <w:rFonts w:ascii="Times New Roman" w:hAnsi="Times New Roman" w:cs="Times New Roman"/>
          <w:i/>
          <w:sz w:val="20"/>
        </w:rPr>
        <w:t>on 30 April 1986</w:t>
      </w:r>
      <w:r w:rsidR="00ED6DE4" w:rsidRPr="00316E00">
        <w:rPr>
          <w:rFonts w:ascii="Times New Roman" w:hAnsi="Times New Roman" w:cs="Times New Roman"/>
          <w:sz w:val="20"/>
        </w:rPr>
        <w:t>]</w:t>
      </w:r>
    </w:p>
    <w:sectPr w:rsidR="00E445E8" w:rsidRPr="00564C58" w:rsidSect="003A5AE0">
      <w:headerReference w:type="default" r:id="rId9"/>
      <w:pgSz w:w="10325" w:h="14573" w:code="13"/>
      <w:pgMar w:top="1440" w:right="1440" w:bottom="432"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9B91D8" w15:done="0"/>
  <w15:commentEx w15:paraId="5E36B773" w15:done="0"/>
  <w15:commentEx w15:paraId="7428A884" w15:done="0"/>
  <w15:commentEx w15:paraId="56D5C5D0" w15:done="0"/>
  <w15:commentEx w15:paraId="6212B220" w15:done="0"/>
  <w15:commentEx w15:paraId="02484F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9B91D8" w16cid:durableId="2008EE9C"/>
  <w16cid:commentId w16cid:paraId="5E36B773" w16cid:durableId="2008EEA6"/>
  <w16cid:commentId w16cid:paraId="7428A884" w16cid:durableId="2008EEB1"/>
  <w16cid:commentId w16cid:paraId="56D5C5D0" w16cid:durableId="2008EEEC"/>
  <w16cid:commentId w16cid:paraId="6212B220" w16cid:durableId="2008EFBE"/>
  <w16cid:commentId w16cid:paraId="02484F3E" w16cid:durableId="2008EF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C68A7" w14:textId="77777777" w:rsidR="00405C5B" w:rsidRDefault="00405C5B" w:rsidP="00785BD0">
      <w:pPr>
        <w:spacing w:after="0" w:line="240" w:lineRule="auto"/>
      </w:pPr>
      <w:r>
        <w:separator/>
      </w:r>
    </w:p>
  </w:endnote>
  <w:endnote w:type="continuationSeparator" w:id="0">
    <w:p w14:paraId="737BB125" w14:textId="77777777" w:rsidR="00405C5B" w:rsidRDefault="00405C5B" w:rsidP="0078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B8EA3" w14:textId="77777777" w:rsidR="00405C5B" w:rsidRDefault="00405C5B" w:rsidP="00785BD0">
      <w:pPr>
        <w:spacing w:after="0" w:line="240" w:lineRule="auto"/>
      </w:pPr>
      <w:r>
        <w:separator/>
      </w:r>
    </w:p>
  </w:footnote>
  <w:footnote w:type="continuationSeparator" w:id="0">
    <w:p w14:paraId="5746020A" w14:textId="77777777" w:rsidR="00405C5B" w:rsidRDefault="00405C5B" w:rsidP="00785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2C2B" w14:textId="77777777" w:rsidR="00750E96" w:rsidRPr="00746ECF" w:rsidRDefault="00746ECF" w:rsidP="00746ECF">
    <w:pPr>
      <w:pStyle w:val="Header"/>
      <w:tabs>
        <w:tab w:val="clear" w:pos="4680"/>
        <w:tab w:val="center" w:pos="4590"/>
      </w:tabs>
      <w:ind w:left="1440" w:right="1440"/>
      <w:jc w:val="center"/>
      <w:rPr>
        <w:rFonts w:ascii="Times New Roman" w:hAnsi="Times New Roman"/>
        <w:sz w:val="20"/>
      </w:rPr>
    </w:pPr>
    <w:r w:rsidRPr="00746ECF">
      <w:rPr>
        <w:rFonts w:ascii="Times New Roman" w:hAnsi="Times New Roman" w:cs="Times New Roman"/>
        <w:i/>
        <w:sz w:val="20"/>
      </w:rPr>
      <w:t>Customs Administration (Transitional Provisions and Consequential Amendments)</w:t>
    </w:r>
    <w:r>
      <w:rPr>
        <w:rFonts w:ascii="Times New Roman" w:hAnsi="Times New Roman" w:cs="Times New Roman"/>
        <w:i/>
        <w:sz w:val="20"/>
      </w:rPr>
      <w:tab/>
    </w:r>
    <w:r w:rsidRPr="00746ECF">
      <w:rPr>
        <w:rFonts w:ascii="Times New Roman" w:hAnsi="Times New Roman" w:cs="Times New Roman"/>
        <w:i/>
        <w:sz w:val="20"/>
      </w:rPr>
      <w:t>No. 10,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407A"/>
    <w:rsid w:val="00007DA7"/>
    <w:rsid w:val="000103E5"/>
    <w:rsid w:val="000176D3"/>
    <w:rsid w:val="00021C72"/>
    <w:rsid w:val="00034FD6"/>
    <w:rsid w:val="000377B8"/>
    <w:rsid w:val="00050BE2"/>
    <w:rsid w:val="00060971"/>
    <w:rsid w:val="00072BCB"/>
    <w:rsid w:val="000874B0"/>
    <w:rsid w:val="000A7A55"/>
    <w:rsid w:val="000D26B2"/>
    <w:rsid w:val="000E4D0C"/>
    <w:rsid w:val="000E7810"/>
    <w:rsid w:val="00102C41"/>
    <w:rsid w:val="001271F5"/>
    <w:rsid w:val="001308F3"/>
    <w:rsid w:val="00135DE6"/>
    <w:rsid w:val="00141C17"/>
    <w:rsid w:val="00155B47"/>
    <w:rsid w:val="00156581"/>
    <w:rsid w:val="00156F05"/>
    <w:rsid w:val="00163EC6"/>
    <w:rsid w:val="0016417B"/>
    <w:rsid w:val="001675D7"/>
    <w:rsid w:val="00176D13"/>
    <w:rsid w:val="00191F91"/>
    <w:rsid w:val="00192F11"/>
    <w:rsid w:val="001A5FCB"/>
    <w:rsid w:val="001C18F9"/>
    <w:rsid w:val="001C2A8E"/>
    <w:rsid w:val="001C4971"/>
    <w:rsid w:val="001D622E"/>
    <w:rsid w:val="001E4490"/>
    <w:rsid w:val="001E7E65"/>
    <w:rsid w:val="001F4270"/>
    <w:rsid w:val="001F75F8"/>
    <w:rsid w:val="00222F0E"/>
    <w:rsid w:val="0022536C"/>
    <w:rsid w:val="00227D9C"/>
    <w:rsid w:val="00244267"/>
    <w:rsid w:val="00244FF8"/>
    <w:rsid w:val="0024564D"/>
    <w:rsid w:val="002507AF"/>
    <w:rsid w:val="0026123A"/>
    <w:rsid w:val="002643BD"/>
    <w:rsid w:val="00276766"/>
    <w:rsid w:val="00291BD5"/>
    <w:rsid w:val="002920AE"/>
    <w:rsid w:val="00292C24"/>
    <w:rsid w:val="002A0B71"/>
    <w:rsid w:val="002A4AEA"/>
    <w:rsid w:val="002B422C"/>
    <w:rsid w:val="002B5E7E"/>
    <w:rsid w:val="002B6316"/>
    <w:rsid w:val="002C18F8"/>
    <w:rsid w:val="002D5668"/>
    <w:rsid w:val="002F203A"/>
    <w:rsid w:val="00315397"/>
    <w:rsid w:val="00316E00"/>
    <w:rsid w:val="00321257"/>
    <w:rsid w:val="0032379C"/>
    <w:rsid w:val="00334B5D"/>
    <w:rsid w:val="0034282F"/>
    <w:rsid w:val="00344FEF"/>
    <w:rsid w:val="00346DD6"/>
    <w:rsid w:val="00347BAD"/>
    <w:rsid w:val="00353C5E"/>
    <w:rsid w:val="00362BE3"/>
    <w:rsid w:val="00376A03"/>
    <w:rsid w:val="00382D8F"/>
    <w:rsid w:val="003A09D3"/>
    <w:rsid w:val="003A285E"/>
    <w:rsid w:val="003A5AE0"/>
    <w:rsid w:val="003B6A1E"/>
    <w:rsid w:val="003F2509"/>
    <w:rsid w:val="00402147"/>
    <w:rsid w:val="00405C5B"/>
    <w:rsid w:val="00414D1B"/>
    <w:rsid w:val="00417C87"/>
    <w:rsid w:val="00424305"/>
    <w:rsid w:val="00431242"/>
    <w:rsid w:val="00451DEA"/>
    <w:rsid w:val="00452B89"/>
    <w:rsid w:val="004556F0"/>
    <w:rsid w:val="00463619"/>
    <w:rsid w:val="00473A31"/>
    <w:rsid w:val="00484E28"/>
    <w:rsid w:val="004935AE"/>
    <w:rsid w:val="004A44D0"/>
    <w:rsid w:val="004B3463"/>
    <w:rsid w:val="004D55A8"/>
    <w:rsid w:val="004F15A6"/>
    <w:rsid w:val="00507EC0"/>
    <w:rsid w:val="0051502E"/>
    <w:rsid w:val="00516117"/>
    <w:rsid w:val="0053045C"/>
    <w:rsid w:val="00534213"/>
    <w:rsid w:val="0054407A"/>
    <w:rsid w:val="00544285"/>
    <w:rsid w:val="00547DC5"/>
    <w:rsid w:val="00564926"/>
    <w:rsid w:val="00564C58"/>
    <w:rsid w:val="00571EB6"/>
    <w:rsid w:val="00580C31"/>
    <w:rsid w:val="005826AE"/>
    <w:rsid w:val="00596A1B"/>
    <w:rsid w:val="005A0A89"/>
    <w:rsid w:val="005A37FE"/>
    <w:rsid w:val="005B1855"/>
    <w:rsid w:val="005C7DDD"/>
    <w:rsid w:val="005D6CD2"/>
    <w:rsid w:val="005E51DD"/>
    <w:rsid w:val="00605912"/>
    <w:rsid w:val="00612C5E"/>
    <w:rsid w:val="00620D25"/>
    <w:rsid w:val="00623FE5"/>
    <w:rsid w:val="006330B4"/>
    <w:rsid w:val="006740C1"/>
    <w:rsid w:val="00697256"/>
    <w:rsid w:val="006A0F91"/>
    <w:rsid w:val="006A5E90"/>
    <w:rsid w:val="006B17F3"/>
    <w:rsid w:val="006C23BC"/>
    <w:rsid w:val="006C59C0"/>
    <w:rsid w:val="006D6661"/>
    <w:rsid w:val="006E363E"/>
    <w:rsid w:val="006F3089"/>
    <w:rsid w:val="00705130"/>
    <w:rsid w:val="00707B02"/>
    <w:rsid w:val="00714F84"/>
    <w:rsid w:val="007309A7"/>
    <w:rsid w:val="007323E5"/>
    <w:rsid w:val="0073727D"/>
    <w:rsid w:val="00745A93"/>
    <w:rsid w:val="00746ECF"/>
    <w:rsid w:val="00750E96"/>
    <w:rsid w:val="00755C7A"/>
    <w:rsid w:val="00780219"/>
    <w:rsid w:val="00785A18"/>
    <w:rsid w:val="00785BD0"/>
    <w:rsid w:val="0079238D"/>
    <w:rsid w:val="007B4FF4"/>
    <w:rsid w:val="007B649E"/>
    <w:rsid w:val="007B7755"/>
    <w:rsid w:val="007B7D06"/>
    <w:rsid w:val="007D0A0A"/>
    <w:rsid w:val="007D2CFA"/>
    <w:rsid w:val="007E585C"/>
    <w:rsid w:val="008012E4"/>
    <w:rsid w:val="00803673"/>
    <w:rsid w:val="00812F60"/>
    <w:rsid w:val="00831431"/>
    <w:rsid w:val="0083228E"/>
    <w:rsid w:val="008372E9"/>
    <w:rsid w:val="00841895"/>
    <w:rsid w:val="008456A5"/>
    <w:rsid w:val="00850AB5"/>
    <w:rsid w:val="008663F6"/>
    <w:rsid w:val="0087205E"/>
    <w:rsid w:val="008A4644"/>
    <w:rsid w:val="008A5B0D"/>
    <w:rsid w:val="008C46AE"/>
    <w:rsid w:val="008D0EE0"/>
    <w:rsid w:val="008D1062"/>
    <w:rsid w:val="008D6E35"/>
    <w:rsid w:val="008E12C8"/>
    <w:rsid w:val="008F1732"/>
    <w:rsid w:val="008F6B0C"/>
    <w:rsid w:val="008F6CE1"/>
    <w:rsid w:val="0091547F"/>
    <w:rsid w:val="009156AA"/>
    <w:rsid w:val="00917146"/>
    <w:rsid w:val="00923B82"/>
    <w:rsid w:val="00925CB7"/>
    <w:rsid w:val="00926E59"/>
    <w:rsid w:val="009302DB"/>
    <w:rsid w:val="00932968"/>
    <w:rsid w:val="0096483F"/>
    <w:rsid w:val="00982E76"/>
    <w:rsid w:val="0098371E"/>
    <w:rsid w:val="00990D2C"/>
    <w:rsid w:val="009A42CC"/>
    <w:rsid w:val="009A54CC"/>
    <w:rsid w:val="009A6053"/>
    <w:rsid w:val="009B169F"/>
    <w:rsid w:val="009D22E1"/>
    <w:rsid w:val="009D494E"/>
    <w:rsid w:val="009E5078"/>
    <w:rsid w:val="009E5EE2"/>
    <w:rsid w:val="009F2C4B"/>
    <w:rsid w:val="009F4F9F"/>
    <w:rsid w:val="00A04300"/>
    <w:rsid w:val="00A142E9"/>
    <w:rsid w:val="00A15265"/>
    <w:rsid w:val="00A217ED"/>
    <w:rsid w:val="00A27F16"/>
    <w:rsid w:val="00A3078D"/>
    <w:rsid w:val="00A44408"/>
    <w:rsid w:val="00A5460E"/>
    <w:rsid w:val="00A73AD0"/>
    <w:rsid w:val="00A86692"/>
    <w:rsid w:val="00A86C10"/>
    <w:rsid w:val="00A90BDE"/>
    <w:rsid w:val="00A9787D"/>
    <w:rsid w:val="00AA0678"/>
    <w:rsid w:val="00AA1F71"/>
    <w:rsid w:val="00AA62AE"/>
    <w:rsid w:val="00AA7E83"/>
    <w:rsid w:val="00AB344F"/>
    <w:rsid w:val="00AB42A4"/>
    <w:rsid w:val="00AF2305"/>
    <w:rsid w:val="00AF2857"/>
    <w:rsid w:val="00AF3A7B"/>
    <w:rsid w:val="00B2364C"/>
    <w:rsid w:val="00B37AF3"/>
    <w:rsid w:val="00B62B41"/>
    <w:rsid w:val="00B62D6D"/>
    <w:rsid w:val="00B7029A"/>
    <w:rsid w:val="00B76B65"/>
    <w:rsid w:val="00B81D0F"/>
    <w:rsid w:val="00B9407A"/>
    <w:rsid w:val="00B94A82"/>
    <w:rsid w:val="00BA1043"/>
    <w:rsid w:val="00BA1F8D"/>
    <w:rsid w:val="00BB48C3"/>
    <w:rsid w:val="00BC5EF3"/>
    <w:rsid w:val="00BC6559"/>
    <w:rsid w:val="00BD12DE"/>
    <w:rsid w:val="00BE00CA"/>
    <w:rsid w:val="00BE7FF1"/>
    <w:rsid w:val="00BF2ABC"/>
    <w:rsid w:val="00C127AA"/>
    <w:rsid w:val="00C16AD1"/>
    <w:rsid w:val="00C24A63"/>
    <w:rsid w:val="00C31694"/>
    <w:rsid w:val="00C318F5"/>
    <w:rsid w:val="00C34315"/>
    <w:rsid w:val="00C41EA1"/>
    <w:rsid w:val="00C42B5C"/>
    <w:rsid w:val="00C50FB4"/>
    <w:rsid w:val="00C54077"/>
    <w:rsid w:val="00C66D57"/>
    <w:rsid w:val="00C73BF1"/>
    <w:rsid w:val="00C76D0F"/>
    <w:rsid w:val="00CC2312"/>
    <w:rsid w:val="00CC3545"/>
    <w:rsid w:val="00CC4D4C"/>
    <w:rsid w:val="00D40A22"/>
    <w:rsid w:val="00D45E8D"/>
    <w:rsid w:val="00D541F5"/>
    <w:rsid w:val="00D55CFD"/>
    <w:rsid w:val="00D67D40"/>
    <w:rsid w:val="00D87063"/>
    <w:rsid w:val="00D93BFA"/>
    <w:rsid w:val="00D94BA9"/>
    <w:rsid w:val="00D96F41"/>
    <w:rsid w:val="00DA2C77"/>
    <w:rsid w:val="00DA392A"/>
    <w:rsid w:val="00DB4F09"/>
    <w:rsid w:val="00DC06BE"/>
    <w:rsid w:val="00DC548E"/>
    <w:rsid w:val="00DE4645"/>
    <w:rsid w:val="00E050B8"/>
    <w:rsid w:val="00E07D1D"/>
    <w:rsid w:val="00E127B4"/>
    <w:rsid w:val="00E1474B"/>
    <w:rsid w:val="00E17A4A"/>
    <w:rsid w:val="00E24D0B"/>
    <w:rsid w:val="00E33E75"/>
    <w:rsid w:val="00E35E14"/>
    <w:rsid w:val="00E3692F"/>
    <w:rsid w:val="00E4046D"/>
    <w:rsid w:val="00E445E8"/>
    <w:rsid w:val="00E53340"/>
    <w:rsid w:val="00E65288"/>
    <w:rsid w:val="00E71364"/>
    <w:rsid w:val="00E95C07"/>
    <w:rsid w:val="00EA3CD1"/>
    <w:rsid w:val="00EA5701"/>
    <w:rsid w:val="00EB378A"/>
    <w:rsid w:val="00EC1E54"/>
    <w:rsid w:val="00ED0D2E"/>
    <w:rsid w:val="00ED2126"/>
    <w:rsid w:val="00ED6DE4"/>
    <w:rsid w:val="00EF1BEF"/>
    <w:rsid w:val="00F14DB2"/>
    <w:rsid w:val="00F27A91"/>
    <w:rsid w:val="00F31A51"/>
    <w:rsid w:val="00F3789D"/>
    <w:rsid w:val="00F40861"/>
    <w:rsid w:val="00F52D95"/>
    <w:rsid w:val="00F64234"/>
    <w:rsid w:val="00F676E4"/>
    <w:rsid w:val="00F71757"/>
    <w:rsid w:val="00F91630"/>
    <w:rsid w:val="00FE0A76"/>
    <w:rsid w:val="00FF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9407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9407A"/>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B9407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9407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9407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9407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9407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9407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9407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9407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9407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9407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9407A"/>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B9407A"/>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B9407A"/>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B9407A"/>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B9407A"/>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9407A"/>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B9407A"/>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9407A"/>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B9407A"/>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B9407A"/>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B9407A"/>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B9407A"/>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B9407A"/>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B9407A"/>
    <w:pPr>
      <w:spacing w:after="0" w:line="240" w:lineRule="auto"/>
    </w:pPr>
    <w:rPr>
      <w:rFonts w:ascii="Times New Roman" w:eastAsia="Times New Roman" w:hAnsi="Times New Roman" w:cs="Times New Roman"/>
      <w:sz w:val="20"/>
      <w:szCs w:val="20"/>
    </w:rPr>
  </w:style>
  <w:style w:type="paragraph" w:customStyle="1" w:styleId="Style873">
    <w:name w:val="Style873"/>
    <w:basedOn w:val="Normal"/>
    <w:rsid w:val="00B9407A"/>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B9407A"/>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B9407A"/>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B9407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B9407A"/>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B9407A"/>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B9407A"/>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B9407A"/>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B9407A"/>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B9407A"/>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B9407A"/>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B9407A"/>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B9407A"/>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B9407A"/>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B9407A"/>
    <w:pPr>
      <w:spacing w:after="0" w:line="240" w:lineRule="auto"/>
    </w:pPr>
    <w:rPr>
      <w:rFonts w:ascii="Times New Roman" w:eastAsia="Times New Roman" w:hAnsi="Times New Roman" w:cs="Times New Roman"/>
      <w:sz w:val="20"/>
      <w:szCs w:val="20"/>
    </w:rPr>
  </w:style>
  <w:style w:type="paragraph" w:customStyle="1" w:styleId="Style608">
    <w:name w:val="Style608"/>
    <w:basedOn w:val="Normal"/>
    <w:rsid w:val="00B9407A"/>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B9407A"/>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B9407A"/>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B9407A"/>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B9407A"/>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B9407A"/>
    <w:pPr>
      <w:spacing w:after="0" w:line="240" w:lineRule="auto"/>
    </w:pPr>
    <w:rPr>
      <w:rFonts w:ascii="Times New Roman" w:eastAsia="Times New Roman" w:hAnsi="Times New Roman" w:cs="Times New Roman"/>
      <w:sz w:val="20"/>
      <w:szCs w:val="20"/>
    </w:rPr>
  </w:style>
  <w:style w:type="paragraph" w:customStyle="1" w:styleId="Style713">
    <w:name w:val="Style713"/>
    <w:basedOn w:val="Normal"/>
    <w:rsid w:val="00B9407A"/>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B9407A"/>
    <w:pPr>
      <w:spacing w:after="0" w:line="240" w:lineRule="auto"/>
    </w:pPr>
    <w:rPr>
      <w:rFonts w:ascii="Times New Roman" w:eastAsia="Times New Roman" w:hAnsi="Times New Roman" w:cs="Times New Roman"/>
      <w:sz w:val="20"/>
      <w:szCs w:val="20"/>
    </w:rPr>
  </w:style>
  <w:style w:type="paragraph" w:customStyle="1" w:styleId="Style1149">
    <w:name w:val="Style1149"/>
    <w:basedOn w:val="Normal"/>
    <w:rsid w:val="00B9407A"/>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B9407A"/>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B9407A"/>
    <w:pPr>
      <w:spacing w:after="0" w:line="240" w:lineRule="auto"/>
    </w:pPr>
    <w:rPr>
      <w:rFonts w:ascii="Times New Roman" w:eastAsia="Times New Roman" w:hAnsi="Times New Roman" w:cs="Times New Roman"/>
      <w:sz w:val="20"/>
      <w:szCs w:val="20"/>
    </w:rPr>
  </w:style>
  <w:style w:type="paragraph" w:customStyle="1" w:styleId="Style1239">
    <w:name w:val="Style1239"/>
    <w:basedOn w:val="Normal"/>
    <w:rsid w:val="00B9407A"/>
    <w:pPr>
      <w:spacing w:after="0" w:line="240" w:lineRule="auto"/>
    </w:pPr>
    <w:rPr>
      <w:rFonts w:ascii="Times New Roman" w:eastAsia="Times New Roman" w:hAnsi="Times New Roman" w:cs="Times New Roman"/>
      <w:sz w:val="20"/>
      <w:szCs w:val="20"/>
    </w:rPr>
  </w:style>
  <w:style w:type="paragraph" w:customStyle="1" w:styleId="Style1226">
    <w:name w:val="Style1226"/>
    <w:basedOn w:val="Normal"/>
    <w:rsid w:val="00B9407A"/>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B9407A"/>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rsid w:val="00B9407A"/>
    <w:pPr>
      <w:spacing w:after="0" w:line="240" w:lineRule="auto"/>
    </w:pPr>
    <w:rPr>
      <w:rFonts w:ascii="Times New Roman" w:eastAsia="Times New Roman" w:hAnsi="Times New Roman" w:cs="Times New Roman"/>
      <w:sz w:val="20"/>
      <w:szCs w:val="20"/>
    </w:rPr>
  </w:style>
  <w:style w:type="paragraph" w:customStyle="1" w:styleId="Style1222">
    <w:name w:val="Style1222"/>
    <w:basedOn w:val="Normal"/>
    <w:rsid w:val="00B9407A"/>
    <w:pPr>
      <w:spacing w:after="0" w:line="240" w:lineRule="auto"/>
    </w:pPr>
    <w:rPr>
      <w:rFonts w:ascii="Times New Roman" w:eastAsia="Times New Roman" w:hAnsi="Times New Roman" w:cs="Times New Roman"/>
      <w:sz w:val="20"/>
      <w:szCs w:val="20"/>
    </w:rPr>
  </w:style>
  <w:style w:type="paragraph" w:customStyle="1" w:styleId="Style1161">
    <w:name w:val="Style1161"/>
    <w:basedOn w:val="Normal"/>
    <w:rsid w:val="00B9407A"/>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B9407A"/>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B9407A"/>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B9407A"/>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B9407A"/>
    <w:pPr>
      <w:spacing w:after="0" w:line="240" w:lineRule="auto"/>
    </w:pPr>
    <w:rPr>
      <w:rFonts w:ascii="Times New Roman" w:eastAsia="Times New Roman" w:hAnsi="Times New Roman" w:cs="Times New Roman"/>
      <w:sz w:val="20"/>
      <w:szCs w:val="20"/>
    </w:rPr>
  </w:style>
  <w:style w:type="paragraph" w:customStyle="1" w:styleId="Style1432">
    <w:name w:val="Style1432"/>
    <w:basedOn w:val="Normal"/>
    <w:rsid w:val="00B9407A"/>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B9407A"/>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B9407A"/>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B9407A"/>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B9407A"/>
    <w:pPr>
      <w:spacing w:after="0" w:line="240" w:lineRule="auto"/>
    </w:pPr>
    <w:rPr>
      <w:rFonts w:ascii="Times New Roman" w:eastAsia="Times New Roman" w:hAnsi="Times New Roman" w:cs="Times New Roman"/>
      <w:sz w:val="20"/>
      <w:szCs w:val="20"/>
    </w:rPr>
  </w:style>
  <w:style w:type="paragraph" w:customStyle="1" w:styleId="Style1435">
    <w:name w:val="Style1435"/>
    <w:basedOn w:val="Normal"/>
    <w:rsid w:val="00B9407A"/>
    <w:pPr>
      <w:spacing w:after="0" w:line="240" w:lineRule="auto"/>
    </w:pPr>
    <w:rPr>
      <w:rFonts w:ascii="Times New Roman" w:eastAsia="Times New Roman" w:hAnsi="Times New Roman" w:cs="Times New Roman"/>
      <w:sz w:val="20"/>
      <w:szCs w:val="20"/>
    </w:rPr>
  </w:style>
  <w:style w:type="paragraph" w:customStyle="1" w:styleId="Style1178">
    <w:name w:val="Style1178"/>
    <w:basedOn w:val="Normal"/>
    <w:rsid w:val="00B9407A"/>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B9407A"/>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B9407A"/>
    <w:pPr>
      <w:spacing w:after="0" w:line="240" w:lineRule="auto"/>
    </w:pPr>
    <w:rPr>
      <w:rFonts w:ascii="Times New Roman" w:eastAsia="Times New Roman" w:hAnsi="Times New Roman" w:cs="Times New Roman"/>
      <w:sz w:val="20"/>
      <w:szCs w:val="20"/>
    </w:rPr>
  </w:style>
  <w:style w:type="paragraph" w:customStyle="1" w:styleId="Style1533">
    <w:name w:val="Style1533"/>
    <w:basedOn w:val="Normal"/>
    <w:rsid w:val="00B9407A"/>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B9407A"/>
    <w:pPr>
      <w:spacing w:after="0" w:line="240" w:lineRule="auto"/>
    </w:pPr>
    <w:rPr>
      <w:rFonts w:ascii="Times New Roman" w:eastAsia="Times New Roman" w:hAnsi="Times New Roman" w:cs="Times New Roman"/>
      <w:sz w:val="20"/>
      <w:szCs w:val="20"/>
    </w:rPr>
  </w:style>
  <w:style w:type="paragraph" w:customStyle="1" w:styleId="Style1442">
    <w:name w:val="Style1442"/>
    <w:basedOn w:val="Normal"/>
    <w:rsid w:val="00B9407A"/>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B9407A"/>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rsid w:val="00B9407A"/>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B9407A"/>
    <w:pPr>
      <w:spacing w:after="0" w:line="240" w:lineRule="auto"/>
    </w:pPr>
    <w:rPr>
      <w:rFonts w:ascii="Times New Roman" w:eastAsia="Times New Roman" w:hAnsi="Times New Roman" w:cs="Times New Roman"/>
      <w:sz w:val="20"/>
      <w:szCs w:val="20"/>
    </w:rPr>
  </w:style>
  <w:style w:type="paragraph" w:customStyle="1" w:styleId="Style1546">
    <w:name w:val="Style1546"/>
    <w:basedOn w:val="Normal"/>
    <w:rsid w:val="00B9407A"/>
    <w:pPr>
      <w:spacing w:after="0" w:line="240" w:lineRule="auto"/>
    </w:pPr>
    <w:rPr>
      <w:rFonts w:ascii="Times New Roman" w:eastAsia="Times New Roman" w:hAnsi="Times New Roman" w:cs="Times New Roman"/>
      <w:sz w:val="20"/>
      <w:szCs w:val="20"/>
    </w:rPr>
  </w:style>
  <w:style w:type="paragraph" w:customStyle="1" w:styleId="Style1313">
    <w:name w:val="Style1313"/>
    <w:basedOn w:val="Normal"/>
    <w:rsid w:val="00B9407A"/>
    <w:pPr>
      <w:spacing w:after="0" w:line="240" w:lineRule="auto"/>
    </w:pPr>
    <w:rPr>
      <w:rFonts w:ascii="Times New Roman" w:eastAsia="Times New Roman" w:hAnsi="Times New Roman" w:cs="Times New Roman"/>
      <w:sz w:val="20"/>
      <w:szCs w:val="20"/>
    </w:rPr>
  </w:style>
  <w:style w:type="paragraph" w:customStyle="1" w:styleId="Style1399">
    <w:name w:val="Style1399"/>
    <w:basedOn w:val="Normal"/>
    <w:rsid w:val="00B9407A"/>
    <w:pPr>
      <w:spacing w:after="0" w:line="240" w:lineRule="auto"/>
    </w:pPr>
    <w:rPr>
      <w:rFonts w:ascii="Times New Roman" w:eastAsia="Times New Roman" w:hAnsi="Times New Roman" w:cs="Times New Roman"/>
      <w:sz w:val="20"/>
      <w:szCs w:val="20"/>
    </w:rPr>
  </w:style>
  <w:style w:type="paragraph" w:customStyle="1" w:styleId="Style1193">
    <w:name w:val="Style1193"/>
    <w:basedOn w:val="Normal"/>
    <w:rsid w:val="00B9407A"/>
    <w:pPr>
      <w:spacing w:after="0" w:line="240" w:lineRule="auto"/>
    </w:pPr>
    <w:rPr>
      <w:rFonts w:ascii="Times New Roman" w:eastAsia="Times New Roman" w:hAnsi="Times New Roman" w:cs="Times New Roman"/>
      <w:sz w:val="20"/>
      <w:szCs w:val="20"/>
    </w:rPr>
  </w:style>
  <w:style w:type="paragraph" w:customStyle="1" w:styleId="Style1799">
    <w:name w:val="Style1799"/>
    <w:basedOn w:val="Normal"/>
    <w:rsid w:val="00B9407A"/>
    <w:pPr>
      <w:spacing w:after="0" w:line="240" w:lineRule="auto"/>
    </w:pPr>
    <w:rPr>
      <w:rFonts w:ascii="Times New Roman" w:eastAsia="Times New Roman" w:hAnsi="Times New Roman" w:cs="Times New Roman"/>
      <w:sz w:val="20"/>
      <w:szCs w:val="20"/>
    </w:rPr>
  </w:style>
  <w:style w:type="paragraph" w:customStyle="1" w:styleId="Style1267">
    <w:name w:val="Style1267"/>
    <w:basedOn w:val="Normal"/>
    <w:rsid w:val="00B9407A"/>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B9407A"/>
    <w:pPr>
      <w:spacing w:after="0" w:line="240" w:lineRule="auto"/>
    </w:pPr>
    <w:rPr>
      <w:rFonts w:ascii="Times New Roman" w:eastAsia="Times New Roman" w:hAnsi="Times New Roman" w:cs="Times New Roman"/>
      <w:sz w:val="20"/>
      <w:szCs w:val="20"/>
    </w:rPr>
  </w:style>
  <w:style w:type="paragraph" w:customStyle="1" w:styleId="Style1257">
    <w:name w:val="Style1257"/>
    <w:basedOn w:val="Normal"/>
    <w:rsid w:val="00B9407A"/>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B9407A"/>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B9407A"/>
    <w:pPr>
      <w:spacing w:after="0" w:line="240" w:lineRule="auto"/>
    </w:pPr>
    <w:rPr>
      <w:rFonts w:ascii="Times New Roman" w:eastAsia="Times New Roman" w:hAnsi="Times New Roman" w:cs="Times New Roman"/>
      <w:sz w:val="20"/>
      <w:szCs w:val="20"/>
    </w:rPr>
  </w:style>
  <w:style w:type="paragraph" w:customStyle="1" w:styleId="Style2029">
    <w:name w:val="Style2029"/>
    <w:basedOn w:val="Normal"/>
    <w:rsid w:val="00B9407A"/>
    <w:pPr>
      <w:spacing w:after="0" w:line="240" w:lineRule="auto"/>
    </w:pPr>
    <w:rPr>
      <w:rFonts w:ascii="Times New Roman" w:eastAsia="Times New Roman" w:hAnsi="Times New Roman" w:cs="Times New Roman"/>
      <w:sz w:val="20"/>
      <w:szCs w:val="20"/>
    </w:rPr>
  </w:style>
  <w:style w:type="paragraph" w:customStyle="1" w:styleId="Style1478">
    <w:name w:val="Style1478"/>
    <w:basedOn w:val="Normal"/>
    <w:rsid w:val="00B9407A"/>
    <w:pPr>
      <w:spacing w:after="0" w:line="240" w:lineRule="auto"/>
    </w:pPr>
    <w:rPr>
      <w:rFonts w:ascii="Times New Roman" w:eastAsia="Times New Roman" w:hAnsi="Times New Roman" w:cs="Times New Roman"/>
      <w:sz w:val="20"/>
      <w:szCs w:val="20"/>
    </w:rPr>
  </w:style>
  <w:style w:type="paragraph" w:customStyle="1" w:styleId="Style1510">
    <w:name w:val="Style1510"/>
    <w:basedOn w:val="Normal"/>
    <w:rsid w:val="00B9407A"/>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B9407A"/>
    <w:pPr>
      <w:spacing w:after="0" w:line="240" w:lineRule="auto"/>
    </w:pPr>
    <w:rPr>
      <w:rFonts w:ascii="Times New Roman" w:eastAsia="Times New Roman" w:hAnsi="Times New Roman" w:cs="Times New Roman"/>
      <w:sz w:val="20"/>
      <w:szCs w:val="20"/>
    </w:rPr>
  </w:style>
  <w:style w:type="paragraph" w:customStyle="1" w:styleId="Style2402">
    <w:name w:val="Style2402"/>
    <w:basedOn w:val="Normal"/>
    <w:rsid w:val="00B9407A"/>
    <w:pPr>
      <w:spacing w:after="0" w:line="240" w:lineRule="auto"/>
    </w:pPr>
    <w:rPr>
      <w:rFonts w:ascii="Times New Roman" w:eastAsia="Times New Roman" w:hAnsi="Times New Roman" w:cs="Times New Roman"/>
      <w:sz w:val="20"/>
      <w:szCs w:val="20"/>
    </w:rPr>
  </w:style>
  <w:style w:type="paragraph" w:customStyle="1" w:styleId="Style2905">
    <w:name w:val="Style2905"/>
    <w:basedOn w:val="Normal"/>
    <w:rsid w:val="00B9407A"/>
    <w:pPr>
      <w:spacing w:after="0" w:line="240" w:lineRule="auto"/>
    </w:pPr>
    <w:rPr>
      <w:rFonts w:ascii="Times New Roman" w:eastAsia="Times New Roman" w:hAnsi="Times New Roman" w:cs="Times New Roman"/>
      <w:sz w:val="20"/>
      <w:szCs w:val="20"/>
    </w:rPr>
  </w:style>
  <w:style w:type="paragraph" w:customStyle="1" w:styleId="Style2032">
    <w:name w:val="Style2032"/>
    <w:basedOn w:val="Normal"/>
    <w:rsid w:val="00B9407A"/>
    <w:pPr>
      <w:spacing w:after="0" w:line="240" w:lineRule="auto"/>
    </w:pPr>
    <w:rPr>
      <w:rFonts w:ascii="Times New Roman" w:eastAsia="Times New Roman" w:hAnsi="Times New Roman" w:cs="Times New Roman"/>
      <w:sz w:val="20"/>
      <w:szCs w:val="20"/>
    </w:rPr>
  </w:style>
  <w:style w:type="paragraph" w:customStyle="1" w:styleId="Style2319">
    <w:name w:val="Style2319"/>
    <w:basedOn w:val="Normal"/>
    <w:rsid w:val="00B9407A"/>
    <w:pPr>
      <w:spacing w:after="0" w:line="240" w:lineRule="auto"/>
    </w:pPr>
    <w:rPr>
      <w:rFonts w:ascii="Times New Roman" w:eastAsia="Times New Roman" w:hAnsi="Times New Roman" w:cs="Times New Roman"/>
      <w:sz w:val="20"/>
      <w:szCs w:val="20"/>
    </w:rPr>
  </w:style>
  <w:style w:type="paragraph" w:customStyle="1" w:styleId="Style3038">
    <w:name w:val="Style3038"/>
    <w:basedOn w:val="Normal"/>
    <w:rsid w:val="00B9407A"/>
    <w:pPr>
      <w:spacing w:after="0" w:line="240" w:lineRule="auto"/>
    </w:pPr>
    <w:rPr>
      <w:rFonts w:ascii="Times New Roman" w:eastAsia="Times New Roman" w:hAnsi="Times New Roman" w:cs="Times New Roman"/>
      <w:sz w:val="20"/>
      <w:szCs w:val="20"/>
    </w:rPr>
  </w:style>
  <w:style w:type="paragraph" w:customStyle="1" w:styleId="Style2604">
    <w:name w:val="Style2604"/>
    <w:basedOn w:val="Normal"/>
    <w:rsid w:val="00B9407A"/>
    <w:pPr>
      <w:spacing w:after="0" w:line="240" w:lineRule="auto"/>
    </w:pPr>
    <w:rPr>
      <w:rFonts w:ascii="Times New Roman" w:eastAsia="Times New Roman" w:hAnsi="Times New Roman" w:cs="Times New Roman"/>
      <w:sz w:val="20"/>
      <w:szCs w:val="20"/>
    </w:rPr>
  </w:style>
  <w:style w:type="paragraph" w:customStyle="1" w:styleId="Style2972">
    <w:name w:val="Style2972"/>
    <w:basedOn w:val="Normal"/>
    <w:rsid w:val="00B9407A"/>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B9407A"/>
    <w:pPr>
      <w:spacing w:after="0" w:line="240" w:lineRule="auto"/>
    </w:pPr>
    <w:rPr>
      <w:rFonts w:ascii="Times New Roman" w:eastAsia="Times New Roman" w:hAnsi="Times New Roman" w:cs="Times New Roman"/>
      <w:sz w:val="20"/>
      <w:szCs w:val="20"/>
    </w:rPr>
  </w:style>
  <w:style w:type="paragraph" w:customStyle="1" w:styleId="Style2393">
    <w:name w:val="Style2393"/>
    <w:basedOn w:val="Normal"/>
    <w:rsid w:val="00B9407A"/>
    <w:pPr>
      <w:spacing w:after="0" w:line="240" w:lineRule="auto"/>
    </w:pPr>
    <w:rPr>
      <w:rFonts w:ascii="Times New Roman" w:eastAsia="Times New Roman" w:hAnsi="Times New Roman" w:cs="Times New Roman"/>
      <w:sz w:val="20"/>
      <w:szCs w:val="20"/>
    </w:rPr>
  </w:style>
  <w:style w:type="paragraph" w:customStyle="1" w:styleId="Style2441">
    <w:name w:val="Style2441"/>
    <w:basedOn w:val="Normal"/>
    <w:rsid w:val="00B9407A"/>
    <w:pPr>
      <w:spacing w:after="0" w:line="240" w:lineRule="auto"/>
    </w:pPr>
    <w:rPr>
      <w:rFonts w:ascii="Times New Roman" w:eastAsia="Times New Roman" w:hAnsi="Times New Roman" w:cs="Times New Roman"/>
      <w:sz w:val="20"/>
      <w:szCs w:val="20"/>
    </w:rPr>
  </w:style>
  <w:style w:type="paragraph" w:customStyle="1" w:styleId="Style2841">
    <w:name w:val="Style2841"/>
    <w:basedOn w:val="Normal"/>
    <w:rsid w:val="00B9407A"/>
    <w:pPr>
      <w:spacing w:after="0" w:line="240" w:lineRule="auto"/>
    </w:pPr>
    <w:rPr>
      <w:rFonts w:ascii="Times New Roman" w:eastAsia="Times New Roman" w:hAnsi="Times New Roman" w:cs="Times New Roman"/>
      <w:sz w:val="20"/>
      <w:szCs w:val="20"/>
    </w:rPr>
  </w:style>
  <w:style w:type="paragraph" w:customStyle="1" w:styleId="Style2379">
    <w:name w:val="Style2379"/>
    <w:basedOn w:val="Normal"/>
    <w:rsid w:val="00B9407A"/>
    <w:pPr>
      <w:spacing w:after="0" w:line="240" w:lineRule="auto"/>
    </w:pPr>
    <w:rPr>
      <w:rFonts w:ascii="Times New Roman" w:eastAsia="Times New Roman" w:hAnsi="Times New Roman" w:cs="Times New Roman"/>
      <w:sz w:val="20"/>
      <w:szCs w:val="20"/>
    </w:rPr>
  </w:style>
  <w:style w:type="paragraph" w:customStyle="1" w:styleId="Style2852">
    <w:name w:val="Style2852"/>
    <w:basedOn w:val="Normal"/>
    <w:rsid w:val="00B9407A"/>
    <w:pPr>
      <w:spacing w:after="0" w:line="240" w:lineRule="auto"/>
    </w:pPr>
    <w:rPr>
      <w:rFonts w:ascii="Times New Roman" w:eastAsia="Times New Roman" w:hAnsi="Times New Roman" w:cs="Times New Roman"/>
      <w:sz w:val="20"/>
      <w:szCs w:val="20"/>
    </w:rPr>
  </w:style>
  <w:style w:type="paragraph" w:customStyle="1" w:styleId="Style2345">
    <w:name w:val="Style2345"/>
    <w:basedOn w:val="Normal"/>
    <w:rsid w:val="00B9407A"/>
    <w:pPr>
      <w:spacing w:after="0" w:line="240" w:lineRule="auto"/>
    </w:pPr>
    <w:rPr>
      <w:rFonts w:ascii="Times New Roman" w:eastAsia="Times New Roman" w:hAnsi="Times New Roman" w:cs="Times New Roman"/>
      <w:sz w:val="20"/>
      <w:szCs w:val="20"/>
    </w:rPr>
  </w:style>
  <w:style w:type="paragraph" w:customStyle="1" w:styleId="Style2206">
    <w:name w:val="Style2206"/>
    <w:basedOn w:val="Normal"/>
    <w:rsid w:val="00B9407A"/>
    <w:pPr>
      <w:spacing w:after="0" w:line="240" w:lineRule="auto"/>
    </w:pPr>
    <w:rPr>
      <w:rFonts w:ascii="Times New Roman" w:eastAsia="Times New Roman" w:hAnsi="Times New Roman" w:cs="Times New Roman"/>
      <w:sz w:val="20"/>
      <w:szCs w:val="20"/>
    </w:rPr>
  </w:style>
  <w:style w:type="paragraph" w:customStyle="1" w:styleId="Style2209">
    <w:name w:val="Style2209"/>
    <w:basedOn w:val="Normal"/>
    <w:rsid w:val="00B9407A"/>
    <w:pPr>
      <w:spacing w:after="0" w:line="240" w:lineRule="auto"/>
    </w:pPr>
    <w:rPr>
      <w:rFonts w:ascii="Times New Roman" w:eastAsia="Times New Roman" w:hAnsi="Times New Roman" w:cs="Times New Roman"/>
      <w:sz w:val="20"/>
      <w:szCs w:val="20"/>
    </w:rPr>
  </w:style>
  <w:style w:type="paragraph" w:customStyle="1" w:styleId="Style2215">
    <w:name w:val="Style2215"/>
    <w:basedOn w:val="Normal"/>
    <w:rsid w:val="00B9407A"/>
    <w:pPr>
      <w:spacing w:after="0" w:line="240" w:lineRule="auto"/>
    </w:pPr>
    <w:rPr>
      <w:rFonts w:ascii="Times New Roman" w:eastAsia="Times New Roman" w:hAnsi="Times New Roman" w:cs="Times New Roman"/>
      <w:sz w:val="20"/>
      <w:szCs w:val="20"/>
    </w:rPr>
  </w:style>
  <w:style w:type="paragraph" w:customStyle="1" w:styleId="Style2307">
    <w:name w:val="Style2307"/>
    <w:basedOn w:val="Normal"/>
    <w:rsid w:val="00B9407A"/>
    <w:pPr>
      <w:spacing w:after="0" w:line="240" w:lineRule="auto"/>
    </w:pPr>
    <w:rPr>
      <w:rFonts w:ascii="Times New Roman" w:eastAsia="Times New Roman" w:hAnsi="Times New Roman" w:cs="Times New Roman"/>
      <w:sz w:val="20"/>
      <w:szCs w:val="20"/>
    </w:rPr>
  </w:style>
  <w:style w:type="paragraph" w:customStyle="1" w:styleId="Style2092">
    <w:name w:val="Style2092"/>
    <w:basedOn w:val="Normal"/>
    <w:rsid w:val="00B9407A"/>
    <w:pPr>
      <w:spacing w:after="0" w:line="240" w:lineRule="auto"/>
    </w:pPr>
    <w:rPr>
      <w:rFonts w:ascii="Times New Roman" w:eastAsia="Times New Roman" w:hAnsi="Times New Roman" w:cs="Times New Roman"/>
      <w:sz w:val="20"/>
      <w:szCs w:val="20"/>
    </w:rPr>
  </w:style>
  <w:style w:type="paragraph" w:customStyle="1" w:styleId="Style2207">
    <w:name w:val="Style2207"/>
    <w:basedOn w:val="Normal"/>
    <w:rsid w:val="00B9407A"/>
    <w:pPr>
      <w:spacing w:after="0" w:line="240" w:lineRule="auto"/>
    </w:pPr>
    <w:rPr>
      <w:rFonts w:ascii="Times New Roman" w:eastAsia="Times New Roman" w:hAnsi="Times New Roman" w:cs="Times New Roman"/>
      <w:sz w:val="20"/>
      <w:szCs w:val="20"/>
    </w:rPr>
  </w:style>
  <w:style w:type="paragraph" w:customStyle="1" w:styleId="Style2691">
    <w:name w:val="Style2691"/>
    <w:basedOn w:val="Normal"/>
    <w:rsid w:val="00B9407A"/>
    <w:pPr>
      <w:spacing w:after="0" w:line="240" w:lineRule="auto"/>
    </w:pPr>
    <w:rPr>
      <w:rFonts w:ascii="Times New Roman" w:eastAsia="Times New Roman" w:hAnsi="Times New Roman" w:cs="Times New Roman"/>
      <w:sz w:val="20"/>
      <w:szCs w:val="20"/>
    </w:rPr>
  </w:style>
  <w:style w:type="paragraph" w:customStyle="1" w:styleId="Style2502">
    <w:name w:val="Style2502"/>
    <w:basedOn w:val="Normal"/>
    <w:rsid w:val="00B9407A"/>
    <w:pPr>
      <w:spacing w:after="0" w:line="240" w:lineRule="auto"/>
    </w:pPr>
    <w:rPr>
      <w:rFonts w:ascii="Times New Roman" w:eastAsia="Times New Roman" w:hAnsi="Times New Roman" w:cs="Times New Roman"/>
      <w:sz w:val="20"/>
      <w:szCs w:val="20"/>
    </w:rPr>
  </w:style>
  <w:style w:type="paragraph" w:customStyle="1" w:styleId="Style2911">
    <w:name w:val="Style2911"/>
    <w:basedOn w:val="Normal"/>
    <w:rsid w:val="00B9407A"/>
    <w:pPr>
      <w:spacing w:after="0" w:line="240" w:lineRule="auto"/>
    </w:pPr>
    <w:rPr>
      <w:rFonts w:ascii="Times New Roman" w:eastAsia="Times New Roman" w:hAnsi="Times New Roman" w:cs="Times New Roman"/>
      <w:sz w:val="20"/>
      <w:szCs w:val="20"/>
    </w:rPr>
  </w:style>
  <w:style w:type="paragraph" w:customStyle="1" w:styleId="Style2899">
    <w:name w:val="Style2899"/>
    <w:basedOn w:val="Normal"/>
    <w:rsid w:val="00B9407A"/>
    <w:pPr>
      <w:spacing w:after="0" w:line="240" w:lineRule="auto"/>
    </w:pPr>
    <w:rPr>
      <w:rFonts w:ascii="Times New Roman" w:eastAsia="Times New Roman" w:hAnsi="Times New Roman" w:cs="Times New Roman"/>
      <w:sz w:val="20"/>
      <w:szCs w:val="20"/>
    </w:rPr>
  </w:style>
  <w:style w:type="paragraph" w:customStyle="1" w:styleId="Style2381">
    <w:name w:val="Style2381"/>
    <w:basedOn w:val="Normal"/>
    <w:rsid w:val="00B9407A"/>
    <w:pPr>
      <w:spacing w:after="0" w:line="240" w:lineRule="auto"/>
    </w:pPr>
    <w:rPr>
      <w:rFonts w:ascii="Times New Roman" w:eastAsia="Times New Roman" w:hAnsi="Times New Roman" w:cs="Times New Roman"/>
      <w:sz w:val="20"/>
      <w:szCs w:val="20"/>
    </w:rPr>
  </w:style>
  <w:style w:type="paragraph" w:customStyle="1" w:styleId="Style2957">
    <w:name w:val="Style2957"/>
    <w:basedOn w:val="Normal"/>
    <w:rsid w:val="00B9407A"/>
    <w:pPr>
      <w:spacing w:after="0" w:line="240" w:lineRule="auto"/>
    </w:pPr>
    <w:rPr>
      <w:rFonts w:ascii="Times New Roman" w:eastAsia="Times New Roman" w:hAnsi="Times New Roman" w:cs="Times New Roman"/>
      <w:sz w:val="20"/>
      <w:szCs w:val="20"/>
    </w:rPr>
  </w:style>
  <w:style w:type="paragraph" w:customStyle="1" w:styleId="Style2161">
    <w:name w:val="Style2161"/>
    <w:basedOn w:val="Normal"/>
    <w:rsid w:val="00B9407A"/>
    <w:pPr>
      <w:spacing w:after="0" w:line="240" w:lineRule="auto"/>
    </w:pPr>
    <w:rPr>
      <w:rFonts w:ascii="Times New Roman" w:eastAsia="Times New Roman" w:hAnsi="Times New Roman" w:cs="Times New Roman"/>
      <w:sz w:val="20"/>
      <w:szCs w:val="20"/>
    </w:rPr>
  </w:style>
  <w:style w:type="paragraph" w:customStyle="1" w:styleId="Style2881">
    <w:name w:val="Style2881"/>
    <w:basedOn w:val="Normal"/>
    <w:rsid w:val="00B9407A"/>
    <w:pPr>
      <w:spacing w:after="0" w:line="240" w:lineRule="auto"/>
    </w:pPr>
    <w:rPr>
      <w:rFonts w:ascii="Times New Roman" w:eastAsia="Times New Roman" w:hAnsi="Times New Roman" w:cs="Times New Roman"/>
      <w:sz w:val="20"/>
      <w:szCs w:val="20"/>
    </w:rPr>
  </w:style>
  <w:style w:type="paragraph" w:customStyle="1" w:styleId="Style2202">
    <w:name w:val="Style2202"/>
    <w:basedOn w:val="Normal"/>
    <w:rsid w:val="00B9407A"/>
    <w:pPr>
      <w:spacing w:after="0" w:line="240" w:lineRule="auto"/>
    </w:pPr>
    <w:rPr>
      <w:rFonts w:ascii="Times New Roman" w:eastAsia="Times New Roman" w:hAnsi="Times New Roman" w:cs="Times New Roman"/>
      <w:sz w:val="20"/>
      <w:szCs w:val="20"/>
    </w:rPr>
  </w:style>
  <w:style w:type="paragraph" w:customStyle="1" w:styleId="Style2203">
    <w:name w:val="Style2203"/>
    <w:basedOn w:val="Normal"/>
    <w:rsid w:val="00B9407A"/>
    <w:pPr>
      <w:spacing w:after="0" w:line="240" w:lineRule="auto"/>
    </w:pPr>
    <w:rPr>
      <w:rFonts w:ascii="Times New Roman" w:eastAsia="Times New Roman" w:hAnsi="Times New Roman" w:cs="Times New Roman"/>
      <w:sz w:val="20"/>
      <w:szCs w:val="20"/>
    </w:rPr>
  </w:style>
  <w:style w:type="paragraph" w:customStyle="1" w:styleId="Style2948">
    <w:name w:val="Style2948"/>
    <w:basedOn w:val="Normal"/>
    <w:rsid w:val="00B9407A"/>
    <w:pPr>
      <w:spacing w:after="0" w:line="240" w:lineRule="auto"/>
    </w:pPr>
    <w:rPr>
      <w:rFonts w:ascii="Times New Roman" w:eastAsia="Times New Roman" w:hAnsi="Times New Roman" w:cs="Times New Roman"/>
      <w:sz w:val="20"/>
      <w:szCs w:val="20"/>
    </w:rPr>
  </w:style>
  <w:style w:type="paragraph" w:customStyle="1" w:styleId="Style2626">
    <w:name w:val="Style2626"/>
    <w:basedOn w:val="Normal"/>
    <w:rsid w:val="00B9407A"/>
    <w:pPr>
      <w:spacing w:after="0" w:line="240" w:lineRule="auto"/>
    </w:pPr>
    <w:rPr>
      <w:rFonts w:ascii="Times New Roman" w:eastAsia="Times New Roman" w:hAnsi="Times New Roman" w:cs="Times New Roman"/>
      <w:sz w:val="20"/>
      <w:szCs w:val="20"/>
    </w:rPr>
  </w:style>
  <w:style w:type="paragraph" w:customStyle="1" w:styleId="Style2440">
    <w:name w:val="Style2440"/>
    <w:basedOn w:val="Normal"/>
    <w:rsid w:val="00B9407A"/>
    <w:pPr>
      <w:spacing w:after="0" w:line="240" w:lineRule="auto"/>
    </w:pPr>
    <w:rPr>
      <w:rFonts w:ascii="Times New Roman" w:eastAsia="Times New Roman" w:hAnsi="Times New Roman" w:cs="Times New Roman"/>
      <w:sz w:val="20"/>
      <w:szCs w:val="20"/>
    </w:rPr>
  </w:style>
  <w:style w:type="paragraph" w:customStyle="1" w:styleId="Style2766">
    <w:name w:val="Style2766"/>
    <w:basedOn w:val="Normal"/>
    <w:rsid w:val="00B9407A"/>
    <w:pPr>
      <w:spacing w:after="0" w:line="240" w:lineRule="auto"/>
    </w:pPr>
    <w:rPr>
      <w:rFonts w:ascii="Times New Roman" w:eastAsia="Times New Roman" w:hAnsi="Times New Roman" w:cs="Times New Roman"/>
      <w:sz w:val="20"/>
      <w:szCs w:val="20"/>
    </w:rPr>
  </w:style>
  <w:style w:type="paragraph" w:customStyle="1" w:styleId="Style3069">
    <w:name w:val="Style3069"/>
    <w:basedOn w:val="Normal"/>
    <w:rsid w:val="00B9407A"/>
    <w:pPr>
      <w:spacing w:after="0" w:line="240" w:lineRule="auto"/>
    </w:pPr>
    <w:rPr>
      <w:rFonts w:ascii="Times New Roman" w:eastAsia="Times New Roman" w:hAnsi="Times New Roman" w:cs="Times New Roman"/>
      <w:sz w:val="20"/>
      <w:szCs w:val="20"/>
    </w:rPr>
  </w:style>
  <w:style w:type="paragraph" w:customStyle="1" w:styleId="Style3128">
    <w:name w:val="Style3128"/>
    <w:basedOn w:val="Normal"/>
    <w:rsid w:val="00B9407A"/>
    <w:pPr>
      <w:spacing w:after="0" w:line="240" w:lineRule="auto"/>
    </w:pPr>
    <w:rPr>
      <w:rFonts w:ascii="Times New Roman" w:eastAsia="Times New Roman" w:hAnsi="Times New Roman" w:cs="Times New Roman"/>
      <w:sz w:val="20"/>
      <w:szCs w:val="20"/>
    </w:rPr>
  </w:style>
  <w:style w:type="paragraph" w:customStyle="1" w:styleId="Style3099">
    <w:name w:val="Style3099"/>
    <w:basedOn w:val="Normal"/>
    <w:rsid w:val="00B9407A"/>
    <w:pPr>
      <w:spacing w:after="0" w:line="240" w:lineRule="auto"/>
    </w:pPr>
    <w:rPr>
      <w:rFonts w:ascii="Times New Roman" w:eastAsia="Times New Roman" w:hAnsi="Times New Roman" w:cs="Times New Roman"/>
      <w:sz w:val="20"/>
      <w:szCs w:val="20"/>
    </w:rPr>
  </w:style>
  <w:style w:type="paragraph" w:customStyle="1" w:styleId="Style3097">
    <w:name w:val="Style3097"/>
    <w:basedOn w:val="Normal"/>
    <w:rsid w:val="00B9407A"/>
    <w:pPr>
      <w:spacing w:after="0" w:line="240" w:lineRule="auto"/>
    </w:pPr>
    <w:rPr>
      <w:rFonts w:ascii="Times New Roman" w:eastAsia="Times New Roman" w:hAnsi="Times New Roman" w:cs="Times New Roman"/>
      <w:sz w:val="20"/>
      <w:szCs w:val="20"/>
    </w:rPr>
  </w:style>
  <w:style w:type="paragraph" w:customStyle="1" w:styleId="Style3085">
    <w:name w:val="Style3085"/>
    <w:basedOn w:val="Normal"/>
    <w:rsid w:val="00B9407A"/>
    <w:pPr>
      <w:spacing w:after="0" w:line="240" w:lineRule="auto"/>
    </w:pPr>
    <w:rPr>
      <w:rFonts w:ascii="Times New Roman" w:eastAsia="Times New Roman" w:hAnsi="Times New Roman" w:cs="Times New Roman"/>
      <w:sz w:val="20"/>
      <w:szCs w:val="20"/>
    </w:rPr>
  </w:style>
  <w:style w:type="paragraph" w:customStyle="1" w:styleId="Style3096">
    <w:name w:val="Style3096"/>
    <w:basedOn w:val="Normal"/>
    <w:rsid w:val="00B9407A"/>
    <w:pPr>
      <w:spacing w:after="0" w:line="240" w:lineRule="auto"/>
    </w:pPr>
    <w:rPr>
      <w:rFonts w:ascii="Times New Roman" w:eastAsia="Times New Roman" w:hAnsi="Times New Roman" w:cs="Times New Roman"/>
      <w:sz w:val="20"/>
      <w:szCs w:val="20"/>
    </w:rPr>
  </w:style>
  <w:style w:type="paragraph" w:customStyle="1" w:styleId="Style3070">
    <w:name w:val="Style3070"/>
    <w:basedOn w:val="Normal"/>
    <w:rsid w:val="00B9407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3">
    <w:name w:val="CharStyle3"/>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B9407A"/>
    <w:rPr>
      <w:rFonts w:ascii="Times New Roman" w:eastAsia="Times New Roman" w:hAnsi="Times New Roman" w:cs="Times New Roman"/>
      <w:b/>
      <w:bCs/>
      <w:i w:val="0"/>
      <w:iCs w:val="0"/>
      <w:smallCaps/>
      <w:sz w:val="20"/>
      <w:szCs w:val="20"/>
    </w:rPr>
  </w:style>
  <w:style w:type="character" w:customStyle="1" w:styleId="CharStyle30">
    <w:name w:val="CharStyle30"/>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4">
    <w:name w:val="CharStyle34"/>
    <w:basedOn w:val="DefaultParagraphFont"/>
    <w:rsid w:val="00B9407A"/>
    <w:rPr>
      <w:rFonts w:ascii="Times New Roman" w:eastAsia="Times New Roman" w:hAnsi="Times New Roman" w:cs="Times New Roman"/>
      <w:b/>
      <w:bCs/>
      <w:i w:val="0"/>
      <w:iCs w:val="0"/>
      <w:smallCaps/>
      <w:spacing w:val="20"/>
      <w:sz w:val="18"/>
      <w:szCs w:val="18"/>
    </w:rPr>
  </w:style>
  <w:style w:type="character" w:customStyle="1" w:styleId="CharStyle38">
    <w:name w:val="CharStyle38"/>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43">
    <w:name w:val="CharStyle43"/>
    <w:basedOn w:val="DefaultParagraphFont"/>
    <w:rsid w:val="00B9407A"/>
    <w:rPr>
      <w:rFonts w:ascii="Times New Roman" w:eastAsia="Times New Roman" w:hAnsi="Times New Roman" w:cs="Times New Roman"/>
      <w:b/>
      <w:bCs/>
      <w:i w:val="0"/>
      <w:iCs w:val="0"/>
      <w:smallCaps w:val="0"/>
      <w:sz w:val="34"/>
      <w:szCs w:val="34"/>
    </w:rPr>
  </w:style>
  <w:style w:type="character" w:customStyle="1" w:styleId="CharStyle46">
    <w:name w:val="CharStyle46"/>
    <w:basedOn w:val="DefaultParagraphFont"/>
    <w:rsid w:val="00B9407A"/>
    <w:rPr>
      <w:rFonts w:ascii="Times New Roman" w:eastAsia="Times New Roman" w:hAnsi="Times New Roman" w:cs="Times New Roman"/>
      <w:b/>
      <w:bCs/>
      <w:i w:val="0"/>
      <w:iCs w:val="0"/>
      <w:smallCaps w:val="0"/>
      <w:sz w:val="26"/>
      <w:szCs w:val="26"/>
    </w:rPr>
  </w:style>
  <w:style w:type="character" w:customStyle="1" w:styleId="CharStyle47">
    <w:name w:val="CharStyle47"/>
    <w:basedOn w:val="DefaultParagraphFont"/>
    <w:rsid w:val="00B9407A"/>
    <w:rPr>
      <w:rFonts w:ascii="Times New Roman" w:eastAsia="Times New Roman" w:hAnsi="Times New Roman" w:cs="Times New Roman"/>
      <w:b/>
      <w:bCs/>
      <w:i/>
      <w:iCs/>
      <w:smallCaps w:val="0"/>
      <w:sz w:val="26"/>
      <w:szCs w:val="26"/>
    </w:rPr>
  </w:style>
  <w:style w:type="character" w:customStyle="1" w:styleId="CharStyle74">
    <w:name w:val="CharStyle74"/>
    <w:basedOn w:val="DefaultParagraphFont"/>
    <w:rsid w:val="00B9407A"/>
    <w:rPr>
      <w:rFonts w:ascii="Times New Roman" w:eastAsia="Times New Roman" w:hAnsi="Times New Roman" w:cs="Times New Roman"/>
      <w:b w:val="0"/>
      <w:bCs w:val="0"/>
      <w:i w:val="0"/>
      <w:iCs w:val="0"/>
      <w:smallCaps w:val="0"/>
      <w:sz w:val="20"/>
      <w:szCs w:val="20"/>
    </w:rPr>
  </w:style>
  <w:style w:type="character" w:customStyle="1" w:styleId="CharStyle93">
    <w:name w:val="CharStyle93"/>
    <w:basedOn w:val="DefaultParagraphFont"/>
    <w:rsid w:val="00B9407A"/>
    <w:rPr>
      <w:rFonts w:ascii="Times New Roman" w:eastAsia="Times New Roman" w:hAnsi="Times New Roman" w:cs="Times New Roman"/>
      <w:b w:val="0"/>
      <w:bCs w:val="0"/>
      <w:i/>
      <w:iCs/>
      <w:smallCaps w:val="0"/>
      <w:sz w:val="20"/>
      <w:szCs w:val="20"/>
    </w:rPr>
  </w:style>
  <w:style w:type="character" w:customStyle="1" w:styleId="CharStyle112">
    <w:name w:val="CharStyle112"/>
    <w:basedOn w:val="DefaultParagraphFont"/>
    <w:rsid w:val="00B9407A"/>
    <w:rPr>
      <w:rFonts w:ascii="Times New Roman" w:eastAsia="Times New Roman" w:hAnsi="Times New Roman" w:cs="Times New Roman"/>
      <w:b/>
      <w:bCs/>
      <w:i w:val="0"/>
      <w:iCs w:val="0"/>
      <w:smallCaps/>
      <w:sz w:val="26"/>
      <w:szCs w:val="26"/>
    </w:rPr>
  </w:style>
  <w:style w:type="character" w:customStyle="1" w:styleId="CharStyle120">
    <w:name w:val="CharStyle120"/>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122">
    <w:name w:val="CharStyle122"/>
    <w:basedOn w:val="DefaultParagraphFont"/>
    <w:rsid w:val="00B9407A"/>
    <w:rPr>
      <w:rFonts w:ascii="Georgia" w:eastAsia="Georgia" w:hAnsi="Georgia" w:cs="Georgia"/>
      <w:b w:val="0"/>
      <w:bCs w:val="0"/>
      <w:i w:val="0"/>
      <w:iCs w:val="0"/>
      <w:smallCaps w:val="0"/>
      <w:sz w:val="22"/>
      <w:szCs w:val="22"/>
    </w:rPr>
  </w:style>
  <w:style w:type="character" w:customStyle="1" w:styleId="CharStyle161">
    <w:name w:val="CharStyle161"/>
    <w:basedOn w:val="DefaultParagraphFont"/>
    <w:rsid w:val="00B9407A"/>
    <w:rPr>
      <w:rFonts w:ascii="Franklin Gothic Demi" w:eastAsia="Franklin Gothic Demi" w:hAnsi="Franklin Gothic Demi" w:cs="Franklin Gothic Demi"/>
      <w:b w:val="0"/>
      <w:bCs w:val="0"/>
      <w:i w:val="0"/>
      <w:iCs w:val="0"/>
      <w:smallCaps w:val="0"/>
      <w:sz w:val="28"/>
      <w:szCs w:val="28"/>
    </w:rPr>
  </w:style>
  <w:style w:type="character" w:customStyle="1" w:styleId="CharStyle202">
    <w:name w:val="CharStyle202"/>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269">
    <w:name w:val="CharStyle269"/>
    <w:basedOn w:val="DefaultParagraphFont"/>
    <w:rsid w:val="00B9407A"/>
    <w:rPr>
      <w:rFonts w:ascii="Times New Roman" w:eastAsia="Times New Roman" w:hAnsi="Times New Roman" w:cs="Times New Roman"/>
      <w:b/>
      <w:bCs/>
      <w:i/>
      <w:iCs/>
      <w:smallCaps w:val="0"/>
      <w:sz w:val="20"/>
      <w:szCs w:val="20"/>
    </w:rPr>
  </w:style>
  <w:style w:type="character" w:customStyle="1" w:styleId="CharStyle272">
    <w:name w:val="CharStyle272"/>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30">
    <w:name w:val="CharStyle330"/>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347">
    <w:name w:val="CharStyle347"/>
    <w:basedOn w:val="DefaultParagraphFont"/>
    <w:rsid w:val="00B9407A"/>
    <w:rPr>
      <w:rFonts w:ascii="Times New Roman" w:eastAsia="Times New Roman" w:hAnsi="Times New Roman" w:cs="Times New Roman"/>
      <w:b/>
      <w:bCs/>
      <w:i w:val="0"/>
      <w:iCs w:val="0"/>
      <w:smallCaps/>
      <w:sz w:val="20"/>
      <w:szCs w:val="20"/>
    </w:rPr>
  </w:style>
  <w:style w:type="character" w:customStyle="1" w:styleId="CharStyle348">
    <w:name w:val="CharStyle348"/>
    <w:basedOn w:val="DefaultParagraphFont"/>
    <w:rsid w:val="00B9407A"/>
    <w:rPr>
      <w:rFonts w:ascii="Times New Roman" w:eastAsia="Times New Roman" w:hAnsi="Times New Roman" w:cs="Times New Roman"/>
      <w:b/>
      <w:bCs/>
      <w:i/>
      <w:iCs/>
      <w:smallCaps w:val="0"/>
      <w:sz w:val="18"/>
      <w:szCs w:val="18"/>
    </w:rPr>
  </w:style>
  <w:style w:type="character" w:customStyle="1" w:styleId="CharStyle349">
    <w:name w:val="CharStyle349"/>
    <w:basedOn w:val="DefaultParagraphFont"/>
    <w:rsid w:val="00B9407A"/>
    <w:rPr>
      <w:rFonts w:ascii="Times New Roman" w:eastAsia="Times New Roman" w:hAnsi="Times New Roman" w:cs="Times New Roman"/>
      <w:b/>
      <w:bCs/>
      <w:i w:val="0"/>
      <w:iCs w:val="0"/>
      <w:smallCaps/>
      <w:sz w:val="18"/>
      <w:szCs w:val="18"/>
    </w:rPr>
  </w:style>
  <w:style w:type="character" w:customStyle="1" w:styleId="CharStyle357">
    <w:name w:val="CharStyle357"/>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61">
    <w:name w:val="CharStyle361"/>
    <w:basedOn w:val="DefaultParagraphFont"/>
    <w:rsid w:val="00B9407A"/>
    <w:rPr>
      <w:rFonts w:ascii="Times New Roman" w:eastAsia="Times New Roman" w:hAnsi="Times New Roman" w:cs="Times New Roman"/>
      <w:b/>
      <w:bCs/>
      <w:i/>
      <w:iCs/>
      <w:smallCaps w:val="0"/>
      <w:sz w:val="16"/>
      <w:szCs w:val="16"/>
    </w:rPr>
  </w:style>
  <w:style w:type="character" w:customStyle="1" w:styleId="CharStyle370">
    <w:name w:val="CharStyle370"/>
    <w:basedOn w:val="DefaultParagraphFont"/>
    <w:rsid w:val="00B9407A"/>
    <w:rPr>
      <w:rFonts w:ascii="Times New Roman" w:eastAsia="Times New Roman" w:hAnsi="Times New Roman" w:cs="Times New Roman"/>
      <w:b w:val="0"/>
      <w:bCs w:val="0"/>
      <w:i/>
      <w:iCs/>
      <w:smallCaps w:val="0"/>
      <w:sz w:val="16"/>
      <w:szCs w:val="16"/>
    </w:rPr>
  </w:style>
  <w:style w:type="character" w:customStyle="1" w:styleId="CharStyle371">
    <w:name w:val="CharStyle371"/>
    <w:basedOn w:val="DefaultParagraphFont"/>
    <w:rsid w:val="00B9407A"/>
    <w:rPr>
      <w:rFonts w:ascii="Book Antiqua" w:eastAsia="Book Antiqua" w:hAnsi="Book Antiqua" w:cs="Book Antiqua"/>
      <w:b w:val="0"/>
      <w:bCs w:val="0"/>
      <w:i w:val="0"/>
      <w:iCs w:val="0"/>
      <w:smallCaps w:val="0"/>
      <w:sz w:val="22"/>
      <w:szCs w:val="22"/>
    </w:rPr>
  </w:style>
  <w:style w:type="character" w:customStyle="1" w:styleId="CharStyle448">
    <w:name w:val="CharStyle448"/>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754">
    <w:name w:val="CharStyle754"/>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827">
    <w:name w:val="CharStyle827"/>
    <w:basedOn w:val="DefaultParagraphFont"/>
    <w:rsid w:val="00B9407A"/>
    <w:rPr>
      <w:rFonts w:ascii="Times New Roman" w:eastAsia="Times New Roman" w:hAnsi="Times New Roman" w:cs="Times New Roman"/>
      <w:b w:val="0"/>
      <w:bCs w:val="0"/>
      <w:i w:val="0"/>
      <w:iCs w:val="0"/>
      <w:smallCaps w:val="0"/>
      <w:sz w:val="30"/>
      <w:szCs w:val="30"/>
    </w:rPr>
  </w:style>
  <w:style w:type="character" w:customStyle="1" w:styleId="CharStyle858">
    <w:name w:val="CharStyle858"/>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866">
    <w:name w:val="CharStyle866"/>
    <w:basedOn w:val="DefaultParagraphFont"/>
    <w:rsid w:val="00B9407A"/>
    <w:rPr>
      <w:rFonts w:ascii="Franklin Gothic Medium" w:eastAsia="Franklin Gothic Medium" w:hAnsi="Franklin Gothic Medium" w:cs="Franklin Gothic Medium"/>
      <w:b w:val="0"/>
      <w:bCs w:val="0"/>
      <w:i w:val="0"/>
      <w:iCs w:val="0"/>
      <w:smallCaps w:val="0"/>
      <w:sz w:val="30"/>
      <w:szCs w:val="30"/>
    </w:rPr>
  </w:style>
  <w:style w:type="character" w:customStyle="1" w:styleId="CharStyle877">
    <w:name w:val="CharStyle877"/>
    <w:basedOn w:val="DefaultParagraphFont"/>
    <w:rsid w:val="00B9407A"/>
    <w:rPr>
      <w:rFonts w:ascii="Candara" w:eastAsia="Candara" w:hAnsi="Candara" w:cs="Candara"/>
      <w:b w:val="0"/>
      <w:bCs w:val="0"/>
      <w:i w:val="0"/>
      <w:iCs w:val="0"/>
      <w:smallCaps/>
      <w:sz w:val="22"/>
      <w:szCs w:val="22"/>
    </w:rPr>
  </w:style>
  <w:style w:type="character" w:customStyle="1" w:styleId="CharStyle879">
    <w:name w:val="CharStyle879"/>
    <w:basedOn w:val="DefaultParagraphFont"/>
    <w:rsid w:val="00B9407A"/>
    <w:rPr>
      <w:rFonts w:ascii="Franklin Gothic Medium" w:eastAsia="Franklin Gothic Medium" w:hAnsi="Franklin Gothic Medium" w:cs="Franklin Gothic Medium"/>
      <w:b w:val="0"/>
      <w:bCs w:val="0"/>
      <w:i w:val="0"/>
      <w:iCs w:val="0"/>
      <w:smallCaps w:val="0"/>
      <w:sz w:val="28"/>
      <w:szCs w:val="28"/>
    </w:rPr>
  </w:style>
  <w:style w:type="character" w:customStyle="1" w:styleId="CharStyle908">
    <w:name w:val="CharStyle908"/>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914">
    <w:name w:val="CharStyle914"/>
    <w:basedOn w:val="DefaultParagraphFont"/>
    <w:rsid w:val="00B9407A"/>
    <w:rPr>
      <w:rFonts w:ascii="Sylfaen" w:eastAsia="Sylfaen" w:hAnsi="Sylfaen" w:cs="Sylfaen"/>
      <w:b/>
      <w:bCs/>
      <w:i w:val="0"/>
      <w:iCs w:val="0"/>
      <w:smallCaps w:val="0"/>
      <w:spacing w:val="20"/>
      <w:sz w:val="18"/>
      <w:szCs w:val="18"/>
    </w:rPr>
  </w:style>
  <w:style w:type="character" w:customStyle="1" w:styleId="CharStyle928">
    <w:name w:val="CharStyle928"/>
    <w:basedOn w:val="DefaultParagraphFont"/>
    <w:rsid w:val="00B9407A"/>
    <w:rPr>
      <w:rFonts w:ascii="Times New Roman" w:eastAsia="Times New Roman" w:hAnsi="Times New Roman" w:cs="Times New Roman"/>
      <w:b/>
      <w:bCs/>
      <w:i/>
      <w:iCs/>
      <w:smallCaps w:val="0"/>
      <w:sz w:val="16"/>
      <w:szCs w:val="16"/>
    </w:rPr>
  </w:style>
  <w:style w:type="character" w:customStyle="1" w:styleId="CharStyle942">
    <w:name w:val="CharStyle942"/>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948">
    <w:name w:val="CharStyle948"/>
    <w:basedOn w:val="DefaultParagraphFont"/>
    <w:rsid w:val="00B9407A"/>
    <w:rPr>
      <w:rFonts w:ascii="Sylfaen" w:eastAsia="Sylfaen" w:hAnsi="Sylfaen" w:cs="Sylfaen"/>
      <w:b/>
      <w:bCs/>
      <w:i w:val="0"/>
      <w:iCs w:val="0"/>
      <w:smallCaps/>
      <w:sz w:val="16"/>
      <w:szCs w:val="16"/>
    </w:rPr>
  </w:style>
  <w:style w:type="character" w:customStyle="1" w:styleId="CharStyle953">
    <w:name w:val="CharStyle953"/>
    <w:basedOn w:val="DefaultParagraphFont"/>
    <w:rsid w:val="00B9407A"/>
    <w:rPr>
      <w:rFonts w:ascii="Segoe UI" w:eastAsia="Segoe UI" w:hAnsi="Segoe UI" w:cs="Segoe UI"/>
      <w:b/>
      <w:bCs/>
      <w:i w:val="0"/>
      <w:iCs w:val="0"/>
      <w:smallCaps/>
      <w:sz w:val="18"/>
      <w:szCs w:val="18"/>
    </w:rPr>
  </w:style>
  <w:style w:type="character" w:customStyle="1" w:styleId="CharStyle954">
    <w:name w:val="CharStyle954"/>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956">
    <w:name w:val="CharStyle956"/>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965">
    <w:name w:val="CharStyle965"/>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1082">
    <w:name w:val="CharStyle1082"/>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1090">
    <w:name w:val="CharStyle1090"/>
    <w:basedOn w:val="DefaultParagraphFont"/>
    <w:rsid w:val="00B9407A"/>
    <w:rPr>
      <w:rFonts w:ascii="Times New Roman" w:eastAsia="Times New Roman" w:hAnsi="Times New Roman" w:cs="Times New Roman"/>
      <w:b/>
      <w:bCs/>
      <w:i w:val="0"/>
      <w:iCs w:val="0"/>
      <w:smallCaps/>
      <w:spacing w:val="20"/>
      <w:sz w:val="22"/>
      <w:szCs w:val="22"/>
    </w:rPr>
  </w:style>
  <w:style w:type="character" w:customStyle="1" w:styleId="CharStyle1120">
    <w:name w:val="CharStyle1120"/>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1122">
    <w:name w:val="CharStyle1122"/>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1139">
    <w:name w:val="CharStyle1139"/>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1159">
    <w:name w:val="CharStyle1159"/>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1161">
    <w:name w:val="CharStyle1161"/>
    <w:basedOn w:val="DefaultParagraphFont"/>
    <w:rsid w:val="00B9407A"/>
    <w:rPr>
      <w:rFonts w:ascii="Bookman Old Style" w:eastAsia="Bookman Old Style" w:hAnsi="Bookman Old Style" w:cs="Bookman Old Style"/>
      <w:b/>
      <w:bCs/>
      <w:i w:val="0"/>
      <w:iCs w:val="0"/>
      <w:smallCaps/>
      <w:sz w:val="18"/>
      <w:szCs w:val="18"/>
    </w:rPr>
  </w:style>
  <w:style w:type="character" w:customStyle="1" w:styleId="CharStyle1729">
    <w:name w:val="CharStyle1729"/>
    <w:basedOn w:val="DefaultParagraphFont"/>
    <w:rsid w:val="00B9407A"/>
    <w:rPr>
      <w:rFonts w:ascii="Times New Roman" w:eastAsia="Times New Roman" w:hAnsi="Times New Roman" w:cs="Times New Roman"/>
      <w:b w:val="0"/>
      <w:bCs w:val="0"/>
      <w:i w:val="0"/>
      <w:iCs w:val="0"/>
      <w:smallCaps/>
      <w:sz w:val="24"/>
      <w:szCs w:val="24"/>
    </w:rPr>
  </w:style>
  <w:style w:type="character" w:customStyle="1" w:styleId="CharStyle1743">
    <w:name w:val="CharStyle1743"/>
    <w:basedOn w:val="DefaultParagraphFont"/>
    <w:rsid w:val="00B9407A"/>
    <w:rPr>
      <w:rFonts w:ascii="Times New Roman" w:eastAsia="Times New Roman" w:hAnsi="Times New Roman" w:cs="Times New Roman"/>
      <w:b w:val="0"/>
      <w:bCs w:val="0"/>
      <w:i w:val="0"/>
      <w:iCs w:val="0"/>
      <w:smallCaps/>
      <w:spacing w:val="10"/>
      <w:sz w:val="20"/>
      <w:szCs w:val="20"/>
    </w:rPr>
  </w:style>
  <w:style w:type="character" w:customStyle="1" w:styleId="CharStyle1784">
    <w:name w:val="CharStyle1784"/>
    <w:basedOn w:val="DefaultParagraphFont"/>
    <w:rsid w:val="00B9407A"/>
    <w:rPr>
      <w:rFonts w:ascii="Times New Roman" w:eastAsia="Times New Roman" w:hAnsi="Times New Roman" w:cs="Times New Roman"/>
      <w:b w:val="0"/>
      <w:bCs w:val="0"/>
      <w:i w:val="0"/>
      <w:iCs w:val="0"/>
      <w:smallCaps w:val="0"/>
      <w:sz w:val="20"/>
      <w:szCs w:val="20"/>
    </w:rPr>
  </w:style>
  <w:style w:type="character" w:customStyle="1" w:styleId="CharStyle1798">
    <w:name w:val="CharStyle1798"/>
    <w:basedOn w:val="DefaultParagraphFont"/>
    <w:rsid w:val="00B9407A"/>
    <w:rPr>
      <w:rFonts w:ascii="Century Gothic" w:eastAsia="Century Gothic" w:hAnsi="Century Gothic" w:cs="Century Gothic"/>
      <w:b/>
      <w:bCs/>
      <w:i w:val="0"/>
      <w:iCs w:val="0"/>
      <w:smallCaps/>
      <w:sz w:val="22"/>
      <w:szCs w:val="22"/>
    </w:rPr>
  </w:style>
  <w:style w:type="character" w:customStyle="1" w:styleId="CharStyle1933">
    <w:name w:val="CharStyle1933"/>
    <w:basedOn w:val="DefaultParagraphFont"/>
    <w:rsid w:val="00B9407A"/>
    <w:rPr>
      <w:rFonts w:ascii="Calibri" w:eastAsia="Calibri" w:hAnsi="Calibri" w:cs="Calibri"/>
      <w:b/>
      <w:bCs/>
      <w:i w:val="0"/>
      <w:iCs w:val="0"/>
      <w:smallCaps w:val="0"/>
      <w:sz w:val="26"/>
      <w:szCs w:val="26"/>
    </w:rPr>
  </w:style>
  <w:style w:type="character" w:customStyle="1" w:styleId="CharStyle1945">
    <w:name w:val="CharStyle1945"/>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1950">
    <w:name w:val="CharStyle1950"/>
    <w:basedOn w:val="DefaultParagraphFont"/>
    <w:rsid w:val="00B9407A"/>
    <w:rPr>
      <w:rFonts w:ascii="Century Gothic" w:eastAsia="Century Gothic" w:hAnsi="Century Gothic" w:cs="Century Gothic"/>
      <w:b/>
      <w:bCs/>
      <w:i w:val="0"/>
      <w:iCs w:val="0"/>
      <w:smallCaps w:val="0"/>
      <w:sz w:val="20"/>
      <w:szCs w:val="20"/>
    </w:rPr>
  </w:style>
  <w:style w:type="character" w:customStyle="1" w:styleId="CharStyle1982">
    <w:name w:val="CharStyle1982"/>
    <w:basedOn w:val="DefaultParagraphFont"/>
    <w:rsid w:val="00B9407A"/>
    <w:rPr>
      <w:rFonts w:ascii="Franklin Gothic Demi" w:eastAsia="Franklin Gothic Demi" w:hAnsi="Franklin Gothic Demi" w:cs="Franklin Gothic Demi"/>
      <w:b/>
      <w:bCs/>
      <w:i w:val="0"/>
      <w:iCs w:val="0"/>
      <w:smallCaps w:val="0"/>
      <w:sz w:val="30"/>
      <w:szCs w:val="30"/>
    </w:rPr>
  </w:style>
  <w:style w:type="character" w:customStyle="1" w:styleId="CharStyle1998">
    <w:name w:val="CharStyle1998"/>
    <w:basedOn w:val="DefaultParagraphFont"/>
    <w:rsid w:val="00B9407A"/>
    <w:rPr>
      <w:rFonts w:ascii="Century Gothic" w:eastAsia="Century Gothic" w:hAnsi="Century Gothic" w:cs="Century Gothic"/>
      <w:b/>
      <w:bCs/>
      <w:i w:val="0"/>
      <w:iCs w:val="0"/>
      <w:smallCaps w:val="0"/>
      <w:sz w:val="20"/>
      <w:szCs w:val="20"/>
    </w:rPr>
  </w:style>
  <w:style w:type="character" w:customStyle="1" w:styleId="CharStyle2065">
    <w:name w:val="CharStyle2065"/>
    <w:basedOn w:val="DefaultParagraphFont"/>
    <w:rsid w:val="00B9407A"/>
    <w:rPr>
      <w:rFonts w:ascii="Times New Roman" w:eastAsia="Times New Roman" w:hAnsi="Times New Roman" w:cs="Times New Roman"/>
      <w:b/>
      <w:bCs/>
      <w:i w:val="0"/>
      <w:iCs w:val="0"/>
      <w:smallCaps w:val="0"/>
      <w:spacing w:val="10"/>
      <w:sz w:val="14"/>
      <w:szCs w:val="14"/>
    </w:rPr>
  </w:style>
  <w:style w:type="character" w:customStyle="1" w:styleId="CharStyle2072">
    <w:name w:val="CharStyle2072"/>
    <w:basedOn w:val="DefaultParagraphFont"/>
    <w:rsid w:val="00B9407A"/>
    <w:rPr>
      <w:rFonts w:ascii="Times New Roman" w:eastAsia="Times New Roman" w:hAnsi="Times New Roman" w:cs="Times New Roman"/>
      <w:b/>
      <w:bCs/>
      <w:i/>
      <w:iCs/>
      <w:smallCaps w:val="0"/>
      <w:sz w:val="16"/>
      <w:szCs w:val="16"/>
    </w:rPr>
  </w:style>
  <w:style w:type="character" w:customStyle="1" w:styleId="CharStyle2079">
    <w:name w:val="CharStyle2079"/>
    <w:basedOn w:val="DefaultParagraphFont"/>
    <w:rsid w:val="00B9407A"/>
    <w:rPr>
      <w:rFonts w:ascii="Times New Roman" w:eastAsia="Times New Roman" w:hAnsi="Times New Roman" w:cs="Times New Roman"/>
      <w:b w:val="0"/>
      <w:bCs w:val="0"/>
      <w:i w:val="0"/>
      <w:iCs w:val="0"/>
      <w:smallCaps w:val="0"/>
      <w:sz w:val="16"/>
      <w:szCs w:val="16"/>
    </w:rPr>
  </w:style>
  <w:style w:type="character" w:customStyle="1" w:styleId="CharStyle2245">
    <w:name w:val="CharStyle2245"/>
    <w:basedOn w:val="DefaultParagraphFont"/>
    <w:rsid w:val="00B9407A"/>
    <w:rPr>
      <w:rFonts w:ascii="Segoe UI" w:eastAsia="Segoe UI" w:hAnsi="Segoe UI" w:cs="Segoe UI"/>
      <w:b/>
      <w:bCs/>
      <w:i w:val="0"/>
      <w:iCs w:val="0"/>
      <w:smallCaps w:val="0"/>
      <w:sz w:val="16"/>
      <w:szCs w:val="16"/>
    </w:rPr>
  </w:style>
  <w:style w:type="character" w:customStyle="1" w:styleId="CharStyle2687">
    <w:name w:val="CharStyle2687"/>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2825">
    <w:name w:val="CharStyle2825"/>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2839">
    <w:name w:val="CharStyle2839"/>
    <w:basedOn w:val="DefaultParagraphFont"/>
    <w:rsid w:val="00B9407A"/>
    <w:rPr>
      <w:rFonts w:ascii="Tahoma" w:eastAsia="Tahoma" w:hAnsi="Tahoma" w:cs="Tahoma"/>
      <w:b w:val="0"/>
      <w:bCs w:val="0"/>
      <w:i w:val="0"/>
      <w:iCs w:val="0"/>
      <w:smallCaps w:val="0"/>
      <w:sz w:val="18"/>
      <w:szCs w:val="18"/>
    </w:rPr>
  </w:style>
  <w:style w:type="character" w:customStyle="1" w:styleId="CharStyle2841">
    <w:name w:val="CharStyle2841"/>
    <w:basedOn w:val="DefaultParagraphFont"/>
    <w:rsid w:val="00B9407A"/>
    <w:rPr>
      <w:rFonts w:ascii="Microsoft Sans Serif" w:eastAsia="Microsoft Sans Serif" w:hAnsi="Microsoft Sans Serif" w:cs="Microsoft Sans Serif"/>
      <w:b w:val="0"/>
      <w:bCs w:val="0"/>
      <w:i w:val="0"/>
      <w:iCs w:val="0"/>
      <w:smallCaps w:val="0"/>
      <w:sz w:val="26"/>
      <w:szCs w:val="26"/>
    </w:rPr>
  </w:style>
  <w:style w:type="character" w:customStyle="1" w:styleId="CharStyle2843">
    <w:name w:val="CharStyle2843"/>
    <w:basedOn w:val="DefaultParagraphFont"/>
    <w:rsid w:val="00B9407A"/>
    <w:rPr>
      <w:rFonts w:ascii="Arial" w:eastAsia="Arial" w:hAnsi="Arial" w:cs="Arial"/>
      <w:b w:val="0"/>
      <w:bCs w:val="0"/>
      <w:i w:val="0"/>
      <w:iCs w:val="0"/>
      <w:smallCaps w:val="0"/>
      <w:sz w:val="16"/>
      <w:szCs w:val="16"/>
    </w:rPr>
  </w:style>
  <w:style w:type="character" w:customStyle="1" w:styleId="CharStyle2845">
    <w:name w:val="CharStyle2845"/>
    <w:basedOn w:val="DefaultParagraphFont"/>
    <w:rsid w:val="00B9407A"/>
    <w:rPr>
      <w:rFonts w:ascii="Arial" w:eastAsia="Arial" w:hAnsi="Arial" w:cs="Arial"/>
      <w:b w:val="0"/>
      <w:bCs w:val="0"/>
      <w:i w:val="0"/>
      <w:iCs w:val="0"/>
      <w:smallCaps w:val="0"/>
      <w:sz w:val="16"/>
      <w:szCs w:val="16"/>
    </w:rPr>
  </w:style>
  <w:style w:type="character" w:customStyle="1" w:styleId="CharStyle2848">
    <w:name w:val="CharStyle2848"/>
    <w:basedOn w:val="DefaultParagraphFont"/>
    <w:rsid w:val="00B9407A"/>
    <w:rPr>
      <w:rFonts w:ascii="Sylfaen" w:eastAsia="Sylfaen" w:hAnsi="Sylfaen" w:cs="Sylfaen"/>
      <w:b w:val="0"/>
      <w:bCs w:val="0"/>
      <w:i w:val="0"/>
      <w:iCs w:val="0"/>
      <w:smallCaps w:val="0"/>
      <w:sz w:val="16"/>
      <w:szCs w:val="16"/>
    </w:rPr>
  </w:style>
  <w:style w:type="paragraph" w:styleId="BalloonText">
    <w:name w:val="Balloon Text"/>
    <w:basedOn w:val="Normal"/>
    <w:link w:val="BalloonTextChar"/>
    <w:uiPriority w:val="99"/>
    <w:semiHidden/>
    <w:unhideWhenUsed/>
    <w:rsid w:val="00292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0AE"/>
    <w:rPr>
      <w:rFonts w:ascii="Tahoma" w:hAnsi="Tahoma" w:cs="Tahoma"/>
      <w:sz w:val="16"/>
      <w:szCs w:val="16"/>
    </w:rPr>
  </w:style>
  <w:style w:type="paragraph" w:styleId="ListParagraph">
    <w:name w:val="List Paragraph"/>
    <w:basedOn w:val="Normal"/>
    <w:uiPriority w:val="34"/>
    <w:qFormat/>
    <w:rsid w:val="00244267"/>
    <w:pPr>
      <w:ind w:left="720"/>
      <w:contextualSpacing/>
    </w:pPr>
  </w:style>
  <w:style w:type="paragraph" w:styleId="Header">
    <w:name w:val="header"/>
    <w:basedOn w:val="Normal"/>
    <w:link w:val="HeaderChar"/>
    <w:uiPriority w:val="99"/>
    <w:semiHidden/>
    <w:unhideWhenUsed/>
    <w:rsid w:val="00785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5BD0"/>
  </w:style>
  <w:style w:type="paragraph" w:styleId="Footer">
    <w:name w:val="footer"/>
    <w:basedOn w:val="Normal"/>
    <w:link w:val="FooterChar"/>
    <w:uiPriority w:val="99"/>
    <w:semiHidden/>
    <w:unhideWhenUsed/>
    <w:rsid w:val="00785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5BD0"/>
  </w:style>
  <w:style w:type="character" w:styleId="PlaceholderText">
    <w:name w:val="Placeholder Text"/>
    <w:basedOn w:val="DefaultParagraphFont"/>
    <w:uiPriority w:val="99"/>
    <w:semiHidden/>
    <w:rsid w:val="00F64234"/>
    <w:rPr>
      <w:color w:val="808080"/>
    </w:rPr>
  </w:style>
  <w:style w:type="table" w:styleId="TableGrid">
    <w:name w:val="Table Grid"/>
    <w:basedOn w:val="TableNormal"/>
    <w:uiPriority w:val="59"/>
    <w:rsid w:val="00050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364C"/>
    <w:rPr>
      <w:sz w:val="16"/>
      <w:szCs w:val="16"/>
    </w:rPr>
  </w:style>
  <w:style w:type="paragraph" w:styleId="CommentText">
    <w:name w:val="annotation text"/>
    <w:basedOn w:val="Normal"/>
    <w:link w:val="CommentTextChar"/>
    <w:uiPriority w:val="99"/>
    <w:semiHidden/>
    <w:unhideWhenUsed/>
    <w:rsid w:val="00B2364C"/>
    <w:pPr>
      <w:spacing w:line="240" w:lineRule="auto"/>
    </w:pPr>
    <w:rPr>
      <w:sz w:val="20"/>
      <w:szCs w:val="20"/>
    </w:rPr>
  </w:style>
  <w:style w:type="character" w:customStyle="1" w:styleId="CommentTextChar">
    <w:name w:val="Comment Text Char"/>
    <w:basedOn w:val="DefaultParagraphFont"/>
    <w:link w:val="CommentText"/>
    <w:uiPriority w:val="99"/>
    <w:semiHidden/>
    <w:rsid w:val="00B2364C"/>
    <w:rPr>
      <w:sz w:val="20"/>
      <w:szCs w:val="20"/>
    </w:rPr>
  </w:style>
  <w:style w:type="paragraph" w:styleId="CommentSubject">
    <w:name w:val="annotation subject"/>
    <w:basedOn w:val="CommentText"/>
    <w:next w:val="CommentText"/>
    <w:link w:val="CommentSubjectChar"/>
    <w:uiPriority w:val="99"/>
    <w:semiHidden/>
    <w:unhideWhenUsed/>
    <w:rsid w:val="00B2364C"/>
    <w:rPr>
      <w:b/>
      <w:bCs/>
    </w:rPr>
  </w:style>
  <w:style w:type="character" w:customStyle="1" w:styleId="CommentSubjectChar">
    <w:name w:val="Comment Subject Char"/>
    <w:basedOn w:val="CommentTextChar"/>
    <w:link w:val="CommentSubject"/>
    <w:uiPriority w:val="99"/>
    <w:semiHidden/>
    <w:rsid w:val="00B2364C"/>
    <w:rPr>
      <w:b/>
      <w:bCs/>
      <w:sz w:val="20"/>
      <w:szCs w:val="20"/>
    </w:rPr>
  </w:style>
  <w:style w:type="paragraph" w:styleId="Revision">
    <w:name w:val="Revision"/>
    <w:hidden/>
    <w:uiPriority w:val="99"/>
    <w:semiHidden/>
    <w:rsid w:val="00EA57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9BC83-DD30-497D-A8F4-8A3D306A9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2317</Words>
  <Characters>12513</Characters>
  <Application>Microsoft Office Word</Application>
  <DocSecurity>0</DocSecurity>
  <Lines>368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3</cp:revision>
  <dcterms:created xsi:type="dcterms:W3CDTF">2019-02-08T20:21:00Z</dcterms:created>
  <dcterms:modified xsi:type="dcterms:W3CDTF">2019-09-25T05:13:00Z</dcterms:modified>
</cp:coreProperties>
</file>