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512D7" w14:textId="77777777" w:rsidR="00C70D0D" w:rsidRDefault="00C70D0D" w:rsidP="006750D4">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6659D475" wp14:editId="1F38859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2B7078F4" w14:textId="77777777" w:rsidR="006B2BAE" w:rsidRPr="006750D4" w:rsidRDefault="002F1FF2" w:rsidP="00C70D0D">
      <w:pPr>
        <w:spacing w:before="240" w:after="240" w:line="240" w:lineRule="auto"/>
        <w:jc w:val="center"/>
        <w:rPr>
          <w:rFonts w:ascii="Times New Roman" w:hAnsi="Times New Roman" w:cs="Times New Roman"/>
          <w:b/>
          <w:sz w:val="36"/>
        </w:rPr>
      </w:pPr>
      <w:r w:rsidRPr="006750D4">
        <w:rPr>
          <w:rFonts w:ascii="Times New Roman" w:hAnsi="Times New Roman" w:cs="Times New Roman"/>
          <w:b/>
          <w:sz w:val="36"/>
        </w:rPr>
        <w:t>Australian Meat and Live-stock Corporation Amendment Act 1986</w:t>
      </w:r>
    </w:p>
    <w:p w14:paraId="14DD00FC" w14:textId="77777777" w:rsidR="006B2BAE" w:rsidRPr="006750D4" w:rsidRDefault="002F1FF2" w:rsidP="006750D4">
      <w:pPr>
        <w:spacing w:before="240" w:after="240" w:line="240" w:lineRule="auto"/>
        <w:jc w:val="center"/>
        <w:rPr>
          <w:rFonts w:ascii="Times New Roman" w:hAnsi="Times New Roman" w:cs="Times New Roman"/>
          <w:b/>
          <w:sz w:val="28"/>
        </w:rPr>
      </w:pPr>
      <w:r w:rsidRPr="006750D4">
        <w:rPr>
          <w:rFonts w:ascii="Times New Roman" w:hAnsi="Times New Roman" w:cs="Times New Roman"/>
          <w:b/>
          <w:sz w:val="28"/>
        </w:rPr>
        <w:t>No. 77 of 1986</w:t>
      </w:r>
    </w:p>
    <w:p w14:paraId="7D7B7CF0" w14:textId="77777777" w:rsidR="00412D91" w:rsidRPr="00412D91" w:rsidRDefault="00412D91" w:rsidP="00412D91">
      <w:pPr>
        <w:pBdr>
          <w:top w:val="thickThinSmallGap" w:sz="12" w:space="1" w:color="auto"/>
        </w:pBdr>
        <w:spacing w:before="400" w:after="400" w:line="240" w:lineRule="auto"/>
        <w:jc w:val="both"/>
        <w:rPr>
          <w:rFonts w:ascii="Times New Roman" w:hAnsi="Times New Roman" w:cs="Times New Roman"/>
          <w:b/>
          <w:sz w:val="2"/>
        </w:rPr>
      </w:pPr>
    </w:p>
    <w:p w14:paraId="057508A4" w14:textId="3E82F4C7" w:rsidR="006B2BAE" w:rsidRPr="006750D4" w:rsidRDefault="002F1FF2" w:rsidP="00202266">
      <w:pPr>
        <w:spacing w:after="0" w:line="240" w:lineRule="auto"/>
        <w:jc w:val="center"/>
        <w:rPr>
          <w:rFonts w:ascii="Times New Roman" w:hAnsi="Times New Roman" w:cs="Times New Roman"/>
          <w:b/>
          <w:sz w:val="26"/>
        </w:rPr>
      </w:pPr>
      <w:r w:rsidRPr="006750D4">
        <w:rPr>
          <w:rFonts w:ascii="Times New Roman" w:hAnsi="Times New Roman" w:cs="Times New Roman"/>
          <w:b/>
          <w:sz w:val="26"/>
        </w:rPr>
        <w:t xml:space="preserve">An Act to amend the </w:t>
      </w:r>
      <w:r w:rsidRPr="00025D2D">
        <w:rPr>
          <w:rFonts w:ascii="Times New Roman" w:hAnsi="Times New Roman" w:cs="Times New Roman"/>
          <w:b/>
          <w:i/>
          <w:sz w:val="26"/>
        </w:rPr>
        <w:t>Austral</w:t>
      </w:r>
      <w:r w:rsidRPr="00025D2D">
        <w:rPr>
          <w:rFonts w:ascii="Times New Roman" w:hAnsi="Times New Roman" w:cs="Times New Roman"/>
          <w:b/>
          <w:i/>
          <w:sz w:val="4"/>
        </w:rPr>
        <w:t>i</w:t>
      </w:r>
      <w:r w:rsidRPr="00025D2D">
        <w:rPr>
          <w:rFonts w:ascii="Times New Roman" w:hAnsi="Times New Roman" w:cs="Times New Roman"/>
          <w:b/>
          <w:i/>
          <w:sz w:val="26"/>
        </w:rPr>
        <w:t>an Meat and Live-stock Corporation Act 1977</w:t>
      </w:r>
    </w:p>
    <w:p w14:paraId="75D91C05" w14:textId="77777777" w:rsidR="006B2BAE" w:rsidRPr="00202266" w:rsidRDefault="002F1FF2" w:rsidP="00202266">
      <w:pPr>
        <w:spacing w:after="0" w:line="240" w:lineRule="auto"/>
        <w:jc w:val="right"/>
        <w:rPr>
          <w:rFonts w:ascii="Times New Roman" w:hAnsi="Times New Roman" w:cs="Times New Roman"/>
          <w:sz w:val="24"/>
        </w:rPr>
      </w:pPr>
      <w:r w:rsidRPr="00202266">
        <w:rPr>
          <w:rFonts w:ascii="Times New Roman" w:hAnsi="Times New Roman" w:cs="Times New Roman"/>
          <w:sz w:val="24"/>
        </w:rPr>
        <w:t>[</w:t>
      </w:r>
      <w:r w:rsidRPr="00202266">
        <w:rPr>
          <w:rFonts w:ascii="Times New Roman" w:hAnsi="Times New Roman" w:cs="Times New Roman"/>
          <w:i/>
          <w:sz w:val="24"/>
        </w:rPr>
        <w:t>Assented to 24 June 1986</w:t>
      </w:r>
      <w:r w:rsidRPr="00202266">
        <w:rPr>
          <w:rFonts w:ascii="Times New Roman" w:hAnsi="Times New Roman" w:cs="Times New Roman"/>
          <w:sz w:val="24"/>
        </w:rPr>
        <w:t>]</w:t>
      </w:r>
    </w:p>
    <w:p w14:paraId="2514DE9C" w14:textId="77777777" w:rsidR="006B2BAE" w:rsidRPr="006750D4" w:rsidRDefault="006B2BAE" w:rsidP="006750D4">
      <w:pPr>
        <w:spacing w:before="120" w:after="0" w:line="240" w:lineRule="auto"/>
        <w:ind w:firstLine="432"/>
        <w:jc w:val="both"/>
        <w:rPr>
          <w:rFonts w:ascii="Times New Roman" w:hAnsi="Times New Roman" w:cs="Times New Roman"/>
          <w:sz w:val="24"/>
        </w:rPr>
      </w:pPr>
      <w:r w:rsidRPr="006750D4">
        <w:rPr>
          <w:rFonts w:ascii="Times New Roman" w:hAnsi="Times New Roman" w:cs="Times New Roman"/>
          <w:sz w:val="24"/>
        </w:rPr>
        <w:t>BE IT ENACTED by the Queen, and the Senate and the House of Representatives of the Commonwealth of Australia, as follows:</w:t>
      </w:r>
    </w:p>
    <w:p w14:paraId="2CACC4A4" w14:textId="77777777" w:rsidR="006B2BAE" w:rsidRPr="007F1DBE" w:rsidRDefault="002F1FF2" w:rsidP="007F1DBE">
      <w:pPr>
        <w:spacing w:before="120" w:after="60" w:line="240" w:lineRule="auto"/>
        <w:jc w:val="both"/>
        <w:rPr>
          <w:rFonts w:ascii="Times New Roman" w:hAnsi="Times New Roman" w:cs="Times New Roman"/>
          <w:b/>
          <w:sz w:val="20"/>
        </w:rPr>
      </w:pPr>
      <w:r w:rsidRPr="007F1DBE">
        <w:rPr>
          <w:rFonts w:ascii="Times New Roman" w:hAnsi="Times New Roman" w:cs="Times New Roman"/>
          <w:b/>
          <w:sz w:val="20"/>
        </w:rPr>
        <w:t>Short title, &amp;c.</w:t>
      </w:r>
    </w:p>
    <w:p w14:paraId="7B00835E" w14:textId="22604D66" w:rsidR="006B2BAE" w:rsidRPr="002F1FF2" w:rsidRDefault="002F1FF2" w:rsidP="007F1DBE">
      <w:pPr>
        <w:spacing w:after="0" w:line="240" w:lineRule="auto"/>
        <w:ind w:firstLine="432"/>
        <w:jc w:val="both"/>
        <w:rPr>
          <w:rFonts w:ascii="Times New Roman" w:hAnsi="Times New Roman" w:cs="Times New Roman"/>
        </w:rPr>
      </w:pPr>
      <w:r w:rsidRPr="00025D2D">
        <w:rPr>
          <w:rFonts w:ascii="Times New Roman" w:hAnsi="Times New Roman" w:cs="Times New Roman"/>
          <w:b/>
        </w:rPr>
        <w:t>1.</w:t>
      </w:r>
      <w:r w:rsidR="007F1DBE" w:rsidRPr="00025D2D">
        <w:rPr>
          <w:rFonts w:ascii="Times New Roman" w:hAnsi="Times New Roman" w:cs="Times New Roman"/>
          <w:b/>
        </w:rPr>
        <w:t xml:space="preserve"> </w:t>
      </w:r>
      <w:r w:rsidRPr="00025D2D">
        <w:rPr>
          <w:rFonts w:ascii="Times New Roman" w:hAnsi="Times New Roman" w:cs="Times New Roman"/>
          <w:b/>
        </w:rPr>
        <w:t xml:space="preserve">(1) </w:t>
      </w:r>
      <w:r w:rsidR="006B2BAE" w:rsidRPr="00025D2D">
        <w:rPr>
          <w:rFonts w:ascii="Times New Roman" w:hAnsi="Times New Roman" w:cs="Times New Roman"/>
        </w:rPr>
        <w:t xml:space="preserve">This Act may be cited as the </w:t>
      </w:r>
      <w:r w:rsidRPr="00025D2D">
        <w:rPr>
          <w:rFonts w:ascii="Times New Roman" w:hAnsi="Times New Roman" w:cs="Times New Roman"/>
          <w:i/>
        </w:rPr>
        <w:t>Australian Meat and Live-stock Corporation Ame</w:t>
      </w:r>
      <w:r w:rsidRPr="002F1FF2">
        <w:rPr>
          <w:rFonts w:ascii="Times New Roman" w:hAnsi="Times New Roman" w:cs="Times New Roman"/>
          <w:i/>
        </w:rPr>
        <w:t>ndment Act 1986.</w:t>
      </w:r>
    </w:p>
    <w:p w14:paraId="5DBCAB67" w14:textId="3FC82667" w:rsidR="006B2BAE" w:rsidRPr="002F1FF2" w:rsidRDefault="002F1FF2" w:rsidP="007F1DBE">
      <w:pPr>
        <w:spacing w:after="0" w:line="240" w:lineRule="auto"/>
        <w:ind w:firstLine="432"/>
        <w:jc w:val="both"/>
        <w:rPr>
          <w:rFonts w:ascii="Times New Roman" w:hAnsi="Times New Roman" w:cs="Times New Roman"/>
        </w:rPr>
      </w:pPr>
      <w:r w:rsidRPr="002F1FF2">
        <w:rPr>
          <w:rFonts w:ascii="Times New Roman" w:hAnsi="Times New Roman" w:cs="Times New Roman"/>
          <w:b/>
        </w:rPr>
        <w:t xml:space="preserve">(2) </w:t>
      </w:r>
      <w:r w:rsidR="006B2BAE" w:rsidRPr="002F1FF2">
        <w:rPr>
          <w:rFonts w:ascii="Times New Roman" w:hAnsi="Times New Roman" w:cs="Times New Roman"/>
        </w:rPr>
        <w:t xml:space="preserve">The </w:t>
      </w:r>
      <w:r w:rsidRPr="002F1FF2">
        <w:rPr>
          <w:rFonts w:ascii="Times New Roman" w:hAnsi="Times New Roman" w:cs="Times New Roman"/>
          <w:i/>
        </w:rPr>
        <w:t>Australian Meat and Live-stock Corporation Act 1977</w:t>
      </w:r>
      <w:r w:rsidRPr="00025D2D">
        <w:rPr>
          <w:rFonts w:ascii="Times New Roman" w:hAnsi="Times New Roman" w:cs="Times New Roman"/>
          <w:vertAlign w:val="superscript"/>
        </w:rPr>
        <w:t>1</w:t>
      </w:r>
      <w:r w:rsidRPr="002F1FF2">
        <w:rPr>
          <w:rFonts w:ascii="Times New Roman" w:hAnsi="Times New Roman" w:cs="Times New Roman"/>
          <w:i/>
        </w:rPr>
        <w:t xml:space="preserve"> </w:t>
      </w:r>
      <w:r w:rsidR="006B2BAE" w:rsidRPr="002F1FF2">
        <w:rPr>
          <w:rFonts w:ascii="Times New Roman" w:hAnsi="Times New Roman" w:cs="Times New Roman"/>
        </w:rPr>
        <w:t>is in this Act referred to as the Principal Act.</w:t>
      </w:r>
    </w:p>
    <w:p w14:paraId="2A086ACE" w14:textId="77777777" w:rsidR="006B2BAE" w:rsidRPr="007F1DBE" w:rsidRDefault="002F1FF2" w:rsidP="007F1DBE">
      <w:pPr>
        <w:spacing w:before="120" w:after="60" w:line="240" w:lineRule="auto"/>
        <w:jc w:val="both"/>
        <w:rPr>
          <w:rFonts w:ascii="Times New Roman" w:hAnsi="Times New Roman" w:cs="Times New Roman"/>
          <w:b/>
          <w:sz w:val="20"/>
        </w:rPr>
      </w:pPr>
      <w:r w:rsidRPr="007F1DBE">
        <w:rPr>
          <w:rFonts w:ascii="Times New Roman" w:hAnsi="Times New Roman" w:cs="Times New Roman"/>
          <w:b/>
          <w:sz w:val="20"/>
        </w:rPr>
        <w:t>Commencement</w:t>
      </w:r>
    </w:p>
    <w:p w14:paraId="1FF63941" w14:textId="77777777" w:rsidR="006B2BAE" w:rsidRPr="002F1FF2" w:rsidRDefault="002F1FF2" w:rsidP="007F1DBE">
      <w:pPr>
        <w:spacing w:after="0" w:line="240" w:lineRule="auto"/>
        <w:ind w:firstLine="432"/>
        <w:jc w:val="both"/>
        <w:rPr>
          <w:rFonts w:ascii="Times New Roman" w:hAnsi="Times New Roman" w:cs="Times New Roman"/>
        </w:rPr>
      </w:pPr>
      <w:r w:rsidRPr="002F1FF2">
        <w:rPr>
          <w:rFonts w:ascii="Times New Roman" w:hAnsi="Times New Roman" w:cs="Times New Roman"/>
          <w:b/>
        </w:rPr>
        <w:t xml:space="preserve">2. </w:t>
      </w:r>
      <w:r w:rsidR="006B2BAE" w:rsidRPr="002F1FF2">
        <w:rPr>
          <w:rFonts w:ascii="Times New Roman" w:hAnsi="Times New Roman" w:cs="Times New Roman"/>
        </w:rPr>
        <w:t>This Act shall come into operation on the day on which it receives the Royal Assent.</w:t>
      </w:r>
    </w:p>
    <w:p w14:paraId="43FF32FA" w14:textId="77777777" w:rsidR="006B2BAE" w:rsidRPr="002F1FF2" w:rsidRDefault="002F1FF2" w:rsidP="002F1FF2">
      <w:pPr>
        <w:spacing w:after="0" w:line="240" w:lineRule="auto"/>
        <w:jc w:val="both"/>
        <w:rPr>
          <w:rFonts w:ascii="Times New Roman" w:hAnsi="Times New Roman" w:cs="Times New Roman"/>
        </w:rPr>
      </w:pPr>
      <w:r w:rsidRPr="002F1FF2">
        <w:rPr>
          <w:rFonts w:ascii="Times New Roman" w:hAnsi="Times New Roman" w:cs="Times New Roman"/>
        </w:rPr>
        <w:br w:type="page"/>
      </w:r>
    </w:p>
    <w:p w14:paraId="30537BC9" w14:textId="77777777" w:rsidR="006B2BAE" w:rsidRPr="00722132" w:rsidRDefault="002F1FF2" w:rsidP="00722132">
      <w:pPr>
        <w:spacing w:before="120" w:after="60" w:line="240" w:lineRule="auto"/>
        <w:jc w:val="both"/>
        <w:rPr>
          <w:rFonts w:ascii="Times New Roman" w:hAnsi="Times New Roman" w:cs="Times New Roman"/>
          <w:b/>
          <w:sz w:val="20"/>
        </w:rPr>
      </w:pPr>
      <w:r w:rsidRPr="00722132">
        <w:rPr>
          <w:rFonts w:ascii="Times New Roman" w:hAnsi="Times New Roman" w:cs="Times New Roman"/>
          <w:b/>
          <w:sz w:val="20"/>
        </w:rPr>
        <w:lastRenderedPageBreak/>
        <w:t>Interpretation</w:t>
      </w:r>
    </w:p>
    <w:p w14:paraId="0DC09521" w14:textId="77777777" w:rsidR="006B2BAE" w:rsidRPr="002F1FF2" w:rsidRDefault="002F1FF2" w:rsidP="00722132">
      <w:pPr>
        <w:spacing w:after="0" w:line="240" w:lineRule="auto"/>
        <w:ind w:firstLine="432"/>
        <w:jc w:val="both"/>
        <w:rPr>
          <w:rFonts w:ascii="Times New Roman" w:hAnsi="Times New Roman" w:cs="Times New Roman"/>
        </w:rPr>
      </w:pPr>
      <w:r w:rsidRPr="002F1FF2">
        <w:rPr>
          <w:rFonts w:ascii="Times New Roman" w:hAnsi="Times New Roman" w:cs="Times New Roman"/>
          <w:b/>
        </w:rPr>
        <w:t>3.</w:t>
      </w:r>
      <w:r w:rsidR="006B2BAE" w:rsidRPr="002F1FF2">
        <w:rPr>
          <w:rFonts w:ascii="Times New Roman" w:hAnsi="Times New Roman" w:cs="Times New Roman"/>
        </w:rPr>
        <w:t xml:space="preserve"> Section 5 of the Principal Act is amended—</w:t>
      </w:r>
    </w:p>
    <w:p w14:paraId="3025D4ED" w14:textId="77777777" w:rsidR="006B2BAE" w:rsidRPr="002F1FF2" w:rsidRDefault="006B2BAE" w:rsidP="00722132">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(a) by omitting from sub-section (1) the definition of </w:t>
      </w:r>
      <w:r w:rsidR="00480746">
        <w:rPr>
          <w:rFonts w:ascii="Times New Roman" w:hAnsi="Times New Roman" w:cs="Times New Roman"/>
        </w:rPr>
        <w:t>“</w:t>
      </w:r>
      <w:r w:rsidRPr="002F1FF2">
        <w:rPr>
          <w:rFonts w:ascii="Times New Roman" w:hAnsi="Times New Roman" w:cs="Times New Roman"/>
        </w:rPr>
        <w:t>approved bank</w:t>
      </w:r>
      <w:r w:rsidR="00480746">
        <w:rPr>
          <w:rFonts w:ascii="Times New Roman" w:hAnsi="Times New Roman" w:cs="Times New Roman"/>
        </w:rPr>
        <w:t>”</w:t>
      </w:r>
      <w:r w:rsidRPr="002F1FF2">
        <w:rPr>
          <w:rFonts w:ascii="Times New Roman" w:hAnsi="Times New Roman" w:cs="Times New Roman"/>
        </w:rPr>
        <w:t>;</w:t>
      </w:r>
    </w:p>
    <w:p w14:paraId="36665BF1" w14:textId="71B06AAD" w:rsidR="006B2BAE" w:rsidRPr="002F1FF2" w:rsidRDefault="006B2BAE" w:rsidP="00722132">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(b) by inserting after the definition of </w:t>
      </w:r>
      <w:r w:rsidR="00480746">
        <w:rPr>
          <w:rFonts w:ascii="Times New Roman" w:hAnsi="Times New Roman" w:cs="Times New Roman"/>
        </w:rPr>
        <w:t>“</w:t>
      </w:r>
      <w:r w:rsidRPr="002F1FF2">
        <w:rPr>
          <w:rFonts w:ascii="Times New Roman" w:hAnsi="Times New Roman" w:cs="Times New Roman"/>
        </w:rPr>
        <w:t>commencing date</w:t>
      </w:r>
      <w:r w:rsidR="00480746">
        <w:rPr>
          <w:rFonts w:ascii="Times New Roman" w:hAnsi="Times New Roman" w:cs="Times New Roman"/>
        </w:rPr>
        <w:t>”</w:t>
      </w:r>
      <w:r w:rsidRPr="002F1FF2">
        <w:rPr>
          <w:rFonts w:ascii="Times New Roman" w:hAnsi="Times New Roman" w:cs="Times New Roman"/>
        </w:rPr>
        <w:t xml:space="preserve"> in sub</w:t>
      </w:r>
      <w:r w:rsidR="00025D2D">
        <w:rPr>
          <w:rFonts w:ascii="Times New Roman" w:hAnsi="Times New Roman" w:cs="Times New Roman"/>
        </w:rPr>
        <w:t>-</w:t>
      </w:r>
      <w:r w:rsidRPr="002F1FF2">
        <w:rPr>
          <w:rFonts w:ascii="Times New Roman" w:hAnsi="Times New Roman" w:cs="Times New Roman"/>
        </w:rPr>
        <w:t>section (1) the following definition:</w:t>
      </w:r>
    </w:p>
    <w:p w14:paraId="0FE21035" w14:textId="4F19B825" w:rsidR="006B2BAE" w:rsidRPr="002F1FF2" w:rsidRDefault="00ED1A74" w:rsidP="00722132">
      <w:pPr>
        <w:spacing w:after="0" w:line="240" w:lineRule="auto"/>
        <w:ind w:left="1440" w:hanging="288"/>
        <w:jc w:val="both"/>
        <w:rPr>
          <w:rFonts w:ascii="Times New Roman" w:hAnsi="Times New Roman" w:cs="Times New Roman"/>
        </w:rPr>
      </w:pPr>
      <w:r>
        <w:rPr>
          <w:rFonts w:ascii="Times New Roman" w:hAnsi="Times New Roman" w:cs="Times New Roman"/>
        </w:rPr>
        <w:t>“</w:t>
      </w:r>
      <w:r w:rsidR="00025D2D">
        <w:rPr>
          <w:rFonts w:ascii="Times New Roman" w:hAnsi="Times New Roman" w:cs="Times New Roman"/>
        </w:rPr>
        <w:t xml:space="preserve"> </w:t>
      </w:r>
      <w:r>
        <w:rPr>
          <w:rFonts w:ascii="Times New Roman" w:hAnsi="Times New Roman" w:cs="Times New Roman"/>
        </w:rPr>
        <w:t>‘</w:t>
      </w:r>
      <w:r w:rsidR="006B2BAE" w:rsidRPr="002F1FF2">
        <w:rPr>
          <w:rFonts w:ascii="Times New Roman" w:hAnsi="Times New Roman" w:cs="Times New Roman"/>
        </w:rPr>
        <w:t>company auditor</w:t>
      </w:r>
      <w:r w:rsidR="00480746">
        <w:rPr>
          <w:rFonts w:ascii="Times New Roman" w:hAnsi="Times New Roman" w:cs="Times New Roman"/>
        </w:rPr>
        <w:t>’</w:t>
      </w:r>
      <w:r w:rsidR="006B2BAE" w:rsidRPr="002F1FF2">
        <w:rPr>
          <w:rFonts w:ascii="Times New Roman" w:hAnsi="Times New Roman" w:cs="Times New Roman"/>
        </w:rPr>
        <w:t xml:space="preserve"> means a firm carrying on the business of auditing accounts;</w:t>
      </w:r>
      <w:r w:rsidR="00480746">
        <w:rPr>
          <w:rFonts w:ascii="Times New Roman" w:hAnsi="Times New Roman" w:cs="Times New Roman"/>
        </w:rPr>
        <w:t>”</w:t>
      </w:r>
      <w:r w:rsidR="006B2BAE" w:rsidRPr="002F1FF2">
        <w:rPr>
          <w:rFonts w:ascii="Times New Roman" w:hAnsi="Times New Roman" w:cs="Times New Roman"/>
        </w:rPr>
        <w:t>; and</w:t>
      </w:r>
    </w:p>
    <w:p w14:paraId="6E948B0E" w14:textId="77777777" w:rsidR="006B2BAE" w:rsidRPr="002F1FF2" w:rsidRDefault="006B2BAE" w:rsidP="00722132">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(c) by inserting after the definition of </w:t>
      </w:r>
      <w:r w:rsidR="00480746">
        <w:rPr>
          <w:rFonts w:ascii="Times New Roman" w:hAnsi="Times New Roman" w:cs="Times New Roman"/>
        </w:rPr>
        <w:t>“</w:t>
      </w:r>
      <w:r w:rsidRPr="002F1FF2">
        <w:rPr>
          <w:rFonts w:ascii="Times New Roman" w:hAnsi="Times New Roman" w:cs="Times New Roman"/>
        </w:rPr>
        <w:t>Corporation</w:t>
      </w:r>
      <w:r w:rsidR="00480746">
        <w:rPr>
          <w:rFonts w:ascii="Times New Roman" w:hAnsi="Times New Roman" w:cs="Times New Roman"/>
        </w:rPr>
        <w:t>”</w:t>
      </w:r>
      <w:r w:rsidRPr="002F1FF2">
        <w:rPr>
          <w:rFonts w:ascii="Times New Roman" w:hAnsi="Times New Roman" w:cs="Times New Roman"/>
        </w:rPr>
        <w:t xml:space="preserve"> in sub-section (1) the following definition:</w:t>
      </w:r>
    </w:p>
    <w:p w14:paraId="53A79511" w14:textId="0006D899" w:rsidR="006B2BAE" w:rsidRPr="002F1FF2" w:rsidRDefault="00ED1A74" w:rsidP="00722132">
      <w:pPr>
        <w:spacing w:after="0" w:line="240" w:lineRule="auto"/>
        <w:ind w:left="1440" w:hanging="288"/>
        <w:jc w:val="both"/>
        <w:rPr>
          <w:rFonts w:ascii="Times New Roman" w:hAnsi="Times New Roman" w:cs="Times New Roman"/>
        </w:rPr>
      </w:pPr>
      <w:r>
        <w:rPr>
          <w:rFonts w:ascii="Times New Roman" w:hAnsi="Times New Roman" w:cs="Times New Roman"/>
        </w:rPr>
        <w:t>“</w:t>
      </w:r>
      <w:r w:rsidR="00025D2D">
        <w:rPr>
          <w:rFonts w:ascii="Times New Roman" w:hAnsi="Times New Roman" w:cs="Times New Roman"/>
        </w:rPr>
        <w:t xml:space="preserve"> </w:t>
      </w:r>
      <w:r>
        <w:rPr>
          <w:rFonts w:ascii="Times New Roman" w:hAnsi="Times New Roman" w:cs="Times New Roman"/>
        </w:rPr>
        <w:t>‘</w:t>
      </w:r>
      <w:r w:rsidR="006B2BAE" w:rsidRPr="002F1FF2">
        <w:rPr>
          <w:rFonts w:ascii="Times New Roman" w:hAnsi="Times New Roman" w:cs="Times New Roman"/>
        </w:rPr>
        <w:t>Corporation auditor</w:t>
      </w:r>
      <w:r w:rsidR="00480746">
        <w:rPr>
          <w:rFonts w:ascii="Times New Roman" w:hAnsi="Times New Roman" w:cs="Times New Roman"/>
        </w:rPr>
        <w:t>’</w:t>
      </w:r>
      <w:r w:rsidR="006B2BAE" w:rsidRPr="002F1FF2">
        <w:rPr>
          <w:rFonts w:ascii="Times New Roman" w:hAnsi="Times New Roman" w:cs="Times New Roman"/>
        </w:rPr>
        <w:t xml:space="preserve"> means—</w:t>
      </w:r>
    </w:p>
    <w:p w14:paraId="5F0E861D" w14:textId="77777777" w:rsidR="006B2BAE" w:rsidRPr="002F1FF2" w:rsidRDefault="006B2BAE" w:rsidP="00396CD1">
      <w:pPr>
        <w:spacing w:after="0" w:line="240" w:lineRule="auto"/>
        <w:ind w:left="2016" w:hanging="288"/>
        <w:jc w:val="both"/>
        <w:rPr>
          <w:rFonts w:ascii="Times New Roman" w:hAnsi="Times New Roman" w:cs="Times New Roman"/>
        </w:rPr>
      </w:pPr>
      <w:r w:rsidRPr="002F1FF2">
        <w:rPr>
          <w:rFonts w:ascii="Times New Roman" w:hAnsi="Times New Roman" w:cs="Times New Roman"/>
        </w:rPr>
        <w:t xml:space="preserve">(a) where an appointment of a company auditor as the Corporation auditor is in effect under section </w:t>
      </w:r>
      <w:r w:rsidRPr="002D5B66">
        <w:rPr>
          <w:rFonts w:ascii="Times New Roman" w:hAnsi="Times New Roman" w:cs="Times New Roman"/>
        </w:rPr>
        <w:t>39</w:t>
      </w:r>
      <w:r w:rsidR="002F1FF2" w:rsidRPr="002D5B66">
        <w:rPr>
          <w:rFonts w:ascii="Times New Roman" w:hAnsi="Times New Roman" w:cs="Times New Roman"/>
          <w:smallCaps/>
        </w:rPr>
        <w:t>a—</w:t>
      </w:r>
      <w:r w:rsidR="002F1FF2" w:rsidRPr="002F1FF2">
        <w:rPr>
          <w:rFonts w:ascii="Times New Roman" w:hAnsi="Times New Roman" w:cs="Times New Roman"/>
          <w:b/>
        </w:rPr>
        <w:t xml:space="preserve"> </w:t>
      </w:r>
      <w:r w:rsidRPr="002F1FF2">
        <w:rPr>
          <w:rFonts w:ascii="Times New Roman" w:hAnsi="Times New Roman" w:cs="Times New Roman"/>
        </w:rPr>
        <w:t>the company auditor so appointed; or</w:t>
      </w:r>
    </w:p>
    <w:p w14:paraId="4B3BF7AD" w14:textId="77777777" w:rsidR="006B2BAE" w:rsidRPr="002F1FF2" w:rsidRDefault="006B2BAE" w:rsidP="00396CD1">
      <w:pPr>
        <w:spacing w:after="0" w:line="240" w:lineRule="auto"/>
        <w:ind w:left="2016" w:hanging="288"/>
        <w:jc w:val="both"/>
        <w:rPr>
          <w:rFonts w:ascii="Times New Roman" w:hAnsi="Times New Roman" w:cs="Times New Roman"/>
        </w:rPr>
      </w:pPr>
      <w:r w:rsidRPr="002F1FF2">
        <w:rPr>
          <w:rFonts w:ascii="Times New Roman" w:hAnsi="Times New Roman" w:cs="Times New Roman"/>
        </w:rPr>
        <w:t>(b) where paragraph (a) does not apply—the Auditor-General;</w:t>
      </w:r>
      <w:r w:rsidR="00480746">
        <w:rPr>
          <w:rFonts w:ascii="Times New Roman" w:hAnsi="Times New Roman" w:cs="Times New Roman"/>
        </w:rPr>
        <w:t>”</w:t>
      </w:r>
      <w:r w:rsidRPr="002F1FF2">
        <w:rPr>
          <w:rFonts w:ascii="Times New Roman" w:hAnsi="Times New Roman" w:cs="Times New Roman"/>
        </w:rPr>
        <w:t>.</w:t>
      </w:r>
    </w:p>
    <w:p w14:paraId="56998C53" w14:textId="77777777" w:rsidR="006B2BAE" w:rsidRPr="00A16CEC" w:rsidRDefault="002F1FF2" w:rsidP="00A16CEC">
      <w:pPr>
        <w:spacing w:before="120" w:after="60" w:line="240" w:lineRule="auto"/>
        <w:jc w:val="both"/>
        <w:rPr>
          <w:rFonts w:ascii="Times New Roman" w:hAnsi="Times New Roman" w:cs="Times New Roman"/>
          <w:b/>
          <w:sz w:val="20"/>
        </w:rPr>
      </w:pPr>
      <w:r w:rsidRPr="00A16CEC">
        <w:rPr>
          <w:rFonts w:ascii="Times New Roman" w:hAnsi="Times New Roman" w:cs="Times New Roman"/>
          <w:b/>
          <w:sz w:val="20"/>
        </w:rPr>
        <w:t>Powers generally</w:t>
      </w:r>
    </w:p>
    <w:p w14:paraId="5BA93C3E" w14:textId="77777777" w:rsidR="006B2BAE" w:rsidRPr="002F1FF2" w:rsidRDefault="002F1FF2" w:rsidP="00A16CEC">
      <w:pPr>
        <w:spacing w:after="0" w:line="240" w:lineRule="auto"/>
        <w:ind w:firstLine="432"/>
        <w:jc w:val="both"/>
        <w:rPr>
          <w:rFonts w:ascii="Times New Roman" w:hAnsi="Times New Roman" w:cs="Times New Roman"/>
        </w:rPr>
      </w:pPr>
      <w:r w:rsidRPr="002F1FF2">
        <w:rPr>
          <w:rFonts w:ascii="Times New Roman" w:hAnsi="Times New Roman" w:cs="Times New Roman"/>
          <w:b/>
        </w:rPr>
        <w:t>4.</w:t>
      </w:r>
      <w:r w:rsidR="006B2BAE" w:rsidRPr="002F1FF2">
        <w:rPr>
          <w:rFonts w:ascii="Times New Roman" w:hAnsi="Times New Roman" w:cs="Times New Roman"/>
        </w:rPr>
        <w:t xml:space="preserve"> Section 8 of the Principal Act is amended—</w:t>
      </w:r>
    </w:p>
    <w:p w14:paraId="06790C8A" w14:textId="77777777" w:rsidR="006B2BAE" w:rsidRPr="002F1FF2" w:rsidRDefault="006B2BAE" w:rsidP="0046690A">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(a) by omitting from sub-section (1) </w:t>
      </w:r>
      <w:r w:rsidR="00480746">
        <w:rPr>
          <w:rFonts w:ascii="Times New Roman" w:hAnsi="Times New Roman" w:cs="Times New Roman"/>
        </w:rPr>
        <w:t>“</w:t>
      </w:r>
      <w:r w:rsidRPr="002F1FF2">
        <w:rPr>
          <w:rFonts w:ascii="Times New Roman" w:hAnsi="Times New Roman" w:cs="Times New Roman"/>
        </w:rPr>
        <w:t>sub-sections (2) and (4)</w:t>
      </w:r>
      <w:r w:rsidR="00480746">
        <w:rPr>
          <w:rFonts w:ascii="Times New Roman" w:hAnsi="Times New Roman" w:cs="Times New Roman"/>
        </w:rPr>
        <w:t>”</w:t>
      </w:r>
      <w:r w:rsidRPr="002F1FF2">
        <w:rPr>
          <w:rFonts w:ascii="Times New Roman" w:hAnsi="Times New Roman" w:cs="Times New Roman"/>
        </w:rPr>
        <w:t xml:space="preserve"> and substituting </w:t>
      </w:r>
      <w:r w:rsidR="00480746">
        <w:rPr>
          <w:rFonts w:ascii="Times New Roman" w:hAnsi="Times New Roman" w:cs="Times New Roman"/>
        </w:rPr>
        <w:t>“</w:t>
      </w:r>
      <w:r w:rsidRPr="002F1FF2">
        <w:rPr>
          <w:rFonts w:ascii="Times New Roman" w:hAnsi="Times New Roman" w:cs="Times New Roman"/>
        </w:rPr>
        <w:t>sub-section (4)</w:t>
      </w:r>
      <w:r w:rsidR="00480746">
        <w:rPr>
          <w:rFonts w:ascii="Times New Roman" w:hAnsi="Times New Roman" w:cs="Times New Roman"/>
        </w:rPr>
        <w:t>”</w:t>
      </w:r>
      <w:r w:rsidRPr="002F1FF2">
        <w:rPr>
          <w:rFonts w:ascii="Times New Roman" w:hAnsi="Times New Roman" w:cs="Times New Roman"/>
        </w:rPr>
        <w:t>; and</w:t>
      </w:r>
    </w:p>
    <w:p w14:paraId="6CE2C0D4" w14:textId="77777777" w:rsidR="006B2BAE" w:rsidRPr="002F1FF2" w:rsidRDefault="006B2BAE" w:rsidP="0046690A">
      <w:pPr>
        <w:spacing w:after="0" w:line="240" w:lineRule="auto"/>
        <w:ind w:left="864" w:hanging="432"/>
        <w:jc w:val="both"/>
        <w:rPr>
          <w:rFonts w:ascii="Times New Roman" w:hAnsi="Times New Roman" w:cs="Times New Roman"/>
        </w:rPr>
      </w:pPr>
      <w:r w:rsidRPr="002F1FF2">
        <w:rPr>
          <w:rFonts w:ascii="Times New Roman" w:hAnsi="Times New Roman" w:cs="Times New Roman"/>
        </w:rPr>
        <w:t>(b) by omitting sub-section (2).</w:t>
      </w:r>
    </w:p>
    <w:p w14:paraId="520C75C8" w14:textId="77777777" w:rsidR="006B2BAE" w:rsidRPr="00681365" w:rsidRDefault="002F1FF2" w:rsidP="00681365">
      <w:pPr>
        <w:spacing w:before="120" w:after="60" w:line="240" w:lineRule="auto"/>
        <w:jc w:val="both"/>
        <w:rPr>
          <w:rFonts w:ascii="Times New Roman" w:hAnsi="Times New Roman" w:cs="Times New Roman"/>
          <w:b/>
          <w:sz w:val="20"/>
        </w:rPr>
      </w:pPr>
      <w:r w:rsidRPr="00681365">
        <w:rPr>
          <w:rFonts w:ascii="Times New Roman" w:hAnsi="Times New Roman" w:cs="Times New Roman"/>
          <w:b/>
          <w:sz w:val="20"/>
        </w:rPr>
        <w:t>Other powers</w:t>
      </w:r>
    </w:p>
    <w:p w14:paraId="430F61BB" w14:textId="77777777" w:rsidR="006B2BAE" w:rsidRPr="002F1FF2" w:rsidRDefault="002F1FF2" w:rsidP="00681365">
      <w:pPr>
        <w:spacing w:after="0" w:line="240" w:lineRule="auto"/>
        <w:ind w:firstLine="432"/>
        <w:jc w:val="both"/>
        <w:rPr>
          <w:rFonts w:ascii="Times New Roman" w:hAnsi="Times New Roman" w:cs="Times New Roman"/>
        </w:rPr>
      </w:pPr>
      <w:r w:rsidRPr="002F1FF2">
        <w:rPr>
          <w:rFonts w:ascii="Times New Roman" w:hAnsi="Times New Roman" w:cs="Times New Roman"/>
          <w:b/>
        </w:rPr>
        <w:t>5.</w:t>
      </w:r>
      <w:r w:rsidR="006B2BAE" w:rsidRPr="002F1FF2">
        <w:rPr>
          <w:rFonts w:ascii="Times New Roman" w:hAnsi="Times New Roman" w:cs="Times New Roman"/>
        </w:rPr>
        <w:t xml:space="preserve"> Section 15 of the Principal Act is amended—</w:t>
      </w:r>
    </w:p>
    <w:p w14:paraId="4025283D" w14:textId="77777777" w:rsidR="006B2BAE" w:rsidRPr="002F1FF2" w:rsidRDefault="006B2BAE" w:rsidP="00681365">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(a) by omitting from paragraph (1) (a) </w:t>
      </w:r>
      <w:r w:rsidR="00480746">
        <w:rPr>
          <w:rFonts w:ascii="Times New Roman" w:hAnsi="Times New Roman" w:cs="Times New Roman"/>
        </w:rPr>
        <w:t>“</w:t>
      </w:r>
      <w:r w:rsidRPr="002F1FF2">
        <w:rPr>
          <w:rFonts w:ascii="Times New Roman" w:hAnsi="Times New Roman" w:cs="Times New Roman"/>
        </w:rPr>
        <w:t>and with the approval of the Minister</w:t>
      </w:r>
      <w:r w:rsidR="00480746">
        <w:rPr>
          <w:rFonts w:ascii="Times New Roman" w:hAnsi="Times New Roman" w:cs="Times New Roman"/>
        </w:rPr>
        <w:t>”</w:t>
      </w:r>
      <w:r w:rsidRPr="002F1FF2">
        <w:rPr>
          <w:rFonts w:ascii="Times New Roman" w:hAnsi="Times New Roman" w:cs="Times New Roman"/>
        </w:rPr>
        <w:t>;</w:t>
      </w:r>
    </w:p>
    <w:p w14:paraId="6C8575D0" w14:textId="77777777" w:rsidR="006B2BAE" w:rsidRPr="002F1FF2" w:rsidRDefault="006B2BAE" w:rsidP="00681365">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(b) by omitting from paragraph (1) (d) </w:t>
      </w:r>
      <w:r w:rsidR="00480746">
        <w:rPr>
          <w:rFonts w:ascii="Times New Roman" w:hAnsi="Times New Roman" w:cs="Times New Roman"/>
        </w:rPr>
        <w:t>“</w:t>
      </w:r>
      <w:r w:rsidRPr="002F1FF2">
        <w:rPr>
          <w:rFonts w:ascii="Times New Roman" w:hAnsi="Times New Roman" w:cs="Times New Roman"/>
        </w:rPr>
        <w:t>with the approval of the Minister</w:t>
      </w:r>
      <w:r w:rsidR="00480746">
        <w:rPr>
          <w:rFonts w:ascii="Times New Roman" w:hAnsi="Times New Roman" w:cs="Times New Roman"/>
        </w:rPr>
        <w:t>”</w:t>
      </w:r>
      <w:r w:rsidRPr="002F1FF2">
        <w:rPr>
          <w:rFonts w:ascii="Times New Roman" w:hAnsi="Times New Roman" w:cs="Times New Roman"/>
        </w:rPr>
        <w:t>; and</w:t>
      </w:r>
    </w:p>
    <w:p w14:paraId="57059B9B" w14:textId="77777777" w:rsidR="006B2BAE" w:rsidRPr="002F1FF2" w:rsidRDefault="006B2BAE" w:rsidP="00681365">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(c) by omitting from sub-section (2) </w:t>
      </w:r>
      <w:r w:rsidR="00480746">
        <w:rPr>
          <w:rFonts w:ascii="Times New Roman" w:hAnsi="Times New Roman" w:cs="Times New Roman"/>
        </w:rPr>
        <w:t>“</w:t>
      </w:r>
      <w:r w:rsidRPr="002F1FF2">
        <w:rPr>
          <w:rFonts w:ascii="Times New Roman" w:hAnsi="Times New Roman" w:cs="Times New Roman"/>
        </w:rPr>
        <w:t>The Corporation may, with the consent of the Minister,</w:t>
      </w:r>
      <w:r w:rsidR="00480746">
        <w:rPr>
          <w:rFonts w:ascii="Times New Roman" w:hAnsi="Times New Roman" w:cs="Times New Roman"/>
        </w:rPr>
        <w:t>”</w:t>
      </w:r>
      <w:r w:rsidRPr="002F1FF2">
        <w:rPr>
          <w:rFonts w:ascii="Times New Roman" w:hAnsi="Times New Roman" w:cs="Times New Roman"/>
        </w:rPr>
        <w:t xml:space="preserve"> and substituting </w:t>
      </w:r>
      <w:r w:rsidR="00480746">
        <w:rPr>
          <w:rFonts w:ascii="Times New Roman" w:hAnsi="Times New Roman" w:cs="Times New Roman"/>
        </w:rPr>
        <w:t>“</w:t>
      </w:r>
      <w:r w:rsidRPr="002F1FF2">
        <w:rPr>
          <w:rFonts w:ascii="Times New Roman" w:hAnsi="Times New Roman" w:cs="Times New Roman"/>
        </w:rPr>
        <w:t>Without limiting the generality of sections 8 and 9, the Corporation may</w:t>
      </w:r>
      <w:r w:rsidR="00480746">
        <w:rPr>
          <w:rFonts w:ascii="Times New Roman" w:hAnsi="Times New Roman" w:cs="Times New Roman"/>
        </w:rPr>
        <w:t>”</w:t>
      </w:r>
      <w:r w:rsidRPr="002F1FF2">
        <w:rPr>
          <w:rFonts w:ascii="Times New Roman" w:hAnsi="Times New Roman" w:cs="Times New Roman"/>
        </w:rPr>
        <w:t>.</w:t>
      </w:r>
    </w:p>
    <w:p w14:paraId="0D2F6AA5" w14:textId="77777777" w:rsidR="006B2BAE" w:rsidRPr="00681365" w:rsidRDefault="002F1FF2" w:rsidP="00681365">
      <w:pPr>
        <w:spacing w:before="120" w:after="60" w:line="240" w:lineRule="auto"/>
        <w:jc w:val="both"/>
        <w:rPr>
          <w:rFonts w:ascii="Times New Roman" w:hAnsi="Times New Roman" w:cs="Times New Roman"/>
          <w:sz w:val="20"/>
        </w:rPr>
      </w:pPr>
      <w:r w:rsidRPr="00681365">
        <w:rPr>
          <w:rFonts w:ascii="Times New Roman" w:hAnsi="Times New Roman" w:cs="Times New Roman"/>
          <w:b/>
          <w:sz w:val="20"/>
        </w:rPr>
        <w:t>Licence also subject to compliance with orders and directions under this section</w:t>
      </w:r>
    </w:p>
    <w:p w14:paraId="6F1AED8B" w14:textId="77777777" w:rsidR="006B2BAE" w:rsidRPr="002F1FF2" w:rsidRDefault="002F1FF2" w:rsidP="007F1A99">
      <w:pPr>
        <w:spacing w:after="0" w:line="240" w:lineRule="auto"/>
        <w:ind w:firstLine="432"/>
        <w:jc w:val="both"/>
        <w:rPr>
          <w:rFonts w:ascii="Times New Roman" w:hAnsi="Times New Roman" w:cs="Times New Roman"/>
        </w:rPr>
      </w:pPr>
      <w:r w:rsidRPr="002F1FF2">
        <w:rPr>
          <w:rFonts w:ascii="Times New Roman" w:hAnsi="Times New Roman" w:cs="Times New Roman"/>
          <w:b/>
        </w:rPr>
        <w:t>6.</w:t>
      </w:r>
      <w:r w:rsidR="006B2BAE" w:rsidRPr="002F1FF2">
        <w:rPr>
          <w:rFonts w:ascii="Times New Roman" w:hAnsi="Times New Roman" w:cs="Times New Roman"/>
        </w:rPr>
        <w:t xml:space="preserve"> Section 16</w:t>
      </w:r>
      <w:r w:rsidR="007F1A99" w:rsidRPr="007F1A99">
        <w:rPr>
          <w:rFonts w:ascii="Times New Roman" w:hAnsi="Times New Roman" w:cs="Times New Roman"/>
          <w:smallCaps/>
        </w:rPr>
        <w:t>h</w:t>
      </w:r>
      <w:r w:rsidRPr="002F1FF2">
        <w:rPr>
          <w:rFonts w:ascii="Times New Roman" w:hAnsi="Times New Roman" w:cs="Times New Roman"/>
          <w:b/>
          <w:smallCaps/>
        </w:rPr>
        <w:t xml:space="preserve"> </w:t>
      </w:r>
      <w:r w:rsidR="006B2BAE" w:rsidRPr="002F1FF2">
        <w:rPr>
          <w:rFonts w:ascii="Times New Roman" w:hAnsi="Times New Roman" w:cs="Times New Roman"/>
        </w:rPr>
        <w:t>of the Principal Act is amended by omitting sub-sections (6), (7) and (8).</w:t>
      </w:r>
    </w:p>
    <w:p w14:paraId="7717D0C6" w14:textId="77777777" w:rsidR="006B2BAE" w:rsidRPr="004A6043" w:rsidRDefault="002F1FF2" w:rsidP="004A6043">
      <w:pPr>
        <w:spacing w:before="120" w:after="60" w:line="240" w:lineRule="auto"/>
        <w:jc w:val="both"/>
        <w:rPr>
          <w:rFonts w:ascii="Times New Roman" w:hAnsi="Times New Roman" w:cs="Times New Roman"/>
          <w:b/>
          <w:sz w:val="20"/>
        </w:rPr>
      </w:pPr>
      <w:r w:rsidRPr="004A6043">
        <w:rPr>
          <w:rFonts w:ascii="Times New Roman" w:hAnsi="Times New Roman" w:cs="Times New Roman"/>
          <w:b/>
          <w:sz w:val="20"/>
        </w:rPr>
        <w:t>Meat quotas</w:t>
      </w:r>
    </w:p>
    <w:p w14:paraId="67B12FB1" w14:textId="77777777" w:rsidR="006B2BAE" w:rsidRPr="002F1FF2" w:rsidRDefault="002F1FF2" w:rsidP="004A6043">
      <w:pPr>
        <w:spacing w:after="0" w:line="240" w:lineRule="auto"/>
        <w:ind w:firstLine="432"/>
        <w:jc w:val="both"/>
        <w:rPr>
          <w:rFonts w:ascii="Times New Roman" w:hAnsi="Times New Roman" w:cs="Times New Roman"/>
        </w:rPr>
      </w:pPr>
      <w:r w:rsidRPr="002F1FF2">
        <w:rPr>
          <w:rFonts w:ascii="Times New Roman" w:hAnsi="Times New Roman" w:cs="Times New Roman"/>
          <w:b/>
        </w:rPr>
        <w:t>7.</w:t>
      </w:r>
      <w:r w:rsidR="006B2BAE" w:rsidRPr="002F1FF2">
        <w:rPr>
          <w:rFonts w:ascii="Times New Roman" w:hAnsi="Times New Roman" w:cs="Times New Roman"/>
        </w:rPr>
        <w:t xml:space="preserve"> Section 16</w:t>
      </w:r>
      <w:r w:rsidR="00480746" w:rsidRPr="00480746">
        <w:rPr>
          <w:rFonts w:ascii="Times New Roman" w:hAnsi="Times New Roman" w:cs="Times New Roman"/>
          <w:smallCaps/>
        </w:rPr>
        <w:t>j</w:t>
      </w:r>
      <w:r w:rsidR="006B2BAE" w:rsidRPr="002F1FF2">
        <w:rPr>
          <w:rFonts w:ascii="Times New Roman" w:hAnsi="Times New Roman" w:cs="Times New Roman"/>
        </w:rPr>
        <w:t xml:space="preserve"> of the Principal Act is amended by adding at the end the following sub-section:</w:t>
      </w:r>
    </w:p>
    <w:p w14:paraId="137F8B92" w14:textId="77777777" w:rsidR="006B2BAE" w:rsidRPr="002F1FF2" w:rsidRDefault="00480746" w:rsidP="004A6043">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(12) Applications may be made to the Administrative Appeals Tribunal for a review of a decision of the Corporation to transfer or cancel,</w:t>
      </w:r>
    </w:p>
    <w:p w14:paraId="1F1A1398" w14:textId="77777777" w:rsidR="006B2BAE" w:rsidRPr="002F1FF2" w:rsidRDefault="002F1FF2" w:rsidP="002F1FF2">
      <w:pPr>
        <w:spacing w:after="0" w:line="240" w:lineRule="auto"/>
        <w:jc w:val="both"/>
        <w:rPr>
          <w:rFonts w:ascii="Times New Roman" w:hAnsi="Times New Roman" w:cs="Times New Roman"/>
        </w:rPr>
      </w:pPr>
      <w:r w:rsidRPr="002F1FF2">
        <w:rPr>
          <w:rFonts w:ascii="Times New Roman" w:hAnsi="Times New Roman" w:cs="Times New Roman"/>
        </w:rPr>
        <w:br w:type="page"/>
      </w:r>
      <w:r w:rsidR="006B2BAE" w:rsidRPr="002F1FF2">
        <w:rPr>
          <w:rFonts w:ascii="Times New Roman" w:hAnsi="Times New Roman" w:cs="Times New Roman"/>
        </w:rPr>
        <w:lastRenderedPageBreak/>
        <w:t>or require the surrender of, a quota or a part of a quota in accordance with an order made under sub-section 16</w:t>
      </w:r>
      <w:r w:rsidR="00480746" w:rsidRPr="00480746">
        <w:rPr>
          <w:rFonts w:ascii="Times New Roman" w:hAnsi="Times New Roman" w:cs="Times New Roman"/>
          <w:smallCaps/>
        </w:rPr>
        <w:t>j</w:t>
      </w:r>
      <w:r w:rsidR="006B2BAE" w:rsidRPr="002F1FF2">
        <w:rPr>
          <w:rFonts w:ascii="Times New Roman" w:hAnsi="Times New Roman" w:cs="Times New Roman"/>
        </w:rPr>
        <w:t xml:space="preserve"> (2).</w:t>
      </w:r>
      <w:r w:rsidR="00480746">
        <w:rPr>
          <w:rFonts w:ascii="Times New Roman" w:hAnsi="Times New Roman" w:cs="Times New Roman"/>
        </w:rPr>
        <w:t>”</w:t>
      </w:r>
      <w:r w:rsidR="006B2BAE" w:rsidRPr="002F1FF2">
        <w:rPr>
          <w:rFonts w:ascii="Times New Roman" w:hAnsi="Times New Roman" w:cs="Times New Roman"/>
        </w:rPr>
        <w:t>.</w:t>
      </w:r>
    </w:p>
    <w:p w14:paraId="466E607F" w14:textId="77777777" w:rsidR="006B2BAE" w:rsidRPr="007354BC" w:rsidRDefault="002F1FF2" w:rsidP="007354BC">
      <w:pPr>
        <w:spacing w:before="120" w:after="60" w:line="240" w:lineRule="auto"/>
        <w:jc w:val="both"/>
        <w:rPr>
          <w:rFonts w:ascii="Times New Roman" w:hAnsi="Times New Roman" w:cs="Times New Roman"/>
          <w:b/>
          <w:sz w:val="20"/>
        </w:rPr>
      </w:pPr>
      <w:r w:rsidRPr="007354BC">
        <w:rPr>
          <w:rFonts w:ascii="Times New Roman" w:hAnsi="Times New Roman" w:cs="Times New Roman"/>
          <w:b/>
          <w:sz w:val="20"/>
        </w:rPr>
        <w:t>Corporation to convene annual general meeting</w:t>
      </w:r>
    </w:p>
    <w:p w14:paraId="1378BD68" w14:textId="77777777" w:rsidR="006B2BAE" w:rsidRPr="007354BC" w:rsidRDefault="002F1FF2" w:rsidP="007354BC">
      <w:pPr>
        <w:spacing w:after="0" w:line="240" w:lineRule="auto"/>
        <w:ind w:firstLine="432"/>
        <w:jc w:val="both"/>
        <w:rPr>
          <w:rFonts w:ascii="Times New Roman" w:hAnsi="Times New Roman" w:cs="Times New Roman"/>
        </w:rPr>
      </w:pPr>
      <w:r w:rsidRPr="00EF0DF5">
        <w:rPr>
          <w:rFonts w:ascii="Times New Roman" w:hAnsi="Times New Roman" w:cs="Times New Roman"/>
          <w:b/>
        </w:rPr>
        <w:t>8.</w:t>
      </w:r>
      <w:r w:rsidR="006B2BAE" w:rsidRPr="00EF0DF5">
        <w:rPr>
          <w:rFonts w:ascii="Times New Roman" w:hAnsi="Times New Roman" w:cs="Times New Roman"/>
          <w:b/>
        </w:rPr>
        <w:t xml:space="preserve"> </w:t>
      </w:r>
      <w:r w:rsidR="006B2BAE" w:rsidRPr="007354BC">
        <w:rPr>
          <w:rFonts w:ascii="Times New Roman" w:hAnsi="Times New Roman" w:cs="Times New Roman"/>
        </w:rPr>
        <w:t>Section 30</w:t>
      </w:r>
      <w:r w:rsidRPr="007354BC">
        <w:rPr>
          <w:rFonts w:ascii="Times New Roman" w:hAnsi="Times New Roman" w:cs="Times New Roman"/>
          <w:smallCaps/>
        </w:rPr>
        <w:t xml:space="preserve">b </w:t>
      </w:r>
      <w:r w:rsidR="006B2BAE" w:rsidRPr="007354BC">
        <w:rPr>
          <w:rFonts w:ascii="Times New Roman" w:hAnsi="Times New Roman" w:cs="Times New Roman"/>
        </w:rPr>
        <w:t>of the Principal Act is amended—</w:t>
      </w:r>
    </w:p>
    <w:p w14:paraId="1A070D62" w14:textId="77777777" w:rsidR="006B2BAE" w:rsidRPr="002F1FF2" w:rsidRDefault="006B2BAE" w:rsidP="00426DEC">
      <w:pPr>
        <w:spacing w:after="0" w:line="240" w:lineRule="auto"/>
        <w:ind w:left="864" w:hanging="432"/>
        <w:jc w:val="both"/>
        <w:rPr>
          <w:rFonts w:ascii="Times New Roman" w:hAnsi="Times New Roman" w:cs="Times New Roman"/>
        </w:rPr>
      </w:pPr>
      <w:r w:rsidRPr="002F1FF2">
        <w:rPr>
          <w:rFonts w:ascii="Times New Roman" w:hAnsi="Times New Roman" w:cs="Times New Roman"/>
        </w:rPr>
        <w:t>(a) by inserting after paragraph (2) (a) the following paragraph:</w:t>
      </w:r>
    </w:p>
    <w:p w14:paraId="1B9930D6" w14:textId="77777777" w:rsidR="006B2BAE" w:rsidRPr="002F1FF2" w:rsidRDefault="00480746" w:rsidP="00426DEC">
      <w:pPr>
        <w:spacing w:after="0" w:line="240" w:lineRule="auto"/>
        <w:ind w:left="1440" w:hanging="288"/>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 xml:space="preserve">(ab) where it is proposed to request the appointment of a company auditor as the Corporation auditor—particulars of the proposal, including the list proposed to be approved under paragraph </w:t>
      </w:r>
      <w:r w:rsidR="006B2BAE" w:rsidRPr="00E154BA">
        <w:rPr>
          <w:rFonts w:ascii="Times New Roman" w:hAnsi="Times New Roman" w:cs="Times New Roman"/>
        </w:rPr>
        <w:t>39</w:t>
      </w:r>
      <w:r w:rsidR="002F1FF2" w:rsidRPr="00E154BA">
        <w:rPr>
          <w:rFonts w:ascii="Times New Roman" w:hAnsi="Times New Roman" w:cs="Times New Roman"/>
          <w:smallCaps/>
        </w:rPr>
        <w:t>a</w:t>
      </w:r>
      <w:r w:rsidR="002F1FF2" w:rsidRPr="002F1FF2">
        <w:rPr>
          <w:rFonts w:ascii="Times New Roman" w:hAnsi="Times New Roman" w:cs="Times New Roman"/>
          <w:b/>
          <w:smallCaps/>
        </w:rPr>
        <w:t xml:space="preserve"> </w:t>
      </w:r>
      <w:r w:rsidR="006B2BAE" w:rsidRPr="002F1FF2">
        <w:rPr>
          <w:rFonts w:ascii="Times New Roman" w:hAnsi="Times New Roman" w:cs="Times New Roman"/>
        </w:rPr>
        <w:t>(1) (b);</w:t>
      </w:r>
      <w:r>
        <w:rPr>
          <w:rFonts w:ascii="Times New Roman" w:hAnsi="Times New Roman" w:cs="Times New Roman"/>
        </w:rPr>
        <w:t>”</w:t>
      </w:r>
      <w:r w:rsidR="006B2BAE" w:rsidRPr="002F1FF2">
        <w:rPr>
          <w:rFonts w:ascii="Times New Roman" w:hAnsi="Times New Roman" w:cs="Times New Roman"/>
        </w:rPr>
        <w:t>;</w:t>
      </w:r>
    </w:p>
    <w:p w14:paraId="5EF3391D" w14:textId="77777777" w:rsidR="006B2BAE" w:rsidRPr="002F1FF2" w:rsidRDefault="006B2BAE" w:rsidP="00426DEC">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(b) by omitting from paragraph (4) (c) </w:t>
      </w:r>
      <w:r w:rsidR="00480746">
        <w:rPr>
          <w:rFonts w:ascii="Times New Roman" w:hAnsi="Times New Roman" w:cs="Times New Roman"/>
        </w:rPr>
        <w:t>“</w:t>
      </w:r>
      <w:r w:rsidRPr="002F1FF2">
        <w:rPr>
          <w:rFonts w:ascii="Times New Roman" w:hAnsi="Times New Roman" w:cs="Times New Roman"/>
        </w:rPr>
        <w:t>and</w:t>
      </w:r>
      <w:r w:rsidR="00480746">
        <w:rPr>
          <w:rFonts w:ascii="Times New Roman" w:hAnsi="Times New Roman" w:cs="Times New Roman"/>
        </w:rPr>
        <w:t>”</w:t>
      </w:r>
      <w:r w:rsidRPr="002F1FF2">
        <w:rPr>
          <w:rFonts w:ascii="Times New Roman" w:hAnsi="Times New Roman" w:cs="Times New Roman"/>
        </w:rPr>
        <w:t xml:space="preserve"> (last occurring); and</w:t>
      </w:r>
    </w:p>
    <w:p w14:paraId="33E2F04B" w14:textId="77777777" w:rsidR="006B2BAE" w:rsidRPr="002F1FF2" w:rsidRDefault="006B2BAE" w:rsidP="00426DEC">
      <w:pPr>
        <w:spacing w:after="0" w:line="240" w:lineRule="auto"/>
        <w:ind w:left="864" w:hanging="432"/>
        <w:jc w:val="both"/>
        <w:rPr>
          <w:rFonts w:ascii="Times New Roman" w:hAnsi="Times New Roman" w:cs="Times New Roman"/>
        </w:rPr>
      </w:pPr>
      <w:r w:rsidRPr="002F1FF2">
        <w:rPr>
          <w:rFonts w:ascii="Times New Roman" w:hAnsi="Times New Roman" w:cs="Times New Roman"/>
        </w:rPr>
        <w:t>(c) by inserting after paragraph (4) (c) the following sub-paragraph:</w:t>
      </w:r>
    </w:p>
    <w:p w14:paraId="24293029" w14:textId="77777777" w:rsidR="006B2BAE" w:rsidRPr="002F1FF2" w:rsidRDefault="00480746" w:rsidP="00426DEC">
      <w:pPr>
        <w:spacing w:after="0" w:line="240" w:lineRule="auto"/>
        <w:ind w:left="1440" w:hanging="288"/>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(ca) to debate and vote upon a motion—</w:t>
      </w:r>
    </w:p>
    <w:p w14:paraId="5B29503D" w14:textId="77777777" w:rsidR="006B2BAE" w:rsidRPr="002F1FF2" w:rsidRDefault="006B2BAE" w:rsidP="00B925AA">
      <w:pPr>
        <w:spacing w:after="0" w:line="240" w:lineRule="auto"/>
        <w:ind w:left="2160" w:hanging="432"/>
        <w:jc w:val="both"/>
        <w:rPr>
          <w:rFonts w:ascii="Times New Roman" w:hAnsi="Times New Roman" w:cs="Times New Roman"/>
        </w:rPr>
      </w:pPr>
      <w:r w:rsidRPr="002F1FF2">
        <w:rPr>
          <w:rFonts w:ascii="Times New Roman" w:hAnsi="Times New Roman" w:cs="Times New Roman"/>
        </w:rPr>
        <w:t>(</w:t>
      </w:r>
      <w:proofErr w:type="spellStart"/>
      <w:r w:rsidRPr="002F1FF2">
        <w:rPr>
          <w:rFonts w:ascii="Times New Roman" w:hAnsi="Times New Roman" w:cs="Times New Roman"/>
        </w:rPr>
        <w:t>i</w:t>
      </w:r>
      <w:proofErr w:type="spellEnd"/>
      <w:r w:rsidRPr="002F1FF2">
        <w:rPr>
          <w:rFonts w:ascii="Times New Roman" w:hAnsi="Times New Roman" w:cs="Times New Roman"/>
        </w:rPr>
        <w:t>) moved on behalf of the Corporation to request the appointment of a company auditor as the Corporation auditor; or</w:t>
      </w:r>
    </w:p>
    <w:p w14:paraId="5AF8089A" w14:textId="77777777" w:rsidR="006B2BAE" w:rsidRPr="002F1FF2" w:rsidRDefault="006B2BAE" w:rsidP="00B925AA">
      <w:pPr>
        <w:spacing w:after="0" w:line="240" w:lineRule="auto"/>
        <w:ind w:left="2160" w:hanging="432"/>
        <w:jc w:val="both"/>
        <w:rPr>
          <w:rFonts w:ascii="Times New Roman" w:hAnsi="Times New Roman" w:cs="Times New Roman"/>
        </w:rPr>
      </w:pPr>
      <w:r w:rsidRPr="002F1FF2">
        <w:rPr>
          <w:rFonts w:ascii="Times New Roman" w:hAnsi="Times New Roman" w:cs="Times New Roman"/>
        </w:rPr>
        <w:t>(ii) where a company auditor is the Corporation auditor—to remove the Corporation auditor; and</w:t>
      </w:r>
      <w:r w:rsidR="00480746">
        <w:rPr>
          <w:rFonts w:ascii="Times New Roman" w:hAnsi="Times New Roman" w:cs="Times New Roman"/>
        </w:rPr>
        <w:t>”</w:t>
      </w:r>
      <w:r w:rsidRPr="002F1FF2">
        <w:rPr>
          <w:rFonts w:ascii="Times New Roman" w:hAnsi="Times New Roman" w:cs="Times New Roman"/>
        </w:rPr>
        <w:t>.</w:t>
      </w:r>
    </w:p>
    <w:p w14:paraId="786EF0FB" w14:textId="77777777" w:rsidR="006B2BAE" w:rsidRPr="0038519E" w:rsidRDefault="002F1FF2" w:rsidP="0038519E">
      <w:pPr>
        <w:spacing w:before="120" w:after="60" w:line="240" w:lineRule="auto"/>
        <w:jc w:val="both"/>
        <w:rPr>
          <w:rFonts w:ascii="Times New Roman" w:hAnsi="Times New Roman" w:cs="Times New Roman"/>
          <w:b/>
          <w:sz w:val="20"/>
        </w:rPr>
      </w:pPr>
      <w:r w:rsidRPr="0038519E">
        <w:rPr>
          <w:rFonts w:ascii="Times New Roman" w:hAnsi="Times New Roman" w:cs="Times New Roman"/>
          <w:b/>
          <w:sz w:val="20"/>
        </w:rPr>
        <w:t>Persons proposing to move certain motions to inform the Corporation</w:t>
      </w:r>
    </w:p>
    <w:p w14:paraId="531FC2BF" w14:textId="77777777" w:rsidR="006B2BAE" w:rsidRPr="002F1FF2" w:rsidRDefault="002F1FF2" w:rsidP="0038519E">
      <w:pPr>
        <w:spacing w:after="0" w:line="240" w:lineRule="auto"/>
        <w:ind w:firstLine="432"/>
        <w:jc w:val="both"/>
        <w:rPr>
          <w:rFonts w:ascii="Times New Roman" w:hAnsi="Times New Roman" w:cs="Times New Roman"/>
        </w:rPr>
      </w:pPr>
      <w:r w:rsidRPr="002F1FF2">
        <w:rPr>
          <w:rFonts w:ascii="Times New Roman" w:hAnsi="Times New Roman" w:cs="Times New Roman"/>
          <w:b/>
        </w:rPr>
        <w:t>9.</w:t>
      </w:r>
      <w:r w:rsidR="006B2BAE" w:rsidRPr="002F1FF2">
        <w:rPr>
          <w:rFonts w:ascii="Times New Roman" w:hAnsi="Times New Roman" w:cs="Times New Roman"/>
        </w:rPr>
        <w:t xml:space="preserve"> Section 30</w:t>
      </w:r>
      <w:r w:rsidR="006B2BAE" w:rsidRPr="00480746">
        <w:rPr>
          <w:rFonts w:ascii="Times New Roman" w:hAnsi="Times New Roman" w:cs="Times New Roman"/>
          <w:smallCaps/>
        </w:rPr>
        <w:t>c</w:t>
      </w:r>
      <w:r w:rsidR="006B2BAE" w:rsidRPr="002F1FF2">
        <w:rPr>
          <w:rFonts w:ascii="Times New Roman" w:hAnsi="Times New Roman" w:cs="Times New Roman"/>
        </w:rPr>
        <w:t xml:space="preserve"> of the Principal Act is amended by inserting in sub-section (2) </w:t>
      </w:r>
      <w:r w:rsidR="00480746">
        <w:rPr>
          <w:rFonts w:ascii="Times New Roman" w:hAnsi="Times New Roman" w:cs="Times New Roman"/>
        </w:rPr>
        <w:t>“</w:t>
      </w:r>
      <w:r w:rsidR="006B2BAE" w:rsidRPr="002F1FF2">
        <w:rPr>
          <w:rFonts w:ascii="Times New Roman" w:hAnsi="Times New Roman" w:cs="Times New Roman"/>
        </w:rPr>
        <w:t>30</w:t>
      </w:r>
      <w:r w:rsidR="00480746" w:rsidRPr="00480746">
        <w:rPr>
          <w:rFonts w:ascii="Times New Roman" w:hAnsi="Times New Roman" w:cs="Times New Roman"/>
          <w:smallCaps/>
        </w:rPr>
        <w:t>b</w:t>
      </w:r>
      <w:r w:rsidR="006B2BAE" w:rsidRPr="002F1FF2">
        <w:rPr>
          <w:rFonts w:ascii="Times New Roman" w:hAnsi="Times New Roman" w:cs="Times New Roman"/>
        </w:rPr>
        <w:t xml:space="preserve"> (4) (ca) (ii) or</w:t>
      </w:r>
      <w:r w:rsidR="00480746">
        <w:rPr>
          <w:rFonts w:ascii="Times New Roman" w:hAnsi="Times New Roman" w:cs="Times New Roman"/>
        </w:rPr>
        <w:t>”</w:t>
      </w:r>
      <w:r w:rsidR="006B2BAE" w:rsidRPr="002F1FF2">
        <w:rPr>
          <w:rFonts w:ascii="Times New Roman" w:hAnsi="Times New Roman" w:cs="Times New Roman"/>
        </w:rPr>
        <w:t xml:space="preserve"> after </w:t>
      </w:r>
      <w:r w:rsidR="00480746">
        <w:rPr>
          <w:rFonts w:ascii="Times New Roman" w:hAnsi="Times New Roman" w:cs="Times New Roman"/>
        </w:rPr>
        <w:t>“</w:t>
      </w:r>
      <w:r w:rsidR="006B2BAE" w:rsidRPr="002F1FF2">
        <w:rPr>
          <w:rFonts w:ascii="Times New Roman" w:hAnsi="Times New Roman" w:cs="Times New Roman"/>
        </w:rPr>
        <w:t>sub-paragraph</w:t>
      </w:r>
      <w:r w:rsidR="00480746">
        <w:rPr>
          <w:rFonts w:ascii="Times New Roman" w:hAnsi="Times New Roman" w:cs="Times New Roman"/>
        </w:rPr>
        <w:t>”</w:t>
      </w:r>
      <w:r w:rsidR="006B2BAE" w:rsidRPr="002F1FF2">
        <w:rPr>
          <w:rFonts w:ascii="Times New Roman" w:hAnsi="Times New Roman" w:cs="Times New Roman"/>
        </w:rPr>
        <w:t>.</w:t>
      </w:r>
    </w:p>
    <w:p w14:paraId="047EF314" w14:textId="77777777" w:rsidR="006B2BAE" w:rsidRPr="0038519E" w:rsidRDefault="002F1FF2" w:rsidP="0038519E">
      <w:pPr>
        <w:spacing w:before="120" w:after="60" w:line="240" w:lineRule="auto"/>
        <w:jc w:val="both"/>
        <w:rPr>
          <w:rFonts w:ascii="Times New Roman" w:hAnsi="Times New Roman" w:cs="Times New Roman"/>
          <w:b/>
          <w:sz w:val="20"/>
        </w:rPr>
      </w:pPr>
      <w:r w:rsidRPr="0038519E">
        <w:rPr>
          <w:rFonts w:ascii="Times New Roman" w:hAnsi="Times New Roman" w:cs="Times New Roman"/>
          <w:b/>
          <w:sz w:val="20"/>
        </w:rPr>
        <w:t>Corporation to give notice of meeting and motions</w:t>
      </w:r>
    </w:p>
    <w:p w14:paraId="15400A01" w14:textId="77777777" w:rsidR="006B2BAE" w:rsidRPr="002F1FF2" w:rsidRDefault="002F1FF2" w:rsidP="0038519E">
      <w:pPr>
        <w:spacing w:after="0" w:line="240" w:lineRule="auto"/>
        <w:ind w:firstLine="432"/>
        <w:jc w:val="both"/>
        <w:rPr>
          <w:rFonts w:ascii="Times New Roman" w:hAnsi="Times New Roman" w:cs="Times New Roman"/>
        </w:rPr>
      </w:pPr>
      <w:r w:rsidRPr="002F1FF2">
        <w:rPr>
          <w:rFonts w:ascii="Times New Roman" w:hAnsi="Times New Roman" w:cs="Times New Roman"/>
          <w:b/>
        </w:rPr>
        <w:t>10.</w:t>
      </w:r>
      <w:r w:rsidR="006B2BAE" w:rsidRPr="002F1FF2">
        <w:rPr>
          <w:rFonts w:ascii="Times New Roman" w:hAnsi="Times New Roman" w:cs="Times New Roman"/>
        </w:rPr>
        <w:t xml:space="preserve"> Section 30</w:t>
      </w:r>
      <w:r w:rsidR="00CB31E4" w:rsidRPr="00CB31E4">
        <w:rPr>
          <w:rFonts w:ascii="Times New Roman" w:hAnsi="Times New Roman" w:cs="Times New Roman"/>
          <w:smallCaps/>
        </w:rPr>
        <w:t>d</w:t>
      </w:r>
      <w:r w:rsidR="006B2BAE" w:rsidRPr="002F1FF2">
        <w:rPr>
          <w:rFonts w:ascii="Times New Roman" w:hAnsi="Times New Roman" w:cs="Times New Roman"/>
        </w:rPr>
        <w:t xml:space="preserve"> of the Principal Act is amended—</w:t>
      </w:r>
    </w:p>
    <w:p w14:paraId="54CC83A1" w14:textId="77777777" w:rsidR="006B2BAE" w:rsidRPr="002F1FF2" w:rsidRDefault="006B2BAE" w:rsidP="0038519E">
      <w:pPr>
        <w:spacing w:after="0" w:line="240" w:lineRule="auto"/>
        <w:ind w:left="864" w:hanging="432"/>
        <w:jc w:val="both"/>
        <w:rPr>
          <w:rFonts w:ascii="Times New Roman" w:hAnsi="Times New Roman" w:cs="Times New Roman"/>
        </w:rPr>
      </w:pPr>
      <w:r w:rsidRPr="002F1FF2">
        <w:rPr>
          <w:rFonts w:ascii="Times New Roman" w:hAnsi="Times New Roman" w:cs="Times New Roman"/>
        </w:rPr>
        <w:t>(a) by inserting in sub-paragraph (1) (a) (</w:t>
      </w:r>
      <w:proofErr w:type="spellStart"/>
      <w:r w:rsidRPr="002F1FF2">
        <w:rPr>
          <w:rFonts w:ascii="Times New Roman" w:hAnsi="Times New Roman" w:cs="Times New Roman"/>
        </w:rPr>
        <w:t>i</w:t>
      </w:r>
      <w:proofErr w:type="spellEnd"/>
      <w:r w:rsidRPr="002F1FF2">
        <w:rPr>
          <w:rFonts w:ascii="Times New Roman" w:hAnsi="Times New Roman" w:cs="Times New Roman"/>
        </w:rPr>
        <w:t xml:space="preserve">) </w:t>
      </w:r>
      <w:r w:rsidR="00480746">
        <w:rPr>
          <w:rFonts w:ascii="Times New Roman" w:hAnsi="Times New Roman" w:cs="Times New Roman"/>
        </w:rPr>
        <w:t>“</w:t>
      </w:r>
      <w:r w:rsidRPr="002F1FF2">
        <w:rPr>
          <w:rFonts w:ascii="Times New Roman" w:hAnsi="Times New Roman" w:cs="Times New Roman"/>
        </w:rPr>
        <w:t>or requesting the appointment of a company auditor as the Corporation auditor,</w:t>
      </w:r>
      <w:r w:rsidR="00480746">
        <w:rPr>
          <w:rFonts w:ascii="Times New Roman" w:hAnsi="Times New Roman" w:cs="Times New Roman"/>
        </w:rPr>
        <w:t>”</w:t>
      </w:r>
      <w:r w:rsidRPr="002F1FF2">
        <w:rPr>
          <w:rFonts w:ascii="Times New Roman" w:hAnsi="Times New Roman" w:cs="Times New Roman"/>
        </w:rPr>
        <w:t xml:space="preserve"> after </w:t>
      </w:r>
      <w:r w:rsidR="00480746">
        <w:rPr>
          <w:rFonts w:ascii="Times New Roman" w:hAnsi="Times New Roman" w:cs="Times New Roman"/>
        </w:rPr>
        <w:t>“</w:t>
      </w:r>
      <w:r w:rsidRPr="002F1FF2">
        <w:rPr>
          <w:rFonts w:ascii="Times New Roman" w:hAnsi="Times New Roman" w:cs="Times New Roman"/>
        </w:rPr>
        <w:t>paragraph 30</w:t>
      </w:r>
      <w:r w:rsidR="00480746" w:rsidRPr="00480746">
        <w:rPr>
          <w:rFonts w:ascii="Times New Roman" w:hAnsi="Times New Roman" w:cs="Times New Roman"/>
          <w:smallCaps/>
        </w:rPr>
        <w:t>b</w:t>
      </w:r>
      <w:r w:rsidRPr="002F1FF2">
        <w:rPr>
          <w:rFonts w:ascii="Times New Roman" w:hAnsi="Times New Roman" w:cs="Times New Roman"/>
        </w:rPr>
        <w:t xml:space="preserve"> (2) (b)</w:t>
      </w:r>
      <w:r w:rsidR="00480746">
        <w:rPr>
          <w:rFonts w:ascii="Times New Roman" w:hAnsi="Times New Roman" w:cs="Times New Roman"/>
        </w:rPr>
        <w:t>”</w:t>
      </w:r>
      <w:r w:rsidRPr="002F1FF2">
        <w:rPr>
          <w:rFonts w:ascii="Times New Roman" w:hAnsi="Times New Roman" w:cs="Times New Roman"/>
        </w:rPr>
        <w:t>; and</w:t>
      </w:r>
    </w:p>
    <w:p w14:paraId="44E2AB54" w14:textId="77777777" w:rsidR="006B2BAE" w:rsidRPr="002F1FF2" w:rsidRDefault="006B2BAE" w:rsidP="0038519E">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(b) by omitting from paragraph (1) (c) </w:t>
      </w:r>
      <w:r w:rsidR="00480746">
        <w:rPr>
          <w:rFonts w:ascii="Times New Roman" w:hAnsi="Times New Roman" w:cs="Times New Roman"/>
        </w:rPr>
        <w:t>“</w:t>
      </w:r>
      <w:r w:rsidRPr="002F1FF2">
        <w:rPr>
          <w:rFonts w:ascii="Times New Roman" w:hAnsi="Times New Roman" w:cs="Times New Roman"/>
        </w:rPr>
        <w:t>Minister</w:t>
      </w:r>
      <w:r w:rsidR="00480746">
        <w:rPr>
          <w:rFonts w:ascii="Times New Roman" w:hAnsi="Times New Roman" w:cs="Times New Roman"/>
        </w:rPr>
        <w:t>”</w:t>
      </w:r>
      <w:r w:rsidRPr="002F1FF2">
        <w:rPr>
          <w:rFonts w:ascii="Times New Roman" w:hAnsi="Times New Roman" w:cs="Times New Roman"/>
        </w:rPr>
        <w:t xml:space="preserve"> and substituting </w:t>
      </w:r>
      <w:r w:rsidR="00480746">
        <w:rPr>
          <w:rFonts w:ascii="Times New Roman" w:hAnsi="Times New Roman" w:cs="Times New Roman"/>
        </w:rPr>
        <w:t>“</w:t>
      </w:r>
      <w:r w:rsidRPr="002F1FF2">
        <w:rPr>
          <w:rFonts w:ascii="Times New Roman" w:hAnsi="Times New Roman" w:cs="Times New Roman"/>
        </w:rPr>
        <w:t>Chairman</w:t>
      </w:r>
      <w:r w:rsidR="00480746">
        <w:rPr>
          <w:rFonts w:ascii="Times New Roman" w:hAnsi="Times New Roman" w:cs="Times New Roman"/>
        </w:rPr>
        <w:t>”</w:t>
      </w:r>
      <w:r w:rsidRPr="002F1FF2">
        <w:rPr>
          <w:rFonts w:ascii="Times New Roman" w:hAnsi="Times New Roman" w:cs="Times New Roman"/>
        </w:rPr>
        <w:t>.</w:t>
      </w:r>
    </w:p>
    <w:p w14:paraId="46D38850" w14:textId="77777777" w:rsidR="006B2BAE" w:rsidRPr="00AC3B6C" w:rsidRDefault="002F1FF2" w:rsidP="00AC3B6C">
      <w:pPr>
        <w:spacing w:before="120" w:after="60" w:line="240" w:lineRule="auto"/>
        <w:jc w:val="both"/>
        <w:rPr>
          <w:rFonts w:ascii="Times New Roman" w:hAnsi="Times New Roman" w:cs="Times New Roman"/>
          <w:b/>
          <w:sz w:val="20"/>
        </w:rPr>
      </w:pPr>
      <w:r w:rsidRPr="00AC3B6C">
        <w:rPr>
          <w:rFonts w:ascii="Times New Roman" w:hAnsi="Times New Roman" w:cs="Times New Roman"/>
          <w:b/>
          <w:sz w:val="20"/>
        </w:rPr>
        <w:t>Proxies</w:t>
      </w:r>
    </w:p>
    <w:p w14:paraId="3C2133E3" w14:textId="77777777" w:rsidR="006B2BAE" w:rsidRPr="002F1FF2" w:rsidRDefault="002F1FF2" w:rsidP="00AC3B6C">
      <w:pPr>
        <w:spacing w:after="0" w:line="240" w:lineRule="auto"/>
        <w:ind w:firstLine="432"/>
        <w:jc w:val="both"/>
        <w:rPr>
          <w:rFonts w:ascii="Times New Roman" w:hAnsi="Times New Roman" w:cs="Times New Roman"/>
        </w:rPr>
      </w:pPr>
      <w:r w:rsidRPr="002F1FF2">
        <w:rPr>
          <w:rFonts w:ascii="Times New Roman" w:hAnsi="Times New Roman" w:cs="Times New Roman"/>
          <w:b/>
        </w:rPr>
        <w:t>11.</w:t>
      </w:r>
      <w:r w:rsidR="006B2BAE" w:rsidRPr="002F1FF2">
        <w:rPr>
          <w:rFonts w:ascii="Times New Roman" w:hAnsi="Times New Roman" w:cs="Times New Roman"/>
        </w:rPr>
        <w:t xml:space="preserve"> Section 30</w:t>
      </w:r>
      <w:r w:rsidR="00480746" w:rsidRPr="00480746">
        <w:rPr>
          <w:rFonts w:ascii="Times New Roman" w:hAnsi="Times New Roman" w:cs="Times New Roman"/>
          <w:smallCaps/>
        </w:rPr>
        <w:t>e</w:t>
      </w:r>
      <w:r w:rsidR="006B2BAE" w:rsidRPr="002F1FF2">
        <w:rPr>
          <w:rFonts w:ascii="Times New Roman" w:hAnsi="Times New Roman" w:cs="Times New Roman"/>
        </w:rPr>
        <w:t xml:space="preserve"> of the Principal Act is amended by omitting from sub-section (3) </w:t>
      </w:r>
      <w:r w:rsidR="00480746">
        <w:rPr>
          <w:rFonts w:ascii="Times New Roman" w:hAnsi="Times New Roman" w:cs="Times New Roman"/>
        </w:rPr>
        <w:t>“</w:t>
      </w:r>
      <w:r w:rsidR="006B2BAE" w:rsidRPr="002F1FF2">
        <w:rPr>
          <w:rFonts w:ascii="Times New Roman" w:hAnsi="Times New Roman" w:cs="Times New Roman"/>
        </w:rPr>
        <w:t>Minister</w:t>
      </w:r>
      <w:r w:rsidR="00480746">
        <w:rPr>
          <w:rFonts w:ascii="Times New Roman" w:hAnsi="Times New Roman" w:cs="Times New Roman"/>
        </w:rPr>
        <w:t>”</w:t>
      </w:r>
      <w:r w:rsidR="006B2BAE" w:rsidRPr="002F1FF2">
        <w:rPr>
          <w:rFonts w:ascii="Times New Roman" w:hAnsi="Times New Roman" w:cs="Times New Roman"/>
        </w:rPr>
        <w:t xml:space="preserve"> and substituting </w:t>
      </w:r>
      <w:r w:rsidR="00480746">
        <w:rPr>
          <w:rFonts w:ascii="Times New Roman" w:hAnsi="Times New Roman" w:cs="Times New Roman"/>
        </w:rPr>
        <w:t>“</w:t>
      </w:r>
      <w:r w:rsidR="006B2BAE" w:rsidRPr="002F1FF2">
        <w:rPr>
          <w:rFonts w:ascii="Times New Roman" w:hAnsi="Times New Roman" w:cs="Times New Roman"/>
        </w:rPr>
        <w:t>Chairman</w:t>
      </w:r>
      <w:r w:rsidR="00480746">
        <w:rPr>
          <w:rFonts w:ascii="Times New Roman" w:hAnsi="Times New Roman" w:cs="Times New Roman"/>
        </w:rPr>
        <w:t>”</w:t>
      </w:r>
      <w:r w:rsidR="006B2BAE" w:rsidRPr="002F1FF2">
        <w:rPr>
          <w:rFonts w:ascii="Times New Roman" w:hAnsi="Times New Roman" w:cs="Times New Roman"/>
        </w:rPr>
        <w:t>.</w:t>
      </w:r>
    </w:p>
    <w:p w14:paraId="60D06899" w14:textId="19B6303E" w:rsidR="006B2BAE" w:rsidRPr="002F1FF2" w:rsidRDefault="002F1FF2" w:rsidP="00091D9A">
      <w:pPr>
        <w:spacing w:before="120" w:after="0" w:line="240" w:lineRule="auto"/>
        <w:ind w:firstLine="432"/>
        <w:jc w:val="both"/>
        <w:rPr>
          <w:rFonts w:ascii="Times New Roman" w:hAnsi="Times New Roman" w:cs="Times New Roman"/>
        </w:rPr>
      </w:pPr>
      <w:r w:rsidRPr="002F1FF2">
        <w:rPr>
          <w:rFonts w:ascii="Times New Roman" w:hAnsi="Times New Roman" w:cs="Times New Roman"/>
          <w:b/>
        </w:rPr>
        <w:t>12.</w:t>
      </w:r>
      <w:r w:rsidR="006B2BAE" w:rsidRPr="002F1FF2">
        <w:rPr>
          <w:rFonts w:ascii="Times New Roman" w:hAnsi="Times New Roman" w:cs="Times New Roman"/>
        </w:rPr>
        <w:t xml:space="preserve"> After section 30</w:t>
      </w:r>
      <w:r w:rsidR="00480746" w:rsidRPr="00480746">
        <w:rPr>
          <w:rFonts w:ascii="Times New Roman" w:hAnsi="Times New Roman" w:cs="Times New Roman"/>
          <w:smallCaps/>
        </w:rPr>
        <w:t>u</w:t>
      </w:r>
      <w:r w:rsidR="006B2BAE" w:rsidRPr="002F1FF2">
        <w:rPr>
          <w:rFonts w:ascii="Times New Roman" w:hAnsi="Times New Roman" w:cs="Times New Roman"/>
        </w:rPr>
        <w:t xml:space="preserve"> of the Principal Act the following Division is inserted in Part </w:t>
      </w:r>
      <w:proofErr w:type="spellStart"/>
      <w:r w:rsidR="006B2BAE" w:rsidRPr="002F1FF2">
        <w:rPr>
          <w:rFonts w:ascii="Times New Roman" w:hAnsi="Times New Roman" w:cs="Times New Roman"/>
        </w:rPr>
        <w:t>III</w:t>
      </w:r>
      <w:r w:rsidR="00025D2D">
        <w:rPr>
          <w:rFonts w:ascii="Times New Roman" w:hAnsi="Times New Roman" w:cs="Times New Roman"/>
          <w:smallCaps/>
        </w:rPr>
        <w:t>b</w:t>
      </w:r>
      <w:proofErr w:type="spellEnd"/>
      <w:r w:rsidR="006B2BAE" w:rsidRPr="002F1FF2">
        <w:rPr>
          <w:rFonts w:ascii="Times New Roman" w:hAnsi="Times New Roman" w:cs="Times New Roman"/>
        </w:rPr>
        <w:t>:</w:t>
      </w:r>
    </w:p>
    <w:p w14:paraId="3649AD51" w14:textId="77777777" w:rsidR="006B2BAE" w:rsidRPr="002F1FF2" w:rsidRDefault="00480746" w:rsidP="00091D9A">
      <w:pPr>
        <w:spacing w:before="60" w:after="0" w:line="240" w:lineRule="auto"/>
        <w:jc w:val="center"/>
        <w:rPr>
          <w:rFonts w:ascii="Times New Roman" w:hAnsi="Times New Roman" w:cs="Times New Roman"/>
        </w:rPr>
      </w:pPr>
      <w:r>
        <w:rPr>
          <w:rFonts w:ascii="Times New Roman" w:hAnsi="Times New Roman" w:cs="Times New Roman"/>
          <w:b/>
          <w:i/>
        </w:rPr>
        <w:t>“</w:t>
      </w:r>
      <w:r w:rsidR="002F1FF2" w:rsidRPr="002F1FF2">
        <w:rPr>
          <w:rFonts w:ascii="Times New Roman" w:hAnsi="Times New Roman" w:cs="Times New Roman"/>
          <w:b/>
          <w:i/>
        </w:rPr>
        <w:t>Division 3</w:t>
      </w:r>
      <w:r w:rsidR="002F1FF2" w:rsidRPr="002F1FF2">
        <w:rPr>
          <w:rFonts w:ascii="Times New Roman" w:hAnsi="Times New Roman" w:cs="Times New Roman"/>
          <w:b/>
        </w:rPr>
        <w:t>—</w:t>
      </w:r>
      <w:r w:rsidR="002F1FF2" w:rsidRPr="002F1FF2">
        <w:rPr>
          <w:rFonts w:ascii="Times New Roman" w:hAnsi="Times New Roman" w:cs="Times New Roman"/>
          <w:b/>
          <w:i/>
        </w:rPr>
        <w:t>Directions by Minister</w:t>
      </w:r>
    </w:p>
    <w:p w14:paraId="438AE04E" w14:textId="77777777" w:rsidR="006B2BAE" w:rsidRPr="00091D9A" w:rsidRDefault="002F1FF2" w:rsidP="00091D9A">
      <w:pPr>
        <w:spacing w:before="120" w:after="60" w:line="240" w:lineRule="auto"/>
        <w:jc w:val="both"/>
        <w:rPr>
          <w:rFonts w:ascii="Times New Roman" w:hAnsi="Times New Roman" w:cs="Times New Roman"/>
          <w:b/>
          <w:sz w:val="20"/>
        </w:rPr>
      </w:pPr>
      <w:r w:rsidRPr="00091D9A">
        <w:rPr>
          <w:rFonts w:ascii="Times New Roman" w:hAnsi="Times New Roman" w:cs="Times New Roman"/>
          <w:b/>
          <w:sz w:val="20"/>
        </w:rPr>
        <w:t>Directions by Minister</w:t>
      </w:r>
    </w:p>
    <w:p w14:paraId="41CBEF0C" w14:textId="77777777" w:rsidR="006B2BAE" w:rsidRPr="002F1FF2" w:rsidRDefault="00480746" w:rsidP="00091D9A">
      <w:pPr>
        <w:spacing w:after="0" w:line="240" w:lineRule="auto"/>
        <w:ind w:firstLine="432"/>
        <w:jc w:val="both"/>
        <w:rPr>
          <w:rFonts w:ascii="Times New Roman" w:hAnsi="Times New Roman" w:cs="Times New Roman"/>
        </w:rPr>
      </w:pPr>
      <w:r w:rsidRPr="00E154BA">
        <w:rPr>
          <w:rFonts w:ascii="Times New Roman" w:hAnsi="Times New Roman" w:cs="Times New Roman"/>
          <w:smallCaps/>
        </w:rPr>
        <w:t>“</w:t>
      </w:r>
      <w:r w:rsidR="002F1FF2" w:rsidRPr="00E154BA">
        <w:rPr>
          <w:rFonts w:ascii="Times New Roman" w:hAnsi="Times New Roman" w:cs="Times New Roman"/>
          <w:smallCaps/>
        </w:rPr>
        <w:t>30ua.</w:t>
      </w:r>
      <w:r w:rsidR="002F1FF2" w:rsidRPr="002F1FF2">
        <w:rPr>
          <w:rFonts w:ascii="Times New Roman" w:hAnsi="Times New Roman" w:cs="Times New Roman"/>
          <w:b/>
          <w:smallCaps/>
        </w:rPr>
        <w:t xml:space="preserve"> </w:t>
      </w:r>
      <w:r w:rsidR="006B2BAE" w:rsidRPr="002F1FF2">
        <w:rPr>
          <w:rFonts w:ascii="Times New Roman" w:hAnsi="Times New Roman" w:cs="Times New Roman"/>
        </w:rPr>
        <w:t>(1) The Minister may, after consultation with the Chairman, by notice in writing to the Corporation, give general directions to the Corporation with respect to the performance of its functions or the exercise of its powers.</w:t>
      </w:r>
    </w:p>
    <w:p w14:paraId="479E699D" w14:textId="77777777" w:rsidR="006B2BAE" w:rsidRPr="002F1FF2" w:rsidRDefault="002F1FF2" w:rsidP="00784E15">
      <w:pPr>
        <w:spacing w:after="0" w:line="240" w:lineRule="auto"/>
        <w:ind w:firstLine="432"/>
        <w:jc w:val="both"/>
        <w:rPr>
          <w:rFonts w:ascii="Times New Roman" w:hAnsi="Times New Roman" w:cs="Times New Roman"/>
        </w:rPr>
      </w:pPr>
      <w:r w:rsidRPr="002F1FF2">
        <w:rPr>
          <w:rFonts w:ascii="Times New Roman" w:hAnsi="Times New Roman" w:cs="Times New Roman"/>
        </w:rPr>
        <w:br w:type="page"/>
      </w:r>
      <w:r w:rsidR="00480746">
        <w:rPr>
          <w:rFonts w:ascii="Times New Roman" w:hAnsi="Times New Roman" w:cs="Times New Roman"/>
        </w:rPr>
        <w:lastRenderedPageBreak/>
        <w:t>“</w:t>
      </w:r>
      <w:r w:rsidR="006B2BAE" w:rsidRPr="002F1FF2">
        <w:rPr>
          <w:rFonts w:ascii="Times New Roman" w:hAnsi="Times New Roman" w:cs="Times New Roman"/>
        </w:rPr>
        <w:t>(2) The Minister shall cause a copy of any direction given to the Corporation under sub-section (1)—</w:t>
      </w:r>
    </w:p>
    <w:p w14:paraId="2346861A" w14:textId="77777777" w:rsidR="006B2BAE" w:rsidRPr="002F1FF2" w:rsidRDefault="006B2BAE" w:rsidP="00784E15">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(a) to be published in the </w:t>
      </w:r>
      <w:r w:rsidR="002F1FF2" w:rsidRPr="002F1FF2">
        <w:rPr>
          <w:rFonts w:ascii="Times New Roman" w:hAnsi="Times New Roman" w:cs="Times New Roman"/>
          <w:i/>
        </w:rPr>
        <w:t xml:space="preserve">Gazette </w:t>
      </w:r>
      <w:r w:rsidRPr="002F1FF2">
        <w:rPr>
          <w:rFonts w:ascii="Times New Roman" w:hAnsi="Times New Roman" w:cs="Times New Roman"/>
        </w:rPr>
        <w:t>as soon as practicable after the direction is given; and</w:t>
      </w:r>
    </w:p>
    <w:p w14:paraId="639353A8" w14:textId="77777777" w:rsidR="006B2BAE" w:rsidRPr="002F1FF2" w:rsidRDefault="006B2BAE" w:rsidP="00784E15">
      <w:pPr>
        <w:spacing w:after="0" w:line="240" w:lineRule="auto"/>
        <w:ind w:left="864" w:hanging="432"/>
        <w:jc w:val="both"/>
        <w:rPr>
          <w:rFonts w:ascii="Times New Roman" w:hAnsi="Times New Roman" w:cs="Times New Roman"/>
        </w:rPr>
      </w:pPr>
      <w:r w:rsidRPr="002F1FF2">
        <w:rPr>
          <w:rFonts w:ascii="Times New Roman" w:hAnsi="Times New Roman" w:cs="Times New Roman"/>
        </w:rPr>
        <w:t>(b) to be laid before each House of the Parliament within 15 sitting days of that House after the direction is given.</w:t>
      </w:r>
    </w:p>
    <w:p w14:paraId="25FD476C" w14:textId="77777777" w:rsidR="006B2BAE" w:rsidRPr="002F1FF2" w:rsidRDefault="00480746" w:rsidP="00784E15">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(3) The Corporation shall comply with any direction given under sub-section (1).</w:t>
      </w:r>
    </w:p>
    <w:p w14:paraId="00A9C996" w14:textId="77777777" w:rsidR="006B2BAE" w:rsidRPr="002F1FF2" w:rsidRDefault="00480746" w:rsidP="00784E15">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(4) Where the Minister gives a direction to the Corporation under sub-section (1), the particulars of the direction, and a statement of the effect of the direction on the operations of the Corporation, shall be included in the annual report of the Corporation.</w:t>
      </w:r>
      <w:r>
        <w:rPr>
          <w:rFonts w:ascii="Times New Roman" w:hAnsi="Times New Roman" w:cs="Times New Roman"/>
        </w:rPr>
        <w:t>”</w:t>
      </w:r>
      <w:r w:rsidR="006B2BAE" w:rsidRPr="002F1FF2">
        <w:rPr>
          <w:rFonts w:ascii="Times New Roman" w:hAnsi="Times New Roman" w:cs="Times New Roman"/>
        </w:rPr>
        <w:t>.</w:t>
      </w:r>
    </w:p>
    <w:p w14:paraId="0CA740AF" w14:textId="77777777" w:rsidR="006B2BAE" w:rsidRPr="00784E15" w:rsidRDefault="002F1FF2" w:rsidP="00784E15">
      <w:pPr>
        <w:spacing w:before="120" w:after="60" w:line="240" w:lineRule="auto"/>
        <w:jc w:val="both"/>
        <w:rPr>
          <w:rFonts w:ascii="Times New Roman" w:hAnsi="Times New Roman" w:cs="Times New Roman"/>
          <w:b/>
          <w:sz w:val="20"/>
        </w:rPr>
      </w:pPr>
      <w:r w:rsidRPr="00784E15">
        <w:rPr>
          <w:rFonts w:ascii="Times New Roman" w:hAnsi="Times New Roman" w:cs="Times New Roman"/>
          <w:b/>
          <w:sz w:val="20"/>
        </w:rPr>
        <w:t>Officers and employees</w:t>
      </w:r>
    </w:p>
    <w:p w14:paraId="07692E1B" w14:textId="77777777" w:rsidR="006B2BAE" w:rsidRPr="002F1FF2" w:rsidRDefault="002F1FF2" w:rsidP="00784E15">
      <w:pPr>
        <w:spacing w:after="0" w:line="240" w:lineRule="auto"/>
        <w:ind w:firstLine="432"/>
        <w:jc w:val="both"/>
        <w:rPr>
          <w:rFonts w:ascii="Times New Roman" w:hAnsi="Times New Roman" w:cs="Times New Roman"/>
        </w:rPr>
      </w:pPr>
      <w:r w:rsidRPr="002F1FF2">
        <w:rPr>
          <w:rFonts w:ascii="Times New Roman" w:hAnsi="Times New Roman" w:cs="Times New Roman"/>
          <w:b/>
        </w:rPr>
        <w:t>13.</w:t>
      </w:r>
      <w:r w:rsidR="006B2BAE" w:rsidRPr="002F1FF2">
        <w:rPr>
          <w:rFonts w:ascii="Times New Roman" w:hAnsi="Times New Roman" w:cs="Times New Roman"/>
        </w:rPr>
        <w:t xml:space="preserve"> Section 31 of the Principal Act is amended by omitting from sub-section (2) </w:t>
      </w:r>
      <w:r w:rsidR="00480746">
        <w:rPr>
          <w:rFonts w:ascii="Times New Roman" w:hAnsi="Times New Roman" w:cs="Times New Roman"/>
        </w:rPr>
        <w:t>“</w:t>
      </w:r>
      <w:r w:rsidR="006B2BAE" w:rsidRPr="002F1FF2">
        <w:rPr>
          <w:rFonts w:ascii="Times New Roman" w:hAnsi="Times New Roman" w:cs="Times New Roman"/>
        </w:rPr>
        <w:t>, subject to the approval of the Minister,</w:t>
      </w:r>
      <w:r w:rsidR="00480746">
        <w:rPr>
          <w:rFonts w:ascii="Times New Roman" w:hAnsi="Times New Roman" w:cs="Times New Roman"/>
        </w:rPr>
        <w:t>”</w:t>
      </w:r>
      <w:r w:rsidR="006B2BAE" w:rsidRPr="002F1FF2">
        <w:rPr>
          <w:rFonts w:ascii="Times New Roman" w:hAnsi="Times New Roman" w:cs="Times New Roman"/>
        </w:rPr>
        <w:t>.</w:t>
      </w:r>
    </w:p>
    <w:p w14:paraId="691A6715" w14:textId="77777777" w:rsidR="006B2BAE" w:rsidRPr="005B12B6" w:rsidRDefault="002F1FF2" w:rsidP="005B12B6">
      <w:pPr>
        <w:spacing w:before="120" w:after="60" w:line="240" w:lineRule="auto"/>
        <w:jc w:val="both"/>
        <w:rPr>
          <w:rFonts w:ascii="Times New Roman" w:hAnsi="Times New Roman" w:cs="Times New Roman"/>
          <w:b/>
          <w:sz w:val="20"/>
        </w:rPr>
      </w:pPr>
      <w:r w:rsidRPr="005B12B6">
        <w:rPr>
          <w:rFonts w:ascii="Times New Roman" w:hAnsi="Times New Roman" w:cs="Times New Roman"/>
          <w:b/>
          <w:sz w:val="20"/>
        </w:rPr>
        <w:t>Raising of moneys by Corporation</w:t>
      </w:r>
    </w:p>
    <w:p w14:paraId="34F18BB3" w14:textId="77777777" w:rsidR="006B2BAE" w:rsidRPr="002F1FF2" w:rsidRDefault="002F1FF2" w:rsidP="005B12B6">
      <w:pPr>
        <w:spacing w:after="0" w:line="240" w:lineRule="auto"/>
        <w:ind w:firstLine="432"/>
        <w:jc w:val="both"/>
        <w:rPr>
          <w:rFonts w:ascii="Times New Roman" w:hAnsi="Times New Roman" w:cs="Times New Roman"/>
        </w:rPr>
      </w:pPr>
      <w:r w:rsidRPr="002F1FF2">
        <w:rPr>
          <w:rFonts w:ascii="Times New Roman" w:hAnsi="Times New Roman" w:cs="Times New Roman"/>
          <w:b/>
        </w:rPr>
        <w:t>14.</w:t>
      </w:r>
      <w:r w:rsidR="006B2BAE" w:rsidRPr="002F1FF2">
        <w:rPr>
          <w:rFonts w:ascii="Times New Roman" w:hAnsi="Times New Roman" w:cs="Times New Roman"/>
        </w:rPr>
        <w:t xml:space="preserve"> Section 35 of the Principal Act is amended—</w:t>
      </w:r>
    </w:p>
    <w:p w14:paraId="318925F3" w14:textId="6DA89E5C" w:rsidR="006B2BAE" w:rsidRPr="002F1FF2" w:rsidRDefault="006B2BAE" w:rsidP="005B12B6">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(a) by omitting from sub-section (1) </w:t>
      </w:r>
      <w:r w:rsidR="00480746">
        <w:rPr>
          <w:rFonts w:ascii="Times New Roman" w:hAnsi="Times New Roman" w:cs="Times New Roman"/>
        </w:rPr>
        <w:t>“</w:t>
      </w:r>
      <w:r w:rsidRPr="002F1FF2">
        <w:rPr>
          <w:rFonts w:ascii="Times New Roman" w:hAnsi="Times New Roman" w:cs="Times New Roman"/>
        </w:rPr>
        <w:t>,</w:t>
      </w:r>
      <w:r w:rsidR="00025D2D">
        <w:rPr>
          <w:rFonts w:ascii="Times New Roman" w:hAnsi="Times New Roman" w:cs="Times New Roman"/>
        </w:rPr>
        <w:t xml:space="preserve"> </w:t>
      </w:r>
      <w:r w:rsidRPr="002F1FF2">
        <w:rPr>
          <w:rFonts w:ascii="Times New Roman" w:hAnsi="Times New Roman" w:cs="Times New Roman"/>
        </w:rPr>
        <w:t>with the approval of the Minister</w:t>
      </w:r>
      <w:r w:rsidR="00480746">
        <w:rPr>
          <w:rFonts w:ascii="Times New Roman" w:hAnsi="Times New Roman" w:cs="Times New Roman"/>
        </w:rPr>
        <w:t>”</w:t>
      </w:r>
      <w:r w:rsidRPr="002F1FF2">
        <w:rPr>
          <w:rFonts w:ascii="Times New Roman" w:hAnsi="Times New Roman" w:cs="Times New Roman"/>
        </w:rPr>
        <w:t>;</w:t>
      </w:r>
    </w:p>
    <w:p w14:paraId="75819F89" w14:textId="77777777" w:rsidR="006B2BAE" w:rsidRPr="002F1FF2" w:rsidRDefault="006B2BAE" w:rsidP="005B12B6">
      <w:pPr>
        <w:spacing w:after="0" w:line="240" w:lineRule="auto"/>
        <w:ind w:left="864" w:hanging="432"/>
        <w:jc w:val="both"/>
        <w:rPr>
          <w:rFonts w:ascii="Times New Roman" w:hAnsi="Times New Roman" w:cs="Times New Roman"/>
        </w:rPr>
      </w:pPr>
      <w:r w:rsidRPr="002F1FF2">
        <w:rPr>
          <w:rFonts w:ascii="Times New Roman" w:hAnsi="Times New Roman" w:cs="Times New Roman"/>
        </w:rPr>
        <w:t>(b) by omitting sub-section (2) and substituting the following sub-section:</w:t>
      </w:r>
    </w:p>
    <w:p w14:paraId="08D236D2" w14:textId="77777777" w:rsidR="006B2BAE" w:rsidRPr="002F1FF2" w:rsidRDefault="00480746" w:rsidP="005B12B6">
      <w:pPr>
        <w:spacing w:after="0" w:line="240" w:lineRule="auto"/>
        <w:ind w:left="864"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(2) The Corporation may not borrow or otherwise raise money under sub-section (1) exceeding a total amount of $5,000,000 in a financial year except with the approval of the Treasurer and on such terms and conditions (if any) as are specified in the approval.</w:t>
      </w:r>
      <w:r>
        <w:rPr>
          <w:rFonts w:ascii="Times New Roman" w:hAnsi="Times New Roman" w:cs="Times New Roman"/>
        </w:rPr>
        <w:t>”</w:t>
      </w:r>
      <w:r w:rsidR="006B2BAE" w:rsidRPr="002F1FF2">
        <w:rPr>
          <w:rFonts w:ascii="Times New Roman" w:hAnsi="Times New Roman" w:cs="Times New Roman"/>
        </w:rPr>
        <w:t>;</w:t>
      </w:r>
    </w:p>
    <w:p w14:paraId="038DC712" w14:textId="77777777" w:rsidR="006B2BAE" w:rsidRPr="002F1FF2" w:rsidRDefault="006B2BAE" w:rsidP="005B12B6">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(c) by omitting from sub-sections (3) and (4) </w:t>
      </w:r>
      <w:r w:rsidR="00480746">
        <w:rPr>
          <w:rFonts w:ascii="Times New Roman" w:hAnsi="Times New Roman" w:cs="Times New Roman"/>
        </w:rPr>
        <w:t>“</w:t>
      </w:r>
      <w:r w:rsidRPr="002F1FF2">
        <w:rPr>
          <w:rFonts w:ascii="Times New Roman" w:hAnsi="Times New Roman" w:cs="Times New Roman"/>
        </w:rPr>
        <w:t>sub-section (1)</w:t>
      </w:r>
      <w:r w:rsidR="00480746">
        <w:rPr>
          <w:rFonts w:ascii="Times New Roman" w:hAnsi="Times New Roman" w:cs="Times New Roman"/>
        </w:rPr>
        <w:t>”</w:t>
      </w:r>
      <w:r w:rsidRPr="002F1FF2">
        <w:rPr>
          <w:rFonts w:ascii="Times New Roman" w:hAnsi="Times New Roman" w:cs="Times New Roman"/>
        </w:rPr>
        <w:t xml:space="preserve"> and substituting </w:t>
      </w:r>
      <w:r w:rsidR="00480746">
        <w:rPr>
          <w:rFonts w:ascii="Times New Roman" w:hAnsi="Times New Roman" w:cs="Times New Roman"/>
        </w:rPr>
        <w:t>“</w:t>
      </w:r>
      <w:r w:rsidRPr="002F1FF2">
        <w:rPr>
          <w:rFonts w:ascii="Times New Roman" w:hAnsi="Times New Roman" w:cs="Times New Roman"/>
        </w:rPr>
        <w:t>sub-section (2)</w:t>
      </w:r>
      <w:r w:rsidR="00480746">
        <w:rPr>
          <w:rFonts w:ascii="Times New Roman" w:hAnsi="Times New Roman" w:cs="Times New Roman"/>
        </w:rPr>
        <w:t>”</w:t>
      </w:r>
      <w:r w:rsidRPr="002F1FF2">
        <w:rPr>
          <w:rFonts w:ascii="Times New Roman" w:hAnsi="Times New Roman" w:cs="Times New Roman"/>
        </w:rPr>
        <w:t>; and</w:t>
      </w:r>
    </w:p>
    <w:p w14:paraId="711ABA87" w14:textId="77777777" w:rsidR="006B2BAE" w:rsidRPr="002F1FF2" w:rsidRDefault="006B2BAE" w:rsidP="005B12B6">
      <w:pPr>
        <w:spacing w:after="0" w:line="240" w:lineRule="auto"/>
        <w:ind w:left="864" w:hanging="432"/>
        <w:jc w:val="both"/>
        <w:rPr>
          <w:rFonts w:ascii="Times New Roman" w:hAnsi="Times New Roman" w:cs="Times New Roman"/>
        </w:rPr>
      </w:pPr>
      <w:r w:rsidRPr="002F1FF2">
        <w:rPr>
          <w:rFonts w:ascii="Times New Roman" w:hAnsi="Times New Roman" w:cs="Times New Roman"/>
        </w:rPr>
        <w:t>(d) by omitting sub-section (5).</w:t>
      </w:r>
    </w:p>
    <w:p w14:paraId="2972C7B4" w14:textId="77777777" w:rsidR="006B2BAE" w:rsidRPr="00A452BE" w:rsidRDefault="002F1FF2" w:rsidP="00A452BE">
      <w:pPr>
        <w:spacing w:before="120" w:after="60" w:line="240" w:lineRule="auto"/>
        <w:jc w:val="both"/>
        <w:rPr>
          <w:rFonts w:ascii="Times New Roman" w:hAnsi="Times New Roman" w:cs="Times New Roman"/>
          <w:b/>
          <w:sz w:val="20"/>
        </w:rPr>
      </w:pPr>
      <w:r w:rsidRPr="00A452BE">
        <w:rPr>
          <w:rFonts w:ascii="Times New Roman" w:hAnsi="Times New Roman" w:cs="Times New Roman"/>
          <w:b/>
          <w:sz w:val="20"/>
        </w:rPr>
        <w:t>Bank account</w:t>
      </w:r>
    </w:p>
    <w:p w14:paraId="33640534" w14:textId="77777777" w:rsidR="006B2BAE" w:rsidRPr="002F1FF2" w:rsidRDefault="002F1FF2" w:rsidP="00A452BE">
      <w:pPr>
        <w:spacing w:after="0" w:line="240" w:lineRule="auto"/>
        <w:ind w:firstLine="432"/>
        <w:jc w:val="both"/>
        <w:rPr>
          <w:rFonts w:ascii="Times New Roman" w:hAnsi="Times New Roman" w:cs="Times New Roman"/>
        </w:rPr>
      </w:pPr>
      <w:r w:rsidRPr="002F1FF2">
        <w:rPr>
          <w:rFonts w:ascii="Times New Roman" w:hAnsi="Times New Roman" w:cs="Times New Roman"/>
          <w:b/>
        </w:rPr>
        <w:t>15.</w:t>
      </w:r>
      <w:r w:rsidR="006B2BAE" w:rsidRPr="002F1FF2">
        <w:rPr>
          <w:rFonts w:ascii="Times New Roman" w:hAnsi="Times New Roman" w:cs="Times New Roman"/>
        </w:rPr>
        <w:t xml:space="preserve"> Section 36 of the Principal Act is amended by omitting from sub-section (1) </w:t>
      </w:r>
      <w:r w:rsidR="00480746">
        <w:rPr>
          <w:rFonts w:ascii="Times New Roman" w:hAnsi="Times New Roman" w:cs="Times New Roman"/>
        </w:rPr>
        <w:t>“</w:t>
      </w:r>
      <w:r w:rsidR="006B2BAE" w:rsidRPr="002F1FF2">
        <w:rPr>
          <w:rFonts w:ascii="Times New Roman" w:hAnsi="Times New Roman" w:cs="Times New Roman"/>
        </w:rPr>
        <w:t>an approved bank or approved banks</w:t>
      </w:r>
      <w:r w:rsidR="00480746">
        <w:rPr>
          <w:rFonts w:ascii="Times New Roman" w:hAnsi="Times New Roman" w:cs="Times New Roman"/>
        </w:rPr>
        <w:t>”</w:t>
      </w:r>
      <w:r w:rsidR="006B2BAE" w:rsidRPr="002F1FF2">
        <w:rPr>
          <w:rFonts w:ascii="Times New Roman" w:hAnsi="Times New Roman" w:cs="Times New Roman"/>
        </w:rPr>
        <w:t xml:space="preserve"> and substituting </w:t>
      </w:r>
      <w:r w:rsidR="00480746">
        <w:rPr>
          <w:rFonts w:ascii="Times New Roman" w:hAnsi="Times New Roman" w:cs="Times New Roman"/>
        </w:rPr>
        <w:t>“</w:t>
      </w:r>
      <w:r w:rsidR="006B2BAE" w:rsidRPr="002F1FF2">
        <w:rPr>
          <w:rFonts w:ascii="Times New Roman" w:hAnsi="Times New Roman" w:cs="Times New Roman"/>
        </w:rPr>
        <w:t>a bank or banks</w:t>
      </w:r>
      <w:r w:rsidR="00480746">
        <w:rPr>
          <w:rFonts w:ascii="Times New Roman" w:hAnsi="Times New Roman" w:cs="Times New Roman"/>
        </w:rPr>
        <w:t>”</w:t>
      </w:r>
      <w:r w:rsidR="006B2BAE" w:rsidRPr="002F1FF2">
        <w:rPr>
          <w:rFonts w:ascii="Times New Roman" w:hAnsi="Times New Roman" w:cs="Times New Roman"/>
        </w:rPr>
        <w:t>.</w:t>
      </w:r>
    </w:p>
    <w:p w14:paraId="1F287A4D" w14:textId="77777777" w:rsidR="006B2BAE" w:rsidRPr="00A452BE" w:rsidRDefault="002F1FF2" w:rsidP="00A452BE">
      <w:pPr>
        <w:spacing w:before="120" w:after="60" w:line="240" w:lineRule="auto"/>
        <w:jc w:val="both"/>
        <w:rPr>
          <w:rFonts w:ascii="Times New Roman" w:hAnsi="Times New Roman" w:cs="Times New Roman"/>
          <w:b/>
          <w:sz w:val="20"/>
        </w:rPr>
      </w:pPr>
      <w:r w:rsidRPr="00A452BE">
        <w:rPr>
          <w:rFonts w:ascii="Times New Roman" w:hAnsi="Times New Roman" w:cs="Times New Roman"/>
          <w:b/>
          <w:sz w:val="20"/>
        </w:rPr>
        <w:t>Application of moneys</w:t>
      </w:r>
    </w:p>
    <w:p w14:paraId="6EE8B0B7" w14:textId="77777777" w:rsidR="006B2BAE" w:rsidRPr="002F1FF2" w:rsidRDefault="002F1FF2" w:rsidP="00A452BE">
      <w:pPr>
        <w:spacing w:after="0" w:line="240" w:lineRule="auto"/>
        <w:ind w:firstLine="432"/>
        <w:jc w:val="both"/>
        <w:rPr>
          <w:rFonts w:ascii="Times New Roman" w:hAnsi="Times New Roman" w:cs="Times New Roman"/>
        </w:rPr>
      </w:pPr>
      <w:r w:rsidRPr="002F1FF2">
        <w:rPr>
          <w:rFonts w:ascii="Times New Roman" w:hAnsi="Times New Roman" w:cs="Times New Roman"/>
          <w:b/>
        </w:rPr>
        <w:t>16.</w:t>
      </w:r>
      <w:r w:rsidR="006B2BAE" w:rsidRPr="002F1FF2">
        <w:rPr>
          <w:rFonts w:ascii="Times New Roman" w:hAnsi="Times New Roman" w:cs="Times New Roman"/>
        </w:rPr>
        <w:t xml:space="preserve"> Section 37 of the Principal Act is amended—</w:t>
      </w:r>
    </w:p>
    <w:p w14:paraId="6FD04707" w14:textId="77777777" w:rsidR="006B2BAE" w:rsidRPr="002F1FF2" w:rsidRDefault="006B2BAE" w:rsidP="00475D2A">
      <w:pPr>
        <w:spacing w:after="0" w:line="240" w:lineRule="auto"/>
        <w:ind w:left="864" w:hanging="432"/>
        <w:jc w:val="both"/>
        <w:rPr>
          <w:rFonts w:ascii="Times New Roman" w:hAnsi="Times New Roman" w:cs="Times New Roman"/>
        </w:rPr>
      </w:pPr>
      <w:r w:rsidRPr="002F1FF2">
        <w:rPr>
          <w:rFonts w:ascii="Times New Roman" w:hAnsi="Times New Roman" w:cs="Times New Roman"/>
        </w:rPr>
        <w:t>(a) by inserting after paragraph (1) (bb) the following paragraph:</w:t>
      </w:r>
    </w:p>
    <w:p w14:paraId="2441BCC6" w14:textId="77777777" w:rsidR="006B2BAE" w:rsidRPr="002F1FF2" w:rsidRDefault="00480746" w:rsidP="00475D2A">
      <w:pPr>
        <w:spacing w:after="0" w:line="240" w:lineRule="auto"/>
        <w:ind w:left="1440" w:hanging="288"/>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w:t>
      </w:r>
      <w:proofErr w:type="spellStart"/>
      <w:r w:rsidR="006B2BAE" w:rsidRPr="002F1FF2">
        <w:rPr>
          <w:rFonts w:ascii="Times New Roman" w:hAnsi="Times New Roman" w:cs="Times New Roman"/>
        </w:rPr>
        <w:t>b</w:t>
      </w:r>
      <w:r w:rsidR="00475D2A">
        <w:rPr>
          <w:rFonts w:ascii="Times New Roman" w:hAnsi="Times New Roman" w:cs="Times New Roman"/>
        </w:rPr>
        <w:t>c</w:t>
      </w:r>
      <w:proofErr w:type="spellEnd"/>
      <w:r w:rsidR="006B2BAE" w:rsidRPr="002F1FF2">
        <w:rPr>
          <w:rFonts w:ascii="Times New Roman" w:hAnsi="Times New Roman" w:cs="Times New Roman"/>
        </w:rPr>
        <w:t>) in making, whether in Australia or elsewhere, a loan of moneys, where the Corporation is satisfied that such a loan is consistent with the objects of this Act;</w:t>
      </w:r>
      <w:r>
        <w:rPr>
          <w:rFonts w:ascii="Times New Roman" w:hAnsi="Times New Roman" w:cs="Times New Roman"/>
        </w:rPr>
        <w:t>”</w:t>
      </w:r>
      <w:r w:rsidR="006B2BAE" w:rsidRPr="002F1FF2">
        <w:rPr>
          <w:rFonts w:ascii="Times New Roman" w:hAnsi="Times New Roman" w:cs="Times New Roman"/>
        </w:rPr>
        <w:t>;</w:t>
      </w:r>
    </w:p>
    <w:p w14:paraId="08F3BAB2" w14:textId="77777777" w:rsidR="006B2BAE" w:rsidRPr="002F1FF2" w:rsidRDefault="006B2BAE" w:rsidP="00475D2A">
      <w:pPr>
        <w:spacing w:after="0" w:line="240" w:lineRule="auto"/>
        <w:ind w:left="864" w:hanging="432"/>
        <w:jc w:val="both"/>
        <w:rPr>
          <w:rFonts w:ascii="Times New Roman" w:hAnsi="Times New Roman" w:cs="Times New Roman"/>
        </w:rPr>
      </w:pPr>
      <w:r w:rsidRPr="002F1FF2">
        <w:rPr>
          <w:rFonts w:ascii="Times New Roman" w:hAnsi="Times New Roman" w:cs="Times New Roman"/>
        </w:rPr>
        <w:t xml:space="preserve">(b) by omitting from paragraph (2) (b) </w:t>
      </w:r>
      <w:r w:rsidR="00480746">
        <w:rPr>
          <w:rFonts w:ascii="Times New Roman" w:hAnsi="Times New Roman" w:cs="Times New Roman"/>
        </w:rPr>
        <w:t>“</w:t>
      </w:r>
      <w:r w:rsidRPr="002F1FF2">
        <w:rPr>
          <w:rFonts w:ascii="Times New Roman" w:hAnsi="Times New Roman" w:cs="Times New Roman"/>
        </w:rPr>
        <w:t>an approved</w:t>
      </w:r>
      <w:r w:rsidR="00480746">
        <w:rPr>
          <w:rFonts w:ascii="Times New Roman" w:hAnsi="Times New Roman" w:cs="Times New Roman"/>
        </w:rPr>
        <w:t>”</w:t>
      </w:r>
      <w:r w:rsidRPr="002F1FF2">
        <w:rPr>
          <w:rFonts w:ascii="Times New Roman" w:hAnsi="Times New Roman" w:cs="Times New Roman"/>
        </w:rPr>
        <w:t xml:space="preserve"> and substituting </w:t>
      </w:r>
      <w:r w:rsidR="00480746">
        <w:rPr>
          <w:rFonts w:ascii="Times New Roman" w:hAnsi="Times New Roman" w:cs="Times New Roman"/>
        </w:rPr>
        <w:t>“</w:t>
      </w:r>
      <w:r w:rsidRPr="002F1FF2">
        <w:rPr>
          <w:rFonts w:ascii="Times New Roman" w:hAnsi="Times New Roman" w:cs="Times New Roman"/>
        </w:rPr>
        <w:t>a</w:t>
      </w:r>
      <w:r w:rsidR="00480746">
        <w:rPr>
          <w:rFonts w:ascii="Times New Roman" w:hAnsi="Times New Roman" w:cs="Times New Roman"/>
        </w:rPr>
        <w:t>”</w:t>
      </w:r>
      <w:r w:rsidRPr="002F1FF2">
        <w:rPr>
          <w:rFonts w:ascii="Times New Roman" w:hAnsi="Times New Roman" w:cs="Times New Roman"/>
        </w:rPr>
        <w:t>; and</w:t>
      </w:r>
    </w:p>
    <w:p w14:paraId="094DEC13" w14:textId="77777777" w:rsidR="006B2BAE" w:rsidRPr="002F1FF2" w:rsidRDefault="002F1FF2" w:rsidP="00BD003D">
      <w:pPr>
        <w:spacing w:after="0" w:line="240" w:lineRule="auto"/>
        <w:ind w:left="864" w:hanging="432"/>
        <w:jc w:val="both"/>
        <w:rPr>
          <w:rFonts w:ascii="Times New Roman" w:hAnsi="Times New Roman" w:cs="Times New Roman"/>
        </w:rPr>
      </w:pPr>
      <w:r w:rsidRPr="002F1FF2">
        <w:rPr>
          <w:rFonts w:ascii="Times New Roman" w:hAnsi="Times New Roman" w:cs="Times New Roman"/>
        </w:rPr>
        <w:br w:type="page"/>
      </w:r>
      <w:r w:rsidR="006B2BAE" w:rsidRPr="002F1FF2">
        <w:rPr>
          <w:rFonts w:ascii="Times New Roman" w:hAnsi="Times New Roman" w:cs="Times New Roman"/>
        </w:rPr>
        <w:lastRenderedPageBreak/>
        <w:t>(c)</w:t>
      </w:r>
      <w:r w:rsidR="00480746">
        <w:rPr>
          <w:rFonts w:ascii="Times New Roman" w:hAnsi="Times New Roman" w:cs="Times New Roman"/>
        </w:rPr>
        <w:t xml:space="preserve"> </w:t>
      </w:r>
      <w:r w:rsidR="006B2BAE" w:rsidRPr="002F1FF2">
        <w:rPr>
          <w:rFonts w:ascii="Times New Roman" w:hAnsi="Times New Roman" w:cs="Times New Roman"/>
        </w:rPr>
        <w:t>by omitting paragraph</w:t>
      </w:r>
      <w:r w:rsidR="00480746">
        <w:rPr>
          <w:rFonts w:ascii="Times New Roman" w:hAnsi="Times New Roman" w:cs="Times New Roman"/>
        </w:rPr>
        <w:t xml:space="preserve"> </w:t>
      </w:r>
      <w:r w:rsidR="006B2BAE" w:rsidRPr="002F1FF2">
        <w:rPr>
          <w:rFonts w:ascii="Times New Roman" w:hAnsi="Times New Roman" w:cs="Times New Roman"/>
        </w:rPr>
        <w:t>(2) (c)</w:t>
      </w:r>
      <w:r w:rsidR="00480746">
        <w:rPr>
          <w:rFonts w:ascii="Times New Roman" w:hAnsi="Times New Roman" w:cs="Times New Roman"/>
        </w:rPr>
        <w:t xml:space="preserve"> </w:t>
      </w:r>
      <w:r w:rsidR="006B2BAE" w:rsidRPr="002F1FF2">
        <w:rPr>
          <w:rFonts w:ascii="Times New Roman" w:hAnsi="Times New Roman" w:cs="Times New Roman"/>
        </w:rPr>
        <w:t>and substituting the following paragraph:</w:t>
      </w:r>
    </w:p>
    <w:p w14:paraId="0D664B3B" w14:textId="77777777" w:rsidR="006B2BAE" w:rsidRPr="002F1FF2" w:rsidRDefault="00480746" w:rsidP="00BD003D">
      <w:pPr>
        <w:spacing w:after="0" w:line="240" w:lineRule="auto"/>
        <w:ind w:left="1440" w:hanging="288"/>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(c) in any other form of investment that is consistent with sound commercial practice.</w:t>
      </w:r>
      <w:r>
        <w:rPr>
          <w:rFonts w:ascii="Times New Roman" w:hAnsi="Times New Roman" w:cs="Times New Roman"/>
        </w:rPr>
        <w:t>”</w:t>
      </w:r>
      <w:r w:rsidR="006B2BAE" w:rsidRPr="002F1FF2">
        <w:rPr>
          <w:rFonts w:ascii="Times New Roman" w:hAnsi="Times New Roman" w:cs="Times New Roman"/>
        </w:rPr>
        <w:t>.</w:t>
      </w:r>
    </w:p>
    <w:p w14:paraId="2860BDFF" w14:textId="77777777" w:rsidR="006B2BAE" w:rsidRPr="00BD003D" w:rsidRDefault="002F1FF2" w:rsidP="00BD003D">
      <w:pPr>
        <w:spacing w:before="120" w:after="60" w:line="240" w:lineRule="auto"/>
        <w:jc w:val="both"/>
        <w:rPr>
          <w:rFonts w:ascii="Times New Roman" w:hAnsi="Times New Roman" w:cs="Times New Roman"/>
          <w:b/>
          <w:sz w:val="20"/>
        </w:rPr>
      </w:pPr>
      <w:r w:rsidRPr="00BD003D">
        <w:rPr>
          <w:rFonts w:ascii="Times New Roman" w:hAnsi="Times New Roman" w:cs="Times New Roman"/>
          <w:b/>
          <w:sz w:val="20"/>
        </w:rPr>
        <w:t>Audit by Corporation auditor</w:t>
      </w:r>
    </w:p>
    <w:p w14:paraId="2265B5E2" w14:textId="77777777" w:rsidR="006B2BAE" w:rsidRPr="002F1FF2" w:rsidRDefault="002F1FF2" w:rsidP="00BD003D">
      <w:pPr>
        <w:spacing w:after="0" w:line="240" w:lineRule="auto"/>
        <w:ind w:firstLine="432"/>
        <w:jc w:val="both"/>
        <w:rPr>
          <w:rFonts w:ascii="Times New Roman" w:hAnsi="Times New Roman" w:cs="Times New Roman"/>
        </w:rPr>
      </w:pPr>
      <w:r w:rsidRPr="002F1FF2">
        <w:rPr>
          <w:rFonts w:ascii="Times New Roman" w:hAnsi="Times New Roman" w:cs="Times New Roman"/>
          <w:b/>
        </w:rPr>
        <w:t>17.</w:t>
      </w:r>
      <w:r w:rsidR="006B2BAE" w:rsidRPr="002F1FF2">
        <w:rPr>
          <w:rFonts w:ascii="Times New Roman" w:hAnsi="Times New Roman" w:cs="Times New Roman"/>
        </w:rPr>
        <w:t xml:space="preserve"> Section 39 of the Principal Act is amended by omitting </w:t>
      </w:r>
      <w:r w:rsidR="00480746">
        <w:rPr>
          <w:rFonts w:ascii="Times New Roman" w:hAnsi="Times New Roman" w:cs="Times New Roman"/>
        </w:rPr>
        <w:t>“</w:t>
      </w:r>
      <w:r w:rsidR="006B2BAE" w:rsidRPr="002F1FF2">
        <w:rPr>
          <w:rFonts w:ascii="Times New Roman" w:hAnsi="Times New Roman" w:cs="Times New Roman"/>
        </w:rPr>
        <w:t>Auditor-General</w:t>
      </w:r>
      <w:r w:rsidR="00480746">
        <w:rPr>
          <w:rFonts w:ascii="Times New Roman" w:hAnsi="Times New Roman" w:cs="Times New Roman"/>
        </w:rPr>
        <w:t>”</w:t>
      </w:r>
      <w:r w:rsidR="006B2BAE" w:rsidRPr="002F1FF2">
        <w:rPr>
          <w:rFonts w:ascii="Times New Roman" w:hAnsi="Times New Roman" w:cs="Times New Roman"/>
        </w:rPr>
        <w:t xml:space="preserve"> (wherever occurring) and substituting </w:t>
      </w:r>
      <w:r w:rsidR="00480746">
        <w:rPr>
          <w:rFonts w:ascii="Times New Roman" w:hAnsi="Times New Roman" w:cs="Times New Roman"/>
        </w:rPr>
        <w:t>“</w:t>
      </w:r>
      <w:r w:rsidR="006B2BAE" w:rsidRPr="002F1FF2">
        <w:rPr>
          <w:rFonts w:ascii="Times New Roman" w:hAnsi="Times New Roman" w:cs="Times New Roman"/>
        </w:rPr>
        <w:t>Corporation auditor</w:t>
      </w:r>
      <w:r w:rsidR="00480746">
        <w:rPr>
          <w:rFonts w:ascii="Times New Roman" w:hAnsi="Times New Roman" w:cs="Times New Roman"/>
        </w:rPr>
        <w:t>”</w:t>
      </w:r>
      <w:r w:rsidR="006B2BAE" w:rsidRPr="002F1FF2">
        <w:rPr>
          <w:rFonts w:ascii="Times New Roman" w:hAnsi="Times New Roman" w:cs="Times New Roman"/>
        </w:rPr>
        <w:t>.</w:t>
      </w:r>
    </w:p>
    <w:p w14:paraId="32FF5533" w14:textId="77777777" w:rsidR="006B2BAE" w:rsidRPr="002F1FF2" w:rsidRDefault="002F1FF2" w:rsidP="00BD003D">
      <w:pPr>
        <w:spacing w:after="0" w:line="240" w:lineRule="auto"/>
        <w:ind w:firstLine="432"/>
        <w:jc w:val="both"/>
        <w:rPr>
          <w:rFonts w:ascii="Times New Roman" w:hAnsi="Times New Roman" w:cs="Times New Roman"/>
        </w:rPr>
      </w:pPr>
      <w:r w:rsidRPr="002F1FF2">
        <w:rPr>
          <w:rFonts w:ascii="Times New Roman" w:hAnsi="Times New Roman" w:cs="Times New Roman"/>
          <w:b/>
        </w:rPr>
        <w:t>18.</w:t>
      </w:r>
      <w:r w:rsidR="006B2BAE" w:rsidRPr="002F1FF2">
        <w:rPr>
          <w:rFonts w:ascii="Times New Roman" w:hAnsi="Times New Roman" w:cs="Times New Roman"/>
        </w:rPr>
        <w:t xml:space="preserve"> After section 39 of the Principal Act the following sections are inserted:</w:t>
      </w:r>
    </w:p>
    <w:p w14:paraId="087464EA" w14:textId="77777777" w:rsidR="006B2BAE" w:rsidRPr="00BD003D" w:rsidRDefault="002F1FF2" w:rsidP="00BD003D">
      <w:pPr>
        <w:spacing w:before="120" w:after="60" w:line="240" w:lineRule="auto"/>
        <w:jc w:val="both"/>
        <w:rPr>
          <w:rFonts w:ascii="Times New Roman" w:hAnsi="Times New Roman" w:cs="Times New Roman"/>
          <w:b/>
          <w:sz w:val="20"/>
        </w:rPr>
      </w:pPr>
      <w:r w:rsidRPr="00BD003D">
        <w:rPr>
          <w:rFonts w:ascii="Times New Roman" w:hAnsi="Times New Roman" w:cs="Times New Roman"/>
          <w:b/>
          <w:sz w:val="20"/>
        </w:rPr>
        <w:t>Appointment of company auditor</w:t>
      </w:r>
    </w:p>
    <w:p w14:paraId="7450213F" w14:textId="353F7AB9" w:rsidR="006B2BAE" w:rsidRPr="002F1FF2" w:rsidRDefault="00480746" w:rsidP="00BD003D">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39</w:t>
      </w:r>
      <w:r w:rsidR="002F1FF2" w:rsidRPr="00BD003D">
        <w:rPr>
          <w:rFonts w:ascii="Times New Roman" w:hAnsi="Times New Roman" w:cs="Times New Roman"/>
          <w:smallCaps/>
        </w:rPr>
        <w:t>a.</w:t>
      </w:r>
      <w:r w:rsidR="002F1FF2" w:rsidRPr="00BD003D">
        <w:rPr>
          <w:rFonts w:ascii="Times New Roman" w:hAnsi="Times New Roman" w:cs="Times New Roman"/>
        </w:rPr>
        <w:t xml:space="preserve"> </w:t>
      </w:r>
      <w:r w:rsidR="006B2BAE" w:rsidRPr="002F1FF2">
        <w:rPr>
          <w:rFonts w:ascii="Times New Roman" w:hAnsi="Times New Roman" w:cs="Times New Roman"/>
        </w:rPr>
        <w:t>(1) Where, at an annual general meeting of the Corporation</w:t>
      </w:r>
      <w:r w:rsidR="00025D2D">
        <w:rPr>
          <w:rFonts w:ascii="Times New Roman" w:hAnsi="Times New Roman" w:cs="Times New Roman"/>
        </w:rPr>
        <w:t>—</w:t>
      </w:r>
    </w:p>
    <w:p w14:paraId="41186F96" w14:textId="77777777" w:rsidR="006B2BAE" w:rsidRPr="002F1FF2" w:rsidRDefault="006B2BAE" w:rsidP="00E47932">
      <w:pPr>
        <w:spacing w:after="0" w:line="240" w:lineRule="auto"/>
        <w:ind w:left="864" w:hanging="432"/>
        <w:jc w:val="both"/>
        <w:rPr>
          <w:rFonts w:ascii="Times New Roman" w:hAnsi="Times New Roman" w:cs="Times New Roman"/>
        </w:rPr>
      </w:pPr>
      <w:r w:rsidRPr="002F1FF2">
        <w:rPr>
          <w:rFonts w:ascii="Times New Roman" w:hAnsi="Times New Roman" w:cs="Times New Roman"/>
        </w:rPr>
        <w:t>(a) it is resolved that a company auditor should be appointed as the Corporation auditor; and</w:t>
      </w:r>
    </w:p>
    <w:p w14:paraId="617DB784" w14:textId="77777777" w:rsidR="006B2BAE" w:rsidRPr="002F1FF2" w:rsidRDefault="006B2BAE" w:rsidP="00E47932">
      <w:pPr>
        <w:spacing w:after="0" w:line="240" w:lineRule="auto"/>
        <w:ind w:left="864" w:hanging="432"/>
        <w:jc w:val="both"/>
        <w:rPr>
          <w:rFonts w:ascii="Times New Roman" w:hAnsi="Times New Roman" w:cs="Times New Roman"/>
        </w:rPr>
      </w:pPr>
      <w:r w:rsidRPr="002F1FF2">
        <w:rPr>
          <w:rFonts w:ascii="Times New Roman" w:hAnsi="Times New Roman" w:cs="Times New Roman"/>
        </w:rPr>
        <w:t>(b) a list of names of company auditors, arranged in order of preference, is approved,</w:t>
      </w:r>
    </w:p>
    <w:p w14:paraId="2EF61D9E" w14:textId="77777777" w:rsidR="006B2BAE" w:rsidRPr="002F1FF2" w:rsidRDefault="006B2BAE" w:rsidP="002F1FF2">
      <w:pPr>
        <w:spacing w:after="0" w:line="240" w:lineRule="auto"/>
        <w:jc w:val="both"/>
        <w:rPr>
          <w:rFonts w:ascii="Times New Roman" w:hAnsi="Times New Roman" w:cs="Times New Roman"/>
        </w:rPr>
      </w:pPr>
      <w:r w:rsidRPr="002F1FF2">
        <w:rPr>
          <w:rFonts w:ascii="Times New Roman" w:hAnsi="Times New Roman" w:cs="Times New Roman"/>
        </w:rPr>
        <w:t>the Corporation shall send to the Minister a copy of the list together with a request in writing to appoint a company auditor as the Corporation auditor.</w:t>
      </w:r>
    </w:p>
    <w:p w14:paraId="32DB07FF" w14:textId="77777777" w:rsidR="006B2BAE" w:rsidRPr="002F1FF2" w:rsidRDefault="00480746" w:rsidP="00E47932">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 xml:space="preserve">(2) Where the Minister receives a request under sub-section (1), the Minister shall request the Auditor-General in writing to consider the suitability for appointment as the Corporation auditor of a company auditor specified by the Minister (in this section referred to as the </w:t>
      </w:r>
      <w:r>
        <w:rPr>
          <w:rFonts w:ascii="Times New Roman" w:hAnsi="Times New Roman" w:cs="Times New Roman"/>
        </w:rPr>
        <w:t>‘</w:t>
      </w:r>
      <w:r w:rsidR="006B2BAE" w:rsidRPr="002F1FF2">
        <w:rPr>
          <w:rFonts w:ascii="Times New Roman" w:hAnsi="Times New Roman" w:cs="Times New Roman"/>
        </w:rPr>
        <w:t>proposed company auditor</w:t>
      </w:r>
      <w:r>
        <w:rPr>
          <w:rFonts w:ascii="Times New Roman" w:hAnsi="Times New Roman" w:cs="Times New Roman"/>
        </w:rPr>
        <w:t>’</w:t>
      </w:r>
      <w:r w:rsidR="006B2BAE" w:rsidRPr="002F1FF2">
        <w:rPr>
          <w:rFonts w:ascii="Times New Roman" w:hAnsi="Times New Roman" w:cs="Times New Roman"/>
        </w:rPr>
        <w:t>).</w:t>
      </w:r>
    </w:p>
    <w:p w14:paraId="17CE9410" w14:textId="77777777" w:rsidR="006B2BAE" w:rsidRPr="002F1FF2" w:rsidRDefault="00480746" w:rsidP="00E47932">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(3) In a request under sub-section (2), the Minister shall specify the company auditor whose name is the highest name on the list, or is the only name on the list, as the case may be, that has not been the subject of a previous request made under sub-section (2).</w:t>
      </w:r>
    </w:p>
    <w:p w14:paraId="6B12D5CB" w14:textId="77777777" w:rsidR="006B2BAE" w:rsidRPr="002F1FF2" w:rsidRDefault="00480746" w:rsidP="00E47932">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(4) Where a request is made to the Auditor-General under sub-section (2), the Auditor-General shall consider whether or not the proposed company auditor is suitable to be the Corporation auditor and shall inform the Minister in writing of the Auditor-General</w:t>
      </w:r>
      <w:r>
        <w:rPr>
          <w:rFonts w:ascii="Times New Roman" w:hAnsi="Times New Roman" w:cs="Times New Roman"/>
        </w:rPr>
        <w:t>’</w:t>
      </w:r>
      <w:r w:rsidR="006B2BAE" w:rsidRPr="002F1FF2">
        <w:rPr>
          <w:rFonts w:ascii="Times New Roman" w:hAnsi="Times New Roman" w:cs="Times New Roman"/>
        </w:rPr>
        <w:t>s decision and of the reasons for that decision.</w:t>
      </w:r>
    </w:p>
    <w:p w14:paraId="4CA0BE7D" w14:textId="77777777" w:rsidR="006B2BAE" w:rsidRPr="002F1FF2" w:rsidRDefault="00480746" w:rsidP="00E47932">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(5) Where the Auditor-General informs the Minister that the Auditor-General is satisfied that the proposed company auditor is suitable to be the Corporation auditor, the Minister shall cause to be given to the Chairman of the Joint Committee of Public Accounts particulars of the request and of the Auditor-General</w:t>
      </w:r>
      <w:r>
        <w:rPr>
          <w:rFonts w:ascii="Times New Roman" w:hAnsi="Times New Roman" w:cs="Times New Roman"/>
        </w:rPr>
        <w:t>’</w:t>
      </w:r>
      <w:r w:rsidR="006B2BAE" w:rsidRPr="002F1FF2">
        <w:rPr>
          <w:rFonts w:ascii="Times New Roman" w:hAnsi="Times New Roman" w:cs="Times New Roman"/>
        </w:rPr>
        <w:t>s advice.</w:t>
      </w:r>
    </w:p>
    <w:p w14:paraId="4DB8910F" w14:textId="77777777" w:rsidR="006B2BAE" w:rsidRPr="002F1FF2" w:rsidRDefault="00480746" w:rsidP="00E47932">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(6) The Joint Committee of Public Accounts shall consider the advice given by the Auditor-General and shall inform the Minister in writing whether or not it agrees to the appointment of the proposed company auditor as the Corporation auditor.</w:t>
      </w:r>
    </w:p>
    <w:p w14:paraId="3CA1C983" w14:textId="77777777" w:rsidR="006B2BAE" w:rsidRPr="002F1FF2" w:rsidRDefault="002F1FF2" w:rsidP="003D6BCA">
      <w:pPr>
        <w:spacing w:after="0" w:line="240" w:lineRule="auto"/>
        <w:ind w:firstLine="432"/>
        <w:jc w:val="both"/>
        <w:rPr>
          <w:rFonts w:ascii="Times New Roman" w:hAnsi="Times New Roman" w:cs="Times New Roman"/>
        </w:rPr>
      </w:pPr>
      <w:r w:rsidRPr="002F1FF2">
        <w:rPr>
          <w:rFonts w:ascii="Times New Roman" w:hAnsi="Times New Roman" w:cs="Times New Roman"/>
        </w:rPr>
        <w:br w:type="page"/>
      </w:r>
      <w:r w:rsidR="00480746">
        <w:rPr>
          <w:rFonts w:ascii="Times New Roman" w:hAnsi="Times New Roman" w:cs="Times New Roman"/>
        </w:rPr>
        <w:lastRenderedPageBreak/>
        <w:t>“</w:t>
      </w:r>
      <w:r w:rsidR="006B2BAE" w:rsidRPr="002F1FF2">
        <w:rPr>
          <w:rFonts w:ascii="Times New Roman" w:hAnsi="Times New Roman" w:cs="Times New Roman"/>
        </w:rPr>
        <w:t>(7) If the Joint Committee of Public Accounts informs the Minister that it agrees to the appointment of the proposed company auditor as the Corporation auditor, the Minister shall, in writing, appoint the auditor accordingly.</w:t>
      </w:r>
    </w:p>
    <w:p w14:paraId="25BC70FF" w14:textId="77777777" w:rsidR="006B2BAE" w:rsidRPr="002F1FF2" w:rsidRDefault="00480746" w:rsidP="003D6BCA">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(8) Where the Minister makes an appointment under sub-section (7), the Minister shall inform the Corporation in writing of the making of the appointment.</w:t>
      </w:r>
    </w:p>
    <w:p w14:paraId="4947A846" w14:textId="77777777" w:rsidR="006B2BAE" w:rsidRPr="002F1FF2" w:rsidRDefault="00480746" w:rsidP="003D6BCA">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(9) Where—</w:t>
      </w:r>
    </w:p>
    <w:p w14:paraId="5D0F63C3" w14:textId="77777777" w:rsidR="006B2BAE" w:rsidRPr="002F1FF2" w:rsidRDefault="006B2BAE" w:rsidP="003D6BCA">
      <w:pPr>
        <w:spacing w:after="0" w:line="240" w:lineRule="auto"/>
        <w:ind w:left="864" w:hanging="432"/>
        <w:jc w:val="both"/>
        <w:rPr>
          <w:rFonts w:ascii="Times New Roman" w:hAnsi="Times New Roman" w:cs="Times New Roman"/>
        </w:rPr>
      </w:pPr>
      <w:r w:rsidRPr="002F1FF2">
        <w:rPr>
          <w:rFonts w:ascii="Times New Roman" w:hAnsi="Times New Roman" w:cs="Times New Roman"/>
        </w:rPr>
        <w:t>(a) the Auditor-General decides that the proposed company auditor is not suitable to be the Corporation auditor; or</w:t>
      </w:r>
    </w:p>
    <w:p w14:paraId="327323FB" w14:textId="77777777" w:rsidR="006B2BAE" w:rsidRPr="002F1FF2" w:rsidRDefault="006B2BAE" w:rsidP="003D6BCA">
      <w:pPr>
        <w:spacing w:after="0" w:line="240" w:lineRule="auto"/>
        <w:ind w:left="864" w:hanging="432"/>
        <w:jc w:val="both"/>
        <w:rPr>
          <w:rFonts w:ascii="Times New Roman" w:hAnsi="Times New Roman" w:cs="Times New Roman"/>
        </w:rPr>
      </w:pPr>
      <w:r w:rsidRPr="002F1FF2">
        <w:rPr>
          <w:rFonts w:ascii="Times New Roman" w:hAnsi="Times New Roman" w:cs="Times New Roman"/>
        </w:rPr>
        <w:t>(b) the Joint Committee of Public Accounts does not agree to the appointment of the proposed company auditor, as the Corporation auditor,</w:t>
      </w:r>
    </w:p>
    <w:p w14:paraId="06381C7E" w14:textId="77777777" w:rsidR="006B2BAE" w:rsidRPr="002F1FF2" w:rsidRDefault="006B2BAE" w:rsidP="002F1FF2">
      <w:pPr>
        <w:spacing w:after="0" w:line="240" w:lineRule="auto"/>
        <w:jc w:val="both"/>
        <w:rPr>
          <w:rFonts w:ascii="Times New Roman" w:hAnsi="Times New Roman" w:cs="Times New Roman"/>
        </w:rPr>
      </w:pPr>
      <w:r w:rsidRPr="002F1FF2">
        <w:rPr>
          <w:rFonts w:ascii="Times New Roman" w:hAnsi="Times New Roman" w:cs="Times New Roman"/>
        </w:rPr>
        <w:t>the Minister shall inform the Corporation, in writing, of the Auditor-General</w:t>
      </w:r>
      <w:r w:rsidR="00480746">
        <w:rPr>
          <w:rFonts w:ascii="Times New Roman" w:hAnsi="Times New Roman" w:cs="Times New Roman"/>
        </w:rPr>
        <w:t>’</w:t>
      </w:r>
      <w:r w:rsidRPr="002F1FF2">
        <w:rPr>
          <w:rFonts w:ascii="Times New Roman" w:hAnsi="Times New Roman" w:cs="Times New Roman"/>
        </w:rPr>
        <w:t>s decision and of the reasons for that decision, or of the decision of the Committee, as the case may be.</w:t>
      </w:r>
    </w:p>
    <w:p w14:paraId="31A9CC1D" w14:textId="77777777" w:rsidR="006B2BAE" w:rsidRPr="002F1FF2" w:rsidRDefault="00480746" w:rsidP="003D6BCA">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(10) Where the Minister informs the Corporation under sub-section (9) that—</w:t>
      </w:r>
    </w:p>
    <w:p w14:paraId="5A08532B" w14:textId="77777777" w:rsidR="006B2BAE" w:rsidRPr="002F1FF2" w:rsidRDefault="006B2BAE" w:rsidP="003D6BCA">
      <w:pPr>
        <w:spacing w:after="0" w:line="240" w:lineRule="auto"/>
        <w:ind w:left="864" w:hanging="432"/>
        <w:jc w:val="both"/>
        <w:rPr>
          <w:rFonts w:ascii="Times New Roman" w:hAnsi="Times New Roman" w:cs="Times New Roman"/>
        </w:rPr>
      </w:pPr>
      <w:r w:rsidRPr="002F1FF2">
        <w:rPr>
          <w:rFonts w:ascii="Times New Roman" w:hAnsi="Times New Roman" w:cs="Times New Roman"/>
        </w:rPr>
        <w:t>(a) the Auditor-General has decided that the proposed company auditor is not suitable to be the Corporation auditor; or</w:t>
      </w:r>
    </w:p>
    <w:p w14:paraId="0C6B8246" w14:textId="77777777" w:rsidR="006B2BAE" w:rsidRPr="002F1FF2" w:rsidRDefault="006B2BAE" w:rsidP="003D6BCA">
      <w:pPr>
        <w:spacing w:after="0" w:line="240" w:lineRule="auto"/>
        <w:ind w:left="864" w:hanging="432"/>
        <w:jc w:val="both"/>
        <w:rPr>
          <w:rFonts w:ascii="Times New Roman" w:hAnsi="Times New Roman" w:cs="Times New Roman"/>
        </w:rPr>
      </w:pPr>
      <w:r w:rsidRPr="002F1FF2">
        <w:rPr>
          <w:rFonts w:ascii="Times New Roman" w:hAnsi="Times New Roman" w:cs="Times New Roman"/>
        </w:rPr>
        <w:t>(b) the Joint Committee of Public Accounts does not agree to the appointment of the proposed company auditor as the Corporation auditor,</w:t>
      </w:r>
    </w:p>
    <w:p w14:paraId="13716F41" w14:textId="77777777" w:rsidR="006B2BAE" w:rsidRPr="002F1FF2" w:rsidRDefault="006B2BAE" w:rsidP="002F1FF2">
      <w:pPr>
        <w:spacing w:after="0" w:line="240" w:lineRule="auto"/>
        <w:jc w:val="both"/>
        <w:rPr>
          <w:rFonts w:ascii="Times New Roman" w:hAnsi="Times New Roman" w:cs="Times New Roman"/>
        </w:rPr>
      </w:pPr>
      <w:r w:rsidRPr="002F1FF2">
        <w:rPr>
          <w:rFonts w:ascii="Times New Roman" w:hAnsi="Times New Roman" w:cs="Times New Roman"/>
        </w:rPr>
        <w:t>this section (other than sub-section (1)) applies again until—</w:t>
      </w:r>
    </w:p>
    <w:p w14:paraId="01C5D075" w14:textId="77777777" w:rsidR="006B2BAE" w:rsidRPr="002F1FF2" w:rsidRDefault="006B2BAE" w:rsidP="003D6BCA">
      <w:pPr>
        <w:spacing w:after="0" w:line="240" w:lineRule="auto"/>
        <w:ind w:left="864" w:hanging="432"/>
        <w:jc w:val="both"/>
        <w:rPr>
          <w:rFonts w:ascii="Times New Roman" w:hAnsi="Times New Roman" w:cs="Times New Roman"/>
        </w:rPr>
      </w:pPr>
      <w:r w:rsidRPr="002F1FF2">
        <w:rPr>
          <w:rFonts w:ascii="Times New Roman" w:hAnsi="Times New Roman" w:cs="Times New Roman"/>
        </w:rPr>
        <w:t>(c) the Minister informs the Corporation, in writing, that the Minister has made an appointment under sub-section (7);</w:t>
      </w:r>
    </w:p>
    <w:p w14:paraId="1CDAC2B1" w14:textId="77777777" w:rsidR="006B2BAE" w:rsidRPr="002F1FF2" w:rsidRDefault="006B2BAE" w:rsidP="003D6BCA">
      <w:pPr>
        <w:spacing w:after="0" w:line="240" w:lineRule="auto"/>
        <w:ind w:left="864" w:hanging="432"/>
        <w:jc w:val="both"/>
        <w:rPr>
          <w:rFonts w:ascii="Times New Roman" w:hAnsi="Times New Roman" w:cs="Times New Roman"/>
        </w:rPr>
      </w:pPr>
      <w:r w:rsidRPr="002F1FF2">
        <w:rPr>
          <w:rFonts w:ascii="Times New Roman" w:hAnsi="Times New Roman" w:cs="Times New Roman"/>
        </w:rPr>
        <w:t>(d) all the names on the list have been the subject of previous requests under this section; or</w:t>
      </w:r>
    </w:p>
    <w:p w14:paraId="0F6BBDE6" w14:textId="77777777" w:rsidR="006B2BAE" w:rsidRPr="002F1FF2" w:rsidRDefault="006B2BAE" w:rsidP="003D6BCA">
      <w:pPr>
        <w:spacing w:after="0" w:line="240" w:lineRule="auto"/>
        <w:ind w:left="864" w:hanging="432"/>
        <w:jc w:val="both"/>
        <w:rPr>
          <w:rFonts w:ascii="Times New Roman" w:hAnsi="Times New Roman" w:cs="Times New Roman"/>
        </w:rPr>
      </w:pPr>
      <w:r w:rsidRPr="002F1FF2">
        <w:rPr>
          <w:rFonts w:ascii="Times New Roman" w:hAnsi="Times New Roman" w:cs="Times New Roman"/>
        </w:rPr>
        <w:t>(e) the Minister informs the Corporation, by notice in writing, that the Minister does not intend to request the Auditor-General to consider the suitability, for appointment as the Corporation auditor, of the name or names remaining on the list,</w:t>
      </w:r>
    </w:p>
    <w:p w14:paraId="3360D083" w14:textId="77777777" w:rsidR="006B2BAE" w:rsidRPr="002F1FF2" w:rsidRDefault="006B2BAE" w:rsidP="002F1FF2">
      <w:pPr>
        <w:spacing w:after="0" w:line="240" w:lineRule="auto"/>
        <w:jc w:val="both"/>
        <w:rPr>
          <w:rFonts w:ascii="Times New Roman" w:hAnsi="Times New Roman" w:cs="Times New Roman"/>
        </w:rPr>
      </w:pPr>
      <w:r w:rsidRPr="002F1FF2">
        <w:rPr>
          <w:rFonts w:ascii="Times New Roman" w:hAnsi="Times New Roman" w:cs="Times New Roman"/>
        </w:rPr>
        <w:t>whichever first happens.</w:t>
      </w:r>
    </w:p>
    <w:p w14:paraId="242BEEA9" w14:textId="77777777" w:rsidR="006B2BAE" w:rsidRPr="007852D2" w:rsidRDefault="002F1FF2" w:rsidP="007852D2">
      <w:pPr>
        <w:spacing w:before="120" w:after="60" w:line="240" w:lineRule="auto"/>
        <w:jc w:val="both"/>
        <w:rPr>
          <w:rFonts w:ascii="Times New Roman" w:hAnsi="Times New Roman" w:cs="Times New Roman"/>
          <w:b/>
          <w:sz w:val="20"/>
        </w:rPr>
      </w:pPr>
      <w:r w:rsidRPr="007852D2">
        <w:rPr>
          <w:rFonts w:ascii="Times New Roman" w:hAnsi="Times New Roman" w:cs="Times New Roman"/>
          <w:b/>
          <w:sz w:val="20"/>
        </w:rPr>
        <w:t>Removal of company auditor</w:t>
      </w:r>
    </w:p>
    <w:p w14:paraId="446F7E4B" w14:textId="77777777" w:rsidR="006B2BAE" w:rsidRPr="002F1FF2" w:rsidRDefault="00480746" w:rsidP="007852D2">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39</w:t>
      </w:r>
      <w:r w:rsidR="007852D2" w:rsidRPr="007852D2">
        <w:rPr>
          <w:rFonts w:ascii="Times New Roman" w:hAnsi="Times New Roman" w:cs="Times New Roman"/>
          <w:smallCaps/>
        </w:rPr>
        <w:t>b</w:t>
      </w:r>
      <w:r w:rsidR="006B2BAE" w:rsidRPr="002F1FF2">
        <w:rPr>
          <w:rFonts w:ascii="Times New Roman" w:hAnsi="Times New Roman" w:cs="Times New Roman"/>
        </w:rPr>
        <w:t>. (1) Where a company auditor is the Corporation auditor and, at an annual general meeting of the Corporation, it is resolved that the Corporation auditor should be removed, the Corporation shall request the Minister, in writing, to remove the Corporation auditor.</w:t>
      </w:r>
    </w:p>
    <w:p w14:paraId="044CE63B" w14:textId="77777777" w:rsidR="006B2BAE" w:rsidRPr="002F1FF2" w:rsidRDefault="00480746" w:rsidP="00336C7F">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(2) Where the Minister receives a request under sub-section (1), the Minister shall, in writing, remove the Corporation auditor at such time as the Minister thinks fit.</w:t>
      </w:r>
    </w:p>
    <w:p w14:paraId="152916E4" w14:textId="77777777" w:rsidR="006B2BAE" w:rsidRPr="00090329" w:rsidRDefault="002F1FF2" w:rsidP="00090329">
      <w:pPr>
        <w:spacing w:before="120" w:after="60" w:line="240" w:lineRule="auto"/>
        <w:jc w:val="both"/>
        <w:rPr>
          <w:rFonts w:ascii="Times New Roman" w:hAnsi="Times New Roman" w:cs="Times New Roman"/>
          <w:b/>
          <w:sz w:val="20"/>
        </w:rPr>
      </w:pPr>
      <w:r w:rsidRPr="002F1FF2">
        <w:rPr>
          <w:rFonts w:ascii="Times New Roman" w:hAnsi="Times New Roman" w:cs="Times New Roman"/>
        </w:rPr>
        <w:br w:type="page"/>
      </w:r>
      <w:r w:rsidRPr="00090329">
        <w:rPr>
          <w:rFonts w:ascii="Times New Roman" w:hAnsi="Times New Roman" w:cs="Times New Roman"/>
          <w:b/>
          <w:sz w:val="20"/>
        </w:rPr>
        <w:lastRenderedPageBreak/>
        <w:t>Resignation of company auditor</w:t>
      </w:r>
    </w:p>
    <w:p w14:paraId="645FD7CE" w14:textId="77777777" w:rsidR="006B2BAE" w:rsidRPr="002F1FF2" w:rsidRDefault="00480746" w:rsidP="00090329">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39</w:t>
      </w:r>
      <w:r w:rsidRPr="00480746">
        <w:rPr>
          <w:rFonts w:ascii="Times New Roman" w:hAnsi="Times New Roman" w:cs="Times New Roman"/>
          <w:smallCaps/>
        </w:rPr>
        <w:t>c</w:t>
      </w:r>
      <w:r w:rsidR="006B2BAE" w:rsidRPr="002F1FF2">
        <w:rPr>
          <w:rFonts w:ascii="Times New Roman" w:hAnsi="Times New Roman" w:cs="Times New Roman"/>
        </w:rPr>
        <w:t>. (1) Subject to sub-section (2), where a company auditor is the Corporation auditor, the Corporation auditor may resign from office by writing signed by the Corporation auditor and delivered to the Chairman.</w:t>
      </w:r>
    </w:p>
    <w:p w14:paraId="4BE6F5C4" w14:textId="77777777" w:rsidR="006B2BAE" w:rsidRPr="002F1FF2" w:rsidRDefault="00480746" w:rsidP="00090329">
      <w:pPr>
        <w:spacing w:after="0" w:line="240" w:lineRule="auto"/>
        <w:ind w:firstLine="432"/>
        <w:jc w:val="both"/>
        <w:rPr>
          <w:rFonts w:ascii="Times New Roman" w:hAnsi="Times New Roman" w:cs="Times New Roman"/>
        </w:rPr>
      </w:pPr>
      <w:r>
        <w:rPr>
          <w:rFonts w:ascii="Times New Roman" w:hAnsi="Times New Roman" w:cs="Times New Roman"/>
        </w:rPr>
        <w:t>“</w:t>
      </w:r>
      <w:r w:rsidR="006B2BAE" w:rsidRPr="002F1FF2">
        <w:rPr>
          <w:rFonts w:ascii="Times New Roman" w:hAnsi="Times New Roman" w:cs="Times New Roman"/>
        </w:rPr>
        <w:t>(2) A Corporation auditor may not resign under sub-section (1) without the prior written approval of the Minister.</w:t>
      </w:r>
      <w:r>
        <w:rPr>
          <w:rFonts w:ascii="Times New Roman" w:hAnsi="Times New Roman" w:cs="Times New Roman"/>
        </w:rPr>
        <w:t>”</w:t>
      </w:r>
      <w:r w:rsidR="006B2BAE" w:rsidRPr="002F1FF2">
        <w:rPr>
          <w:rFonts w:ascii="Times New Roman" w:hAnsi="Times New Roman" w:cs="Times New Roman"/>
        </w:rPr>
        <w:t>.</w:t>
      </w:r>
    </w:p>
    <w:p w14:paraId="766F4AAC" w14:textId="77777777" w:rsidR="006B2BAE" w:rsidRPr="00090329" w:rsidRDefault="002F1FF2" w:rsidP="00090329">
      <w:pPr>
        <w:spacing w:before="120" w:after="60" w:line="240" w:lineRule="auto"/>
        <w:jc w:val="both"/>
        <w:rPr>
          <w:rFonts w:ascii="Times New Roman" w:hAnsi="Times New Roman" w:cs="Times New Roman"/>
          <w:b/>
          <w:sz w:val="20"/>
        </w:rPr>
      </w:pPr>
      <w:r w:rsidRPr="00090329">
        <w:rPr>
          <w:rFonts w:ascii="Times New Roman" w:hAnsi="Times New Roman" w:cs="Times New Roman"/>
          <w:b/>
          <w:sz w:val="20"/>
        </w:rPr>
        <w:t>Annual report and financial statements</w:t>
      </w:r>
    </w:p>
    <w:p w14:paraId="2690ACF6" w14:textId="62C82C36" w:rsidR="006B2BAE" w:rsidRPr="002F1FF2" w:rsidRDefault="006B2BAE" w:rsidP="00090329">
      <w:pPr>
        <w:spacing w:after="0" w:line="240" w:lineRule="auto"/>
        <w:ind w:firstLine="432"/>
        <w:jc w:val="both"/>
        <w:rPr>
          <w:rFonts w:ascii="Times New Roman" w:hAnsi="Times New Roman" w:cs="Times New Roman"/>
        </w:rPr>
      </w:pPr>
      <w:r w:rsidRPr="002F1FF2">
        <w:rPr>
          <w:rFonts w:ascii="Times New Roman" w:hAnsi="Times New Roman" w:cs="Times New Roman"/>
        </w:rPr>
        <w:t>19. Section 49 of the Principal Act is amended by omitting from sub</w:t>
      </w:r>
      <w:r w:rsidR="00025D2D">
        <w:rPr>
          <w:rFonts w:ascii="Times New Roman" w:hAnsi="Times New Roman" w:cs="Times New Roman"/>
        </w:rPr>
        <w:t>-</w:t>
      </w:r>
      <w:r w:rsidRPr="002F1FF2">
        <w:rPr>
          <w:rFonts w:ascii="Times New Roman" w:hAnsi="Times New Roman" w:cs="Times New Roman"/>
        </w:rPr>
        <w:t xml:space="preserve">sections (3) and (4) </w:t>
      </w:r>
      <w:r w:rsidR="00480746">
        <w:rPr>
          <w:rFonts w:ascii="Times New Roman" w:hAnsi="Times New Roman" w:cs="Times New Roman"/>
        </w:rPr>
        <w:t>“</w:t>
      </w:r>
      <w:r w:rsidRPr="002F1FF2">
        <w:rPr>
          <w:rFonts w:ascii="Times New Roman" w:hAnsi="Times New Roman" w:cs="Times New Roman"/>
        </w:rPr>
        <w:t>Auditor-General</w:t>
      </w:r>
      <w:r w:rsidR="00480746">
        <w:rPr>
          <w:rFonts w:ascii="Times New Roman" w:hAnsi="Times New Roman" w:cs="Times New Roman"/>
        </w:rPr>
        <w:t>”</w:t>
      </w:r>
      <w:r w:rsidRPr="002F1FF2">
        <w:rPr>
          <w:rFonts w:ascii="Times New Roman" w:hAnsi="Times New Roman" w:cs="Times New Roman"/>
        </w:rPr>
        <w:t xml:space="preserve"> (wherever occurring) and substituting </w:t>
      </w:r>
      <w:r w:rsidR="00480746">
        <w:rPr>
          <w:rFonts w:ascii="Times New Roman" w:hAnsi="Times New Roman" w:cs="Times New Roman"/>
        </w:rPr>
        <w:t>“</w:t>
      </w:r>
      <w:r w:rsidRPr="002F1FF2">
        <w:rPr>
          <w:rFonts w:ascii="Times New Roman" w:hAnsi="Times New Roman" w:cs="Times New Roman"/>
        </w:rPr>
        <w:t>Corporation auditor</w:t>
      </w:r>
      <w:r w:rsidR="00480746">
        <w:rPr>
          <w:rFonts w:ascii="Times New Roman" w:hAnsi="Times New Roman" w:cs="Times New Roman"/>
        </w:rPr>
        <w:t>”</w:t>
      </w:r>
      <w:r w:rsidRPr="002F1FF2">
        <w:rPr>
          <w:rFonts w:ascii="Times New Roman" w:hAnsi="Times New Roman" w:cs="Times New Roman"/>
        </w:rPr>
        <w:t>.</w:t>
      </w:r>
    </w:p>
    <w:p w14:paraId="1748123E" w14:textId="77777777" w:rsidR="003C456E" w:rsidRPr="003C456E" w:rsidRDefault="003C456E" w:rsidP="003C456E">
      <w:pPr>
        <w:pBdr>
          <w:top w:val="single" w:sz="4" w:space="1" w:color="auto"/>
        </w:pBdr>
        <w:spacing w:before="200" w:line="240" w:lineRule="auto"/>
        <w:jc w:val="center"/>
        <w:rPr>
          <w:rFonts w:ascii="Times New Roman" w:hAnsi="Times New Roman" w:cs="Times New Roman"/>
          <w:b/>
          <w:sz w:val="2"/>
        </w:rPr>
      </w:pPr>
    </w:p>
    <w:p w14:paraId="42F082D4" w14:textId="77777777" w:rsidR="006B2BAE" w:rsidRPr="002F1FF2" w:rsidRDefault="002F1FF2" w:rsidP="00090329">
      <w:pPr>
        <w:spacing w:after="0" w:line="240" w:lineRule="auto"/>
        <w:jc w:val="center"/>
        <w:rPr>
          <w:rFonts w:ascii="Times New Roman" w:hAnsi="Times New Roman" w:cs="Times New Roman"/>
        </w:rPr>
      </w:pPr>
      <w:r w:rsidRPr="002F1FF2">
        <w:rPr>
          <w:rFonts w:ascii="Times New Roman" w:hAnsi="Times New Roman" w:cs="Times New Roman"/>
          <w:b/>
        </w:rPr>
        <w:t>NOTE</w:t>
      </w:r>
    </w:p>
    <w:p w14:paraId="1FD7E299" w14:textId="77777777" w:rsidR="006B2BAE" w:rsidRPr="003C456E" w:rsidRDefault="006B2BAE" w:rsidP="003C456E">
      <w:pPr>
        <w:spacing w:after="0" w:line="240" w:lineRule="auto"/>
        <w:ind w:left="216" w:hanging="216"/>
        <w:jc w:val="both"/>
        <w:rPr>
          <w:rFonts w:ascii="Times New Roman" w:hAnsi="Times New Roman" w:cs="Times New Roman"/>
          <w:sz w:val="20"/>
        </w:rPr>
      </w:pPr>
      <w:r w:rsidRPr="003C456E">
        <w:rPr>
          <w:rFonts w:ascii="Times New Roman" w:hAnsi="Times New Roman" w:cs="Times New Roman"/>
          <w:sz w:val="20"/>
        </w:rPr>
        <w:t>1. No. 67, 1977, as amended</w:t>
      </w:r>
      <w:r w:rsidR="003C456E" w:rsidRPr="003C456E">
        <w:rPr>
          <w:rFonts w:ascii="Times New Roman" w:hAnsi="Times New Roman" w:cs="Times New Roman"/>
          <w:sz w:val="20"/>
        </w:rPr>
        <w:t>,</w:t>
      </w:r>
      <w:r w:rsidRPr="003C456E">
        <w:rPr>
          <w:rFonts w:ascii="Times New Roman" w:hAnsi="Times New Roman" w:cs="Times New Roman"/>
          <w:sz w:val="20"/>
        </w:rPr>
        <w:t xml:space="preserve"> For previous amendments, see No. 36, 1978; No. 76, 1979; No. 167, 1980; Nos. 61 and 150, 1981; Nos. 46 and 48, 1982; No. 57, 1984; and No. 13, 1985.</w:t>
      </w:r>
    </w:p>
    <w:p w14:paraId="381CCA6B" w14:textId="77777777" w:rsidR="006B2BAE" w:rsidRPr="00E154BA" w:rsidRDefault="002F1FF2" w:rsidP="00A86805">
      <w:pPr>
        <w:spacing w:before="120" w:after="0" w:line="240" w:lineRule="auto"/>
        <w:jc w:val="both"/>
        <w:rPr>
          <w:rFonts w:ascii="Times New Roman" w:hAnsi="Times New Roman" w:cs="Times New Roman"/>
          <w:sz w:val="20"/>
        </w:rPr>
      </w:pPr>
      <w:r w:rsidRPr="00E154BA">
        <w:rPr>
          <w:rFonts w:ascii="Times New Roman" w:hAnsi="Times New Roman" w:cs="Times New Roman"/>
          <w:sz w:val="20"/>
        </w:rPr>
        <w:t>[</w:t>
      </w:r>
      <w:r w:rsidRPr="00E154BA">
        <w:rPr>
          <w:rFonts w:ascii="Times New Roman" w:hAnsi="Times New Roman" w:cs="Times New Roman"/>
          <w:i/>
          <w:sz w:val="20"/>
        </w:rPr>
        <w:t>Minister</w:t>
      </w:r>
      <w:r w:rsidR="00480746" w:rsidRPr="00E154BA">
        <w:rPr>
          <w:rFonts w:ascii="Times New Roman" w:hAnsi="Times New Roman" w:cs="Times New Roman"/>
          <w:i/>
          <w:sz w:val="20"/>
        </w:rPr>
        <w:t>’</w:t>
      </w:r>
      <w:r w:rsidRPr="00E154BA">
        <w:rPr>
          <w:rFonts w:ascii="Times New Roman" w:hAnsi="Times New Roman" w:cs="Times New Roman"/>
          <w:i/>
          <w:sz w:val="20"/>
        </w:rPr>
        <w:t>s second reading speech made in—</w:t>
      </w:r>
    </w:p>
    <w:p w14:paraId="438E459C" w14:textId="77777777" w:rsidR="006C1B9C" w:rsidRPr="00E154BA" w:rsidRDefault="002F1FF2" w:rsidP="006C1B9C">
      <w:pPr>
        <w:spacing w:after="0" w:line="240" w:lineRule="auto"/>
        <w:ind w:left="864"/>
        <w:jc w:val="both"/>
        <w:rPr>
          <w:rFonts w:ascii="Times New Roman" w:hAnsi="Times New Roman" w:cs="Times New Roman"/>
          <w:i/>
          <w:sz w:val="20"/>
        </w:rPr>
      </w:pPr>
      <w:r w:rsidRPr="00E154BA">
        <w:rPr>
          <w:rFonts w:ascii="Times New Roman" w:hAnsi="Times New Roman" w:cs="Times New Roman"/>
          <w:i/>
          <w:sz w:val="20"/>
        </w:rPr>
        <w:t>House of Representatives on 16 April 1986</w:t>
      </w:r>
    </w:p>
    <w:p w14:paraId="44114A3D" w14:textId="465752C3" w:rsidR="006B2BAE" w:rsidRDefault="002F1FF2" w:rsidP="006C1B9C">
      <w:pPr>
        <w:spacing w:after="0" w:line="240" w:lineRule="auto"/>
        <w:ind w:left="864"/>
        <w:jc w:val="both"/>
        <w:rPr>
          <w:rFonts w:ascii="Times New Roman" w:hAnsi="Times New Roman" w:cs="Times New Roman"/>
          <w:i/>
          <w:sz w:val="20"/>
        </w:rPr>
      </w:pPr>
      <w:r w:rsidRPr="00E154BA">
        <w:rPr>
          <w:rFonts w:ascii="Times New Roman" w:hAnsi="Times New Roman" w:cs="Times New Roman"/>
          <w:i/>
          <w:sz w:val="20"/>
        </w:rPr>
        <w:t>Senate on 6 May 1986</w:t>
      </w:r>
      <w:bookmarkStart w:id="0" w:name="_GoBack"/>
      <w:bookmarkEnd w:id="0"/>
    </w:p>
    <w:sectPr w:rsidR="006B2BAE" w:rsidSect="002F1FF2">
      <w:headerReference w:type="even" r:id="rId9"/>
      <w:headerReference w:type="default" r:id="rId10"/>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65C60" w15:done="0"/>
  <w15:commentEx w15:paraId="5C129FDF" w15:done="0"/>
  <w15:commentEx w15:paraId="518C1569" w15:done="0"/>
  <w15:commentEx w15:paraId="061E5077" w15:done="0"/>
  <w15:commentEx w15:paraId="5401873F" w15:done="0"/>
  <w15:commentEx w15:paraId="59AE678F" w15:done="0"/>
  <w15:commentEx w15:paraId="12C7B377" w15:done="0"/>
  <w15:commentEx w15:paraId="123C9FE5" w15:done="0"/>
  <w15:commentEx w15:paraId="3ACEC87E" w15:done="0"/>
  <w15:commentEx w15:paraId="29EE5B5F" w15:done="0"/>
  <w15:commentEx w15:paraId="38341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65C60" w16cid:durableId="2018F33B"/>
  <w16cid:commentId w16cid:paraId="5C129FDF" w16cid:durableId="2018F34F"/>
  <w16cid:commentId w16cid:paraId="518C1569" w16cid:durableId="2018F36C"/>
  <w16cid:commentId w16cid:paraId="061E5077" w16cid:durableId="2018F37A"/>
  <w16cid:commentId w16cid:paraId="5401873F" w16cid:durableId="2018F382"/>
  <w16cid:commentId w16cid:paraId="59AE678F" w16cid:durableId="2018F392"/>
  <w16cid:commentId w16cid:paraId="12C7B377" w16cid:durableId="2018F3C2"/>
  <w16cid:commentId w16cid:paraId="123C9FE5" w16cid:durableId="2018F3D8"/>
  <w16cid:commentId w16cid:paraId="3ACEC87E" w16cid:durableId="2018F3FD"/>
  <w16cid:commentId w16cid:paraId="29EE5B5F" w16cid:durableId="2018F431"/>
  <w16cid:commentId w16cid:paraId="38341DEF" w16cid:durableId="2018F4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E8A1" w14:textId="77777777" w:rsidR="002B334C" w:rsidRDefault="002B334C" w:rsidP="002D5B66">
      <w:pPr>
        <w:spacing w:after="0" w:line="240" w:lineRule="auto"/>
      </w:pPr>
      <w:r>
        <w:separator/>
      </w:r>
    </w:p>
  </w:endnote>
  <w:endnote w:type="continuationSeparator" w:id="0">
    <w:p w14:paraId="435B0B5B" w14:textId="77777777" w:rsidR="002B334C" w:rsidRDefault="002B334C" w:rsidP="002D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45F5C" w14:textId="77777777" w:rsidR="002B334C" w:rsidRDefault="002B334C" w:rsidP="002D5B66">
      <w:pPr>
        <w:spacing w:after="0" w:line="240" w:lineRule="auto"/>
      </w:pPr>
      <w:r>
        <w:separator/>
      </w:r>
    </w:p>
  </w:footnote>
  <w:footnote w:type="continuationSeparator" w:id="0">
    <w:p w14:paraId="35FAB9B8" w14:textId="77777777" w:rsidR="002B334C" w:rsidRDefault="002B334C" w:rsidP="002D5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71964" w14:textId="77777777" w:rsidR="002D5B66" w:rsidRPr="002D5B66" w:rsidRDefault="002D5B66" w:rsidP="00D55A78">
    <w:pPr>
      <w:tabs>
        <w:tab w:val="left" w:pos="5400"/>
      </w:tabs>
      <w:spacing w:after="0" w:line="240" w:lineRule="auto"/>
      <w:jc w:val="center"/>
      <w:rPr>
        <w:rFonts w:ascii="Times New Roman" w:hAnsi="Times New Roman" w:cs="Times New Roman"/>
        <w:sz w:val="20"/>
      </w:rPr>
    </w:pPr>
    <w:r w:rsidRPr="002D5B66">
      <w:rPr>
        <w:rFonts w:ascii="Times New Roman" w:hAnsi="Times New Roman" w:cs="Times New Roman"/>
        <w:i/>
        <w:sz w:val="20"/>
      </w:rPr>
      <w:t>Australian Meat and Live-stock Corporation Amendment</w:t>
    </w:r>
    <w:r w:rsidRPr="002D5B66">
      <w:rPr>
        <w:rFonts w:ascii="Times New Roman" w:hAnsi="Times New Roman" w:cs="Times New Roman"/>
        <w:i/>
        <w:sz w:val="20"/>
      </w:rPr>
      <w:tab/>
      <w:t>No. 77,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8545" w14:textId="77777777" w:rsidR="00D55A78" w:rsidRPr="002D5B66" w:rsidRDefault="00D55A78" w:rsidP="00D55A78">
    <w:pPr>
      <w:tabs>
        <w:tab w:val="left" w:pos="5400"/>
      </w:tabs>
      <w:spacing w:after="0" w:line="240" w:lineRule="auto"/>
      <w:jc w:val="center"/>
      <w:rPr>
        <w:rFonts w:ascii="Times New Roman" w:hAnsi="Times New Roman" w:cs="Times New Roman"/>
        <w:sz w:val="20"/>
      </w:rPr>
    </w:pPr>
    <w:r w:rsidRPr="002D5B66">
      <w:rPr>
        <w:rFonts w:ascii="Times New Roman" w:hAnsi="Times New Roman" w:cs="Times New Roman"/>
        <w:i/>
        <w:sz w:val="20"/>
      </w:rPr>
      <w:t>Australian Meat and Live-stock Corporation Amendment</w:t>
    </w:r>
    <w:r w:rsidRPr="002D5B66">
      <w:rPr>
        <w:rFonts w:ascii="Times New Roman" w:hAnsi="Times New Roman" w:cs="Times New Roman"/>
        <w:i/>
        <w:sz w:val="20"/>
      </w:rPr>
      <w:tab/>
      <w:t>No. 77, 1986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C8516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6B2BAE"/>
    <w:rsid w:val="00025D2D"/>
    <w:rsid w:val="0003219D"/>
    <w:rsid w:val="00090329"/>
    <w:rsid w:val="00091D9A"/>
    <w:rsid w:val="000A1C8A"/>
    <w:rsid w:val="001815B4"/>
    <w:rsid w:val="00202266"/>
    <w:rsid w:val="00222636"/>
    <w:rsid w:val="002534D6"/>
    <w:rsid w:val="002B334C"/>
    <w:rsid w:val="002B34AC"/>
    <w:rsid w:val="002D5B66"/>
    <w:rsid w:val="002F1FF2"/>
    <w:rsid w:val="00301054"/>
    <w:rsid w:val="00336C7F"/>
    <w:rsid w:val="0038519E"/>
    <w:rsid w:val="00396CD1"/>
    <w:rsid w:val="003C456E"/>
    <w:rsid w:val="003D6BCA"/>
    <w:rsid w:val="003F432A"/>
    <w:rsid w:val="00412D91"/>
    <w:rsid w:val="00426DEC"/>
    <w:rsid w:val="004335DF"/>
    <w:rsid w:val="0046690A"/>
    <w:rsid w:val="00475D2A"/>
    <w:rsid w:val="00480746"/>
    <w:rsid w:val="004A6043"/>
    <w:rsid w:val="00525E37"/>
    <w:rsid w:val="00534D46"/>
    <w:rsid w:val="00536B1E"/>
    <w:rsid w:val="005636A4"/>
    <w:rsid w:val="005B12B6"/>
    <w:rsid w:val="005D3B74"/>
    <w:rsid w:val="006300FF"/>
    <w:rsid w:val="006750D4"/>
    <w:rsid w:val="00681365"/>
    <w:rsid w:val="006B2BAE"/>
    <w:rsid w:val="006C1B9C"/>
    <w:rsid w:val="00722132"/>
    <w:rsid w:val="007354BC"/>
    <w:rsid w:val="00780E2E"/>
    <w:rsid w:val="00784E15"/>
    <w:rsid w:val="007852D2"/>
    <w:rsid w:val="007F1A99"/>
    <w:rsid w:val="007F1DBE"/>
    <w:rsid w:val="009D77C5"/>
    <w:rsid w:val="00A16CEC"/>
    <w:rsid w:val="00A452BE"/>
    <w:rsid w:val="00A71CB5"/>
    <w:rsid w:val="00A86805"/>
    <w:rsid w:val="00AC3B6C"/>
    <w:rsid w:val="00B67B0A"/>
    <w:rsid w:val="00B70947"/>
    <w:rsid w:val="00B925AA"/>
    <w:rsid w:val="00BD003D"/>
    <w:rsid w:val="00C11A31"/>
    <w:rsid w:val="00C260F8"/>
    <w:rsid w:val="00C70D0D"/>
    <w:rsid w:val="00CB31E4"/>
    <w:rsid w:val="00CD3DF3"/>
    <w:rsid w:val="00D357DC"/>
    <w:rsid w:val="00D55A78"/>
    <w:rsid w:val="00E154BA"/>
    <w:rsid w:val="00E47932"/>
    <w:rsid w:val="00E70892"/>
    <w:rsid w:val="00EB5088"/>
    <w:rsid w:val="00ED1A74"/>
    <w:rsid w:val="00EF0DF5"/>
    <w:rsid w:val="00F6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8F6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B2BA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B2BA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B2BA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B2BA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B2BAE"/>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6B2BA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B2BAE"/>
    <w:pPr>
      <w:spacing w:after="0" w:line="240" w:lineRule="auto"/>
    </w:pPr>
    <w:rPr>
      <w:rFonts w:ascii="Times New Roman" w:eastAsia="Times New Roman" w:hAnsi="Times New Roman" w:cs="Times New Roman"/>
      <w:sz w:val="20"/>
      <w:szCs w:val="20"/>
    </w:rPr>
  </w:style>
  <w:style w:type="paragraph" w:customStyle="1" w:styleId="Style1521">
    <w:name w:val="Style1521"/>
    <w:basedOn w:val="Normal"/>
    <w:rsid w:val="006B2BAE"/>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6B2BAE"/>
    <w:pPr>
      <w:spacing w:after="0" w:line="240" w:lineRule="auto"/>
    </w:pPr>
    <w:rPr>
      <w:rFonts w:ascii="Times New Roman" w:eastAsia="Times New Roman" w:hAnsi="Times New Roman" w:cs="Times New Roman"/>
      <w:sz w:val="20"/>
      <w:szCs w:val="20"/>
    </w:rPr>
  </w:style>
  <w:style w:type="paragraph" w:customStyle="1" w:styleId="Style1554">
    <w:name w:val="Style1554"/>
    <w:basedOn w:val="Normal"/>
    <w:rsid w:val="006B2BAE"/>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6B2BAE"/>
    <w:pPr>
      <w:spacing w:after="0" w:line="240" w:lineRule="auto"/>
    </w:pPr>
    <w:rPr>
      <w:rFonts w:ascii="Times New Roman" w:eastAsia="Times New Roman" w:hAnsi="Times New Roman" w:cs="Times New Roman"/>
      <w:sz w:val="20"/>
      <w:szCs w:val="20"/>
    </w:rPr>
  </w:style>
  <w:style w:type="paragraph" w:customStyle="1" w:styleId="Style1517">
    <w:name w:val="Style1517"/>
    <w:basedOn w:val="Normal"/>
    <w:rsid w:val="006B2BAE"/>
    <w:pPr>
      <w:spacing w:after="0" w:line="240" w:lineRule="auto"/>
    </w:pPr>
    <w:rPr>
      <w:rFonts w:ascii="Times New Roman" w:eastAsia="Times New Roman" w:hAnsi="Times New Roman" w:cs="Times New Roman"/>
      <w:sz w:val="20"/>
      <w:szCs w:val="20"/>
    </w:rPr>
  </w:style>
  <w:style w:type="paragraph" w:customStyle="1" w:styleId="Style1555">
    <w:name w:val="Style1555"/>
    <w:basedOn w:val="Normal"/>
    <w:rsid w:val="006B2BAE"/>
    <w:pPr>
      <w:spacing w:after="0" w:line="240" w:lineRule="auto"/>
    </w:pPr>
    <w:rPr>
      <w:rFonts w:ascii="Times New Roman" w:eastAsia="Times New Roman" w:hAnsi="Times New Roman" w:cs="Times New Roman"/>
      <w:sz w:val="20"/>
      <w:szCs w:val="20"/>
    </w:rPr>
  </w:style>
  <w:style w:type="paragraph" w:customStyle="1" w:styleId="Style1557">
    <w:name w:val="Style1557"/>
    <w:basedOn w:val="Normal"/>
    <w:rsid w:val="006B2BAE"/>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6B2BAE"/>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6B2BAE"/>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6B2BAE"/>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6B2BAE"/>
    <w:pPr>
      <w:spacing w:after="0" w:line="240" w:lineRule="auto"/>
    </w:pPr>
    <w:rPr>
      <w:rFonts w:ascii="Times New Roman" w:eastAsia="Times New Roman" w:hAnsi="Times New Roman" w:cs="Times New Roman"/>
      <w:sz w:val="20"/>
      <w:szCs w:val="20"/>
    </w:rPr>
  </w:style>
  <w:style w:type="paragraph" w:customStyle="1" w:styleId="Style1578">
    <w:name w:val="Style1578"/>
    <w:basedOn w:val="Normal"/>
    <w:rsid w:val="006B2BAE"/>
    <w:pPr>
      <w:spacing w:after="0" w:line="240" w:lineRule="auto"/>
    </w:pPr>
    <w:rPr>
      <w:rFonts w:ascii="Times New Roman" w:eastAsia="Times New Roman" w:hAnsi="Times New Roman" w:cs="Times New Roman"/>
      <w:sz w:val="20"/>
      <w:szCs w:val="20"/>
    </w:rPr>
  </w:style>
  <w:style w:type="paragraph" w:customStyle="1" w:styleId="Style1579">
    <w:name w:val="Style1579"/>
    <w:basedOn w:val="Normal"/>
    <w:rsid w:val="006B2BAE"/>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6B2BAE"/>
    <w:pPr>
      <w:spacing w:after="0" w:line="240" w:lineRule="auto"/>
    </w:pPr>
    <w:rPr>
      <w:rFonts w:ascii="Times New Roman" w:eastAsia="Times New Roman" w:hAnsi="Times New Roman" w:cs="Times New Roman"/>
      <w:sz w:val="20"/>
      <w:szCs w:val="20"/>
    </w:rPr>
  </w:style>
  <w:style w:type="paragraph" w:customStyle="1" w:styleId="Style1613">
    <w:name w:val="Style1613"/>
    <w:basedOn w:val="Normal"/>
    <w:rsid w:val="006B2BAE"/>
    <w:pPr>
      <w:spacing w:after="0" w:line="240" w:lineRule="auto"/>
    </w:pPr>
    <w:rPr>
      <w:rFonts w:ascii="Times New Roman" w:eastAsia="Times New Roman" w:hAnsi="Times New Roman" w:cs="Times New Roman"/>
      <w:sz w:val="20"/>
      <w:szCs w:val="20"/>
    </w:rPr>
  </w:style>
  <w:style w:type="paragraph" w:customStyle="1" w:styleId="Style1615">
    <w:name w:val="Style1615"/>
    <w:basedOn w:val="Normal"/>
    <w:rsid w:val="006B2BAE"/>
    <w:pPr>
      <w:spacing w:after="0" w:line="240" w:lineRule="auto"/>
    </w:pPr>
    <w:rPr>
      <w:rFonts w:ascii="Times New Roman" w:eastAsia="Times New Roman" w:hAnsi="Times New Roman" w:cs="Times New Roman"/>
      <w:sz w:val="20"/>
      <w:szCs w:val="20"/>
    </w:rPr>
  </w:style>
  <w:style w:type="paragraph" w:customStyle="1" w:styleId="Style1682">
    <w:name w:val="Style1682"/>
    <w:basedOn w:val="Normal"/>
    <w:rsid w:val="006B2BAE"/>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B2BAE"/>
    <w:rPr>
      <w:rFonts w:ascii="Times New Roman" w:eastAsia="Times New Roman" w:hAnsi="Times New Roman" w:cs="Times New Roman"/>
      <w:b/>
      <w:bCs/>
      <w:i w:val="0"/>
      <w:iCs w:val="0"/>
      <w:smallCaps w:val="0"/>
      <w:sz w:val="26"/>
      <w:szCs w:val="26"/>
    </w:rPr>
  </w:style>
  <w:style w:type="character" w:customStyle="1" w:styleId="CharStyle12">
    <w:name w:val="CharStyle12"/>
    <w:basedOn w:val="DefaultParagraphFont"/>
    <w:rsid w:val="006B2BAE"/>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6B2BAE"/>
    <w:rPr>
      <w:rFonts w:ascii="Times New Roman" w:eastAsia="Times New Roman" w:hAnsi="Times New Roman" w:cs="Times New Roman"/>
      <w:b w:val="0"/>
      <w:bCs w:val="0"/>
      <w:i/>
      <w:iCs/>
      <w:smallCaps w:val="0"/>
      <w:sz w:val="20"/>
      <w:szCs w:val="20"/>
    </w:rPr>
  </w:style>
  <w:style w:type="character" w:customStyle="1" w:styleId="CharStyle34">
    <w:name w:val="CharStyle34"/>
    <w:basedOn w:val="DefaultParagraphFont"/>
    <w:rsid w:val="006B2BAE"/>
    <w:rPr>
      <w:rFonts w:ascii="Times New Roman" w:eastAsia="Times New Roman" w:hAnsi="Times New Roman" w:cs="Times New Roman"/>
      <w:b/>
      <w:bCs/>
      <w:i w:val="0"/>
      <w:iCs w:val="0"/>
      <w:smallCaps w:val="0"/>
      <w:sz w:val="20"/>
      <w:szCs w:val="20"/>
    </w:rPr>
  </w:style>
  <w:style w:type="character" w:customStyle="1" w:styleId="CharStyle47">
    <w:name w:val="CharStyle47"/>
    <w:basedOn w:val="DefaultParagraphFont"/>
    <w:rsid w:val="006B2BAE"/>
    <w:rPr>
      <w:rFonts w:ascii="Times New Roman" w:eastAsia="Times New Roman" w:hAnsi="Times New Roman" w:cs="Times New Roman"/>
      <w:b/>
      <w:bCs/>
      <w:i/>
      <w:iCs/>
      <w:smallCaps w:val="0"/>
      <w:sz w:val="20"/>
      <w:szCs w:val="20"/>
    </w:rPr>
  </w:style>
  <w:style w:type="character" w:customStyle="1" w:styleId="CharStyle60">
    <w:name w:val="CharStyle60"/>
    <w:basedOn w:val="DefaultParagraphFont"/>
    <w:rsid w:val="006B2BAE"/>
    <w:rPr>
      <w:rFonts w:ascii="Times New Roman" w:eastAsia="Times New Roman" w:hAnsi="Times New Roman" w:cs="Times New Roman"/>
      <w:b/>
      <w:bCs/>
      <w:i w:val="0"/>
      <w:iCs w:val="0"/>
      <w:smallCaps w:val="0"/>
      <w:sz w:val="16"/>
      <w:szCs w:val="16"/>
    </w:rPr>
  </w:style>
  <w:style w:type="character" w:customStyle="1" w:styleId="CharStyle61">
    <w:name w:val="CharStyle61"/>
    <w:basedOn w:val="DefaultParagraphFont"/>
    <w:rsid w:val="006B2BAE"/>
    <w:rPr>
      <w:rFonts w:ascii="Times New Roman" w:eastAsia="Times New Roman" w:hAnsi="Times New Roman" w:cs="Times New Roman"/>
      <w:b w:val="0"/>
      <w:bCs w:val="0"/>
      <w:i w:val="0"/>
      <w:iCs w:val="0"/>
      <w:smallCaps w:val="0"/>
      <w:sz w:val="18"/>
      <w:szCs w:val="18"/>
    </w:rPr>
  </w:style>
  <w:style w:type="character" w:customStyle="1" w:styleId="CharStyle655">
    <w:name w:val="CharStyle655"/>
    <w:basedOn w:val="DefaultParagraphFont"/>
    <w:rsid w:val="006B2BAE"/>
    <w:rPr>
      <w:rFonts w:ascii="Times New Roman" w:eastAsia="Times New Roman" w:hAnsi="Times New Roman" w:cs="Times New Roman"/>
      <w:b w:val="0"/>
      <w:bCs w:val="0"/>
      <w:i/>
      <w:iCs/>
      <w:smallCaps w:val="0"/>
      <w:sz w:val="18"/>
      <w:szCs w:val="18"/>
    </w:rPr>
  </w:style>
  <w:style w:type="character" w:customStyle="1" w:styleId="CharStyle680">
    <w:name w:val="CharStyle680"/>
    <w:basedOn w:val="DefaultParagraphFont"/>
    <w:rsid w:val="006B2BAE"/>
    <w:rPr>
      <w:rFonts w:ascii="Times New Roman" w:eastAsia="Times New Roman" w:hAnsi="Times New Roman" w:cs="Times New Roman"/>
      <w:b/>
      <w:bCs/>
      <w:i w:val="0"/>
      <w:iCs w:val="0"/>
      <w:smallCaps w:val="0"/>
      <w:sz w:val="34"/>
      <w:szCs w:val="34"/>
    </w:rPr>
  </w:style>
  <w:style w:type="character" w:customStyle="1" w:styleId="CharStyle683">
    <w:name w:val="CharStyle683"/>
    <w:basedOn w:val="DefaultParagraphFont"/>
    <w:rsid w:val="006B2BAE"/>
    <w:rPr>
      <w:rFonts w:ascii="Times New Roman" w:eastAsia="Times New Roman" w:hAnsi="Times New Roman" w:cs="Times New Roman"/>
      <w:b/>
      <w:bCs/>
      <w:i/>
      <w:iCs/>
      <w:smallCaps w:val="0"/>
      <w:sz w:val="26"/>
      <w:szCs w:val="26"/>
    </w:rPr>
  </w:style>
  <w:style w:type="character" w:customStyle="1" w:styleId="CharStyle705">
    <w:name w:val="CharStyle705"/>
    <w:basedOn w:val="DefaultParagraphFont"/>
    <w:rsid w:val="006B2BAE"/>
    <w:rPr>
      <w:rFonts w:ascii="Times New Roman" w:eastAsia="Times New Roman" w:hAnsi="Times New Roman" w:cs="Times New Roman"/>
      <w:b/>
      <w:bCs/>
      <w:i w:val="0"/>
      <w:iCs w:val="0"/>
      <w:smallCaps/>
      <w:sz w:val="18"/>
      <w:szCs w:val="18"/>
    </w:rPr>
  </w:style>
  <w:style w:type="character" w:customStyle="1" w:styleId="CharStyle1144">
    <w:name w:val="CharStyle1144"/>
    <w:basedOn w:val="DefaultParagraphFont"/>
    <w:rsid w:val="006B2BAE"/>
    <w:rPr>
      <w:rFonts w:ascii="Times New Roman" w:eastAsia="Times New Roman" w:hAnsi="Times New Roman" w:cs="Times New Roman"/>
      <w:b/>
      <w:bCs/>
      <w:i w:val="0"/>
      <w:iCs w:val="0"/>
      <w:smallCaps/>
      <w:sz w:val="22"/>
      <w:szCs w:val="22"/>
    </w:rPr>
  </w:style>
  <w:style w:type="character" w:customStyle="1" w:styleId="CharStyle1162">
    <w:name w:val="CharStyle1162"/>
    <w:basedOn w:val="DefaultParagraphFont"/>
    <w:rsid w:val="006B2BAE"/>
    <w:rPr>
      <w:rFonts w:ascii="Bookman Old Style" w:eastAsia="Bookman Old Style" w:hAnsi="Bookman Old Style" w:cs="Bookman Old Style"/>
      <w:b/>
      <w:bCs/>
      <w:i w:val="0"/>
      <w:iCs w:val="0"/>
      <w:smallCaps w:val="0"/>
      <w:sz w:val="20"/>
      <w:szCs w:val="20"/>
    </w:rPr>
  </w:style>
  <w:style w:type="paragraph" w:styleId="BalloonText">
    <w:name w:val="Balloon Text"/>
    <w:basedOn w:val="Normal"/>
    <w:link w:val="BalloonTextChar"/>
    <w:uiPriority w:val="99"/>
    <w:semiHidden/>
    <w:unhideWhenUsed/>
    <w:rsid w:val="00C70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0D"/>
    <w:rPr>
      <w:rFonts w:ascii="Tahoma" w:hAnsi="Tahoma" w:cs="Tahoma"/>
      <w:sz w:val="16"/>
      <w:szCs w:val="16"/>
    </w:rPr>
  </w:style>
  <w:style w:type="paragraph" w:styleId="Header">
    <w:name w:val="header"/>
    <w:basedOn w:val="Normal"/>
    <w:link w:val="HeaderChar"/>
    <w:uiPriority w:val="99"/>
    <w:unhideWhenUsed/>
    <w:rsid w:val="002D5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B66"/>
  </w:style>
  <w:style w:type="paragraph" w:styleId="Footer">
    <w:name w:val="footer"/>
    <w:basedOn w:val="Normal"/>
    <w:link w:val="FooterChar"/>
    <w:uiPriority w:val="99"/>
    <w:semiHidden/>
    <w:unhideWhenUsed/>
    <w:rsid w:val="002D5B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B66"/>
  </w:style>
  <w:style w:type="paragraph" w:styleId="ListBullet">
    <w:name w:val="List Bullet"/>
    <w:basedOn w:val="Normal"/>
    <w:uiPriority w:val="99"/>
    <w:unhideWhenUsed/>
    <w:rsid w:val="00480746"/>
    <w:pPr>
      <w:numPr>
        <w:numId w:val="1"/>
      </w:numPr>
      <w:contextualSpacing/>
    </w:pPr>
  </w:style>
  <w:style w:type="character" w:styleId="CommentReference">
    <w:name w:val="annotation reference"/>
    <w:basedOn w:val="DefaultParagraphFont"/>
    <w:uiPriority w:val="99"/>
    <w:semiHidden/>
    <w:unhideWhenUsed/>
    <w:rsid w:val="000A1C8A"/>
    <w:rPr>
      <w:sz w:val="16"/>
      <w:szCs w:val="16"/>
    </w:rPr>
  </w:style>
  <w:style w:type="paragraph" w:styleId="CommentText">
    <w:name w:val="annotation text"/>
    <w:basedOn w:val="Normal"/>
    <w:link w:val="CommentTextChar"/>
    <w:uiPriority w:val="99"/>
    <w:semiHidden/>
    <w:unhideWhenUsed/>
    <w:rsid w:val="000A1C8A"/>
    <w:pPr>
      <w:spacing w:line="240" w:lineRule="auto"/>
    </w:pPr>
    <w:rPr>
      <w:sz w:val="20"/>
      <w:szCs w:val="20"/>
    </w:rPr>
  </w:style>
  <w:style w:type="character" w:customStyle="1" w:styleId="CommentTextChar">
    <w:name w:val="Comment Text Char"/>
    <w:basedOn w:val="DefaultParagraphFont"/>
    <w:link w:val="CommentText"/>
    <w:uiPriority w:val="99"/>
    <w:semiHidden/>
    <w:rsid w:val="000A1C8A"/>
    <w:rPr>
      <w:sz w:val="20"/>
      <w:szCs w:val="20"/>
    </w:rPr>
  </w:style>
  <w:style w:type="paragraph" w:styleId="CommentSubject">
    <w:name w:val="annotation subject"/>
    <w:basedOn w:val="CommentText"/>
    <w:next w:val="CommentText"/>
    <w:link w:val="CommentSubjectChar"/>
    <w:uiPriority w:val="99"/>
    <w:semiHidden/>
    <w:unhideWhenUsed/>
    <w:rsid w:val="000A1C8A"/>
    <w:rPr>
      <w:b/>
      <w:bCs/>
    </w:rPr>
  </w:style>
  <w:style w:type="character" w:customStyle="1" w:styleId="CommentSubjectChar">
    <w:name w:val="Comment Subject Char"/>
    <w:basedOn w:val="CommentTextChar"/>
    <w:link w:val="CommentSubject"/>
    <w:uiPriority w:val="99"/>
    <w:semiHidden/>
    <w:rsid w:val="000A1C8A"/>
    <w:rPr>
      <w:b/>
      <w:bCs/>
      <w:sz w:val="20"/>
      <w:szCs w:val="20"/>
    </w:rPr>
  </w:style>
  <w:style w:type="paragraph" w:styleId="Revision">
    <w:name w:val="Revision"/>
    <w:hidden/>
    <w:uiPriority w:val="99"/>
    <w:semiHidden/>
    <w:rsid w:val="00025D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2019-02-20T23:56:00Z</dcterms:created>
  <dcterms:modified xsi:type="dcterms:W3CDTF">2019-09-27T01:52:00Z</dcterms:modified>
</cp:coreProperties>
</file>